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7E7C" w14:textId="77777777" w:rsidR="00024D33" w:rsidRPr="00027508" w:rsidRDefault="00024D33">
      <w:pPr>
        <w:pStyle w:val="big-header"/>
        <w:ind w:left="0" w:right="1134"/>
        <w:rPr>
          <w:rFonts w:cs="FrankRuehl" w:hint="cs"/>
          <w:sz w:val="32"/>
          <w:rtl/>
        </w:rPr>
      </w:pPr>
      <w:r w:rsidRPr="00027508">
        <w:rPr>
          <w:rFonts w:cs="FrankRuehl"/>
          <w:sz w:val="32"/>
          <w:rtl/>
        </w:rPr>
        <w:t>פקודת האגודות השיתופיות</w:t>
      </w:r>
    </w:p>
    <w:p w14:paraId="77D21902" w14:textId="77777777" w:rsidR="00817680" w:rsidRDefault="00817680" w:rsidP="00817680">
      <w:pPr>
        <w:spacing w:line="320" w:lineRule="auto"/>
        <w:jc w:val="left"/>
        <w:rPr>
          <w:rFonts w:hint="cs"/>
          <w:rtl/>
        </w:rPr>
      </w:pPr>
    </w:p>
    <w:p w14:paraId="52166A3F" w14:textId="77777777" w:rsidR="006B05B8" w:rsidRDefault="006B05B8" w:rsidP="00817680">
      <w:pPr>
        <w:spacing w:line="320" w:lineRule="auto"/>
        <w:jc w:val="left"/>
        <w:rPr>
          <w:rFonts w:hint="cs"/>
          <w:rtl/>
        </w:rPr>
      </w:pPr>
    </w:p>
    <w:p w14:paraId="40F6CAED" w14:textId="77777777" w:rsidR="0026759B" w:rsidRPr="00817680" w:rsidRDefault="00817680" w:rsidP="00817680">
      <w:pPr>
        <w:spacing w:line="320" w:lineRule="auto"/>
        <w:jc w:val="left"/>
        <w:rPr>
          <w:rFonts w:cs="Miriam"/>
          <w:szCs w:val="22"/>
          <w:rtl/>
        </w:rPr>
      </w:pPr>
      <w:r w:rsidRPr="00817680">
        <w:rPr>
          <w:rFonts w:cs="Miriam"/>
          <w:szCs w:val="22"/>
          <w:rtl/>
        </w:rPr>
        <w:t>משפט פרטי וכלכלה</w:t>
      </w:r>
      <w:r w:rsidRPr="00817680">
        <w:rPr>
          <w:rFonts w:cs="FrankRuehl"/>
          <w:szCs w:val="26"/>
          <w:rtl/>
        </w:rPr>
        <w:t xml:space="preserve"> – תאגידים וניירות ערך – אגודות שיתופיות</w:t>
      </w:r>
    </w:p>
    <w:p w14:paraId="56D3D058" w14:textId="77777777" w:rsidR="00024D33" w:rsidRPr="00027508" w:rsidRDefault="00024D33">
      <w:pPr>
        <w:pStyle w:val="big-header"/>
        <w:ind w:left="0" w:right="1134"/>
        <w:rPr>
          <w:rFonts w:cs="FrankRuehl"/>
          <w:sz w:val="32"/>
          <w:rtl/>
        </w:rPr>
      </w:pPr>
      <w:r w:rsidRPr="00027508">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35E3" w:rsidRPr="00C235E3" w14:paraId="14F422B5" w14:textId="77777777" w:rsidTr="00C235E3">
        <w:tblPrEx>
          <w:tblCellMar>
            <w:top w:w="0" w:type="dxa"/>
            <w:bottom w:w="0" w:type="dxa"/>
          </w:tblCellMar>
        </w:tblPrEx>
        <w:tc>
          <w:tcPr>
            <w:tcW w:w="1247" w:type="dxa"/>
          </w:tcPr>
          <w:p w14:paraId="16ECAF8A" w14:textId="77777777" w:rsidR="00C235E3" w:rsidRPr="00C235E3" w:rsidRDefault="00C235E3" w:rsidP="00C235E3">
            <w:pPr>
              <w:spacing w:line="240" w:lineRule="auto"/>
              <w:jc w:val="left"/>
              <w:rPr>
                <w:rFonts w:cs="Frankruhel"/>
                <w:sz w:val="24"/>
                <w:rtl/>
              </w:rPr>
            </w:pPr>
          </w:p>
        </w:tc>
        <w:tc>
          <w:tcPr>
            <w:tcW w:w="5669" w:type="dxa"/>
          </w:tcPr>
          <w:p w14:paraId="1117065F" w14:textId="77777777" w:rsidR="00C235E3" w:rsidRPr="00C235E3" w:rsidRDefault="00C235E3" w:rsidP="00C235E3">
            <w:pPr>
              <w:spacing w:line="240" w:lineRule="auto"/>
              <w:jc w:val="left"/>
              <w:rPr>
                <w:rFonts w:cs="Frankruhel"/>
                <w:sz w:val="24"/>
                <w:rtl/>
              </w:rPr>
            </w:pPr>
            <w:r>
              <w:rPr>
                <w:sz w:val="24"/>
                <w:rtl/>
              </w:rPr>
              <w:t>פקודה המאחדת ומתקנת את החוק הדן באגודות שיתופיות</w:t>
            </w:r>
          </w:p>
        </w:tc>
        <w:tc>
          <w:tcPr>
            <w:tcW w:w="567" w:type="dxa"/>
          </w:tcPr>
          <w:p w14:paraId="3B5C17B2" w14:textId="77777777" w:rsidR="00C235E3" w:rsidRPr="00C235E3" w:rsidRDefault="00C235E3" w:rsidP="00C235E3">
            <w:pPr>
              <w:spacing w:line="240" w:lineRule="auto"/>
              <w:jc w:val="left"/>
              <w:rPr>
                <w:rStyle w:val="Hyperlink"/>
                <w:rtl/>
              </w:rPr>
            </w:pPr>
            <w:hyperlink w:anchor="hed20" w:tooltip="פקודה המאחדת ומתקנת את החוק הדן באגודות שיתופיות" w:history="1">
              <w:r w:rsidRPr="00C235E3">
                <w:rPr>
                  <w:rStyle w:val="Hyperlink"/>
                </w:rPr>
                <w:t>Go</w:t>
              </w:r>
            </w:hyperlink>
          </w:p>
        </w:tc>
        <w:tc>
          <w:tcPr>
            <w:tcW w:w="850" w:type="dxa"/>
          </w:tcPr>
          <w:p w14:paraId="5705CF72"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35E3" w:rsidRPr="00C235E3" w14:paraId="76644261" w14:textId="77777777" w:rsidTr="00C235E3">
        <w:tblPrEx>
          <w:tblCellMar>
            <w:top w:w="0" w:type="dxa"/>
            <w:bottom w:w="0" w:type="dxa"/>
          </w:tblCellMar>
        </w:tblPrEx>
        <w:tc>
          <w:tcPr>
            <w:tcW w:w="1247" w:type="dxa"/>
          </w:tcPr>
          <w:p w14:paraId="74E42882" w14:textId="77777777" w:rsidR="00C235E3" w:rsidRPr="00C235E3" w:rsidRDefault="00C235E3" w:rsidP="00C235E3">
            <w:pPr>
              <w:spacing w:line="240" w:lineRule="auto"/>
              <w:jc w:val="left"/>
              <w:rPr>
                <w:rFonts w:cs="Frankruhel"/>
                <w:sz w:val="24"/>
                <w:rtl/>
              </w:rPr>
            </w:pPr>
            <w:r>
              <w:rPr>
                <w:sz w:val="24"/>
                <w:rtl/>
              </w:rPr>
              <w:t xml:space="preserve">סעיף 1 </w:t>
            </w:r>
          </w:p>
        </w:tc>
        <w:tc>
          <w:tcPr>
            <w:tcW w:w="5669" w:type="dxa"/>
          </w:tcPr>
          <w:p w14:paraId="6FF2EA40" w14:textId="77777777" w:rsidR="00C235E3" w:rsidRPr="00C235E3" w:rsidRDefault="00C235E3" w:rsidP="00C235E3">
            <w:pPr>
              <w:spacing w:line="240" w:lineRule="auto"/>
              <w:jc w:val="left"/>
              <w:rPr>
                <w:rFonts w:cs="Frankruhel"/>
                <w:sz w:val="24"/>
                <w:rtl/>
              </w:rPr>
            </w:pPr>
            <w:r>
              <w:rPr>
                <w:sz w:val="24"/>
                <w:rtl/>
              </w:rPr>
              <w:t>השם הקצר</w:t>
            </w:r>
          </w:p>
        </w:tc>
        <w:tc>
          <w:tcPr>
            <w:tcW w:w="567" w:type="dxa"/>
          </w:tcPr>
          <w:p w14:paraId="55119029" w14:textId="77777777" w:rsidR="00C235E3" w:rsidRPr="00C235E3" w:rsidRDefault="00C235E3" w:rsidP="00C235E3">
            <w:pPr>
              <w:spacing w:line="240" w:lineRule="auto"/>
              <w:jc w:val="left"/>
              <w:rPr>
                <w:rStyle w:val="Hyperlink"/>
                <w:rtl/>
              </w:rPr>
            </w:pPr>
            <w:hyperlink w:anchor="Seif61" w:tooltip="השם הקצר" w:history="1">
              <w:r w:rsidRPr="00C235E3">
                <w:rPr>
                  <w:rStyle w:val="Hyperlink"/>
                </w:rPr>
                <w:t>Go</w:t>
              </w:r>
            </w:hyperlink>
          </w:p>
        </w:tc>
        <w:tc>
          <w:tcPr>
            <w:tcW w:w="850" w:type="dxa"/>
          </w:tcPr>
          <w:p w14:paraId="1DD458ED"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35E3" w:rsidRPr="00C235E3" w14:paraId="21CC47B5" w14:textId="77777777" w:rsidTr="00C235E3">
        <w:tblPrEx>
          <w:tblCellMar>
            <w:top w:w="0" w:type="dxa"/>
            <w:bottom w:w="0" w:type="dxa"/>
          </w:tblCellMar>
        </w:tblPrEx>
        <w:tc>
          <w:tcPr>
            <w:tcW w:w="1247" w:type="dxa"/>
          </w:tcPr>
          <w:p w14:paraId="7F536B9C" w14:textId="77777777" w:rsidR="00C235E3" w:rsidRPr="00C235E3" w:rsidRDefault="00C235E3" w:rsidP="00C235E3">
            <w:pPr>
              <w:spacing w:line="240" w:lineRule="auto"/>
              <w:jc w:val="left"/>
              <w:rPr>
                <w:rFonts w:cs="Frankruhel"/>
                <w:sz w:val="24"/>
                <w:rtl/>
              </w:rPr>
            </w:pPr>
            <w:r>
              <w:rPr>
                <w:sz w:val="24"/>
                <w:rtl/>
              </w:rPr>
              <w:t xml:space="preserve">סעיף 2 </w:t>
            </w:r>
          </w:p>
        </w:tc>
        <w:tc>
          <w:tcPr>
            <w:tcW w:w="5669" w:type="dxa"/>
          </w:tcPr>
          <w:p w14:paraId="3E5440EC" w14:textId="77777777" w:rsidR="00C235E3" w:rsidRPr="00C235E3" w:rsidRDefault="00C235E3" w:rsidP="00C235E3">
            <w:pPr>
              <w:spacing w:line="240" w:lineRule="auto"/>
              <w:jc w:val="left"/>
              <w:rPr>
                <w:rFonts w:cs="Frankruhel"/>
                <w:sz w:val="24"/>
                <w:rtl/>
              </w:rPr>
            </w:pPr>
            <w:r>
              <w:rPr>
                <w:sz w:val="24"/>
                <w:rtl/>
              </w:rPr>
              <w:t>פירוש</w:t>
            </w:r>
          </w:p>
        </w:tc>
        <w:tc>
          <w:tcPr>
            <w:tcW w:w="567" w:type="dxa"/>
          </w:tcPr>
          <w:p w14:paraId="414B8450" w14:textId="77777777" w:rsidR="00C235E3" w:rsidRPr="00C235E3" w:rsidRDefault="00C235E3" w:rsidP="00C235E3">
            <w:pPr>
              <w:spacing w:line="240" w:lineRule="auto"/>
              <w:jc w:val="left"/>
              <w:rPr>
                <w:rStyle w:val="Hyperlink"/>
                <w:rtl/>
              </w:rPr>
            </w:pPr>
            <w:hyperlink w:anchor="Seif62" w:tooltip="פירוש" w:history="1">
              <w:r w:rsidRPr="00C235E3">
                <w:rPr>
                  <w:rStyle w:val="Hyperlink"/>
                </w:rPr>
                <w:t>Go</w:t>
              </w:r>
            </w:hyperlink>
          </w:p>
        </w:tc>
        <w:tc>
          <w:tcPr>
            <w:tcW w:w="850" w:type="dxa"/>
          </w:tcPr>
          <w:p w14:paraId="091FBE18"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35E3" w:rsidRPr="00C235E3" w14:paraId="2BF02E65" w14:textId="77777777" w:rsidTr="00C235E3">
        <w:tblPrEx>
          <w:tblCellMar>
            <w:top w:w="0" w:type="dxa"/>
            <w:bottom w:w="0" w:type="dxa"/>
          </w:tblCellMar>
        </w:tblPrEx>
        <w:tc>
          <w:tcPr>
            <w:tcW w:w="1247" w:type="dxa"/>
          </w:tcPr>
          <w:p w14:paraId="34E7ABF1" w14:textId="77777777" w:rsidR="00C235E3" w:rsidRPr="00C235E3" w:rsidRDefault="00C235E3" w:rsidP="00C235E3">
            <w:pPr>
              <w:spacing w:line="240" w:lineRule="auto"/>
              <w:jc w:val="left"/>
              <w:rPr>
                <w:rFonts w:cs="Frankruhel"/>
                <w:sz w:val="24"/>
                <w:rtl/>
              </w:rPr>
            </w:pPr>
            <w:r>
              <w:rPr>
                <w:sz w:val="24"/>
                <w:rtl/>
              </w:rPr>
              <w:t xml:space="preserve">סעיף 3 </w:t>
            </w:r>
          </w:p>
        </w:tc>
        <w:tc>
          <w:tcPr>
            <w:tcW w:w="5669" w:type="dxa"/>
          </w:tcPr>
          <w:p w14:paraId="36BC1771" w14:textId="77777777" w:rsidR="00C235E3" w:rsidRPr="00C235E3" w:rsidRDefault="00C235E3" w:rsidP="00C235E3">
            <w:pPr>
              <w:spacing w:line="240" w:lineRule="auto"/>
              <w:jc w:val="left"/>
              <w:rPr>
                <w:rFonts w:cs="Frankruhel"/>
                <w:sz w:val="24"/>
                <w:rtl/>
              </w:rPr>
            </w:pPr>
            <w:r>
              <w:rPr>
                <w:sz w:val="24"/>
                <w:rtl/>
              </w:rPr>
              <w:t>הרשם</w:t>
            </w:r>
          </w:p>
        </w:tc>
        <w:tc>
          <w:tcPr>
            <w:tcW w:w="567" w:type="dxa"/>
          </w:tcPr>
          <w:p w14:paraId="68DC0A30" w14:textId="77777777" w:rsidR="00C235E3" w:rsidRPr="00C235E3" w:rsidRDefault="00C235E3" w:rsidP="00C235E3">
            <w:pPr>
              <w:spacing w:line="240" w:lineRule="auto"/>
              <w:jc w:val="left"/>
              <w:rPr>
                <w:rStyle w:val="Hyperlink"/>
                <w:rtl/>
              </w:rPr>
            </w:pPr>
            <w:hyperlink w:anchor="Seif1" w:tooltip="הרשם" w:history="1">
              <w:r w:rsidRPr="00C235E3">
                <w:rPr>
                  <w:rStyle w:val="Hyperlink"/>
                </w:rPr>
                <w:t>Go</w:t>
              </w:r>
            </w:hyperlink>
          </w:p>
        </w:tc>
        <w:tc>
          <w:tcPr>
            <w:tcW w:w="850" w:type="dxa"/>
          </w:tcPr>
          <w:p w14:paraId="5C7FBFDB"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235E3" w:rsidRPr="00C235E3" w14:paraId="4711CA7C" w14:textId="77777777" w:rsidTr="00C235E3">
        <w:tblPrEx>
          <w:tblCellMar>
            <w:top w:w="0" w:type="dxa"/>
            <w:bottom w:w="0" w:type="dxa"/>
          </w:tblCellMar>
        </w:tblPrEx>
        <w:tc>
          <w:tcPr>
            <w:tcW w:w="1247" w:type="dxa"/>
          </w:tcPr>
          <w:p w14:paraId="38309981" w14:textId="77777777" w:rsidR="00C235E3" w:rsidRPr="00C235E3" w:rsidRDefault="00C235E3" w:rsidP="00C235E3">
            <w:pPr>
              <w:spacing w:line="240" w:lineRule="auto"/>
              <w:jc w:val="left"/>
              <w:rPr>
                <w:rFonts w:cs="Frankruhel"/>
                <w:sz w:val="24"/>
                <w:rtl/>
              </w:rPr>
            </w:pPr>
            <w:r>
              <w:rPr>
                <w:sz w:val="24"/>
                <w:rtl/>
              </w:rPr>
              <w:t xml:space="preserve">סעיף 4 </w:t>
            </w:r>
          </w:p>
        </w:tc>
        <w:tc>
          <w:tcPr>
            <w:tcW w:w="5669" w:type="dxa"/>
          </w:tcPr>
          <w:p w14:paraId="3B7DC846" w14:textId="77777777" w:rsidR="00C235E3" w:rsidRPr="00C235E3" w:rsidRDefault="00C235E3" w:rsidP="00C235E3">
            <w:pPr>
              <w:spacing w:line="240" w:lineRule="auto"/>
              <w:jc w:val="left"/>
              <w:rPr>
                <w:rFonts w:cs="Frankruhel"/>
                <w:sz w:val="24"/>
                <w:rtl/>
              </w:rPr>
            </w:pPr>
            <w:r>
              <w:rPr>
                <w:sz w:val="24"/>
                <w:rtl/>
              </w:rPr>
              <w:t>מטרותיהן של אגודות</w:t>
            </w:r>
          </w:p>
        </w:tc>
        <w:tc>
          <w:tcPr>
            <w:tcW w:w="567" w:type="dxa"/>
          </w:tcPr>
          <w:p w14:paraId="6378FA2C" w14:textId="77777777" w:rsidR="00C235E3" w:rsidRPr="00C235E3" w:rsidRDefault="00C235E3" w:rsidP="00C235E3">
            <w:pPr>
              <w:spacing w:line="240" w:lineRule="auto"/>
              <w:jc w:val="left"/>
              <w:rPr>
                <w:rStyle w:val="Hyperlink"/>
                <w:rtl/>
              </w:rPr>
            </w:pPr>
            <w:hyperlink w:anchor="Seif2" w:tooltip="מטרותיהן של אגודות" w:history="1">
              <w:r w:rsidRPr="00C235E3">
                <w:rPr>
                  <w:rStyle w:val="Hyperlink"/>
                </w:rPr>
                <w:t>Go</w:t>
              </w:r>
            </w:hyperlink>
          </w:p>
        </w:tc>
        <w:tc>
          <w:tcPr>
            <w:tcW w:w="850" w:type="dxa"/>
          </w:tcPr>
          <w:p w14:paraId="33225489"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235E3" w:rsidRPr="00C235E3" w14:paraId="18F97A4C" w14:textId="77777777" w:rsidTr="00C235E3">
        <w:tblPrEx>
          <w:tblCellMar>
            <w:top w:w="0" w:type="dxa"/>
            <w:bottom w:w="0" w:type="dxa"/>
          </w:tblCellMar>
        </w:tblPrEx>
        <w:tc>
          <w:tcPr>
            <w:tcW w:w="1247" w:type="dxa"/>
          </w:tcPr>
          <w:p w14:paraId="1091D22A" w14:textId="77777777" w:rsidR="00C235E3" w:rsidRPr="00C235E3" w:rsidRDefault="00C235E3" w:rsidP="00C235E3">
            <w:pPr>
              <w:spacing w:line="240" w:lineRule="auto"/>
              <w:jc w:val="left"/>
              <w:rPr>
                <w:rFonts w:cs="Frankruhel"/>
                <w:sz w:val="24"/>
                <w:rtl/>
              </w:rPr>
            </w:pPr>
            <w:r>
              <w:rPr>
                <w:sz w:val="24"/>
                <w:rtl/>
              </w:rPr>
              <w:t xml:space="preserve">סעיף 5 </w:t>
            </w:r>
          </w:p>
        </w:tc>
        <w:tc>
          <w:tcPr>
            <w:tcW w:w="5669" w:type="dxa"/>
          </w:tcPr>
          <w:p w14:paraId="453843F0" w14:textId="77777777" w:rsidR="00C235E3" w:rsidRPr="00C235E3" w:rsidRDefault="00C235E3" w:rsidP="00C235E3">
            <w:pPr>
              <w:spacing w:line="240" w:lineRule="auto"/>
              <w:jc w:val="left"/>
              <w:rPr>
                <w:rFonts w:cs="Frankruhel"/>
                <w:sz w:val="24"/>
                <w:rtl/>
              </w:rPr>
            </w:pPr>
            <w:r>
              <w:rPr>
                <w:sz w:val="24"/>
                <w:rtl/>
              </w:rPr>
              <w:t>הגבלות על מידת ההשתתפות של חבר</w:t>
            </w:r>
          </w:p>
        </w:tc>
        <w:tc>
          <w:tcPr>
            <w:tcW w:w="567" w:type="dxa"/>
          </w:tcPr>
          <w:p w14:paraId="1A932E40" w14:textId="77777777" w:rsidR="00C235E3" w:rsidRPr="00C235E3" w:rsidRDefault="00C235E3" w:rsidP="00C235E3">
            <w:pPr>
              <w:spacing w:line="240" w:lineRule="auto"/>
              <w:jc w:val="left"/>
              <w:rPr>
                <w:rStyle w:val="Hyperlink"/>
                <w:rtl/>
              </w:rPr>
            </w:pPr>
            <w:hyperlink w:anchor="Seif3" w:tooltip="הגבלות על מידת ההשתתפות של חבר" w:history="1">
              <w:r w:rsidRPr="00C235E3">
                <w:rPr>
                  <w:rStyle w:val="Hyperlink"/>
                </w:rPr>
                <w:t>Go</w:t>
              </w:r>
            </w:hyperlink>
          </w:p>
        </w:tc>
        <w:tc>
          <w:tcPr>
            <w:tcW w:w="850" w:type="dxa"/>
          </w:tcPr>
          <w:p w14:paraId="1B61FB7C"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235E3" w:rsidRPr="00C235E3" w14:paraId="69F1AF98" w14:textId="77777777" w:rsidTr="00C235E3">
        <w:tblPrEx>
          <w:tblCellMar>
            <w:top w:w="0" w:type="dxa"/>
            <w:bottom w:w="0" w:type="dxa"/>
          </w:tblCellMar>
        </w:tblPrEx>
        <w:tc>
          <w:tcPr>
            <w:tcW w:w="1247" w:type="dxa"/>
          </w:tcPr>
          <w:p w14:paraId="35D57C91" w14:textId="77777777" w:rsidR="00C235E3" w:rsidRPr="00C235E3" w:rsidRDefault="00C235E3" w:rsidP="00C235E3">
            <w:pPr>
              <w:spacing w:line="240" w:lineRule="auto"/>
              <w:jc w:val="left"/>
              <w:rPr>
                <w:rFonts w:cs="Frankruhel"/>
                <w:sz w:val="24"/>
                <w:rtl/>
              </w:rPr>
            </w:pPr>
            <w:r>
              <w:rPr>
                <w:sz w:val="24"/>
                <w:rtl/>
              </w:rPr>
              <w:t xml:space="preserve">סעיף 6 </w:t>
            </w:r>
          </w:p>
        </w:tc>
        <w:tc>
          <w:tcPr>
            <w:tcW w:w="5669" w:type="dxa"/>
          </w:tcPr>
          <w:p w14:paraId="5A18A10A" w14:textId="77777777" w:rsidR="00C235E3" w:rsidRPr="00C235E3" w:rsidRDefault="00C235E3" w:rsidP="00C235E3">
            <w:pPr>
              <w:spacing w:line="240" w:lineRule="auto"/>
              <w:jc w:val="left"/>
              <w:rPr>
                <w:rFonts w:cs="Frankruhel"/>
                <w:sz w:val="24"/>
                <w:rtl/>
              </w:rPr>
            </w:pPr>
            <w:r>
              <w:rPr>
                <w:sz w:val="24"/>
                <w:rtl/>
              </w:rPr>
              <w:t>סגולות הכשרה לחברים</w:t>
            </w:r>
          </w:p>
        </w:tc>
        <w:tc>
          <w:tcPr>
            <w:tcW w:w="567" w:type="dxa"/>
          </w:tcPr>
          <w:p w14:paraId="7DE6D8B7" w14:textId="77777777" w:rsidR="00C235E3" w:rsidRPr="00C235E3" w:rsidRDefault="00C235E3" w:rsidP="00C235E3">
            <w:pPr>
              <w:spacing w:line="240" w:lineRule="auto"/>
              <w:jc w:val="left"/>
              <w:rPr>
                <w:rStyle w:val="Hyperlink"/>
                <w:rtl/>
              </w:rPr>
            </w:pPr>
            <w:hyperlink w:anchor="Seif4" w:tooltip="סגולות הכשרה לחברים" w:history="1">
              <w:r w:rsidRPr="00C235E3">
                <w:rPr>
                  <w:rStyle w:val="Hyperlink"/>
                </w:rPr>
                <w:t>Go</w:t>
              </w:r>
            </w:hyperlink>
          </w:p>
        </w:tc>
        <w:tc>
          <w:tcPr>
            <w:tcW w:w="850" w:type="dxa"/>
          </w:tcPr>
          <w:p w14:paraId="1C14EDC0"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235E3" w:rsidRPr="00C235E3" w14:paraId="41AEA9DC" w14:textId="77777777" w:rsidTr="00C235E3">
        <w:tblPrEx>
          <w:tblCellMar>
            <w:top w:w="0" w:type="dxa"/>
            <w:bottom w:w="0" w:type="dxa"/>
          </w:tblCellMar>
        </w:tblPrEx>
        <w:tc>
          <w:tcPr>
            <w:tcW w:w="1247" w:type="dxa"/>
          </w:tcPr>
          <w:p w14:paraId="77EA5A0B" w14:textId="77777777" w:rsidR="00C235E3" w:rsidRPr="00C235E3" w:rsidRDefault="00C235E3" w:rsidP="00C235E3">
            <w:pPr>
              <w:spacing w:line="240" w:lineRule="auto"/>
              <w:jc w:val="left"/>
              <w:rPr>
                <w:rFonts w:cs="Frankruhel"/>
                <w:sz w:val="24"/>
                <w:rtl/>
              </w:rPr>
            </w:pPr>
            <w:r>
              <w:rPr>
                <w:sz w:val="24"/>
                <w:rtl/>
              </w:rPr>
              <w:t xml:space="preserve">סעיף 6א </w:t>
            </w:r>
          </w:p>
        </w:tc>
        <w:tc>
          <w:tcPr>
            <w:tcW w:w="5669" w:type="dxa"/>
          </w:tcPr>
          <w:p w14:paraId="748D538D" w14:textId="77777777" w:rsidR="00C235E3" w:rsidRPr="00C235E3" w:rsidRDefault="00C235E3" w:rsidP="00C235E3">
            <w:pPr>
              <w:spacing w:line="240" w:lineRule="auto"/>
              <w:jc w:val="left"/>
              <w:rPr>
                <w:rFonts w:cs="Frankruhel"/>
                <w:sz w:val="24"/>
                <w:rtl/>
              </w:rPr>
            </w:pPr>
            <w:r>
              <w:rPr>
                <w:sz w:val="24"/>
                <w:rtl/>
              </w:rPr>
              <w:t>חברות של בן זוג בישוב שיתופי</w:t>
            </w:r>
          </w:p>
        </w:tc>
        <w:tc>
          <w:tcPr>
            <w:tcW w:w="567" w:type="dxa"/>
          </w:tcPr>
          <w:p w14:paraId="6CCB364A" w14:textId="77777777" w:rsidR="00C235E3" w:rsidRPr="00C235E3" w:rsidRDefault="00C235E3" w:rsidP="00C235E3">
            <w:pPr>
              <w:spacing w:line="240" w:lineRule="auto"/>
              <w:jc w:val="left"/>
              <w:rPr>
                <w:rStyle w:val="Hyperlink"/>
                <w:rtl/>
              </w:rPr>
            </w:pPr>
            <w:hyperlink w:anchor="Seif5" w:tooltip="חברות של בן זוג בישוב שיתופי" w:history="1">
              <w:r w:rsidRPr="00C235E3">
                <w:rPr>
                  <w:rStyle w:val="Hyperlink"/>
                </w:rPr>
                <w:t>Go</w:t>
              </w:r>
            </w:hyperlink>
          </w:p>
        </w:tc>
        <w:tc>
          <w:tcPr>
            <w:tcW w:w="850" w:type="dxa"/>
          </w:tcPr>
          <w:p w14:paraId="4AEEAEA4"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235E3" w:rsidRPr="00C235E3" w14:paraId="7C204D04" w14:textId="77777777" w:rsidTr="00C235E3">
        <w:tblPrEx>
          <w:tblCellMar>
            <w:top w:w="0" w:type="dxa"/>
            <w:bottom w:w="0" w:type="dxa"/>
          </w:tblCellMar>
        </w:tblPrEx>
        <w:tc>
          <w:tcPr>
            <w:tcW w:w="1247" w:type="dxa"/>
          </w:tcPr>
          <w:p w14:paraId="64B7466B" w14:textId="77777777" w:rsidR="00C235E3" w:rsidRPr="00C235E3" w:rsidRDefault="00C235E3" w:rsidP="00C235E3">
            <w:pPr>
              <w:spacing w:line="240" w:lineRule="auto"/>
              <w:jc w:val="left"/>
              <w:rPr>
                <w:rFonts w:cs="Frankruhel"/>
                <w:sz w:val="24"/>
                <w:rtl/>
              </w:rPr>
            </w:pPr>
            <w:r>
              <w:rPr>
                <w:sz w:val="24"/>
                <w:rtl/>
              </w:rPr>
              <w:t xml:space="preserve">סעיף 6ב </w:t>
            </w:r>
          </w:p>
        </w:tc>
        <w:tc>
          <w:tcPr>
            <w:tcW w:w="5669" w:type="dxa"/>
          </w:tcPr>
          <w:p w14:paraId="66156D7B" w14:textId="77777777" w:rsidR="00C235E3" w:rsidRPr="00C235E3" w:rsidRDefault="00C235E3" w:rsidP="00C235E3">
            <w:pPr>
              <w:spacing w:line="240" w:lineRule="auto"/>
              <w:jc w:val="left"/>
              <w:rPr>
                <w:rFonts w:cs="Frankruhel"/>
                <w:sz w:val="24"/>
                <w:rtl/>
              </w:rPr>
            </w:pPr>
            <w:r>
              <w:rPr>
                <w:sz w:val="24"/>
                <w:rtl/>
              </w:rPr>
              <w:t>הקצאת מקרקעין והעברת זכות במקרקעין ביישוב קהילתי</w:t>
            </w:r>
          </w:p>
        </w:tc>
        <w:tc>
          <w:tcPr>
            <w:tcW w:w="567" w:type="dxa"/>
          </w:tcPr>
          <w:p w14:paraId="5F15F620" w14:textId="77777777" w:rsidR="00C235E3" w:rsidRPr="00C235E3" w:rsidRDefault="00C235E3" w:rsidP="00C235E3">
            <w:pPr>
              <w:spacing w:line="240" w:lineRule="auto"/>
              <w:jc w:val="left"/>
              <w:rPr>
                <w:rStyle w:val="Hyperlink"/>
                <w:rtl/>
              </w:rPr>
            </w:pPr>
            <w:hyperlink w:anchor="Seif69" w:tooltip="הקצאת מקרקעין והעברת זכות במקרקעין ביישוב קהילתי" w:history="1">
              <w:r w:rsidRPr="00C235E3">
                <w:rPr>
                  <w:rStyle w:val="Hyperlink"/>
                </w:rPr>
                <w:t>Go</w:t>
              </w:r>
            </w:hyperlink>
          </w:p>
        </w:tc>
        <w:tc>
          <w:tcPr>
            <w:tcW w:w="850" w:type="dxa"/>
          </w:tcPr>
          <w:p w14:paraId="68901FC9"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235E3" w:rsidRPr="00C235E3" w14:paraId="33BD8359" w14:textId="77777777" w:rsidTr="00C235E3">
        <w:tblPrEx>
          <w:tblCellMar>
            <w:top w:w="0" w:type="dxa"/>
            <w:bottom w:w="0" w:type="dxa"/>
          </w:tblCellMar>
        </w:tblPrEx>
        <w:tc>
          <w:tcPr>
            <w:tcW w:w="1247" w:type="dxa"/>
          </w:tcPr>
          <w:p w14:paraId="7E377AFA" w14:textId="77777777" w:rsidR="00C235E3" w:rsidRPr="00C235E3" w:rsidRDefault="00C235E3" w:rsidP="00C235E3">
            <w:pPr>
              <w:spacing w:line="240" w:lineRule="auto"/>
              <w:jc w:val="left"/>
              <w:rPr>
                <w:rFonts w:cs="Frankruhel"/>
                <w:sz w:val="24"/>
                <w:rtl/>
              </w:rPr>
            </w:pPr>
            <w:r>
              <w:rPr>
                <w:sz w:val="24"/>
                <w:rtl/>
              </w:rPr>
              <w:t xml:space="preserve">סעיף 6ג </w:t>
            </w:r>
          </w:p>
        </w:tc>
        <w:tc>
          <w:tcPr>
            <w:tcW w:w="5669" w:type="dxa"/>
          </w:tcPr>
          <w:p w14:paraId="3175B1A5" w14:textId="77777777" w:rsidR="00C235E3" w:rsidRPr="00C235E3" w:rsidRDefault="00C235E3" w:rsidP="00C235E3">
            <w:pPr>
              <w:spacing w:line="240" w:lineRule="auto"/>
              <w:jc w:val="left"/>
              <w:rPr>
                <w:rFonts w:cs="Frankruhel"/>
                <w:sz w:val="24"/>
                <w:rtl/>
              </w:rPr>
            </w:pPr>
            <w:r>
              <w:rPr>
                <w:sz w:val="24"/>
                <w:rtl/>
              </w:rPr>
              <w:t>שיקולי ועדת הקבלה</w:t>
            </w:r>
          </w:p>
        </w:tc>
        <w:tc>
          <w:tcPr>
            <w:tcW w:w="567" w:type="dxa"/>
          </w:tcPr>
          <w:p w14:paraId="0B2CE548" w14:textId="77777777" w:rsidR="00C235E3" w:rsidRPr="00C235E3" w:rsidRDefault="00C235E3" w:rsidP="00C235E3">
            <w:pPr>
              <w:spacing w:line="240" w:lineRule="auto"/>
              <w:jc w:val="left"/>
              <w:rPr>
                <w:rStyle w:val="Hyperlink"/>
                <w:rtl/>
              </w:rPr>
            </w:pPr>
            <w:hyperlink w:anchor="Seif70" w:tooltip="שיקולי ועדת הקבלה" w:history="1">
              <w:r w:rsidRPr="00C235E3">
                <w:rPr>
                  <w:rStyle w:val="Hyperlink"/>
                </w:rPr>
                <w:t>Go</w:t>
              </w:r>
            </w:hyperlink>
          </w:p>
        </w:tc>
        <w:tc>
          <w:tcPr>
            <w:tcW w:w="850" w:type="dxa"/>
          </w:tcPr>
          <w:p w14:paraId="5464A291"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235E3" w:rsidRPr="00C235E3" w14:paraId="21A8DD33" w14:textId="77777777" w:rsidTr="00C235E3">
        <w:tblPrEx>
          <w:tblCellMar>
            <w:top w:w="0" w:type="dxa"/>
            <w:bottom w:w="0" w:type="dxa"/>
          </w:tblCellMar>
        </w:tblPrEx>
        <w:tc>
          <w:tcPr>
            <w:tcW w:w="1247" w:type="dxa"/>
          </w:tcPr>
          <w:p w14:paraId="0864ABAD" w14:textId="77777777" w:rsidR="00C235E3" w:rsidRPr="00C235E3" w:rsidRDefault="00C235E3" w:rsidP="00C235E3">
            <w:pPr>
              <w:spacing w:line="240" w:lineRule="auto"/>
              <w:jc w:val="left"/>
              <w:rPr>
                <w:rFonts w:cs="Frankruhel"/>
                <w:sz w:val="24"/>
                <w:rtl/>
              </w:rPr>
            </w:pPr>
            <w:r>
              <w:rPr>
                <w:sz w:val="24"/>
                <w:rtl/>
              </w:rPr>
              <w:t xml:space="preserve">סעיף 6ד </w:t>
            </w:r>
          </w:p>
        </w:tc>
        <w:tc>
          <w:tcPr>
            <w:tcW w:w="5669" w:type="dxa"/>
          </w:tcPr>
          <w:p w14:paraId="191AC41F" w14:textId="77777777" w:rsidR="00C235E3" w:rsidRPr="00C235E3" w:rsidRDefault="00C235E3" w:rsidP="00C235E3">
            <w:pPr>
              <w:spacing w:line="240" w:lineRule="auto"/>
              <w:jc w:val="left"/>
              <w:rPr>
                <w:rFonts w:cs="Frankruhel"/>
                <w:sz w:val="24"/>
                <w:rtl/>
              </w:rPr>
            </w:pPr>
            <w:r>
              <w:rPr>
                <w:sz w:val="24"/>
                <w:rtl/>
              </w:rPr>
              <w:t>שמירת סמכות</w:t>
            </w:r>
          </w:p>
        </w:tc>
        <w:tc>
          <w:tcPr>
            <w:tcW w:w="567" w:type="dxa"/>
          </w:tcPr>
          <w:p w14:paraId="32E29C8C" w14:textId="77777777" w:rsidR="00C235E3" w:rsidRPr="00C235E3" w:rsidRDefault="00C235E3" w:rsidP="00C235E3">
            <w:pPr>
              <w:spacing w:line="240" w:lineRule="auto"/>
              <w:jc w:val="left"/>
              <w:rPr>
                <w:rStyle w:val="Hyperlink"/>
                <w:rtl/>
              </w:rPr>
            </w:pPr>
            <w:hyperlink w:anchor="Seif71" w:tooltip="שמירת סמכות" w:history="1">
              <w:r w:rsidRPr="00C235E3">
                <w:rPr>
                  <w:rStyle w:val="Hyperlink"/>
                </w:rPr>
                <w:t>Go</w:t>
              </w:r>
            </w:hyperlink>
          </w:p>
        </w:tc>
        <w:tc>
          <w:tcPr>
            <w:tcW w:w="850" w:type="dxa"/>
          </w:tcPr>
          <w:p w14:paraId="3A9C850B"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235E3" w:rsidRPr="00C235E3" w14:paraId="7162728D" w14:textId="77777777" w:rsidTr="00C235E3">
        <w:tblPrEx>
          <w:tblCellMar>
            <w:top w:w="0" w:type="dxa"/>
            <w:bottom w:w="0" w:type="dxa"/>
          </w:tblCellMar>
        </w:tblPrEx>
        <w:tc>
          <w:tcPr>
            <w:tcW w:w="1247" w:type="dxa"/>
          </w:tcPr>
          <w:p w14:paraId="663ABE13" w14:textId="77777777" w:rsidR="00C235E3" w:rsidRPr="00C235E3" w:rsidRDefault="00C235E3" w:rsidP="00C235E3">
            <w:pPr>
              <w:spacing w:line="240" w:lineRule="auto"/>
              <w:jc w:val="left"/>
              <w:rPr>
                <w:rFonts w:cs="Frankruhel"/>
                <w:sz w:val="24"/>
                <w:rtl/>
              </w:rPr>
            </w:pPr>
            <w:r>
              <w:rPr>
                <w:sz w:val="24"/>
                <w:rtl/>
              </w:rPr>
              <w:t xml:space="preserve">סעיף 7 </w:t>
            </w:r>
          </w:p>
        </w:tc>
        <w:tc>
          <w:tcPr>
            <w:tcW w:w="5669" w:type="dxa"/>
          </w:tcPr>
          <w:p w14:paraId="769AC2DB" w14:textId="77777777" w:rsidR="00C235E3" w:rsidRPr="00C235E3" w:rsidRDefault="00C235E3" w:rsidP="00C235E3">
            <w:pPr>
              <w:spacing w:line="240" w:lineRule="auto"/>
              <w:jc w:val="left"/>
              <w:rPr>
                <w:rFonts w:cs="Frankruhel"/>
                <w:sz w:val="24"/>
                <w:rtl/>
              </w:rPr>
            </w:pPr>
            <w:r>
              <w:rPr>
                <w:sz w:val="24"/>
                <w:rtl/>
              </w:rPr>
              <w:t>קביעת מקום המגורים של אדם</w:t>
            </w:r>
          </w:p>
        </w:tc>
        <w:tc>
          <w:tcPr>
            <w:tcW w:w="567" w:type="dxa"/>
          </w:tcPr>
          <w:p w14:paraId="2A32313D" w14:textId="77777777" w:rsidR="00C235E3" w:rsidRPr="00C235E3" w:rsidRDefault="00C235E3" w:rsidP="00C235E3">
            <w:pPr>
              <w:spacing w:line="240" w:lineRule="auto"/>
              <w:jc w:val="left"/>
              <w:rPr>
                <w:rStyle w:val="Hyperlink"/>
                <w:rtl/>
              </w:rPr>
            </w:pPr>
            <w:hyperlink w:anchor="Seif6" w:tooltip="קביעת מקום המגורים של אדם" w:history="1">
              <w:r w:rsidRPr="00C235E3">
                <w:rPr>
                  <w:rStyle w:val="Hyperlink"/>
                </w:rPr>
                <w:t>Go</w:t>
              </w:r>
            </w:hyperlink>
          </w:p>
        </w:tc>
        <w:tc>
          <w:tcPr>
            <w:tcW w:w="850" w:type="dxa"/>
          </w:tcPr>
          <w:p w14:paraId="6297B75E"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235E3" w:rsidRPr="00C235E3" w14:paraId="24A582FC" w14:textId="77777777" w:rsidTr="00C235E3">
        <w:tblPrEx>
          <w:tblCellMar>
            <w:top w:w="0" w:type="dxa"/>
            <w:bottom w:w="0" w:type="dxa"/>
          </w:tblCellMar>
        </w:tblPrEx>
        <w:tc>
          <w:tcPr>
            <w:tcW w:w="1247" w:type="dxa"/>
          </w:tcPr>
          <w:p w14:paraId="68D19085" w14:textId="77777777" w:rsidR="00C235E3" w:rsidRPr="00C235E3" w:rsidRDefault="00C235E3" w:rsidP="00C235E3">
            <w:pPr>
              <w:spacing w:line="240" w:lineRule="auto"/>
              <w:jc w:val="left"/>
              <w:rPr>
                <w:rFonts w:cs="Frankruhel"/>
                <w:sz w:val="24"/>
                <w:rtl/>
              </w:rPr>
            </w:pPr>
            <w:r>
              <w:rPr>
                <w:sz w:val="24"/>
                <w:rtl/>
              </w:rPr>
              <w:t xml:space="preserve">סעיף 8 </w:t>
            </w:r>
          </w:p>
        </w:tc>
        <w:tc>
          <w:tcPr>
            <w:tcW w:w="5669" w:type="dxa"/>
          </w:tcPr>
          <w:p w14:paraId="4AA21D8D" w14:textId="77777777" w:rsidR="00C235E3" w:rsidRPr="00C235E3" w:rsidRDefault="00C235E3" w:rsidP="00C235E3">
            <w:pPr>
              <w:spacing w:line="240" w:lineRule="auto"/>
              <w:jc w:val="left"/>
              <w:rPr>
                <w:rFonts w:cs="Frankruhel"/>
                <w:sz w:val="24"/>
                <w:rtl/>
              </w:rPr>
            </w:pPr>
            <w:r>
              <w:rPr>
                <w:sz w:val="24"/>
                <w:rtl/>
              </w:rPr>
              <w:t>בקשה לרישום</w:t>
            </w:r>
          </w:p>
        </w:tc>
        <w:tc>
          <w:tcPr>
            <w:tcW w:w="567" w:type="dxa"/>
          </w:tcPr>
          <w:p w14:paraId="48547EE4" w14:textId="77777777" w:rsidR="00C235E3" w:rsidRPr="00C235E3" w:rsidRDefault="00C235E3" w:rsidP="00C235E3">
            <w:pPr>
              <w:spacing w:line="240" w:lineRule="auto"/>
              <w:jc w:val="left"/>
              <w:rPr>
                <w:rStyle w:val="Hyperlink"/>
                <w:rtl/>
              </w:rPr>
            </w:pPr>
            <w:hyperlink w:anchor="Seif7" w:tooltip="בקשה לרישום" w:history="1">
              <w:r w:rsidRPr="00C235E3">
                <w:rPr>
                  <w:rStyle w:val="Hyperlink"/>
                </w:rPr>
                <w:t>Go</w:t>
              </w:r>
            </w:hyperlink>
          </w:p>
        </w:tc>
        <w:tc>
          <w:tcPr>
            <w:tcW w:w="850" w:type="dxa"/>
          </w:tcPr>
          <w:p w14:paraId="6C94D468"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235E3" w:rsidRPr="00C235E3" w14:paraId="16F60AAE" w14:textId="77777777" w:rsidTr="00C235E3">
        <w:tblPrEx>
          <w:tblCellMar>
            <w:top w:w="0" w:type="dxa"/>
            <w:bottom w:w="0" w:type="dxa"/>
          </w:tblCellMar>
        </w:tblPrEx>
        <w:tc>
          <w:tcPr>
            <w:tcW w:w="1247" w:type="dxa"/>
          </w:tcPr>
          <w:p w14:paraId="7C9EB1EB" w14:textId="77777777" w:rsidR="00C235E3" w:rsidRPr="00C235E3" w:rsidRDefault="00C235E3" w:rsidP="00C235E3">
            <w:pPr>
              <w:spacing w:line="240" w:lineRule="auto"/>
              <w:jc w:val="left"/>
              <w:rPr>
                <w:rFonts w:cs="Frankruhel"/>
                <w:sz w:val="24"/>
                <w:rtl/>
              </w:rPr>
            </w:pPr>
            <w:r>
              <w:rPr>
                <w:sz w:val="24"/>
                <w:rtl/>
              </w:rPr>
              <w:t xml:space="preserve">סעיף 9 </w:t>
            </w:r>
          </w:p>
        </w:tc>
        <w:tc>
          <w:tcPr>
            <w:tcW w:w="5669" w:type="dxa"/>
          </w:tcPr>
          <w:p w14:paraId="6F1C834C" w14:textId="77777777" w:rsidR="00C235E3" w:rsidRPr="00C235E3" w:rsidRDefault="00C235E3" w:rsidP="00C235E3">
            <w:pPr>
              <w:spacing w:line="240" w:lineRule="auto"/>
              <w:jc w:val="left"/>
              <w:rPr>
                <w:rFonts w:cs="Frankruhel"/>
                <w:sz w:val="24"/>
                <w:rtl/>
              </w:rPr>
            </w:pPr>
            <w:r>
              <w:rPr>
                <w:sz w:val="24"/>
                <w:rtl/>
              </w:rPr>
              <w:t>רישום אגודה</w:t>
            </w:r>
          </w:p>
        </w:tc>
        <w:tc>
          <w:tcPr>
            <w:tcW w:w="567" w:type="dxa"/>
          </w:tcPr>
          <w:p w14:paraId="33E5EF6C" w14:textId="77777777" w:rsidR="00C235E3" w:rsidRPr="00C235E3" w:rsidRDefault="00C235E3" w:rsidP="00C235E3">
            <w:pPr>
              <w:spacing w:line="240" w:lineRule="auto"/>
              <w:jc w:val="left"/>
              <w:rPr>
                <w:rStyle w:val="Hyperlink"/>
                <w:rtl/>
              </w:rPr>
            </w:pPr>
            <w:hyperlink w:anchor="Seif8" w:tooltip="רישום אגודה" w:history="1">
              <w:r w:rsidRPr="00C235E3">
                <w:rPr>
                  <w:rStyle w:val="Hyperlink"/>
                </w:rPr>
                <w:t>Go</w:t>
              </w:r>
            </w:hyperlink>
          </w:p>
        </w:tc>
        <w:tc>
          <w:tcPr>
            <w:tcW w:w="850" w:type="dxa"/>
          </w:tcPr>
          <w:p w14:paraId="171EE2F8"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235E3" w:rsidRPr="00C235E3" w14:paraId="35FA0450" w14:textId="77777777" w:rsidTr="00C235E3">
        <w:tblPrEx>
          <w:tblCellMar>
            <w:top w:w="0" w:type="dxa"/>
            <w:bottom w:w="0" w:type="dxa"/>
          </w:tblCellMar>
        </w:tblPrEx>
        <w:tc>
          <w:tcPr>
            <w:tcW w:w="1247" w:type="dxa"/>
          </w:tcPr>
          <w:p w14:paraId="78046CBB" w14:textId="77777777" w:rsidR="00C235E3" w:rsidRPr="00C235E3" w:rsidRDefault="00C235E3" w:rsidP="00C235E3">
            <w:pPr>
              <w:spacing w:line="240" w:lineRule="auto"/>
              <w:jc w:val="left"/>
              <w:rPr>
                <w:rFonts w:cs="Frankruhel"/>
                <w:sz w:val="24"/>
                <w:rtl/>
              </w:rPr>
            </w:pPr>
            <w:r>
              <w:rPr>
                <w:sz w:val="24"/>
                <w:rtl/>
              </w:rPr>
              <w:t xml:space="preserve">סעיף 10 </w:t>
            </w:r>
          </w:p>
        </w:tc>
        <w:tc>
          <w:tcPr>
            <w:tcW w:w="5669" w:type="dxa"/>
          </w:tcPr>
          <w:p w14:paraId="5CCC32A0" w14:textId="77777777" w:rsidR="00C235E3" w:rsidRPr="00C235E3" w:rsidRDefault="00C235E3" w:rsidP="00C235E3">
            <w:pPr>
              <w:spacing w:line="240" w:lineRule="auto"/>
              <w:jc w:val="left"/>
              <w:rPr>
                <w:rFonts w:cs="Frankruhel"/>
                <w:sz w:val="24"/>
                <w:rtl/>
              </w:rPr>
            </w:pPr>
            <w:r>
              <w:rPr>
                <w:sz w:val="24"/>
                <w:rtl/>
              </w:rPr>
              <w:t>אגרות רישום</w:t>
            </w:r>
          </w:p>
        </w:tc>
        <w:tc>
          <w:tcPr>
            <w:tcW w:w="567" w:type="dxa"/>
          </w:tcPr>
          <w:p w14:paraId="20BF0529" w14:textId="77777777" w:rsidR="00C235E3" w:rsidRPr="00C235E3" w:rsidRDefault="00C235E3" w:rsidP="00C235E3">
            <w:pPr>
              <w:spacing w:line="240" w:lineRule="auto"/>
              <w:jc w:val="left"/>
              <w:rPr>
                <w:rStyle w:val="Hyperlink"/>
                <w:rtl/>
              </w:rPr>
            </w:pPr>
            <w:hyperlink w:anchor="Seif9" w:tooltip="אגרות רישום" w:history="1">
              <w:r w:rsidRPr="00C235E3">
                <w:rPr>
                  <w:rStyle w:val="Hyperlink"/>
                </w:rPr>
                <w:t>Go</w:t>
              </w:r>
            </w:hyperlink>
          </w:p>
        </w:tc>
        <w:tc>
          <w:tcPr>
            <w:tcW w:w="850" w:type="dxa"/>
          </w:tcPr>
          <w:p w14:paraId="5B35B1FC"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235E3" w:rsidRPr="00C235E3" w14:paraId="2A5B145D" w14:textId="77777777" w:rsidTr="00C235E3">
        <w:tblPrEx>
          <w:tblCellMar>
            <w:top w:w="0" w:type="dxa"/>
            <w:bottom w:w="0" w:type="dxa"/>
          </w:tblCellMar>
        </w:tblPrEx>
        <w:tc>
          <w:tcPr>
            <w:tcW w:w="1247" w:type="dxa"/>
          </w:tcPr>
          <w:p w14:paraId="53843CE4" w14:textId="77777777" w:rsidR="00C235E3" w:rsidRPr="00C235E3" w:rsidRDefault="00C235E3" w:rsidP="00C235E3">
            <w:pPr>
              <w:spacing w:line="240" w:lineRule="auto"/>
              <w:jc w:val="left"/>
              <w:rPr>
                <w:rFonts w:cs="Frankruhel"/>
                <w:sz w:val="24"/>
                <w:rtl/>
              </w:rPr>
            </w:pPr>
            <w:r>
              <w:rPr>
                <w:sz w:val="24"/>
                <w:rtl/>
              </w:rPr>
              <w:t xml:space="preserve">סעיף 11 </w:t>
            </w:r>
          </w:p>
        </w:tc>
        <w:tc>
          <w:tcPr>
            <w:tcW w:w="5669" w:type="dxa"/>
          </w:tcPr>
          <w:p w14:paraId="1320C9C7" w14:textId="77777777" w:rsidR="00C235E3" w:rsidRPr="00C235E3" w:rsidRDefault="00C235E3" w:rsidP="00C235E3">
            <w:pPr>
              <w:spacing w:line="240" w:lineRule="auto"/>
              <w:jc w:val="left"/>
              <w:rPr>
                <w:rFonts w:cs="Frankruhel"/>
                <w:sz w:val="24"/>
                <w:rtl/>
              </w:rPr>
            </w:pPr>
            <w:r>
              <w:rPr>
                <w:sz w:val="24"/>
                <w:rtl/>
              </w:rPr>
              <w:t>תעודת רישום תשמש הוכחה מכרעת</w:t>
            </w:r>
          </w:p>
        </w:tc>
        <w:tc>
          <w:tcPr>
            <w:tcW w:w="567" w:type="dxa"/>
          </w:tcPr>
          <w:p w14:paraId="6BE98DB0" w14:textId="77777777" w:rsidR="00C235E3" w:rsidRPr="00C235E3" w:rsidRDefault="00C235E3" w:rsidP="00C235E3">
            <w:pPr>
              <w:spacing w:line="240" w:lineRule="auto"/>
              <w:jc w:val="left"/>
              <w:rPr>
                <w:rStyle w:val="Hyperlink"/>
                <w:rtl/>
              </w:rPr>
            </w:pPr>
            <w:hyperlink w:anchor="Seif10" w:tooltip="תעודת רישום תשמש הוכחה מכרעת" w:history="1">
              <w:r w:rsidRPr="00C235E3">
                <w:rPr>
                  <w:rStyle w:val="Hyperlink"/>
                </w:rPr>
                <w:t>Go</w:t>
              </w:r>
            </w:hyperlink>
          </w:p>
        </w:tc>
        <w:tc>
          <w:tcPr>
            <w:tcW w:w="850" w:type="dxa"/>
          </w:tcPr>
          <w:p w14:paraId="79ED9431"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235E3" w:rsidRPr="00C235E3" w14:paraId="77484523" w14:textId="77777777" w:rsidTr="00C235E3">
        <w:tblPrEx>
          <w:tblCellMar>
            <w:top w:w="0" w:type="dxa"/>
            <w:bottom w:w="0" w:type="dxa"/>
          </w:tblCellMar>
        </w:tblPrEx>
        <w:tc>
          <w:tcPr>
            <w:tcW w:w="1247" w:type="dxa"/>
          </w:tcPr>
          <w:p w14:paraId="0328F14E" w14:textId="77777777" w:rsidR="00C235E3" w:rsidRPr="00C235E3" w:rsidRDefault="00C235E3" w:rsidP="00C235E3">
            <w:pPr>
              <w:spacing w:line="240" w:lineRule="auto"/>
              <w:jc w:val="left"/>
              <w:rPr>
                <w:rFonts w:cs="Frankruhel"/>
                <w:sz w:val="24"/>
                <w:rtl/>
              </w:rPr>
            </w:pPr>
            <w:r>
              <w:rPr>
                <w:sz w:val="24"/>
                <w:rtl/>
              </w:rPr>
              <w:t xml:space="preserve">סעיף 12 </w:t>
            </w:r>
          </w:p>
        </w:tc>
        <w:tc>
          <w:tcPr>
            <w:tcW w:w="5669" w:type="dxa"/>
          </w:tcPr>
          <w:p w14:paraId="54BDF5AE" w14:textId="77777777" w:rsidR="00C235E3" w:rsidRPr="00C235E3" w:rsidRDefault="00C235E3" w:rsidP="00C235E3">
            <w:pPr>
              <w:spacing w:line="240" w:lineRule="auto"/>
              <w:jc w:val="left"/>
              <w:rPr>
                <w:rFonts w:cs="Frankruhel"/>
                <w:sz w:val="24"/>
                <w:rtl/>
              </w:rPr>
            </w:pPr>
            <w:r>
              <w:rPr>
                <w:sz w:val="24"/>
                <w:rtl/>
              </w:rPr>
              <w:t>תיקון תקנותיה של האגודה</w:t>
            </w:r>
          </w:p>
        </w:tc>
        <w:tc>
          <w:tcPr>
            <w:tcW w:w="567" w:type="dxa"/>
          </w:tcPr>
          <w:p w14:paraId="168704D5" w14:textId="77777777" w:rsidR="00C235E3" w:rsidRPr="00C235E3" w:rsidRDefault="00C235E3" w:rsidP="00C235E3">
            <w:pPr>
              <w:spacing w:line="240" w:lineRule="auto"/>
              <w:jc w:val="left"/>
              <w:rPr>
                <w:rStyle w:val="Hyperlink"/>
                <w:rtl/>
              </w:rPr>
            </w:pPr>
            <w:hyperlink w:anchor="Seif11" w:tooltip="תיקון תקנותיה של האגודה" w:history="1">
              <w:r w:rsidRPr="00C235E3">
                <w:rPr>
                  <w:rStyle w:val="Hyperlink"/>
                </w:rPr>
                <w:t>Go</w:t>
              </w:r>
            </w:hyperlink>
          </w:p>
        </w:tc>
        <w:tc>
          <w:tcPr>
            <w:tcW w:w="850" w:type="dxa"/>
          </w:tcPr>
          <w:p w14:paraId="54D12A15"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235E3" w:rsidRPr="00C235E3" w14:paraId="31C3CFB8" w14:textId="77777777" w:rsidTr="00C235E3">
        <w:tblPrEx>
          <w:tblCellMar>
            <w:top w:w="0" w:type="dxa"/>
            <w:bottom w:w="0" w:type="dxa"/>
          </w:tblCellMar>
        </w:tblPrEx>
        <w:tc>
          <w:tcPr>
            <w:tcW w:w="1247" w:type="dxa"/>
          </w:tcPr>
          <w:p w14:paraId="2A9143EE" w14:textId="77777777" w:rsidR="00C235E3" w:rsidRPr="00C235E3" w:rsidRDefault="00C235E3" w:rsidP="00C235E3">
            <w:pPr>
              <w:spacing w:line="240" w:lineRule="auto"/>
              <w:jc w:val="left"/>
              <w:rPr>
                <w:rFonts w:cs="Frankruhel"/>
                <w:sz w:val="24"/>
                <w:rtl/>
              </w:rPr>
            </w:pPr>
            <w:r>
              <w:rPr>
                <w:sz w:val="24"/>
                <w:rtl/>
              </w:rPr>
              <w:t xml:space="preserve">סעיף 13 </w:t>
            </w:r>
          </w:p>
        </w:tc>
        <w:tc>
          <w:tcPr>
            <w:tcW w:w="5669" w:type="dxa"/>
          </w:tcPr>
          <w:p w14:paraId="21E7D0D0" w14:textId="77777777" w:rsidR="00C235E3" w:rsidRPr="00C235E3" w:rsidRDefault="00C235E3" w:rsidP="00C235E3">
            <w:pPr>
              <w:spacing w:line="240" w:lineRule="auto"/>
              <w:jc w:val="left"/>
              <w:rPr>
                <w:rFonts w:cs="Frankruhel"/>
                <w:sz w:val="24"/>
                <w:rtl/>
              </w:rPr>
            </w:pPr>
            <w:r>
              <w:rPr>
                <w:sz w:val="24"/>
                <w:rtl/>
              </w:rPr>
              <w:t>התמזגות אגודות</w:t>
            </w:r>
          </w:p>
        </w:tc>
        <w:tc>
          <w:tcPr>
            <w:tcW w:w="567" w:type="dxa"/>
          </w:tcPr>
          <w:p w14:paraId="55427CC0" w14:textId="77777777" w:rsidR="00C235E3" w:rsidRPr="00C235E3" w:rsidRDefault="00C235E3" w:rsidP="00C235E3">
            <w:pPr>
              <w:spacing w:line="240" w:lineRule="auto"/>
              <w:jc w:val="left"/>
              <w:rPr>
                <w:rStyle w:val="Hyperlink"/>
                <w:rtl/>
              </w:rPr>
            </w:pPr>
            <w:hyperlink w:anchor="Seif12" w:tooltip="התמזגות אגודות" w:history="1">
              <w:r w:rsidRPr="00C235E3">
                <w:rPr>
                  <w:rStyle w:val="Hyperlink"/>
                </w:rPr>
                <w:t>Go</w:t>
              </w:r>
            </w:hyperlink>
          </w:p>
        </w:tc>
        <w:tc>
          <w:tcPr>
            <w:tcW w:w="850" w:type="dxa"/>
          </w:tcPr>
          <w:p w14:paraId="72B8ACA3"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235E3" w:rsidRPr="00C235E3" w14:paraId="1FDBFC28" w14:textId="77777777" w:rsidTr="00C235E3">
        <w:tblPrEx>
          <w:tblCellMar>
            <w:top w:w="0" w:type="dxa"/>
            <w:bottom w:w="0" w:type="dxa"/>
          </w:tblCellMar>
        </w:tblPrEx>
        <w:tc>
          <w:tcPr>
            <w:tcW w:w="1247" w:type="dxa"/>
          </w:tcPr>
          <w:p w14:paraId="40048BE7" w14:textId="77777777" w:rsidR="00C235E3" w:rsidRPr="00C235E3" w:rsidRDefault="00C235E3" w:rsidP="00C235E3">
            <w:pPr>
              <w:spacing w:line="240" w:lineRule="auto"/>
              <w:jc w:val="left"/>
              <w:rPr>
                <w:rFonts w:cs="Frankruhel"/>
                <w:sz w:val="24"/>
                <w:rtl/>
              </w:rPr>
            </w:pPr>
            <w:r>
              <w:rPr>
                <w:sz w:val="24"/>
                <w:rtl/>
              </w:rPr>
              <w:t xml:space="preserve">סעיף 14 </w:t>
            </w:r>
          </w:p>
        </w:tc>
        <w:tc>
          <w:tcPr>
            <w:tcW w:w="5669" w:type="dxa"/>
          </w:tcPr>
          <w:p w14:paraId="0977F064" w14:textId="77777777" w:rsidR="00C235E3" w:rsidRPr="00C235E3" w:rsidRDefault="00C235E3" w:rsidP="00C235E3">
            <w:pPr>
              <w:spacing w:line="240" w:lineRule="auto"/>
              <w:jc w:val="left"/>
              <w:rPr>
                <w:rFonts w:cs="Frankruhel"/>
                <w:sz w:val="24"/>
                <w:rtl/>
              </w:rPr>
            </w:pPr>
            <w:r>
              <w:rPr>
                <w:sz w:val="24"/>
                <w:rtl/>
              </w:rPr>
              <w:t>אסיפות כלליות</w:t>
            </w:r>
          </w:p>
        </w:tc>
        <w:tc>
          <w:tcPr>
            <w:tcW w:w="567" w:type="dxa"/>
          </w:tcPr>
          <w:p w14:paraId="594DED24" w14:textId="77777777" w:rsidR="00C235E3" w:rsidRPr="00C235E3" w:rsidRDefault="00C235E3" w:rsidP="00C235E3">
            <w:pPr>
              <w:spacing w:line="240" w:lineRule="auto"/>
              <w:jc w:val="left"/>
              <w:rPr>
                <w:rStyle w:val="Hyperlink"/>
                <w:rtl/>
              </w:rPr>
            </w:pPr>
            <w:hyperlink w:anchor="Seif13" w:tooltip="אסיפות כלליות" w:history="1">
              <w:r w:rsidRPr="00C235E3">
                <w:rPr>
                  <w:rStyle w:val="Hyperlink"/>
                </w:rPr>
                <w:t>Go</w:t>
              </w:r>
            </w:hyperlink>
          </w:p>
        </w:tc>
        <w:tc>
          <w:tcPr>
            <w:tcW w:w="850" w:type="dxa"/>
          </w:tcPr>
          <w:p w14:paraId="1D8F5C7D"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235E3" w:rsidRPr="00C235E3" w14:paraId="4B4A57B1" w14:textId="77777777" w:rsidTr="00C235E3">
        <w:tblPrEx>
          <w:tblCellMar>
            <w:top w:w="0" w:type="dxa"/>
            <w:bottom w:w="0" w:type="dxa"/>
          </w:tblCellMar>
        </w:tblPrEx>
        <w:tc>
          <w:tcPr>
            <w:tcW w:w="1247" w:type="dxa"/>
          </w:tcPr>
          <w:p w14:paraId="55654EB7" w14:textId="77777777" w:rsidR="00C235E3" w:rsidRPr="00C235E3" w:rsidRDefault="00C235E3" w:rsidP="00C235E3">
            <w:pPr>
              <w:spacing w:line="240" w:lineRule="auto"/>
              <w:jc w:val="left"/>
              <w:rPr>
                <w:rFonts w:cs="Frankruhel"/>
                <w:sz w:val="24"/>
                <w:rtl/>
              </w:rPr>
            </w:pPr>
            <w:r>
              <w:rPr>
                <w:sz w:val="24"/>
                <w:rtl/>
              </w:rPr>
              <w:t xml:space="preserve">סעיף 15 </w:t>
            </w:r>
          </w:p>
        </w:tc>
        <w:tc>
          <w:tcPr>
            <w:tcW w:w="5669" w:type="dxa"/>
          </w:tcPr>
          <w:p w14:paraId="2A89A78F" w14:textId="77777777" w:rsidR="00C235E3" w:rsidRPr="00C235E3" w:rsidRDefault="00C235E3" w:rsidP="00C235E3">
            <w:pPr>
              <w:spacing w:line="240" w:lineRule="auto"/>
              <w:jc w:val="left"/>
              <w:rPr>
                <w:rFonts w:cs="Frankruhel"/>
                <w:sz w:val="24"/>
                <w:rtl/>
              </w:rPr>
            </w:pPr>
            <w:r>
              <w:rPr>
                <w:sz w:val="24"/>
                <w:rtl/>
              </w:rPr>
              <w:t>זכויותיהם וחובותיהם של חברים</w:t>
            </w:r>
          </w:p>
        </w:tc>
        <w:tc>
          <w:tcPr>
            <w:tcW w:w="567" w:type="dxa"/>
          </w:tcPr>
          <w:p w14:paraId="7DEDF40F" w14:textId="77777777" w:rsidR="00C235E3" w:rsidRPr="00C235E3" w:rsidRDefault="00C235E3" w:rsidP="00C235E3">
            <w:pPr>
              <w:spacing w:line="240" w:lineRule="auto"/>
              <w:jc w:val="left"/>
              <w:rPr>
                <w:rStyle w:val="Hyperlink"/>
                <w:rtl/>
              </w:rPr>
            </w:pPr>
            <w:hyperlink w:anchor="Seif14" w:tooltip="זכויותיהם וחובותיהם של חברים" w:history="1">
              <w:r w:rsidRPr="00C235E3">
                <w:rPr>
                  <w:rStyle w:val="Hyperlink"/>
                </w:rPr>
                <w:t>Go</w:t>
              </w:r>
            </w:hyperlink>
          </w:p>
        </w:tc>
        <w:tc>
          <w:tcPr>
            <w:tcW w:w="850" w:type="dxa"/>
          </w:tcPr>
          <w:p w14:paraId="2CB8DEDC"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235E3" w:rsidRPr="00C235E3" w14:paraId="0E189678" w14:textId="77777777" w:rsidTr="00C235E3">
        <w:tblPrEx>
          <w:tblCellMar>
            <w:top w:w="0" w:type="dxa"/>
            <w:bottom w:w="0" w:type="dxa"/>
          </w:tblCellMar>
        </w:tblPrEx>
        <w:tc>
          <w:tcPr>
            <w:tcW w:w="1247" w:type="dxa"/>
          </w:tcPr>
          <w:p w14:paraId="7E12FCDC" w14:textId="77777777" w:rsidR="00C235E3" w:rsidRPr="00C235E3" w:rsidRDefault="00C235E3" w:rsidP="00C235E3">
            <w:pPr>
              <w:spacing w:line="240" w:lineRule="auto"/>
              <w:jc w:val="left"/>
              <w:rPr>
                <w:rFonts w:cs="Frankruhel"/>
                <w:sz w:val="24"/>
                <w:rtl/>
              </w:rPr>
            </w:pPr>
            <w:r>
              <w:rPr>
                <w:sz w:val="24"/>
                <w:rtl/>
              </w:rPr>
              <w:t xml:space="preserve">סעיף 16 </w:t>
            </w:r>
          </w:p>
        </w:tc>
        <w:tc>
          <w:tcPr>
            <w:tcW w:w="5669" w:type="dxa"/>
          </w:tcPr>
          <w:p w14:paraId="397B82C7" w14:textId="77777777" w:rsidR="00C235E3" w:rsidRPr="00C235E3" w:rsidRDefault="00C235E3" w:rsidP="00C235E3">
            <w:pPr>
              <w:spacing w:line="240" w:lineRule="auto"/>
              <w:jc w:val="left"/>
              <w:rPr>
                <w:rFonts w:cs="Frankruhel"/>
                <w:sz w:val="24"/>
                <w:rtl/>
              </w:rPr>
            </w:pPr>
            <w:r>
              <w:rPr>
                <w:sz w:val="24"/>
                <w:rtl/>
              </w:rPr>
              <w:t>הצבעה</w:t>
            </w:r>
          </w:p>
        </w:tc>
        <w:tc>
          <w:tcPr>
            <w:tcW w:w="567" w:type="dxa"/>
          </w:tcPr>
          <w:p w14:paraId="5254D3B3" w14:textId="77777777" w:rsidR="00C235E3" w:rsidRPr="00C235E3" w:rsidRDefault="00C235E3" w:rsidP="00C235E3">
            <w:pPr>
              <w:spacing w:line="240" w:lineRule="auto"/>
              <w:jc w:val="left"/>
              <w:rPr>
                <w:rStyle w:val="Hyperlink"/>
                <w:rtl/>
              </w:rPr>
            </w:pPr>
            <w:hyperlink w:anchor="Seif15" w:tooltip="הצבעה" w:history="1">
              <w:r w:rsidRPr="00C235E3">
                <w:rPr>
                  <w:rStyle w:val="Hyperlink"/>
                </w:rPr>
                <w:t>Go</w:t>
              </w:r>
            </w:hyperlink>
          </w:p>
        </w:tc>
        <w:tc>
          <w:tcPr>
            <w:tcW w:w="850" w:type="dxa"/>
          </w:tcPr>
          <w:p w14:paraId="1B4A57D7"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235E3" w:rsidRPr="00C235E3" w14:paraId="2FDB611D" w14:textId="77777777" w:rsidTr="00C235E3">
        <w:tblPrEx>
          <w:tblCellMar>
            <w:top w:w="0" w:type="dxa"/>
            <w:bottom w:w="0" w:type="dxa"/>
          </w:tblCellMar>
        </w:tblPrEx>
        <w:tc>
          <w:tcPr>
            <w:tcW w:w="1247" w:type="dxa"/>
          </w:tcPr>
          <w:p w14:paraId="60513862" w14:textId="77777777" w:rsidR="00C235E3" w:rsidRPr="00C235E3" w:rsidRDefault="00C235E3" w:rsidP="00C235E3">
            <w:pPr>
              <w:spacing w:line="240" w:lineRule="auto"/>
              <w:jc w:val="left"/>
              <w:rPr>
                <w:rFonts w:cs="Frankruhel"/>
                <w:sz w:val="24"/>
                <w:rtl/>
              </w:rPr>
            </w:pPr>
            <w:r>
              <w:rPr>
                <w:sz w:val="24"/>
                <w:rtl/>
              </w:rPr>
              <w:t xml:space="preserve">סעיף 17 </w:t>
            </w:r>
          </w:p>
        </w:tc>
        <w:tc>
          <w:tcPr>
            <w:tcW w:w="5669" w:type="dxa"/>
          </w:tcPr>
          <w:p w14:paraId="26ECE9AF" w14:textId="77777777" w:rsidR="00C235E3" w:rsidRPr="00C235E3" w:rsidRDefault="00C235E3" w:rsidP="00C235E3">
            <w:pPr>
              <w:spacing w:line="240" w:lineRule="auto"/>
              <w:jc w:val="left"/>
              <w:rPr>
                <w:rFonts w:cs="Frankruhel"/>
                <w:sz w:val="24"/>
                <w:rtl/>
              </w:rPr>
            </w:pPr>
            <w:r>
              <w:rPr>
                <w:sz w:val="24"/>
                <w:rtl/>
              </w:rPr>
              <w:t>פדיון מניות</w:t>
            </w:r>
          </w:p>
        </w:tc>
        <w:tc>
          <w:tcPr>
            <w:tcW w:w="567" w:type="dxa"/>
          </w:tcPr>
          <w:p w14:paraId="69CDAF7F" w14:textId="77777777" w:rsidR="00C235E3" w:rsidRPr="00C235E3" w:rsidRDefault="00C235E3" w:rsidP="00C235E3">
            <w:pPr>
              <w:spacing w:line="240" w:lineRule="auto"/>
              <w:jc w:val="left"/>
              <w:rPr>
                <w:rStyle w:val="Hyperlink"/>
                <w:rtl/>
              </w:rPr>
            </w:pPr>
            <w:hyperlink w:anchor="Seif16" w:tooltip="פדיון מניות" w:history="1">
              <w:r w:rsidRPr="00C235E3">
                <w:rPr>
                  <w:rStyle w:val="Hyperlink"/>
                </w:rPr>
                <w:t>Go</w:t>
              </w:r>
            </w:hyperlink>
          </w:p>
        </w:tc>
        <w:tc>
          <w:tcPr>
            <w:tcW w:w="850" w:type="dxa"/>
          </w:tcPr>
          <w:p w14:paraId="12D27B93"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235E3" w:rsidRPr="00C235E3" w14:paraId="4E6FA267" w14:textId="77777777" w:rsidTr="00C235E3">
        <w:tblPrEx>
          <w:tblCellMar>
            <w:top w:w="0" w:type="dxa"/>
            <w:bottom w:w="0" w:type="dxa"/>
          </w:tblCellMar>
        </w:tblPrEx>
        <w:tc>
          <w:tcPr>
            <w:tcW w:w="1247" w:type="dxa"/>
          </w:tcPr>
          <w:p w14:paraId="0E295D8B" w14:textId="77777777" w:rsidR="00C235E3" w:rsidRPr="00C235E3" w:rsidRDefault="00C235E3" w:rsidP="00C235E3">
            <w:pPr>
              <w:spacing w:line="240" w:lineRule="auto"/>
              <w:jc w:val="left"/>
              <w:rPr>
                <w:rFonts w:cs="Frankruhel"/>
                <w:sz w:val="24"/>
                <w:rtl/>
              </w:rPr>
            </w:pPr>
            <w:r>
              <w:rPr>
                <w:sz w:val="24"/>
                <w:rtl/>
              </w:rPr>
              <w:t xml:space="preserve">סעיף 18 </w:t>
            </w:r>
          </w:p>
        </w:tc>
        <w:tc>
          <w:tcPr>
            <w:tcW w:w="5669" w:type="dxa"/>
          </w:tcPr>
          <w:p w14:paraId="63F66653" w14:textId="77777777" w:rsidR="00C235E3" w:rsidRPr="00C235E3" w:rsidRDefault="00C235E3" w:rsidP="00C235E3">
            <w:pPr>
              <w:spacing w:line="240" w:lineRule="auto"/>
              <w:jc w:val="left"/>
              <w:rPr>
                <w:rFonts w:cs="Frankruhel"/>
                <w:sz w:val="24"/>
                <w:rtl/>
              </w:rPr>
            </w:pPr>
            <w:r>
              <w:rPr>
                <w:sz w:val="24"/>
                <w:rtl/>
              </w:rPr>
              <w:t>המען הרשום של אגודות</w:t>
            </w:r>
          </w:p>
        </w:tc>
        <w:tc>
          <w:tcPr>
            <w:tcW w:w="567" w:type="dxa"/>
          </w:tcPr>
          <w:p w14:paraId="7EC06D44" w14:textId="77777777" w:rsidR="00C235E3" w:rsidRPr="00C235E3" w:rsidRDefault="00C235E3" w:rsidP="00C235E3">
            <w:pPr>
              <w:spacing w:line="240" w:lineRule="auto"/>
              <w:jc w:val="left"/>
              <w:rPr>
                <w:rStyle w:val="Hyperlink"/>
                <w:rtl/>
              </w:rPr>
            </w:pPr>
            <w:hyperlink w:anchor="Seif17" w:tooltip="המען הרשום של אגודות" w:history="1">
              <w:r w:rsidRPr="00C235E3">
                <w:rPr>
                  <w:rStyle w:val="Hyperlink"/>
                </w:rPr>
                <w:t>Go</w:t>
              </w:r>
            </w:hyperlink>
          </w:p>
        </w:tc>
        <w:tc>
          <w:tcPr>
            <w:tcW w:w="850" w:type="dxa"/>
          </w:tcPr>
          <w:p w14:paraId="372CD838"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235E3" w:rsidRPr="00C235E3" w14:paraId="1E0F2338" w14:textId="77777777" w:rsidTr="00C235E3">
        <w:tblPrEx>
          <w:tblCellMar>
            <w:top w:w="0" w:type="dxa"/>
            <w:bottom w:w="0" w:type="dxa"/>
          </w:tblCellMar>
        </w:tblPrEx>
        <w:tc>
          <w:tcPr>
            <w:tcW w:w="1247" w:type="dxa"/>
          </w:tcPr>
          <w:p w14:paraId="2BB61CE4" w14:textId="77777777" w:rsidR="00C235E3" w:rsidRPr="00C235E3" w:rsidRDefault="00C235E3" w:rsidP="00C235E3">
            <w:pPr>
              <w:spacing w:line="240" w:lineRule="auto"/>
              <w:jc w:val="left"/>
              <w:rPr>
                <w:rFonts w:cs="Frankruhel"/>
                <w:sz w:val="24"/>
                <w:rtl/>
              </w:rPr>
            </w:pPr>
            <w:r>
              <w:rPr>
                <w:sz w:val="24"/>
                <w:rtl/>
              </w:rPr>
              <w:t xml:space="preserve">סעיף 18א </w:t>
            </w:r>
          </w:p>
        </w:tc>
        <w:tc>
          <w:tcPr>
            <w:tcW w:w="5669" w:type="dxa"/>
          </w:tcPr>
          <w:p w14:paraId="047F17A5" w14:textId="77777777" w:rsidR="00C235E3" w:rsidRPr="00C235E3" w:rsidRDefault="00C235E3" w:rsidP="00C235E3">
            <w:pPr>
              <w:spacing w:line="240" w:lineRule="auto"/>
              <w:jc w:val="left"/>
              <w:rPr>
                <w:rFonts w:cs="Frankruhel"/>
                <w:sz w:val="24"/>
                <w:rtl/>
              </w:rPr>
            </w:pPr>
            <w:r>
              <w:rPr>
                <w:sz w:val="24"/>
                <w:rtl/>
              </w:rPr>
              <w:t>המען הדיגיטלי</w:t>
            </w:r>
          </w:p>
        </w:tc>
        <w:tc>
          <w:tcPr>
            <w:tcW w:w="567" w:type="dxa"/>
          </w:tcPr>
          <w:p w14:paraId="1ABACCFE" w14:textId="77777777" w:rsidR="00C235E3" w:rsidRPr="00C235E3" w:rsidRDefault="00C235E3" w:rsidP="00C235E3">
            <w:pPr>
              <w:spacing w:line="240" w:lineRule="auto"/>
              <w:jc w:val="left"/>
              <w:rPr>
                <w:rStyle w:val="Hyperlink"/>
                <w:rtl/>
              </w:rPr>
            </w:pPr>
            <w:hyperlink w:anchor="Seif73" w:tooltip="המען הדיגיטלי" w:history="1">
              <w:r w:rsidRPr="00C235E3">
                <w:rPr>
                  <w:rStyle w:val="Hyperlink"/>
                </w:rPr>
                <w:t>Go</w:t>
              </w:r>
            </w:hyperlink>
          </w:p>
        </w:tc>
        <w:tc>
          <w:tcPr>
            <w:tcW w:w="850" w:type="dxa"/>
          </w:tcPr>
          <w:p w14:paraId="0B56DAA8"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235E3" w:rsidRPr="00C235E3" w14:paraId="6A5AB770" w14:textId="77777777" w:rsidTr="00C235E3">
        <w:tblPrEx>
          <w:tblCellMar>
            <w:top w:w="0" w:type="dxa"/>
            <w:bottom w:w="0" w:type="dxa"/>
          </w:tblCellMar>
        </w:tblPrEx>
        <w:tc>
          <w:tcPr>
            <w:tcW w:w="1247" w:type="dxa"/>
          </w:tcPr>
          <w:p w14:paraId="45C6DA0F" w14:textId="77777777" w:rsidR="00C235E3" w:rsidRPr="00C235E3" w:rsidRDefault="00C235E3" w:rsidP="00C235E3">
            <w:pPr>
              <w:spacing w:line="240" w:lineRule="auto"/>
              <w:jc w:val="left"/>
              <w:rPr>
                <w:rFonts w:cs="Frankruhel"/>
                <w:sz w:val="24"/>
                <w:rtl/>
              </w:rPr>
            </w:pPr>
            <w:r>
              <w:rPr>
                <w:sz w:val="24"/>
                <w:rtl/>
              </w:rPr>
              <w:t xml:space="preserve">סעיף 19 </w:t>
            </w:r>
          </w:p>
        </w:tc>
        <w:tc>
          <w:tcPr>
            <w:tcW w:w="5669" w:type="dxa"/>
          </w:tcPr>
          <w:p w14:paraId="78A84C8F" w14:textId="77777777" w:rsidR="00C235E3" w:rsidRPr="00C235E3" w:rsidRDefault="00C235E3" w:rsidP="00C235E3">
            <w:pPr>
              <w:spacing w:line="240" w:lineRule="auto"/>
              <w:jc w:val="left"/>
              <w:rPr>
                <w:rFonts w:cs="Frankruhel"/>
                <w:sz w:val="24"/>
                <w:rtl/>
              </w:rPr>
            </w:pPr>
            <w:r>
              <w:rPr>
                <w:sz w:val="24"/>
                <w:rtl/>
              </w:rPr>
              <w:t>זכות העיון בתקנות האגודה וכו'</w:t>
            </w:r>
          </w:p>
        </w:tc>
        <w:tc>
          <w:tcPr>
            <w:tcW w:w="567" w:type="dxa"/>
          </w:tcPr>
          <w:p w14:paraId="6B8E055B" w14:textId="77777777" w:rsidR="00C235E3" w:rsidRPr="00C235E3" w:rsidRDefault="00C235E3" w:rsidP="00C235E3">
            <w:pPr>
              <w:spacing w:line="240" w:lineRule="auto"/>
              <w:jc w:val="left"/>
              <w:rPr>
                <w:rStyle w:val="Hyperlink"/>
                <w:rtl/>
              </w:rPr>
            </w:pPr>
            <w:hyperlink w:anchor="Seif18" w:tooltip="זכות העיון בתקנות האגודה וכו" w:history="1">
              <w:r w:rsidRPr="00C235E3">
                <w:rPr>
                  <w:rStyle w:val="Hyperlink"/>
                </w:rPr>
                <w:t>Go</w:t>
              </w:r>
            </w:hyperlink>
          </w:p>
        </w:tc>
        <w:tc>
          <w:tcPr>
            <w:tcW w:w="850" w:type="dxa"/>
          </w:tcPr>
          <w:p w14:paraId="42705431"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235E3" w:rsidRPr="00C235E3" w14:paraId="53C8D3A9" w14:textId="77777777" w:rsidTr="00C235E3">
        <w:tblPrEx>
          <w:tblCellMar>
            <w:top w:w="0" w:type="dxa"/>
            <w:bottom w:w="0" w:type="dxa"/>
          </w:tblCellMar>
        </w:tblPrEx>
        <w:tc>
          <w:tcPr>
            <w:tcW w:w="1247" w:type="dxa"/>
          </w:tcPr>
          <w:p w14:paraId="353C2326" w14:textId="77777777" w:rsidR="00C235E3" w:rsidRPr="00C235E3" w:rsidRDefault="00C235E3" w:rsidP="00C235E3">
            <w:pPr>
              <w:spacing w:line="240" w:lineRule="auto"/>
              <w:jc w:val="left"/>
              <w:rPr>
                <w:rFonts w:cs="Frankruhel"/>
                <w:sz w:val="24"/>
                <w:rtl/>
              </w:rPr>
            </w:pPr>
            <w:r>
              <w:rPr>
                <w:sz w:val="24"/>
                <w:rtl/>
              </w:rPr>
              <w:t xml:space="preserve">סעיף 20 </w:t>
            </w:r>
          </w:p>
        </w:tc>
        <w:tc>
          <w:tcPr>
            <w:tcW w:w="5669" w:type="dxa"/>
          </w:tcPr>
          <w:p w14:paraId="5F1D2C04" w14:textId="77777777" w:rsidR="00C235E3" w:rsidRPr="00C235E3" w:rsidRDefault="00C235E3" w:rsidP="00C235E3">
            <w:pPr>
              <w:spacing w:line="240" w:lineRule="auto"/>
              <w:jc w:val="left"/>
              <w:rPr>
                <w:rFonts w:cs="Frankruhel"/>
                <w:sz w:val="24"/>
                <w:rtl/>
              </w:rPr>
            </w:pPr>
            <w:r>
              <w:rPr>
                <w:sz w:val="24"/>
                <w:rtl/>
              </w:rPr>
              <w:t>בקורת חשבונות</w:t>
            </w:r>
          </w:p>
        </w:tc>
        <w:tc>
          <w:tcPr>
            <w:tcW w:w="567" w:type="dxa"/>
          </w:tcPr>
          <w:p w14:paraId="7D2E6CAB" w14:textId="77777777" w:rsidR="00C235E3" w:rsidRPr="00C235E3" w:rsidRDefault="00C235E3" w:rsidP="00C235E3">
            <w:pPr>
              <w:spacing w:line="240" w:lineRule="auto"/>
              <w:jc w:val="left"/>
              <w:rPr>
                <w:rStyle w:val="Hyperlink"/>
                <w:rtl/>
              </w:rPr>
            </w:pPr>
            <w:hyperlink w:anchor="Seif19" w:tooltip="בקורת חשבונות" w:history="1">
              <w:r w:rsidRPr="00C235E3">
                <w:rPr>
                  <w:rStyle w:val="Hyperlink"/>
                </w:rPr>
                <w:t>Go</w:t>
              </w:r>
            </w:hyperlink>
          </w:p>
        </w:tc>
        <w:tc>
          <w:tcPr>
            <w:tcW w:w="850" w:type="dxa"/>
          </w:tcPr>
          <w:p w14:paraId="790BC671"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235E3" w:rsidRPr="00C235E3" w14:paraId="2779E987" w14:textId="77777777" w:rsidTr="00C235E3">
        <w:tblPrEx>
          <w:tblCellMar>
            <w:top w:w="0" w:type="dxa"/>
            <w:bottom w:w="0" w:type="dxa"/>
          </w:tblCellMar>
        </w:tblPrEx>
        <w:tc>
          <w:tcPr>
            <w:tcW w:w="1247" w:type="dxa"/>
          </w:tcPr>
          <w:p w14:paraId="5A6CE8EA" w14:textId="77777777" w:rsidR="00C235E3" w:rsidRPr="00C235E3" w:rsidRDefault="00C235E3" w:rsidP="00C235E3">
            <w:pPr>
              <w:spacing w:line="240" w:lineRule="auto"/>
              <w:jc w:val="left"/>
              <w:rPr>
                <w:rFonts w:cs="Frankruhel"/>
                <w:sz w:val="24"/>
                <w:rtl/>
              </w:rPr>
            </w:pPr>
            <w:r>
              <w:rPr>
                <w:sz w:val="24"/>
                <w:rtl/>
              </w:rPr>
              <w:t xml:space="preserve">סעיף 21 </w:t>
            </w:r>
          </w:p>
        </w:tc>
        <w:tc>
          <w:tcPr>
            <w:tcW w:w="5669" w:type="dxa"/>
          </w:tcPr>
          <w:p w14:paraId="1F302FC7" w14:textId="77777777" w:rsidR="00C235E3" w:rsidRPr="00C235E3" w:rsidRDefault="00C235E3" w:rsidP="00C235E3">
            <w:pPr>
              <w:spacing w:line="240" w:lineRule="auto"/>
              <w:jc w:val="left"/>
              <w:rPr>
                <w:rFonts w:cs="Frankruhel"/>
                <w:sz w:val="24"/>
                <w:rtl/>
              </w:rPr>
            </w:pPr>
            <w:r>
              <w:rPr>
                <w:sz w:val="24"/>
                <w:rtl/>
              </w:rPr>
              <w:t>התאגדותה של אגודה</w:t>
            </w:r>
          </w:p>
        </w:tc>
        <w:tc>
          <w:tcPr>
            <w:tcW w:w="567" w:type="dxa"/>
          </w:tcPr>
          <w:p w14:paraId="16A5A5CF" w14:textId="77777777" w:rsidR="00C235E3" w:rsidRPr="00C235E3" w:rsidRDefault="00C235E3" w:rsidP="00C235E3">
            <w:pPr>
              <w:spacing w:line="240" w:lineRule="auto"/>
              <w:jc w:val="left"/>
              <w:rPr>
                <w:rStyle w:val="Hyperlink"/>
                <w:rtl/>
              </w:rPr>
            </w:pPr>
            <w:hyperlink w:anchor="Seif20" w:tooltip="התאגדותה של אגודה" w:history="1">
              <w:r w:rsidRPr="00C235E3">
                <w:rPr>
                  <w:rStyle w:val="Hyperlink"/>
                </w:rPr>
                <w:t>Go</w:t>
              </w:r>
            </w:hyperlink>
          </w:p>
        </w:tc>
        <w:tc>
          <w:tcPr>
            <w:tcW w:w="850" w:type="dxa"/>
          </w:tcPr>
          <w:p w14:paraId="6BD6B8BC"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235E3" w:rsidRPr="00C235E3" w14:paraId="4A72E08E" w14:textId="77777777" w:rsidTr="00C235E3">
        <w:tblPrEx>
          <w:tblCellMar>
            <w:top w:w="0" w:type="dxa"/>
            <w:bottom w:w="0" w:type="dxa"/>
          </w:tblCellMar>
        </w:tblPrEx>
        <w:tc>
          <w:tcPr>
            <w:tcW w:w="1247" w:type="dxa"/>
          </w:tcPr>
          <w:p w14:paraId="0B00A2CF" w14:textId="77777777" w:rsidR="00C235E3" w:rsidRPr="00C235E3" w:rsidRDefault="00C235E3" w:rsidP="00C235E3">
            <w:pPr>
              <w:spacing w:line="240" w:lineRule="auto"/>
              <w:jc w:val="left"/>
              <w:rPr>
                <w:rFonts w:cs="Frankruhel"/>
                <w:sz w:val="24"/>
                <w:rtl/>
              </w:rPr>
            </w:pPr>
            <w:r>
              <w:rPr>
                <w:sz w:val="24"/>
                <w:rtl/>
              </w:rPr>
              <w:t xml:space="preserve">סעיף 22 </w:t>
            </w:r>
          </w:p>
        </w:tc>
        <w:tc>
          <w:tcPr>
            <w:tcW w:w="5669" w:type="dxa"/>
          </w:tcPr>
          <w:p w14:paraId="32728C9B" w14:textId="77777777" w:rsidR="00C235E3" w:rsidRPr="00C235E3" w:rsidRDefault="00C235E3" w:rsidP="00C235E3">
            <w:pPr>
              <w:spacing w:line="240" w:lineRule="auto"/>
              <w:jc w:val="left"/>
              <w:rPr>
                <w:rFonts w:cs="Frankruhel"/>
                <w:sz w:val="24"/>
                <w:rtl/>
              </w:rPr>
            </w:pPr>
            <w:r>
              <w:rPr>
                <w:sz w:val="24"/>
                <w:rtl/>
              </w:rPr>
              <w:t>חובות שחברים חייבים לאגודה</w:t>
            </w:r>
          </w:p>
        </w:tc>
        <w:tc>
          <w:tcPr>
            <w:tcW w:w="567" w:type="dxa"/>
          </w:tcPr>
          <w:p w14:paraId="6F88F2FE" w14:textId="77777777" w:rsidR="00C235E3" w:rsidRPr="00C235E3" w:rsidRDefault="00C235E3" w:rsidP="00C235E3">
            <w:pPr>
              <w:spacing w:line="240" w:lineRule="auto"/>
              <w:jc w:val="left"/>
              <w:rPr>
                <w:rStyle w:val="Hyperlink"/>
                <w:rtl/>
              </w:rPr>
            </w:pPr>
            <w:hyperlink w:anchor="Seif21" w:tooltip="חובות שחברים חייבים לאגודה" w:history="1">
              <w:r w:rsidRPr="00C235E3">
                <w:rPr>
                  <w:rStyle w:val="Hyperlink"/>
                </w:rPr>
                <w:t>Go</w:t>
              </w:r>
            </w:hyperlink>
          </w:p>
        </w:tc>
        <w:tc>
          <w:tcPr>
            <w:tcW w:w="850" w:type="dxa"/>
          </w:tcPr>
          <w:p w14:paraId="73DEEE8F"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235E3" w:rsidRPr="00C235E3" w14:paraId="163EFCD8" w14:textId="77777777" w:rsidTr="00C235E3">
        <w:tblPrEx>
          <w:tblCellMar>
            <w:top w:w="0" w:type="dxa"/>
            <w:bottom w:w="0" w:type="dxa"/>
          </w:tblCellMar>
        </w:tblPrEx>
        <w:tc>
          <w:tcPr>
            <w:tcW w:w="1247" w:type="dxa"/>
          </w:tcPr>
          <w:p w14:paraId="341D8420" w14:textId="77777777" w:rsidR="00C235E3" w:rsidRPr="00C235E3" w:rsidRDefault="00C235E3" w:rsidP="00C235E3">
            <w:pPr>
              <w:spacing w:line="240" w:lineRule="auto"/>
              <w:jc w:val="left"/>
              <w:rPr>
                <w:rFonts w:cs="Frankruhel"/>
                <w:sz w:val="24"/>
                <w:rtl/>
              </w:rPr>
            </w:pPr>
            <w:r>
              <w:rPr>
                <w:sz w:val="24"/>
                <w:rtl/>
              </w:rPr>
              <w:t xml:space="preserve">סעיף 23 </w:t>
            </w:r>
          </w:p>
        </w:tc>
        <w:tc>
          <w:tcPr>
            <w:tcW w:w="5669" w:type="dxa"/>
          </w:tcPr>
          <w:p w14:paraId="6B627F9D" w14:textId="77777777" w:rsidR="00C235E3" w:rsidRPr="00C235E3" w:rsidRDefault="00C235E3" w:rsidP="00C235E3">
            <w:pPr>
              <w:spacing w:line="240" w:lineRule="auto"/>
              <w:jc w:val="left"/>
              <w:rPr>
                <w:rFonts w:cs="Frankruhel"/>
                <w:sz w:val="24"/>
                <w:rtl/>
              </w:rPr>
            </w:pPr>
            <w:r>
              <w:rPr>
                <w:sz w:val="24"/>
                <w:rtl/>
              </w:rPr>
              <w:t>הסמכות לקנוס חברים</w:t>
            </w:r>
          </w:p>
        </w:tc>
        <w:tc>
          <w:tcPr>
            <w:tcW w:w="567" w:type="dxa"/>
          </w:tcPr>
          <w:p w14:paraId="3CC68885" w14:textId="77777777" w:rsidR="00C235E3" w:rsidRPr="00C235E3" w:rsidRDefault="00C235E3" w:rsidP="00C235E3">
            <w:pPr>
              <w:spacing w:line="240" w:lineRule="auto"/>
              <w:jc w:val="left"/>
              <w:rPr>
                <w:rStyle w:val="Hyperlink"/>
                <w:rtl/>
              </w:rPr>
            </w:pPr>
            <w:hyperlink w:anchor="Seif22" w:tooltip="הסמכות לקנוס חברים" w:history="1">
              <w:r w:rsidRPr="00C235E3">
                <w:rPr>
                  <w:rStyle w:val="Hyperlink"/>
                </w:rPr>
                <w:t>Go</w:t>
              </w:r>
            </w:hyperlink>
          </w:p>
        </w:tc>
        <w:tc>
          <w:tcPr>
            <w:tcW w:w="850" w:type="dxa"/>
          </w:tcPr>
          <w:p w14:paraId="2770321B"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235E3" w:rsidRPr="00C235E3" w14:paraId="11CBC02C" w14:textId="77777777" w:rsidTr="00C235E3">
        <w:tblPrEx>
          <w:tblCellMar>
            <w:top w:w="0" w:type="dxa"/>
            <w:bottom w:w="0" w:type="dxa"/>
          </w:tblCellMar>
        </w:tblPrEx>
        <w:tc>
          <w:tcPr>
            <w:tcW w:w="1247" w:type="dxa"/>
          </w:tcPr>
          <w:p w14:paraId="0976A571" w14:textId="77777777" w:rsidR="00C235E3" w:rsidRPr="00C235E3" w:rsidRDefault="00C235E3" w:rsidP="00C235E3">
            <w:pPr>
              <w:spacing w:line="240" w:lineRule="auto"/>
              <w:jc w:val="left"/>
              <w:rPr>
                <w:rFonts w:cs="Frankruhel"/>
                <w:sz w:val="24"/>
                <w:rtl/>
              </w:rPr>
            </w:pPr>
            <w:r>
              <w:rPr>
                <w:sz w:val="24"/>
                <w:rtl/>
              </w:rPr>
              <w:t xml:space="preserve">סעיף 24 </w:t>
            </w:r>
          </w:p>
        </w:tc>
        <w:tc>
          <w:tcPr>
            <w:tcW w:w="5669" w:type="dxa"/>
          </w:tcPr>
          <w:p w14:paraId="27B591A8" w14:textId="77777777" w:rsidR="00C235E3" w:rsidRPr="00C235E3" w:rsidRDefault="00C235E3" w:rsidP="00C235E3">
            <w:pPr>
              <w:spacing w:line="240" w:lineRule="auto"/>
              <w:jc w:val="left"/>
              <w:rPr>
                <w:rFonts w:cs="Frankruhel"/>
                <w:sz w:val="24"/>
                <w:rtl/>
              </w:rPr>
            </w:pPr>
            <w:r>
              <w:rPr>
                <w:sz w:val="24"/>
                <w:rtl/>
              </w:rPr>
              <w:t>לאגודה יהא שעבוד על מניותיהם של חברים בשל חובות המגיעים לאגודה</w:t>
            </w:r>
          </w:p>
        </w:tc>
        <w:tc>
          <w:tcPr>
            <w:tcW w:w="567" w:type="dxa"/>
          </w:tcPr>
          <w:p w14:paraId="7BA196F2" w14:textId="77777777" w:rsidR="00C235E3" w:rsidRPr="00C235E3" w:rsidRDefault="00C235E3" w:rsidP="00C235E3">
            <w:pPr>
              <w:spacing w:line="240" w:lineRule="auto"/>
              <w:jc w:val="left"/>
              <w:rPr>
                <w:rStyle w:val="Hyperlink"/>
                <w:rtl/>
              </w:rPr>
            </w:pPr>
            <w:hyperlink w:anchor="Seif23" w:tooltip="לאגודה יהא שעבוד על מניותיהם של חברים בשל חובות המגיעים לאגודה" w:history="1">
              <w:r w:rsidRPr="00C235E3">
                <w:rPr>
                  <w:rStyle w:val="Hyperlink"/>
                </w:rPr>
                <w:t>Go</w:t>
              </w:r>
            </w:hyperlink>
          </w:p>
        </w:tc>
        <w:tc>
          <w:tcPr>
            <w:tcW w:w="850" w:type="dxa"/>
          </w:tcPr>
          <w:p w14:paraId="0128B59C"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235E3" w:rsidRPr="00C235E3" w14:paraId="4EF84F73" w14:textId="77777777" w:rsidTr="00C235E3">
        <w:tblPrEx>
          <w:tblCellMar>
            <w:top w:w="0" w:type="dxa"/>
            <w:bottom w:w="0" w:type="dxa"/>
          </w:tblCellMar>
        </w:tblPrEx>
        <w:tc>
          <w:tcPr>
            <w:tcW w:w="1247" w:type="dxa"/>
          </w:tcPr>
          <w:p w14:paraId="509808B0" w14:textId="77777777" w:rsidR="00C235E3" w:rsidRPr="00C235E3" w:rsidRDefault="00C235E3" w:rsidP="00C235E3">
            <w:pPr>
              <w:spacing w:line="240" w:lineRule="auto"/>
              <w:jc w:val="left"/>
              <w:rPr>
                <w:rFonts w:cs="Frankruhel"/>
                <w:sz w:val="24"/>
                <w:rtl/>
              </w:rPr>
            </w:pPr>
            <w:r>
              <w:rPr>
                <w:sz w:val="24"/>
                <w:rtl/>
              </w:rPr>
              <w:t xml:space="preserve">סעיף 25 </w:t>
            </w:r>
          </w:p>
        </w:tc>
        <w:tc>
          <w:tcPr>
            <w:tcW w:w="5669" w:type="dxa"/>
          </w:tcPr>
          <w:p w14:paraId="73922FD3" w14:textId="77777777" w:rsidR="00C235E3" w:rsidRPr="00C235E3" w:rsidRDefault="00C235E3" w:rsidP="00C235E3">
            <w:pPr>
              <w:spacing w:line="240" w:lineRule="auto"/>
              <w:jc w:val="left"/>
              <w:rPr>
                <w:rFonts w:cs="Frankruhel"/>
                <w:sz w:val="24"/>
                <w:rtl/>
              </w:rPr>
            </w:pPr>
            <w:r>
              <w:rPr>
                <w:sz w:val="24"/>
                <w:rtl/>
              </w:rPr>
              <w:t>מניות פטורות מעיקול</w:t>
            </w:r>
          </w:p>
        </w:tc>
        <w:tc>
          <w:tcPr>
            <w:tcW w:w="567" w:type="dxa"/>
          </w:tcPr>
          <w:p w14:paraId="4A4198C1" w14:textId="77777777" w:rsidR="00C235E3" w:rsidRPr="00C235E3" w:rsidRDefault="00C235E3" w:rsidP="00C235E3">
            <w:pPr>
              <w:spacing w:line="240" w:lineRule="auto"/>
              <w:jc w:val="left"/>
              <w:rPr>
                <w:rStyle w:val="Hyperlink"/>
                <w:rtl/>
              </w:rPr>
            </w:pPr>
            <w:hyperlink w:anchor="Seif24" w:tooltip="מניות פטורות מעיקול" w:history="1">
              <w:r w:rsidRPr="00C235E3">
                <w:rPr>
                  <w:rStyle w:val="Hyperlink"/>
                </w:rPr>
                <w:t>Go</w:t>
              </w:r>
            </w:hyperlink>
          </w:p>
        </w:tc>
        <w:tc>
          <w:tcPr>
            <w:tcW w:w="850" w:type="dxa"/>
          </w:tcPr>
          <w:p w14:paraId="518DFB8E"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235E3" w:rsidRPr="00C235E3" w14:paraId="7E331021" w14:textId="77777777" w:rsidTr="00C235E3">
        <w:tblPrEx>
          <w:tblCellMar>
            <w:top w:w="0" w:type="dxa"/>
            <w:bottom w:w="0" w:type="dxa"/>
          </w:tblCellMar>
        </w:tblPrEx>
        <w:tc>
          <w:tcPr>
            <w:tcW w:w="1247" w:type="dxa"/>
          </w:tcPr>
          <w:p w14:paraId="270CD8F4" w14:textId="77777777" w:rsidR="00C235E3" w:rsidRPr="00C235E3" w:rsidRDefault="00C235E3" w:rsidP="00C235E3">
            <w:pPr>
              <w:spacing w:line="240" w:lineRule="auto"/>
              <w:jc w:val="left"/>
              <w:rPr>
                <w:rFonts w:cs="Frankruhel"/>
                <w:sz w:val="24"/>
                <w:rtl/>
              </w:rPr>
            </w:pPr>
            <w:r>
              <w:rPr>
                <w:sz w:val="24"/>
                <w:rtl/>
              </w:rPr>
              <w:t xml:space="preserve">סעיף 26 </w:t>
            </w:r>
          </w:p>
        </w:tc>
        <w:tc>
          <w:tcPr>
            <w:tcW w:w="5669" w:type="dxa"/>
          </w:tcPr>
          <w:p w14:paraId="32EBCAE1" w14:textId="77777777" w:rsidR="00C235E3" w:rsidRPr="00C235E3" w:rsidRDefault="00C235E3" w:rsidP="00C235E3">
            <w:pPr>
              <w:spacing w:line="240" w:lineRule="auto"/>
              <w:jc w:val="left"/>
              <w:rPr>
                <w:rFonts w:cs="Frankruhel"/>
                <w:sz w:val="24"/>
                <w:rtl/>
              </w:rPr>
            </w:pPr>
            <w:r>
              <w:rPr>
                <w:sz w:val="24"/>
                <w:rtl/>
              </w:rPr>
              <w:t>שעבודים לזכות אגודות קיומם ורישומם של שעבודים, וכו'</w:t>
            </w:r>
          </w:p>
        </w:tc>
        <w:tc>
          <w:tcPr>
            <w:tcW w:w="567" w:type="dxa"/>
          </w:tcPr>
          <w:p w14:paraId="1AD2E318" w14:textId="77777777" w:rsidR="00C235E3" w:rsidRPr="00C235E3" w:rsidRDefault="00C235E3" w:rsidP="00C235E3">
            <w:pPr>
              <w:spacing w:line="240" w:lineRule="auto"/>
              <w:jc w:val="left"/>
              <w:rPr>
                <w:rStyle w:val="Hyperlink"/>
                <w:rtl/>
              </w:rPr>
            </w:pPr>
            <w:hyperlink w:anchor="Seif25" w:tooltip="שעבודים לזכות אגודות קיומם ורישומם של שעבודים, וכו" w:history="1">
              <w:r w:rsidRPr="00C235E3">
                <w:rPr>
                  <w:rStyle w:val="Hyperlink"/>
                </w:rPr>
                <w:t>Go</w:t>
              </w:r>
            </w:hyperlink>
          </w:p>
        </w:tc>
        <w:tc>
          <w:tcPr>
            <w:tcW w:w="850" w:type="dxa"/>
          </w:tcPr>
          <w:p w14:paraId="275EE2E4"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235E3" w:rsidRPr="00C235E3" w14:paraId="22F03977" w14:textId="77777777" w:rsidTr="00C235E3">
        <w:tblPrEx>
          <w:tblCellMar>
            <w:top w:w="0" w:type="dxa"/>
            <w:bottom w:w="0" w:type="dxa"/>
          </w:tblCellMar>
        </w:tblPrEx>
        <w:tc>
          <w:tcPr>
            <w:tcW w:w="1247" w:type="dxa"/>
          </w:tcPr>
          <w:p w14:paraId="07FEB0E3" w14:textId="77777777" w:rsidR="00C235E3" w:rsidRPr="00C235E3" w:rsidRDefault="00C235E3" w:rsidP="00C235E3">
            <w:pPr>
              <w:spacing w:line="240" w:lineRule="auto"/>
              <w:jc w:val="left"/>
              <w:rPr>
                <w:rFonts w:cs="Frankruhel"/>
                <w:sz w:val="24"/>
                <w:rtl/>
              </w:rPr>
            </w:pPr>
            <w:r>
              <w:rPr>
                <w:sz w:val="24"/>
                <w:rtl/>
              </w:rPr>
              <w:t xml:space="preserve">סעיף 27 </w:t>
            </w:r>
          </w:p>
        </w:tc>
        <w:tc>
          <w:tcPr>
            <w:tcW w:w="5669" w:type="dxa"/>
          </w:tcPr>
          <w:p w14:paraId="50D4A159" w14:textId="77777777" w:rsidR="00C235E3" w:rsidRPr="00C235E3" w:rsidRDefault="00C235E3" w:rsidP="00C235E3">
            <w:pPr>
              <w:spacing w:line="240" w:lineRule="auto"/>
              <w:jc w:val="left"/>
              <w:rPr>
                <w:rFonts w:cs="Frankruhel"/>
                <w:sz w:val="24"/>
                <w:rtl/>
              </w:rPr>
            </w:pPr>
            <w:r>
              <w:rPr>
                <w:sz w:val="24"/>
                <w:rtl/>
              </w:rPr>
              <w:t>העברת שעבודים מס' 1 לש' 1937</w:t>
            </w:r>
          </w:p>
        </w:tc>
        <w:tc>
          <w:tcPr>
            <w:tcW w:w="567" w:type="dxa"/>
          </w:tcPr>
          <w:p w14:paraId="083EA59B" w14:textId="77777777" w:rsidR="00C235E3" w:rsidRPr="00C235E3" w:rsidRDefault="00C235E3" w:rsidP="00C235E3">
            <w:pPr>
              <w:spacing w:line="240" w:lineRule="auto"/>
              <w:jc w:val="left"/>
              <w:rPr>
                <w:rStyle w:val="Hyperlink"/>
                <w:rtl/>
              </w:rPr>
            </w:pPr>
            <w:hyperlink w:anchor="Seif26" w:tooltip="העברת שעבודים מס 1 לש 1937" w:history="1">
              <w:r w:rsidRPr="00C235E3">
                <w:rPr>
                  <w:rStyle w:val="Hyperlink"/>
                </w:rPr>
                <w:t>Go</w:t>
              </w:r>
            </w:hyperlink>
          </w:p>
        </w:tc>
        <w:tc>
          <w:tcPr>
            <w:tcW w:w="850" w:type="dxa"/>
          </w:tcPr>
          <w:p w14:paraId="6663EFB7"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235E3" w:rsidRPr="00C235E3" w14:paraId="3FE29090" w14:textId="77777777" w:rsidTr="00C235E3">
        <w:tblPrEx>
          <w:tblCellMar>
            <w:top w:w="0" w:type="dxa"/>
            <w:bottom w:w="0" w:type="dxa"/>
          </w:tblCellMar>
        </w:tblPrEx>
        <w:tc>
          <w:tcPr>
            <w:tcW w:w="1247" w:type="dxa"/>
          </w:tcPr>
          <w:p w14:paraId="74D958FA" w14:textId="77777777" w:rsidR="00C235E3" w:rsidRPr="00C235E3" w:rsidRDefault="00C235E3" w:rsidP="00C235E3">
            <w:pPr>
              <w:spacing w:line="240" w:lineRule="auto"/>
              <w:jc w:val="left"/>
              <w:rPr>
                <w:rFonts w:cs="Frankruhel"/>
                <w:sz w:val="24"/>
                <w:rtl/>
              </w:rPr>
            </w:pPr>
            <w:r>
              <w:rPr>
                <w:sz w:val="24"/>
                <w:rtl/>
              </w:rPr>
              <w:t xml:space="preserve">סעיף 27א </w:t>
            </w:r>
          </w:p>
        </w:tc>
        <w:tc>
          <w:tcPr>
            <w:tcW w:w="5669" w:type="dxa"/>
          </w:tcPr>
          <w:p w14:paraId="51376B5A" w14:textId="77777777" w:rsidR="00C235E3" w:rsidRPr="00C235E3" w:rsidRDefault="00C235E3" w:rsidP="00C235E3">
            <w:pPr>
              <w:spacing w:line="240" w:lineRule="auto"/>
              <w:jc w:val="left"/>
              <w:rPr>
                <w:rFonts w:cs="Frankruhel"/>
                <w:sz w:val="24"/>
                <w:rtl/>
              </w:rPr>
            </w:pPr>
            <w:r>
              <w:rPr>
                <w:sz w:val="24"/>
                <w:rtl/>
              </w:rPr>
              <w:t>רישום העברות של שעבודים לפני יום 26.2.35 מס' 1 לש' 1937</w:t>
            </w:r>
          </w:p>
        </w:tc>
        <w:tc>
          <w:tcPr>
            <w:tcW w:w="567" w:type="dxa"/>
          </w:tcPr>
          <w:p w14:paraId="561E3156" w14:textId="77777777" w:rsidR="00C235E3" w:rsidRPr="00C235E3" w:rsidRDefault="00C235E3" w:rsidP="00C235E3">
            <w:pPr>
              <w:spacing w:line="240" w:lineRule="auto"/>
              <w:jc w:val="left"/>
              <w:rPr>
                <w:rStyle w:val="Hyperlink"/>
                <w:rtl/>
              </w:rPr>
            </w:pPr>
            <w:hyperlink w:anchor="Seif27" w:tooltip="רישום העברות של שעבודים לפני יום 26.2.35 מס 1 לש 1937" w:history="1">
              <w:r w:rsidRPr="00C235E3">
                <w:rPr>
                  <w:rStyle w:val="Hyperlink"/>
                </w:rPr>
                <w:t>Go</w:t>
              </w:r>
            </w:hyperlink>
          </w:p>
        </w:tc>
        <w:tc>
          <w:tcPr>
            <w:tcW w:w="850" w:type="dxa"/>
          </w:tcPr>
          <w:p w14:paraId="5F57A1AF"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235E3" w:rsidRPr="00C235E3" w14:paraId="754B4EB5" w14:textId="77777777" w:rsidTr="00C235E3">
        <w:tblPrEx>
          <w:tblCellMar>
            <w:top w:w="0" w:type="dxa"/>
            <w:bottom w:w="0" w:type="dxa"/>
          </w:tblCellMar>
        </w:tblPrEx>
        <w:tc>
          <w:tcPr>
            <w:tcW w:w="1247" w:type="dxa"/>
          </w:tcPr>
          <w:p w14:paraId="71D0C3EB" w14:textId="77777777" w:rsidR="00C235E3" w:rsidRPr="00C235E3" w:rsidRDefault="00C235E3" w:rsidP="00C235E3">
            <w:pPr>
              <w:spacing w:line="240" w:lineRule="auto"/>
              <w:jc w:val="left"/>
              <w:rPr>
                <w:rFonts w:cs="Frankruhel"/>
                <w:sz w:val="24"/>
                <w:rtl/>
              </w:rPr>
            </w:pPr>
            <w:r>
              <w:rPr>
                <w:sz w:val="24"/>
                <w:rtl/>
              </w:rPr>
              <w:t xml:space="preserve">סעיף 28 </w:t>
            </w:r>
          </w:p>
        </w:tc>
        <w:tc>
          <w:tcPr>
            <w:tcW w:w="5669" w:type="dxa"/>
          </w:tcPr>
          <w:p w14:paraId="70F905E1" w14:textId="77777777" w:rsidR="00C235E3" w:rsidRPr="00C235E3" w:rsidRDefault="00C235E3" w:rsidP="00C235E3">
            <w:pPr>
              <w:spacing w:line="240" w:lineRule="auto"/>
              <w:jc w:val="left"/>
              <w:rPr>
                <w:rFonts w:cs="Frankruhel"/>
                <w:sz w:val="24"/>
                <w:rtl/>
              </w:rPr>
            </w:pPr>
            <w:r>
              <w:rPr>
                <w:sz w:val="24"/>
                <w:rtl/>
              </w:rPr>
              <w:t>שעבודים שהטילו האגודות על נכסיהן הן מס' 1 לש' 1937</w:t>
            </w:r>
          </w:p>
        </w:tc>
        <w:tc>
          <w:tcPr>
            <w:tcW w:w="567" w:type="dxa"/>
          </w:tcPr>
          <w:p w14:paraId="1C637E27" w14:textId="77777777" w:rsidR="00C235E3" w:rsidRPr="00C235E3" w:rsidRDefault="00C235E3" w:rsidP="00C235E3">
            <w:pPr>
              <w:spacing w:line="240" w:lineRule="auto"/>
              <w:jc w:val="left"/>
              <w:rPr>
                <w:rStyle w:val="Hyperlink"/>
                <w:rtl/>
              </w:rPr>
            </w:pPr>
            <w:hyperlink w:anchor="Seif28" w:tooltip="שעבודים שהטילו האגודות על נכסיהן הן מס 1 לש 1937" w:history="1">
              <w:r w:rsidRPr="00C235E3">
                <w:rPr>
                  <w:rStyle w:val="Hyperlink"/>
                </w:rPr>
                <w:t>Go</w:t>
              </w:r>
            </w:hyperlink>
          </w:p>
        </w:tc>
        <w:tc>
          <w:tcPr>
            <w:tcW w:w="850" w:type="dxa"/>
          </w:tcPr>
          <w:p w14:paraId="2FEB69EC"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235E3" w:rsidRPr="00C235E3" w14:paraId="3C6C939B" w14:textId="77777777" w:rsidTr="00C235E3">
        <w:tblPrEx>
          <w:tblCellMar>
            <w:top w:w="0" w:type="dxa"/>
            <w:bottom w:w="0" w:type="dxa"/>
          </w:tblCellMar>
        </w:tblPrEx>
        <w:tc>
          <w:tcPr>
            <w:tcW w:w="1247" w:type="dxa"/>
          </w:tcPr>
          <w:p w14:paraId="65177CFF" w14:textId="77777777" w:rsidR="00C235E3" w:rsidRPr="00C235E3" w:rsidRDefault="00C235E3" w:rsidP="00C235E3">
            <w:pPr>
              <w:spacing w:line="240" w:lineRule="auto"/>
              <w:jc w:val="left"/>
              <w:rPr>
                <w:rFonts w:cs="Frankruhel"/>
                <w:sz w:val="24"/>
                <w:rtl/>
              </w:rPr>
            </w:pPr>
            <w:r>
              <w:rPr>
                <w:sz w:val="24"/>
                <w:rtl/>
              </w:rPr>
              <w:t xml:space="preserve">סעיף 28א </w:t>
            </w:r>
          </w:p>
        </w:tc>
        <w:tc>
          <w:tcPr>
            <w:tcW w:w="5669" w:type="dxa"/>
          </w:tcPr>
          <w:p w14:paraId="51233D98" w14:textId="77777777" w:rsidR="00C235E3" w:rsidRPr="00C235E3" w:rsidRDefault="00C235E3" w:rsidP="00C235E3">
            <w:pPr>
              <w:spacing w:line="240" w:lineRule="auto"/>
              <w:jc w:val="left"/>
              <w:rPr>
                <w:rFonts w:cs="Frankruhel"/>
                <w:sz w:val="24"/>
                <w:rtl/>
              </w:rPr>
            </w:pPr>
            <w:r>
              <w:rPr>
                <w:sz w:val="24"/>
                <w:rtl/>
              </w:rPr>
              <w:t>הטלת חלק ה' של פקודת החברות על שעבודים ידועים וכו' מס' 1 לש' 1937</w:t>
            </w:r>
          </w:p>
        </w:tc>
        <w:tc>
          <w:tcPr>
            <w:tcW w:w="567" w:type="dxa"/>
          </w:tcPr>
          <w:p w14:paraId="4FFECCD4" w14:textId="77777777" w:rsidR="00C235E3" w:rsidRPr="00C235E3" w:rsidRDefault="00C235E3" w:rsidP="00C235E3">
            <w:pPr>
              <w:spacing w:line="240" w:lineRule="auto"/>
              <w:jc w:val="left"/>
              <w:rPr>
                <w:rStyle w:val="Hyperlink"/>
                <w:rtl/>
              </w:rPr>
            </w:pPr>
            <w:hyperlink w:anchor="Seif29" w:tooltip="הטלת חלק ה של פקודת החברות על שעבודים ידועים וכו מס 1 לש 1937" w:history="1">
              <w:r w:rsidRPr="00C235E3">
                <w:rPr>
                  <w:rStyle w:val="Hyperlink"/>
                </w:rPr>
                <w:t>Go</w:t>
              </w:r>
            </w:hyperlink>
          </w:p>
        </w:tc>
        <w:tc>
          <w:tcPr>
            <w:tcW w:w="850" w:type="dxa"/>
          </w:tcPr>
          <w:p w14:paraId="7D04CE55"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235E3" w:rsidRPr="00C235E3" w14:paraId="5F370E87" w14:textId="77777777" w:rsidTr="00C235E3">
        <w:tblPrEx>
          <w:tblCellMar>
            <w:top w:w="0" w:type="dxa"/>
            <w:bottom w:w="0" w:type="dxa"/>
          </w:tblCellMar>
        </w:tblPrEx>
        <w:tc>
          <w:tcPr>
            <w:tcW w:w="1247" w:type="dxa"/>
          </w:tcPr>
          <w:p w14:paraId="2C677D8C" w14:textId="77777777" w:rsidR="00C235E3" w:rsidRPr="00C235E3" w:rsidRDefault="00C235E3" w:rsidP="00C235E3">
            <w:pPr>
              <w:spacing w:line="240" w:lineRule="auto"/>
              <w:jc w:val="left"/>
              <w:rPr>
                <w:rFonts w:cs="Frankruhel"/>
                <w:sz w:val="24"/>
                <w:rtl/>
              </w:rPr>
            </w:pPr>
            <w:r>
              <w:rPr>
                <w:sz w:val="24"/>
                <w:rtl/>
              </w:rPr>
              <w:lastRenderedPageBreak/>
              <w:t xml:space="preserve">סעיף 29 </w:t>
            </w:r>
          </w:p>
        </w:tc>
        <w:tc>
          <w:tcPr>
            <w:tcW w:w="5669" w:type="dxa"/>
          </w:tcPr>
          <w:p w14:paraId="19482E57" w14:textId="77777777" w:rsidR="00C235E3" w:rsidRPr="00C235E3" w:rsidRDefault="00C235E3" w:rsidP="00C235E3">
            <w:pPr>
              <w:spacing w:line="240" w:lineRule="auto"/>
              <w:jc w:val="left"/>
              <w:rPr>
                <w:rFonts w:cs="Frankruhel"/>
                <w:sz w:val="24"/>
                <w:rtl/>
              </w:rPr>
            </w:pPr>
            <w:r>
              <w:rPr>
                <w:sz w:val="24"/>
                <w:rtl/>
              </w:rPr>
              <w:t>עונשו של חבר הסוחר בנכסים המשועבדים</w:t>
            </w:r>
          </w:p>
        </w:tc>
        <w:tc>
          <w:tcPr>
            <w:tcW w:w="567" w:type="dxa"/>
          </w:tcPr>
          <w:p w14:paraId="01268837" w14:textId="77777777" w:rsidR="00C235E3" w:rsidRPr="00C235E3" w:rsidRDefault="00C235E3" w:rsidP="00C235E3">
            <w:pPr>
              <w:spacing w:line="240" w:lineRule="auto"/>
              <w:jc w:val="left"/>
              <w:rPr>
                <w:rStyle w:val="Hyperlink"/>
                <w:rtl/>
              </w:rPr>
            </w:pPr>
            <w:hyperlink w:anchor="Seif30" w:tooltip="עונשו של חבר הסוחר בנכסים המשועבדים" w:history="1">
              <w:r w:rsidRPr="00C235E3">
                <w:rPr>
                  <w:rStyle w:val="Hyperlink"/>
                </w:rPr>
                <w:t>Go</w:t>
              </w:r>
            </w:hyperlink>
          </w:p>
        </w:tc>
        <w:tc>
          <w:tcPr>
            <w:tcW w:w="850" w:type="dxa"/>
          </w:tcPr>
          <w:p w14:paraId="3E4459D5"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235E3" w:rsidRPr="00C235E3" w14:paraId="5C804CE6" w14:textId="77777777" w:rsidTr="00C235E3">
        <w:tblPrEx>
          <w:tblCellMar>
            <w:top w:w="0" w:type="dxa"/>
            <w:bottom w:w="0" w:type="dxa"/>
          </w:tblCellMar>
        </w:tblPrEx>
        <w:tc>
          <w:tcPr>
            <w:tcW w:w="1247" w:type="dxa"/>
          </w:tcPr>
          <w:p w14:paraId="5E3547A7" w14:textId="77777777" w:rsidR="00C235E3" w:rsidRPr="00C235E3" w:rsidRDefault="00C235E3" w:rsidP="00C235E3">
            <w:pPr>
              <w:spacing w:line="240" w:lineRule="auto"/>
              <w:jc w:val="left"/>
              <w:rPr>
                <w:rFonts w:cs="Frankruhel"/>
                <w:sz w:val="24"/>
                <w:rtl/>
              </w:rPr>
            </w:pPr>
            <w:r>
              <w:rPr>
                <w:sz w:val="24"/>
                <w:rtl/>
              </w:rPr>
              <w:t xml:space="preserve">סעיף 30 </w:t>
            </w:r>
          </w:p>
        </w:tc>
        <w:tc>
          <w:tcPr>
            <w:tcW w:w="5669" w:type="dxa"/>
          </w:tcPr>
          <w:p w14:paraId="3D0AC01D" w14:textId="77777777" w:rsidR="00C235E3" w:rsidRPr="00C235E3" w:rsidRDefault="00C235E3" w:rsidP="00C235E3">
            <w:pPr>
              <w:spacing w:line="240" w:lineRule="auto"/>
              <w:jc w:val="left"/>
              <w:rPr>
                <w:rFonts w:cs="Frankruhel"/>
                <w:sz w:val="24"/>
                <w:rtl/>
              </w:rPr>
            </w:pPr>
            <w:r>
              <w:rPr>
                <w:sz w:val="24"/>
                <w:rtl/>
              </w:rPr>
              <w:t>חוזים למכירת תוצרת לאגודה או באמצעותה</w:t>
            </w:r>
          </w:p>
        </w:tc>
        <w:tc>
          <w:tcPr>
            <w:tcW w:w="567" w:type="dxa"/>
          </w:tcPr>
          <w:p w14:paraId="6078E855" w14:textId="77777777" w:rsidR="00C235E3" w:rsidRPr="00C235E3" w:rsidRDefault="00C235E3" w:rsidP="00C235E3">
            <w:pPr>
              <w:spacing w:line="240" w:lineRule="auto"/>
              <w:jc w:val="left"/>
              <w:rPr>
                <w:rStyle w:val="Hyperlink"/>
                <w:rtl/>
              </w:rPr>
            </w:pPr>
            <w:hyperlink w:anchor="Seif31" w:tooltip="חוזים למכירת תוצרת לאגודה או באמצעותה" w:history="1">
              <w:r w:rsidRPr="00C235E3">
                <w:rPr>
                  <w:rStyle w:val="Hyperlink"/>
                </w:rPr>
                <w:t>Go</w:t>
              </w:r>
            </w:hyperlink>
          </w:p>
        </w:tc>
        <w:tc>
          <w:tcPr>
            <w:tcW w:w="850" w:type="dxa"/>
          </w:tcPr>
          <w:p w14:paraId="1975EFE1"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235E3" w:rsidRPr="00C235E3" w14:paraId="5C732B95" w14:textId="77777777" w:rsidTr="00C235E3">
        <w:tblPrEx>
          <w:tblCellMar>
            <w:top w:w="0" w:type="dxa"/>
            <w:bottom w:w="0" w:type="dxa"/>
          </w:tblCellMar>
        </w:tblPrEx>
        <w:tc>
          <w:tcPr>
            <w:tcW w:w="1247" w:type="dxa"/>
          </w:tcPr>
          <w:p w14:paraId="4112FC4E" w14:textId="77777777" w:rsidR="00C235E3" w:rsidRPr="00C235E3" w:rsidRDefault="00C235E3" w:rsidP="00C235E3">
            <w:pPr>
              <w:spacing w:line="240" w:lineRule="auto"/>
              <w:jc w:val="left"/>
              <w:rPr>
                <w:rFonts w:cs="Frankruhel"/>
                <w:sz w:val="24"/>
                <w:rtl/>
              </w:rPr>
            </w:pPr>
            <w:r>
              <w:rPr>
                <w:sz w:val="24"/>
                <w:rtl/>
              </w:rPr>
              <w:t xml:space="preserve">סעיף 31 </w:t>
            </w:r>
          </w:p>
        </w:tc>
        <w:tc>
          <w:tcPr>
            <w:tcW w:w="5669" w:type="dxa"/>
          </w:tcPr>
          <w:p w14:paraId="106613A1" w14:textId="77777777" w:rsidR="00C235E3" w:rsidRPr="00C235E3" w:rsidRDefault="00C235E3" w:rsidP="00C235E3">
            <w:pPr>
              <w:spacing w:line="240" w:lineRule="auto"/>
              <w:jc w:val="left"/>
              <w:rPr>
                <w:rFonts w:cs="Frankruhel"/>
                <w:sz w:val="24"/>
                <w:rtl/>
              </w:rPr>
            </w:pPr>
            <w:r>
              <w:rPr>
                <w:sz w:val="24"/>
                <w:rtl/>
              </w:rPr>
              <w:t>חברים שמתו</w:t>
            </w:r>
          </w:p>
        </w:tc>
        <w:tc>
          <w:tcPr>
            <w:tcW w:w="567" w:type="dxa"/>
          </w:tcPr>
          <w:p w14:paraId="370BD26B" w14:textId="77777777" w:rsidR="00C235E3" w:rsidRPr="00C235E3" w:rsidRDefault="00C235E3" w:rsidP="00C235E3">
            <w:pPr>
              <w:spacing w:line="240" w:lineRule="auto"/>
              <w:jc w:val="left"/>
              <w:rPr>
                <w:rStyle w:val="Hyperlink"/>
                <w:rtl/>
              </w:rPr>
            </w:pPr>
            <w:hyperlink w:anchor="Seif32" w:tooltip="חברים שמתו" w:history="1">
              <w:r w:rsidRPr="00C235E3">
                <w:rPr>
                  <w:rStyle w:val="Hyperlink"/>
                </w:rPr>
                <w:t>Go</w:t>
              </w:r>
            </w:hyperlink>
          </w:p>
        </w:tc>
        <w:tc>
          <w:tcPr>
            <w:tcW w:w="850" w:type="dxa"/>
          </w:tcPr>
          <w:p w14:paraId="5B941EEC"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235E3" w:rsidRPr="00C235E3" w14:paraId="4D432999" w14:textId="77777777" w:rsidTr="00C235E3">
        <w:tblPrEx>
          <w:tblCellMar>
            <w:top w:w="0" w:type="dxa"/>
            <w:bottom w:w="0" w:type="dxa"/>
          </w:tblCellMar>
        </w:tblPrEx>
        <w:tc>
          <w:tcPr>
            <w:tcW w:w="1247" w:type="dxa"/>
          </w:tcPr>
          <w:p w14:paraId="495BE9E4" w14:textId="77777777" w:rsidR="00C235E3" w:rsidRPr="00C235E3" w:rsidRDefault="00C235E3" w:rsidP="00C235E3">
            <w:pPr>
              <w:spacing w:line="240" w:lineRule="auto"/>
              <w:jc w:val="left"/>
              <w:rPr>
                <w:rFonts w:cs="Frankruhel"/>
                <w:sz w:val="24"/>
                <w:rtl/>
              </w:rPr>
            </w:pPr>
            <w:r>
              <w:rPr>
                <w:sz w:val="24"/>
                <w:rtl/>
              </w:rPr>
              <w:t xml:space="preserve">סעיף 32 </w:t>
            </w:r>
          </w:p>
        </w:tc>
        <w:tc>
          <w:tcPr>
            <w:tcW w:w="5669" w:type="dxa"/>
          </w:tcPr>
          <w:p w14:paraId="6628A5D8" w14:textId="77777777" w:rsidR="00C235E3" w:rsidRPr="00C235E3" w:rsidRDefault="00C235E3" w:rsidP="00C235E3">
            <w:pPr>
              <w:spacing w:line="240" w:lineRule="auto"/>
              <w:jc w:val="left"/>
              <w:rPr>
                <w:rFonts w:cs="Frankruhel"/>
                <w:sz w:val="24"/>
                <w:rtl/>
              </w:rPr>
            </w:pPr>
            <w:r>
              <w:rPr>
                <w:sz w:val="24"/>
                <w:rtl/>
              </w:rPr>
              <w:t>עזבונו של חבר שמת חייב בחובות אגודה רשומה</w:t>
            </w:r>
          </w:p>
        </w:tc>
        <w:tc>
          <w:tcPr>
            <w:tcW w:w="567" w:type="dxa"/>
          </w:tcPr>
          <w:p w14:paraId="406F3D64" w14:textId="77777777" w:rsidR="00C235E3" w:rsidRPr="00C235E3" w:rsidRDefault="00C235E3" w:rsidP="00C235E3">
            <w:pPr>
              <w:spacing w:line="240" w:lineRule="auto"/>
              <w:jc w:val="left"/>
              <w:rPr>
                <w:rStyle w:val="Hyperlink"/>
                <w:rtl/>
              </w:rPr>
            </w:pPr>
            <w:hyperlink w:anchor="Seif33" w:tooltip="עזבונו של חבר שמת חייב בחובות אגודה רשומה" w:history="1">
              <w:r w:rsidRPr="00C235E3">
                <w:rPr>
                  <w:rStyle w:val="Hyperlink"/>
                </w:rPr>
                <w:t>Go</w:t>
              </w:r>
            </w:hyperlink>
          </w:p>
        </w:tc>
        <w:tc>
          <w:tcPr>
            <w:tcW w:w="850" w:type="dxa"/>
          </w:tcPr>
          <w:p w14:paraId="0692EAB7"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235E3" w:rsidRPr="00C235E3" w14:paraId="53B6F947" w14:textId="77777777" w:rsidTr="00C235E3">
        <w:tblPrEx>
          <w:tblCellMar>
            <w:top w:w="0" w:type="dxa"/>
            <w:bottom w:w="0" w:type="dxa"/>
          </w:tblCellMar>
        </w:tblPrEx>
        <w:tc>
          <w:tcPr>
            <w:tcW w:w="1247" w:type="dxa"/>
          </w:tcPr>
          <w:p w14:paraId="249FB87D" w14:textId="77777777" w:rsidR="00C235E3" w:rsidRPr="00C235E3" w:rsidRDefault="00C235E3" w:rsidP="00C235E3">
            <w:pPr>
              <w:spacing w:line="240" w:lineRule="auto"/>
              <w:jc w:val="left"/>
              <w:rPr>
                <w:rFonts w:cs="Frankruhel"/>
                <w:sz w:val="24"/>
                <w:rtl/>
              </w:rPr>
            </w:pPr>
            <w:r>
              <w:rPr>
                <w:sz w:val="24"/>
                <w:rtl/>
              </w:rPr>
              <w:t xml:space="preserve">סעיף 33 </w:t>
            </w:r>
          </w:p>
        </w:tc>
        <w:tc>
          <w:tcPr>
            <w:tcW w:w="5669" w:type="dxa"/>
          </w:tcPr>
          <w:p w14:paraId="1E754816" w14:textId="77777777" w:rsidR="00C235E3" w:rsidRPr="00C235E3" w:rsidRDefault="00C235E3" w:rsidP="00C235E3">
            <w:pPr>
              <w:spacing w:line="240" w:lineRule="auto"/>
              <w:jc w:val="left"/>
              <w:rPr>
                <w:rFonts w:cs="Frankruhel"/>
                <w:sz w:val="24"/>
                <w:rtl/>
              </w:rPr>
            </w:pPr>
            <w:r>
              <w:rPr>
                <w:sz w:val="24"/>
                <w:rtl/>
              </w:rPr>
              <w:t>אחריותם של מי שהיו חברים</w:t>
            </w:r>
          </w:p>
        </w:tc>
        <w:tc>
          <w:tcPr>
            <w:tcW w:w="567" w:type="dxa"/>
          </w:tcPr>
          <w:p w14:paraId="145B4212" w14:textId="77777777" w:rsidR="00C235E3" w:rsidRPr="00C235E3" w:rsidRDefault="00C235E3" w:rsidP="00C235E3">
            <w:pPr>
              <w:spacing w:line="240" w:lineRule="auto"/>
              <w:jc w:val="left"/>
              <w:rPr>
                <w:rStyle w:val="Hyperlink"/>
                <w:rtl/>
              </w:rPr>
            </w:pPr>
            <w:hyperlink w:anchor="Seif34" w:tooltip="אחריותם של מי שהיו חברים" w:history="1">
              <w:r w:rsidRPr="00C235E3">
                <w:rPr>
                  <w:rStyle w:val="Hyperlink"/>
                </w:rPr>
                <w:t>Go</w:t>
              </w:r>
            </w:hyperlink>
          </w:p>
        </w:tc>
        <w:tc>
          <w:tcPr>
            <w:tcW w:w="850" w:type="dxa"/>
          </w:tcPr>
          <w:p w14:paraId="0C026A5C"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235E3" w:rsidRPr="00C235E3" w14:paraId="31553DF4" w14:textId="77777777" w:rsidTr="00C235E3">
        <w:tblPrEx>
          <w:tblCellMar>
            <w:top w:w="0" w:type="dxa"/>
            <w:bottom w:w="0" w:type="dxa"/>
          </w:tblCellMar>
        </w:tblPrEx>
        <w:tc>
          <w:tcPr>
            <w:tcW w:w="1247" w:type="dxa"/>
          </w:tcPr>
          <w:p w14:paraId="2D85F8ED" w14:textId="77777777" w:rsidR="00C235E3" w:rsidRPr="00C235E3" w:rsidRDefault="00C235E3" w:rsidP="00C235E3">
            <w:pPr>
              <w:spacing w:line="240" w:lineRule="auto"/>
              <w:jc w:val="left"/>
              <w:rPr>
                <w:rFonts w:cs="Frankruhel"/>
                <w:sz w:val="24"/>
                <w:rtl/>
              </w:rPr>
            </w:pPr>
            <w:r>
              <w:rPr>
                <w:sz w:val="24"/>
                <w:rtl/>
              </w:rPr>
              <w:t xml:space="preserve">סעיף 34 </w:t>
            </w:r>
          </w:p>
        </w:tc>
        <w:tc>
          <w:tcPr>
            <w:tcW w:w="5669" w:type="dxa"/>
          </w:tcPr>
          <w:p w14:paraId="07AB77AA" w14:textId="77777777" w:rsidR="00C235E3" w:rsidRPr="00C235E3" w:rsidRDefault="00C235E3" w:rsidP="00C235E3">
            <w:pPr>
              <w:spacing w:line="240" w:lineRule="auto"/>
              <w:jc w:val="left"/>
              <w:rPr>
                <w:rFonts w:cs="Frankruhel"/>
                <w:sz w:val="24"/>
                <w:rtl/>
              </w:rPr>
            </w:pPr>
            <w:r>
              <w:rPr>
                <w:sz w:val="24"/>
                <w:rtl/>
              </w:rPr>
              <w:t>פנקס החברים</w:t>
            </w:r>
          </w:p>
        </w:tc>
        <w:tc>
          <w:tcPr>
            <w:tcW w:w="567" w:type="dxa"/>
          </w:tcPr>
          <w:p w14:paraId="581A66E2" w14:textId="77777777" w:rsidR="00C235E3" w:rsidRPr="00C235E3" w:rsidRDefault="00C235E3" w:rsidP="00C235E3">
            <w:pPr>
              <w:spacing w:line="240" w:lineRule="auto"/>
              <w:jc w:val="left"/>
              <w:rPr>
                <w:rStyle w:val="Hyperlink"/>
                <w:rtl/>
              </w:rPr>
            </w:pPr>
            <w:hyperlink w:anchor="Seif35" w:tooltip="פנקס החברים" w:history="1">
              <w:r w:rsidRPr="00C235E3">
                <w:rPr>
                  <w:rStyle w:val="Hyperlink"/>
                </w:rPr>
                <w:t>Go</w:t>
              </w:r>
            </w:hyperlink>
          </w:p>
        </w:tc>
        <w:tc>
          <w:tcPr>
            <w:tcW w:w="850" w:type="dxa"/>
          </w:tcPr>
          <w:p w14:paraId="07E9D9CD"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235E3" w:rsidRPr="00C235E3" w14:paraId="2D2B15B7" w14:textId="77777777" w:rsidTr="00C235E3">
        <w:tblPrEx>
          <w:tblCellMar>
            <w:top w:w="0" w:type="dxa"/>
            <w:bottom w:w="0" w:type="dxa"/>
          </w:tblCellMar>
        </w:tblPrEx>
        <w:tc>
          <w:tcPr>
            <w:tcW w:w="1247" w:type="dxa"/>
          </w:tcPr>
          <w:p w14:paraId="2E368120" w14:textId="77777777" w:rsidR="00C235E3" w:rsidRPr="00C235E3" w:rsidRDefault="00C235E3" w:rsidP="00C235E3">
            <w:pPr>
              <w:spacing w:line="240" w:lineRule="auto"/>
              <w:jc w:val="left"/>
              <w:rPr>
                <w:rFonts w:cs="Frankruhel"/>
                <w:sz w:val="24"/>
                <w:rtl/>
              </w:rPr>
            </w:pPr>
            <w:r>
              <w:rPr>
                <w:sz w:val="24"/>
                <w:rtl/>
              </w:rPr>
              <w:t xml:space="preserve">סעיף 35 </w:t>
            </w:r>
          </w:p>
        </w:tc>
        <w:tc>
          <w:tcPr>
            <w:tcW w:w="5669" w:type="dxa"/>
          </w:tcPr>
          <w:p w14:paraId="7C046709" w14:textId="77777777" w:rsidR="00C235E3" w:rsidRPr="00C235E3" w:rsidRDefault="00C235E3" w:rsidP="00C235E3">
            <w:pPr>
              <w:spacing w:line="240" w:lineRule="auto"/>
              <w:jc w:val="left"/>
              <w:rPr>
                <w:rFonts w:cs="Frankruhel"/>
                <w:sz w:val="24"/>
                <w:rtl/>
              </w:rPr>
            </w:pPr>
            <w:r>
              <w:rPr>
                <w:sz w:val="24"/>
                <w:rtl/>
              </w:rPr>
              <w:t>קיום העתקות של פרטים רשומים</w:t>
            </w:r>
          </w:p>
        </w:tc>
        <w:tc>
          <w:tcPr>
            <w:tcW w:w="567" w:type="dxa"/>
          </w:tcPr>
          <w:p w14:paraId="4FF1D03C" w14:textId="77777777" w:rsidR="00C235E3" w:rsidRPr="00C235E3" w:rsidRDefault="00C235E3" w:rsidP="00C235E3">
            <w:pPr>
              <w:spacing w:line="240" w:lineRule="auto"/>
              <w:jc w:val="left"/>
              <w:rPr>
                <w:rStyle w:val="Hyperlink"/>
                <w:rtl/>
              </w:rPr>
            </w:pPr>
            <w:hyperlink w:anchor="Seif36" w:tooltip="קיום העתקות של פרטים רשומים" w:history="1">
              <w:r w:rsidRPr="00C235E3">
                <w:rPr>
                  <w:rStyle w:val="Hyperlink"/>
                </w:rPr>
                <w:t>Go</w:t>
              </w:r>
            </w:hyperlink>
          </w:p>
        </w:tc>
        <w:tc>
          <w:tcPr>
            <w:tcW w:w="850" w:type="dxa"/>
          </w:tcPr>
          <w:p w14:paraId="0ACE7354"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235E3" w:rsidRPr="00C235E3" w14:paraId="2A83AF43" w14:textId="77777777" w:rsidTr="00C235E3">
        <w:tblPrEx>
          <w:tblCellMar>
            <w:top w:w="0" w:type="dxa"/>
            <w:bottom w:w="0" w:type="dxa"/>
          </w:tblCellMar>
        </w:tblPrEx>
        <w:tc>
          <w:tcPr>
            <w:tcW w:w="1247" w:type="dxa"/>
          </w:tcPr>
          <w:p w14:paraId="68ECC9CC" w14:textId="77777777" w:rsidR="00C235E3" w:rsidRPr="00C235E3" w:rsidRDefault="00C235E3" w:rsidP="00C235E3">
            <w:pPr>
              <w:spacing w:line="240" w:lineRule="auto"/>
              <w:jc w:val="left"/>
              <w:rPr>
                <w:rFonts w:cs="Frankruhel"/>
                <w:sz w:val="24"/>
                <w:rtl/>
              </w:rPr>
            </w:pPr>
            <w:r>
              <w:rPr>
                <w:sz w:val="24"/>
                <w:rtl/>
              </w:rPr>
              <w:t xml:space="preserve">סעיף 36 </w:t>
            </w:r>
          </w:p>
        </w:tc>
        <w:tc>
          <w:tcPr>
            <w:tcW w:w="5669" w:type="dxa"/>
          </w:tcPr>
          <w:p w14:paraId="5F06796A" w14:textId="77777777" w:rsidR="00C235E3" w:rsidRPr="00C235E3" w:rsidRDefault="00C235E3" w:rsidP="00C235E3">
            <w:pPr>
              <w:spacing w:line="240" w:lineRule="auto"/>
              <w:jc w:val="left"/>
              <w:rPr>
                <w:rFonts w:cs="Frankruhel"/>
                <w:sz w:val="24"/>
                <w:rtl/>
              </w:rPr>
            </w:pPr>
            <w:r>
              <w:rPr>
                <w:sz w:val="24"/>
                <w:rtl/>
              </w:rPr>
              <w:t>אימתי מותרים עסקים עם שאינם חברים</w:t>
            </w:r>
          </w:p>
        </w:tc>
        <w:tc>
          <w:tcPr>
            <w:tcW w:w="567" w:type="dxa"/>
          </w:tcPr>
          <w:p w14:paraId="166CBD57" w14:textId="77777777" w:rsidR="00C235E3" w:rsidRPr="00C235E3" w:rsidRDefault="00C235E3" w:rsidP="00C235E3">
            <w:pPr>
              <w:spacing w:line="240" w:lineRule="auto"/>
              <w:jc w:val="left"/>
              <w:rPr>
                <w:rStyle w:val="Hyperlink"/>
                <w:rtl/>
              </w:rPr>
            </w:pPr>
            <w:hyperlink w:anchor="Seif37" w:tooltip="אימתי מותרים עסקים עם שאינם חברים" w:history="1">
              <w:r w:rsidRPr="00C235E3">
                <w:rPr>
                  <w:rStyle w:val="Hyperlink"/>
                </w:rPr>
                <w:t>Go</w:t>
              </w:r>
            </w:hyperlink>
          </w:p>
        </w:tc>
        <w:tc>
          <w:tcPr>
            <w:tcW w:w="850" w:type="dxa"/>
          </w:tcPr>
          <w:p w14:paraId="64A8604F"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235E3" w:rsidRPr="00C235E3" w14:paraId="12E70426" w14:textId="77777777" w:rsidTr="00C235E3">
        <w:tblPrEx>
          <w:tblCellMar>
            <w:top w:w="0" w:type="dxa"/>
            <w:bottom w:w="0" w:type="dxa"/>
          </w:tblCellMar>
        </w:tblPrEx>
        <w:tc>
          <w:tcPr>
            <w:tcW w:w="1247" w:type="dxa"/>
          </w:tcPr>
          <w:p w14:paraId="18E75AC9" w14:textId="77777777" w:rsidR="00C235E3" w:rsidRPr="00C235E3" w:rsidRDefault="00C235E3" w:rsidP="00C235E3">
            <w:pPr>
              <w:spacing w:line="240" w:lineRule="auto"/>
              <w:jc w:val="left"/>
              <w:rPr>
                <w:rFonts w:cs="Frankruhel"/>
                <w:sz w:val="24"/>
                <w:rtl/>
              </w:rPr>
            </w:pPr>
            <w:r>
              <w:rPr>
                <w:sz w:val="24"/>
                <w:rtl/>
              </w:rPr>
              <w:t xml:space="preserve">סעיף 37 </w:t>
            </w:r>
          </w:p>
        </w:tc>
        <w:tc>
          <w:tcPr>
            <w:tcW w:w="5669" w:type="dxa"/>
          </w:tcPr>
          <w:p w14:paraId="7E928265" w14:textId="77777777" w:rsidR="00C235E3" w:rsidRPr="00C235E3" w:rsidRDefault="00C235E3" w:rsidP="00C235E3">
            <w:pPr>
              <w:spacing w:line="240" w:lineRule="auto"/>
              <w:jc w:val="left"/>
              <w:rPr>
                <w:rFonts w:cs="Frankruhel"/>
                <w:sz w:val="24"/>
                <w:rtl/>
              </w:rPr>
            </w:pPr>
            <w:r>
              <w:rPr>
                <w:sz w:val="24"/>
                <w:rtl/>
              </w:rPr>
              <w:t>פקדונות והלוואות משאינם חברים</w:t>
            </w:r>
          </w:p>
        </w:tc>
        <w:tc>
          <w:tcPr>
            <w:tcW w:w="567" w:type="dxa"/>
          </w:tcPr>
          <w:p w14:paraId="55A1516E" w14:textId="77777777" w:rsidR="00C235E3" w:rsidRPr="00C235E3" w:rsidRDefault="00C235E3" w:rsidP="00C235E3">
            <w:pPr>
              <w:spacing w:line="240" w:lineRule="auto"/>
              <w:jc w:val="left"/>
              <w:rPr>
                <w:rStyle w:val="Hyperlink"/>
                <w:rtl/>
              </w:rPr>
            </w:pPr>
            <w:hyperlink w:anchor="Seif38" w:tooltip="פקדונות והלוואות משאינם חברים" w:history="1">
              <w:r w:rsidRPr="00C235E3">
                <w:rPr>
                  <w:rStyle w:val="Hyperlink"/>
                </w:rPr>
                <w:t>Go</w:t>
              </w:r>
            </w:hyperlink>
          </w:p>
        </w:tc>
        <w:tc>
          <w:tcPr>
            <w:tcW w:w="850" w:type="dxa"/>
          </w:tcPr>
          <w:p w14:paraId="28BDC2CD"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235E3" w:rsidRPr="00C235E3" w14:paraId="65229E43" w14:textId="77777777" w:rsidTr="00C235E3">
        <w:tblPrEx>
          <w:tblCellMar>
            <w:top w:w="0" w:type="dxa"/>
            <w:bottom w:w="0" w:type="dxa"/>
          </w:tblCellMar>
        </w:tblPrEx>
        <w:tc>
          <w:tcPr>
            <w:tcW w:w="1247" w:type="dxa"/>
          </w:tcPr>
          <w:p w14:paraId="4396D8D5" w14:textId="77777777" w:rsidR="00C235E3" w:rsidRPr="00C235E3" w:rsidRDefault="00C235E3" w:rsidP="00C235E3">
            <w:pPr>
              <w:spacing w:line="240" w:lineRule="auto"/>
              <w:jc w:val="left"/>
              <w:rPr>
                <w:rFonts w:cs="Frankruhel"/>
                <w:sz w:val="24"/>
                <w:rtl/>
              </w:rPr>
            </w:pPr>
            <w:r>
              <w:rPr>
                <w:sz w:val="24"/>
                <w:rtl/>
              </w:rPr>
              <w:t xml:space="preserve">סעיף 38 </w:t>
            </w:r>
          </w:p>
        </w:tc>
        <w:tc>
          <w:tcPr>
            <w:tcW w:w="5669" w:type="dxa"/>
          </w:tcPr>
          <w:p w14:paraId="0D09319C" w14:textId="77777777" w:rsidR="00C235E3" w:rsidRPr="00C235E3" w:rsidRDefault="00C235E3" w:rsidP="00C235E3">
            <w:pPr>
              <w:spacing w:line="240" w:lineRule="auto"/>
              <w:jc w:val="left"/>
              <w:rPr>
                <w:rFonts w:cs="Frankruhel"/>
                <w:sz w:val="24"/>
                <w:rtl/>
              </w:rPr>
            </w:pPr>
            <w:r>
              <w:rPr>
                <w:sz w:val="24"/>
                <w:rtl/>
              </w:rPr>
              <w:t>עסקים עם שאינם חברים יהיו כפופים לתקנות האגודה</w:t>
            </w:r>
          </w:p>
        </w:tc>
        <w:tc>
          <w:tcPr>
            <w:tcW w:w="567" w:type="dxa"/>
          </w:tcPr>
          <w:p w14:paraId="34C0D310" w14:textId="77777777" w:rsidR="00C235E3" w:rsidRPr="00C235E3" w:rsidRDefault="00C235E3" w:rsidP="00C235E3">
            <w:pPr>
              <w:spacing w:line="240" w:lineRule="auto"/>
              <w:jc w:val="left"/>
              <w:rPr>
                <w:rStyle w:val="Hyperlink"/>
                <w:rtl/>
              </w:rPr>
            </w:pPr>
            <w:hyperlink w:anchor="Seif39" w:tooltip="עסקים עם שאינם חברים יהיו כפופים לתקנות האגודה" w:history="1">
              <w:r w:rsidRPr="00C235E3">
                <w:rPr>
                  <w:rStyle w:val="Hyperlink"/>
                </w:rPr>
                <w:t>Go</w:t>
              </w:r>
            </w:hyperlink>
          </w:p>
        </w:tc>
        <w:tc>
          <w:tcPr>
            <w:tcW w:w="850" w:type="dxa"/>
          </w:tcPr>
          <w:p w14:paraId="646DD8CA"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235E3" w:rsidRPr="00C235E3" w14:paraId="2B00CBDF" w14:textId="77777777" w:rsidTr="00C235E3">
        <w:tblPrEx>
          <w:tblCellMar>
            <w:top w:w="0" w:type="dxa"/>
            <w:bottom w:w="0" w:type="dxa"/>
          </w:tblCellMar>
        </w:tblPrEx>
        <w:tc>
          <w:tcPr>
            <w:tcW w:w="1247" w:type="dxa"/>
          </w:tcPr>
          <w:p w14:paraId="7C1E6B38" w14:textId="77777777" w:rsidR="00C235E3" w:rsidRPr="00C235E3" w:rsidRDefault="00C235E3" w:rsidP="00C235E3">
            <w:pPr>
              <w:spacing w:line="240" w:lineRule="auto"/>
              <w:jc w:val="left"/>
              <w:rPr>
                <w:rFonts w:cs="Frankruhel"/>
                <w:sz w:val="24"/>
                <w:rtl/>
              </w:rPr>
            </w:pPr>
            <w:r>
              <w:rPr>
                <w:sz w:val="24"/>
                <w:rtl/>
              </w:rPr>
              <w:t xml:space="preserve">סעיף 39 </w:t>
            </w:r>
          </w:p>
        </w:tc>
        <w:tc>
          <w:tcPr>
            <w:tcW w:w="5669" w:type="dxa"/>
          </w:tcPr>
          <w:p w14:paraId="36043F5A" w14:textId="77777777" w:rsidR="00C235E3" w:rsidRPr="00C235E3" w:rsidRDefault="00C235E3" w:rsidP="00C235E3">
            <w:pPr>
              <w:spacing w:line="240" w:lineRule="auto"/>
              <w:jc w:val="left"/>
              <w:rPr>
                <w:rFonts w:cs="Frankruhel"/>
                <w:sz w:val="24"/>
                <w:rtl/>
              </w:rPr>
            </w:pPr>
            <w:r>
              <w:rPr>
                <w:sz w:val="24"/>
                <w:rtl/>
              </w:rPr>
              <w:t>מה ייעשה ברווחים</w:t>
            </w:r>
          </w:p>
        </w:tc>
        <w:tc>
          <w:tcPr>
            <w:tcW w:w="567" w:type="dxa"/>
          </w:tcPr>
          <w:p w14:paraId="5BFF2AD9" w14:textId="77777777" w:rsidR="00C235E3" w:rsidRPr="00C235E3" w:rsidRDefault="00C235E3" w:rsidP="00C235E3">
            <w:pPr>
              <w:spacing w:line="240" w:lineRule="auto"/>
              <w:jc w:val="left"/>
              <w:rPr>
                <w:rStyle w:val="Hyperlink"/>
                <w:rtl/>
              </w:rPr>
            </w:pPr>
            <w:hyperlink w:anchor="Seif40" w:tooltip="מה ייעשה ברווחים" w:history="1">
              <w:r w:rsidRPr="00C235E3">
                <w:rPr>
                  <w:rStyle w:val="Hyperlink"/>
                </w:rPr>
                <w:t>Go</w:t>
              </w:r>
            </w:hyperlink>
          </w:p>
        </w:tc>
        <w:tc>
          <w:tcPr>
            <w:tcW w:w="850" w:type="dxa"/>
          </w:tcPr>
          <w:p w14:paraId="671BA7CA"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235E3" w:rsidRPr="00C235E3" w14:paraId="6620C7CA" w14:textId="77777777" w:rsidTr="00C235E3">
        <w:tblPrEx>
          <w:tblCellMar>
            <w:top w:w="0" w:type="dxa"/>
            <w:bottom w:w="0" w:type="dxa"/>
          </w:tblCellMar>
        </w:tblPrEx>
        <w:tc>
          <w:tcPr>
            <w:tcW w:w="1247" w:type="dxa"/>
          </w:tcPr>
          <w:p w14:paraId="5899FB88" w14:textId="77777777" w:rsidR="00C235E3" w:rsidRPr="00C235E3" w:rsidRDefault="00C235E3" w:rsidP="00C235E3">
            <w:pPr>
              <w:spacing w:line="240" w:lineRule="auto"/>
              <w:jc w:val="left"/>
              <w:rPr>
                <w:rFonts w:cs="Frankruhel"/>
                <w:sz w:val="24"/>
                <w:rtl/>
              </w:rPr>
            </w:pPr>
            <w:r>
              <w:rPr>
                <w:sz w:val="24"/>
                <w:rtl/>
              </w:rPr>
              <w:t xml:space="preserve">סעיף 40 </w:t>
            </w:r>
          </w:p>
        </w:tc>
        <w:tc>
          <w:tcPr>
            <w:tcW w:w="5669" w:type="dxa"/>
          </w:tcPr>
          <w:p w14:paraId="26538239" w14:textId="77777777" w:rsidR="00C235E3" w:rsidRPr="00C235E3" w:rsidRDefault="00C235E3" w:rsidP="00C235E3">
            <w:pPr>
              <w:spacing w:line="240" w:lineRule="auto"/>
              <w:jc w:val="left"/>
              <w:rPr>
                <w:rFonts w:cs="Frankruhel"/>
                <w:sz w:val="24"/>
                <w:rtl/>
              </w:rPr>
            </w:pPr>
            <w:r>
              <w:rPr>
                <w:sz w:val="24"/>
                <w:rtl/>
              </w:rPr>
              <w:t>חלוקת יתרת הרווחים</w:t>
            </w:r>
          </w:p>
        </w:tc>
        <w:tc>
          <w:tcPr>
            <w:tcW w:w="567" w:type="dxa"/>
          </w:tcPr>
          <w:p w14:paraId="6CB79B2C" w14:textId="77777777" w:rsidR="00C235E3" w:rsidRPr="00C235E3" w:rsidRDefault="00C235E3" w:rsidP="00C235E3">
            <w:pPr>
              <w:spacing w:line="240" w:lineRule="auto"/>
              <w:jc w:val="left"/>
              <w:rPr>
                <w:rStyle w:val="Hyperlink"/>
                <w:rtl/>
              </w:rPr>
            </w:pPr>
            <w:hyperlink w:anchor="Seif41" w:tooltip="חלוקת יתרת הרווחים" w:history="1">
              <w:r w:rsidRPr="00C235E3">
                <w:rPr>
                  <w:rStyle w:val="Hyperlink"/>
                </w:rPr>
                <w:t>Go</w:t>
              </w:r>
            </w:hyperlink>
          </w:p>
        </w:tc>
        <w:tc>
          <w:tcPr>
            <w:tcW w:w="850" w:type="dxa"/>
          </w:tcPr>
          <w:p w14:paraId="5AC8D859"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235E3" w:rsidRPr="00C235E3" w14:paraId="37924055" w14:textId="77777777" w:rsidTr="00C235E3">
        <w:tblPrEx>
          <w:tblCellMar>
            <w:top w:w="0" w:type="dxa"/>
            <w:bottom w:w="0" w:type="dxa"/>
          </w:tblCellMar>
        </w:tblPrEx>
        <w:tc>
          <w:tcPr>
            <w:tcW w:w="1247" w:type="dxa"/>
          </w:tcPr>
          <w:p w14:paraId="129D7B15" w14:textId="77777777" w:rsidR="00C235E3" w:rsidRPr="00C235E3" w:rsidRDefault="00C235E3" w:rsidP="00C235E3">
            <w:pPr>
              <w:spacing w:line="240" w:lineRule="auto"/>
              <w:jc w:val="left"/>
              <w:rPr>
                <w:rFonts w:cs="Frankruhel"/>
                <w:sz w:val="24"/>
                <w:rtl/>
              </w:rPr>
            </w:pPr>
            <w:r>
              <w:rPr>
                <w:sz w:val="24"/>
                <w:rtl/>
              </w:rPr>
              <w:t xml:space="preserve">סעיף 41 </w:t>
            </w:r>
          </w:p>
        </w:tc>
        <w:tc>
          <w:tcPr>
            <w:tcW w:w="5669" w:type="dxa"/>
          </w:tcPr>
          <w:p w14:paraId="3E87A148" w14:textId="77777777" w:rsidR="00C235E3" w:rsidRPr="00C235E3" w:rsidRDefault="00C235E3" w:rsidP="00C235E3">
            <w:pPr>
              <w:spacing w:line="240" w:lineRule="auto"/>
              <w:jc w:val="left"/>
              <w:rPr>
                <w:rFonts w:cs="Frankruhel"/>
                <w:sz w:val="24"/>
                <w:rtl/>
              </w:rPr>
            </w:pPr>
            <w:r>
              <w:rPr>
                <w:sz w:val="24"/>
                <w:rtl/>
              </w:rPr>
              <w:t>קרן מילואים</w:t>
            </w:r>
          </w:p>
        </w:tc>
        <w:tc>
          <w:tcPr>
            <w:tcW w:w="567" w:type="dxa"/>
          </w:tcPr>
          <w:p w14:paraId="74431A06" w14:textId="77777777" w:rsidR="00C235E3" w:rsidRPr="00C235E3" w:rsidRDefault="00C235E3" w:rsidP="00C235E3">
            <w:pPr>
              <w:spacing w:line="240" w:lineRule="auto"/>
              <w:jc w:val="left"/>
              <w:rPr>
                <w:rStyle w:val="Hyperlink"/>
                <w:rtl/>
              </w:rPr>
            </w:pPr>
            <w:hyperlink w:anchor="Seif42" w:tooltip="קרן מילואים" w:history="1">
              <w:r w:rsidRPr="00C235E3">
                <w:rPr>
                  <w:rStyle w:val="Hyperlink"/>
                </w:rPr>
                <w:t>Go</w:t>
              </w:r>
            </w:hyperlink>
          </w:p>
        </w:tc>
        <w:tc>
          <w:tcPr>
            <w:tcW w:w="850" w:type="dxa"/>
          </w:tcPr>
          <w:p w14:paraId="4D4A5456"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235E3" w:rsidRPr="00C235E3" w14:paraId="768E4087" w14:textId="77777777" w:rsidTr="00C235E3">
        <w:tblPrEx>
          <w:tblCellMar>
            <w:top w:w="0" w:type="dxa"/>
            <w:bottom w:w="0" w:type="dxa"/>
          </w:tblCellMar>
        </w:tblPrEx>
        <w:tc>
          <w:tcPr>
            <w:tcW w:w="1247" w:type="dxa"/>
          </w:tcPr>
          <w:p w14:paraId="00BAD599" w14:textId="77777777" w:rsidR="00C235E3" w:rsidRPr="00C235E3" w:rsidRDefault="00C235E3" w:rsidP="00C235E3">
            <w:pPr>
              <w:spacing w:line="240" w:lineRule="auto"/>
              <w:jc w:val="left"/>
              <w:rPr>
                <w:rFonts w:cs="Frankruhel"/>
                <w:sz w:val="24"/>
                <w:rtl/>
              </w:rPr>
            </w:pPr>
            <w:r>
              <w:rPr>
                <w:sz w:val="24"/>
                <w:rtl/>
              </w:rPr>
              <w:t xml:space="preserve">סעיף 42 </w:t>
            </w:r>
          </w:p>
        </w:tc>
        <w:tc>
          <w:tcPr>
            <w:tcW w:w="5669" w:type="dxa"/>
          </w:tcPr>
          <w:p w14:paraId="1AA10475" w14:textId="77777777" w:rsidR="00C235E3" w:rsidRPr="00C235E3" w:rsidRDefault="00C235E3" w:rsidP="00C235E3">
            <w:pPr>
              <w:spacing w:line="240" w:lineRule="auto"/>
              <w:jc w:val="left"/>
              <w:rPr>
                <w:rFonts w:cs="Frankruhel"/>
                <w:sz w:val="24"/>
                <w:rtl/>
              </w:rPr>
            </w:pPr>
            <w:r>
              <w:rPr>
                <w:sz w:val="24"/>
                <w:rtl/>
              </w:rPr>
              <w:t>תרומות לצרכי צדקה</w:t>
            </w:r>
          </w:p>
        </w:tc>
        <w:tc>
          <w:tcPr>
            <w:tcW w:w="567" w:type="dxa"/>
          </w:tcPr>
          <w:p w14:paraId="2E34C6FC" w14:textId="77777777" w:rsidR="00C235E3" w:rsidRPr="00C235E3" w:rsidRDefault="00C235E3" w:rsidP="00C235E3">
            <w:pPr>
              <w:spacing w:line="240" w:lineRule="auto"/>
              <w:jc w:val="left"/>
              <w:rPr>
                <w:rStyle w:val="Hyperlink"/>
                <w:rtl/>
              </w:rPr>
            </w:pPr>
            <w:hyperlink w:anchor="Seif43" w:tooltip="תרומות לצרכי צדקה" w:history="1">
              <w:r w:rsidRPr="00C235E3">
                <w:rPr>
                  <w:rStyle w:val="Hyperlink"/>
                </w:rPr>
                <w:t>Go</w:t>
              </w:r>
            </w:hyperlink>
          </w:p>
        </w:tc>
        <w:tc>
          <w:tcPr>
            <w:tcW w:w="850" w:type="dxa"/>
          </w:tcPr>
          <w:p w14:paraId="39C285A8"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235E3" w:rsidRPr="00C235E3" w14:paraId="647E3D69" w14:textId="77777777" w:rsidTr="00C235E3">
        <w:tblPrEx>
          <w:tblCellMar>
            <w:top w:w="0" w:type="dxa"/>
            <w:bottom w:w="0" w:type="dxa"/>
          </w:tblCellMar>
        </w:tblPrEx>
        <w:tc>
          <w:tcPr>
            <w:tcW w:w="1247" w:type="dxa"/>
          </w:tcPr>
          <w:p w14:paraId="4A4E6FEE" w14:textId="77777777" w:rsidR="00C235E3" w:rsidRPr="00C235E3" w:rsidRDefault="00C235E3" w:rsidP="00C235E3">
            <w:pPr>
              <w:spacing w:line="240" w:lineRule="auto"/>
              <w:jc w:val="left"/>
              <w:rPr>
                <w:rFonts w:cs="Frankruhel"/>
                <w:sz w:val="24"/>
                <w:rtl/>
              </w:rPr>
            </w:pPr>
            <w:r>
              <w:rPr>
                <w:sz w:val="24"/>
                <w:rtl/>
              </w:rPr>
              <w:t xml:space="preserve">סעיף 43 </w:t>
            </w:r>
          </w:p>
        </w:tc>
        <w:tc>
          <w:tcPr>
            <w:tcW w:w="5669" w:type="dxa"/>
          </w:tcPr>
          <w:p w14:paraId="3E28E516" w14:textId="77777777" w:rsidR="00C235E3" w:rsidRPr="00C235E3" w:rsidRDefault="00C235E3" w:rsidP="00C235E3">
            <w:pPr>
              <w:spacing w:line="240" w:lineRule="auto"/>
              <w:jc w:val="left"/>
              <w:rPr>
                <w:rFonts w:cs="Frankruhel"/>
                <w:sz w:val="24"/>
                <w:rtl/>
              </w:rPr>
            </w:pPr>
            <w:r>
              <w:rPr>
                <w:sz w:val="24"/>
                <w:rtl/>
              </w:rPr>
              <w:t>חקירה בעסקי אגודה</w:t>
            </w:r>
          </w:p>
        </w:tc>
        <w:tc>
          <w:tcPr>
            <w:tcW w:w="567" w:type="dxa"/>
          </w:tcPr>
          <w:p w14:paraId="41E95ED9" w14:textId="77777777" w:rsidR="00C235E3" w:rsidRPr="00C235E3" w:rsidRDefault="00C235E3" w:rsidP="00C235E3">
            <w:pPr>
              <w:spacing w:line="240" w:lineRule="auto"/>
              <w:jc w:val="left"/>
              <w:rPr>
                <w:rStyle w:val="Hyperlink"/>
                <w:rtl/>
              </w:rPr>
            </w:pPr>
            <w:hyperlink w:anchor="Seif44" w:tooltip="חקירה בעסקי אגודה" w:history="1">
              <w:r w:rsidRPr="00C235E3">
                <w:rPr>
                  <w:rStyle w:val="Hyperlink"/>
                </w:rPr>
                <w:t>Go</w:t>
              </w:r>
            </w:hyperlink>
          </w:p>
        </w:tc>
        <w:tc>
          <w:tcPr>
            <w:tcW w:w="850" w:type="dxa"/>
          </w:tcPr>
          <w:p w14:paraId="30E88D37"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235E3" w:rsidRPr="00C235E3" w14:paraId="2AED4EA7" w14:textId="77777777" w:rsidTr="00C235E3">
        <w:tblPrEx>
          <w:tblCellMar>
            <w:top w:w="0" w:type="dxa"/>
            <w:bottom w:w="0" w:type="dxa"/>
          </w:tblCellMar>
        </w:tblPrEx>
        <w:tc>
          <w:tcPr>
            <w:tcW w:w="1247" w:type="dxa"/>
          </w:tcPr>
          <w:p w14:paraId="5A06DB74" w14:textId="77777777" w:rsidR="00C235E3" w:rsidRPr="00C235E3" w:rsidRDefault="00C235E3" w:rsidP="00C235E3">
            <w:pPr>
              <w:spacing w:line="240" w:lineRule="auto"/>
              <w:jc w:val="left"/>
              <w:rPr>
                <w:rFonts w:cs="Frankruhel"/>
                <w:sz w:val="24"/>
                <w:rtl/>
              </w:rPr>
            </w:pPr>
            <w:r>
              <w:rPr>
                <w:sz w:val="24"/>
                <w:rtl/>
              </w:rPr>
              <w:t xml:space="preserve">סעיף 44 </w:t>
            </w:r>
          </w:p>
        </w:tc>
        <w:tc>
          <w:tcPr>
            <w:tcW w:w="5669" w:type="dxa"/>
          </w:tcPr>
          <w:p w14:paraId="541DEA13" w14:textId="77777777" w:rsidR="00C235E3" w:rsidRPr="00C235E3" w:rsidRDefault="00C235E3" w:rsidP="00C235E3">
            <w:pPr>
              <w:spacing w:line="240" w:lineRule="auto"/>
              <w:jc w:val="left"/>
              <w:rPr>
                <w:rFonts w:cs="Frankruhel"/>
                <w:sz w:val="24"/>
                <w:rtl/>
              </w:rPr>
            </w:pPr>
            <w:r>
              <w:rPr>
                <w:sz w:val="24"/>
                <w:rtl/>
              </w:rPr>
              <w:t>בדיקת פנקסי האגודה</w:t>
            </w:r>
          </w:p>
        </w:tc>
        <w:tc>
          <w:tcPr>
            <w:tcW w:w="567" w:type="dxa"/>
          </w:tcPr>
          <w:p w14:paraId="1AA9BB30" w14:textId="77777777" w:rsidR="00C235E3" w:rsidRPr="00C235E3" w:rsidRDefault="00C235E3" w:rsidP="00C235E3">
            <w:pPr>
              <w:spacing w:line="240" w:lineRule="auto"/>
              <w:jc w:val="left"/>
              <w:rPr>
                <w:rStyle w:val="Hyperlink"/>
                <w:rtl/>
              </w:rPr>
            </w:pPr>
            <w:hyperlink w:anchor="Seif45" w:tooltip="בדיקת פנקסי האגודה" w:history="1">
              <w:r w:rsidRPr="00C235E3">
                <w:rPr>
                  <w:rStyle w:val="Hyperlink"/>
                </w:rPr>
                <w:t>Go</w:t>
              </w:r>
            </w:hyperlink>
          </w:p>
        </w:tc>
        <w:tc>
          <w:tcPr>
            <w:tcW w:w="850" w:type="dxa"/>
          </w:tcPr>
          <w:p w14:paraId="7C7EE392"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235E3" w:rsidRPr="00C235E3" w14:paraId="50146587" w14:textId="77777777" w:rsidTr="00C235E3">
        <w:tblPrEx>
          <w:tblCellMar>
            <w:top w:w="0" w:type="dxa"/>
            <w:bottom w:w="0" w:type="dxa"/>
          </w:tblCellMar>
        </w:tblPrEx>
        <w:tc>
          <w:tcPr>
            <w:tcW w:w="1247" w:type="dxa"/>
          </w:tcPr>
          <w:p w14:paraId="6CEF24D2" w14:textId="77777777" w:rsidR="00C235E3" w:rsidRPr="00C235E3" w:rsidRDefault="00C235E3" w:rsidP="00C235E3">
            <w:pPr>
              <w:spacing w:line="240" w:lineRule="auto"/>
              <w:jc w:val="left"/>
              <w:rPr>
                <w:rFonts w:cs="Frankruhel"/>
                <w:sz w:val="24"/>
                <w:rtl/>
              </w:rPr>
            </w:pPr>
            <w:r>
              <w:rPr>
                <w:sz w:val="24"/>
                <w:rtl/>
              </w:rPr>
              <w:t xml:space="preserve">סעיף 45 </w:t>
            </w:r>
          </w:p>
        </w:tc>
        <w:tc>
          <w:tcPr>
            <w:tcW w:w="5669" w:type="dxa"/>
          </w:tcPr>
          <w:p w14:paraId="2D64896C" w14:textId="77777777" w:rsidR="00C235E3" w:rsidRPr="00C235E3" w:rsidRDefault="00C235E3" w:rsidP="00C235E3">
            <w:pPr>
              <w:spacing w:line="240" w:lineRule="auto"/>
              <w:jc w:val="left"/>
              <w:rPr>
                <w:rFonts w:cs="Frankruhel"/>
                <w:sz w:val="24"/>
                <w:rtl/>
              </w:rPr>
            </w:pPr>
            <w:r>
              <w:rPr>
                <w:sz w:val="24"/>
                <w:rtl/>
              </w:rPr>
              <w:t>חלוקת משא ההוצאות של החקירה</w:t>
            </w:r>
          </w:p>
        </w:tc>
        <w:tc>
          <w:tcPr>
            <w:tcW w:w="567" w:type="dxa"/>
          </w:tcPr>
          <w:p w14:paraId="04F8B4E7" w14:textId="77777777" w:rsidR="00C235E3" w:rsidRPr="00C235E3" w:rsidRDefault="00C235E3" w:rsidP="00C235E3">
            <w:pPr>
              <w:spacing w:line="240" w:lineRule="auto"/>
              <w:jc w:val="left"/>
              <w:rPr>
                <w:rStyle w:val="Hyperlink"/>
                <w:rtl/>
              </w:rPr>
            </w:pPr>
            <w:hyperlink w:anchor="Seif46" w:tooltip="חלוקת משא ההוצאות של החקירה" w:history="1">
              <w:r w:rsidRPr="00C235E3">
                <w:rPr>
                  <w:rStyle w:val="Hyperlink"/>
                </w:rPr>
                <w:t>Go</w:t>
              </w:r>
            </w:hyperlink>
          </w:p>
        </w:tc>
        <w:tc>
          <w:tcPr>
            <w:tcW w:w="850" w:type="dxa"/>
          </w:tcPr>
          <w:p w14:paraId="5440AC07"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235E3" w:rsidRPr="00C235E3" w14:paraId="19DDFBCE" w14:textId="77777777" w:rsidTr="00C235E3">
        <w:tblPrEx>
          <w:tblCellMar>
            <w:top w:w="0" w:type="dxa"/>
            <w:bottom w:w="0" w:type="dxa"/>
          </w:tblCellMar>
        </w:tblPrEx>
        <w:tc>
          <w:tcPr>
            <w:tcW w:w="1247" w:type="dxa"/>
          </w:tcPr>
          <w:p w14:paraId="3987D5D8" w14:textId="77777777" w:rsidR="00C235E3" w:rsidRPr="00C235E3" w:rsidRDefault="00C235E3" w:rsidP="00C235E3">
            <w:pPr>
              <w:spacing w:line="240" w:lineRule="auto"/>
              <w:jc w:val="left"/>
              <w:rPr>
                <w:rFonts w:cs="Frankruhel"/>
                <w:sz w:val="24"/>
                <w:rtl/>
              </w:rPr>
            </w:pPr>
            <w:r>
              <w:rPr>
                <w:sz w:val="24"/>
                <w:rtl/>
              </w:rPr>
              <w:t xml:space="preserve">סעיף 46 </w:t>
            </w:r>
          </w:p>
        </w:tc>
        <w:tc>
          <w:tcPr>
            <w:tcW w:w="5669" w:type="dxa"/>
          </w:tcPr>
          <w:p w14:paraId="2B23853B" w14:textId="77777777" w:rsidR="00C235E3" w:rsidRPr="00C235E3" w:rsidRDefault="00C235E3" w:rsidP="00C235E3">
            <w:pPr>
              <w:spacing w:line="240" w:lineRule="auto"/>
              <w:jc w:val="left"/>
              <w:rPr>
                <w:rFonts w:cs="Frankruhel"/>
                <w:sz w:val="24"/>
                <w:rtl/>
              </w:rPr>
            </w:pPr>
            <w:r>
              <w:rPr>
                <w:sz w:val="24"/>
                <w:rtl/>
              </w:rPr>
              <w:t>פירוק אגודות</w:t>
            </w:r>
          </w:p>
        </w:tc>
        <w:tc>
          <w:tcPr>
            <w:tcW w:w="567" w:type="dxa"/>
          </w:tcPr>
          <w:p w14:paraId="0CBAE009" w14:textId="77777777" w:rsidR="00C235E3" w:rsidRPr="00C235E3" w:rsidRDefault="00C235E3" w:rsidP="00C235E3">
            <w:pPr>
              <w:spacing w:line="240" w:lineRule="auto"/>
              <w:jc w:val="left"/>
              <w:rPr>
                <w:rStyle w:val="Hyperlink"/>
                <w:rtl/>
              </w:rPr>
            </w:pPr>
            <w:hyperlink w:anchor="Seif47" w:tooltip="פירוק אגודות" w:history="1">
              <w:r w:rsidRPr="00C235E3">
                <w:rPr>
                  <w:rStyle w:val="Hyperlink"/>
                </w:rPr>
                <w:t>Go</w:t>
              </w:r>
            </w:hyperlink>
          </w:p>
        </w:tc>
        <w:tc>
          <w:tcPr>
            <w:tcW w:w="850" w:type="dxa"/>
          </w:tcPr>
          <w:p w14:paraId="78316433"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235E3" w:rsidRPr="00C235E3" w14:paraId="518C1912" w14:textId="77777777" w:rsidTr="00C235E3">
        <w:tblPrEx>
          <w:tblCellMar>
            <w:top w:w="0" w:type="dxa"/>
            <w:bottom w:w="0" w:type="dxa"/>
          </w:tblCellMar>
        </w:tblPrEx>
        <w:tc>
          <w:tcPr>
            <w:tcW w:w="1247" w:type="dxa"/>
          </w:tcPr>
          <w:p w14:paraId="7411CA4D" w14:textId="77777777" w:rsidR="00C235E3" w:rsidRPr="00C235E3" w:rsidRDefault="00C235E3" w:rsidP="00C235E3">
            <w:pPr>
              <w:spacing w:line="240" w:lineRule="auto"/>
              <w:jc w:val="left"/>
              <w:rPr>
                <w:rFonts w:cs="Frankruhel"/>
                <w:sz w:val="24"/>
                <w:rtl/>
              </w:rPr>
            </w:pPr>
            <w:r>
              <w:rPr>
                <w:sz w:val="24"/>
                <w:rtl/>
              </w:rPr>
              <w:t xml:space="preserve">סעיף 47 </w:t>
            </w:r>
          </w:p>
        </w:tc>
        <w:tc>
          <w:tcPr>
            <w:tcW w:w="5669" w:type="dxa"/>
          </w:tcPr>
          <w:p w14:paraId="698ADC37" w14:textId="77777777" w:rsidR="00C235E3" w:rsidRPr="00C235E3" w:rsidRDefault="00C235E3" w:rsidP="00C235E3">
            <w:pPr>
              <w:spacing w:line="240" w:lineRule="auto"/>
              <w:jc w:val="left"/>
              <w:rPr>
                <w:rFonts w:cs="Frankruhel"/>
                <w:sz w:val="24"/>
                <w:rtl/>
              </w:rPr>
            </w:pPr>
            <w:r>
              <w:rPr>
                <w:sz w:val="24"/>
                <w:rtl/>
              </w:rPr>
              <w:t>סמכותו של הרשם לצוות על האגודה להתפרק כשעמד מספר החברים על פחות מן המינימום הקבוע</w:t>
            </w:r>
          </w:p>
        </w:tc>
        <w:tc>
          <w:tcPr>
            <w:tcW w:w="567" w:type="dxa"/>
          </w:tcPr>
          <w:p w14:paraId="0F2F07B8" w14:textId="77777777" w:rsidR="00C235E3" w:rsidRPr="00C235E3" w:rsidRDefault="00C235E3" w:rsidP="00C235E3">
            <w:pPr>
              <w:spacing w:line="240" w:lineRule="auto"/>
              <w:jc w:val="left"/>
              <w:rPr>
                <w:rStyle w:val="Hyperlink"/>
                <w:rtl/>
              </w:rPr>
            </w:pPr>
            <w:hyperlink w:anchor="Seif48" w:tooltip="סמכותו של הרשם לצוות על האגודה להתפרק כשעמד מספר החברים על פחות מן המינימום הקבוע" w:history="1">
              <w:r w:rsidRPr="00C235E3">
                <w:rPr>
                  <w:rStyle w:val="Hyperlink"/>
                </w:rPr>
                <w:t>Go</w:t>
              </w:r>
            </w:hyperlink>
          </w:p>
        </w:tc>
        <w:tc>
          <w:tcPr>
            <w:tcW w:w="850" w:type="dxa"/>
          </w:tcPr>
          <w:p w14:paraId="1A47DA3D"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235E3" w:rsidRPr="00C235E3" w14:paraId="65286BA2" w14:textId="77777777" w:rsidTr="00C235E3">
        <w:tblPrEx>
          <w:tblCellMar>
            <w:top w:w="0" w:type="dxa"/>
            <w:bottom w:w="0" w:type="dxa"/>
          </w:tblCellMar>
        </w:tblPrEx>
        <w:tc>
          <w:tcPr>
            <w:tcW w:w="1247" w:type="dxa"/>
          </w:tcPr>
          <w:p w14:paraId="06AAA940" w14:textId="77777777" w:rsidR="00C235E3" w:rsidRPr="00C235E3" w:rsidRDefault="00C235E3" w:rsidP="00C235E3">
            <w:pPr>
              <w:spacing w:line="240" w:lineRule="auto"/>
              <w:jc w:val="left"/>
              <w:rPr>
                <w:rFonts w:cs="Frankruhel"/>
                <w:sz w:val="24"/>
                <w:rtl/>
              </w:rPr>
            </w:pPr>
            <w:r>
              <w:rPr>
                <w:sz w:val="24"/>
                <w:rtl/>
              </w:rPr>
              <w:t xml:space="preserve">סעיף 48 </w:t>
            </w:r>
          </w:p>
        </w:tc>
        <w:tc>
          <w:tcPr>
            <w:tcW w:w="5669" w:type="dxa"/>
          </w:tcPr>
          <w:p w14:paraId="5C2BAA54" w14:textId="77777777" w:rsidR="00C235E3" w:rsidRPr="00C235E3" w:rsidRDefault="00C235E3" w:rsidP="00C235E3">
            <w:pPr>
              <w:spacing w:line="240" w:lineRule="auto"/>
              <w:jc w:val="left"/>
              <w:rPr>
                <w:rFonts w:cs="Frankruhel"/>
                <w:sz w:val="24"/>
                <w:rtl/>
              </w:rPr>
            </w:pPr>
            <w:r>
              <w:rPr>
                <w:sz w:val="24"/>
                <w:rtl/>
              </w:rPr>
              <w:t>סמכויותיו של מפרק</w:t>
            </w:r>
          </w:p>
        </w:tc>
        <w:tc>
          <w:tcPr>
            <w:tcW w:w="567" w:type="dxa"/>
          </w:tcPr>
          <w:p w14:paraId="12324D8F" w14:textId="77777777" w:rsidR="00C235E3" w:rsidRPr="00C235E3" w:rsidRDefault="00C235E3" w:rsidP="00C235E3">
            <w:pPr>
              <w:spacing w:line="240" w:lineRule="auto"/>
              <w:jc w:val="left"/>
              <w:rPr>
                <w:rStyle w:val="Hyperlink"/>
                <w:rtl/>
              </w:rPr>
            </w:pPr>
            <w:hyperlink w:anchor="Seif49" w:tooltip="סמכויותיו של מפרק" w:history="1">
              <w:r w:rsidRPr="00C235E3">
                <w:rPr>
                  <w:rStyle w:val="Hyperlink"/>
                </w:rPr>
                <w:t>Go</w:t>
              </w:r>
            </w:hyperlink>
          </w:p>
        </w:tc>
        <w:tc>
          <w:tcPr>
            <w:tcW w:w="850" w:type="dxa"/>
          </w:tcPr>
          <w:p w14:paraId="2ED60FC9"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235E3" w:rsidRPr="00C235E3" w14:paraId="055296F6" w14:textId="77777777" w:rsidTr="00C235E3">
        <w:tblPrEx>
          <w:tblCellMar>
            <w:top w:w="0" w:type="dxa"/>
            <w:bottom w:w="0" w:type="dxa"/>
          </w:tblCellMar>
        </w:tblPrEx>
        <w:tc>
          <w:tcPr>
            <w:tcW w:w="1247" w:type="dxa"/>
          </w:tcPr>
          <w:p w14:paraId="5AB608FB" w14:textId="77777777" w:rsidR="00C235E3" w:rsidRPr="00C235E3" w:rsidRDefault="00C235E3" w:rsidP="00C235E3">
            <w:pPr>
              <w:spacing w:line="240" w:lineRule="auto"/>
              <w:jc w:val="left"/>
              <w:rPr>
                <w:rFonts w:cs="Frankruhel"/>
                <w:sz w:val="24"/>
                <w:rtl/>
              </w:rPr>
            </w:pPr>
            <w:r>
              <w:rPr>
                <w:sz w:val="24"/>
                <w:rtl/>
              </w:rPr>
              <w:t xml:space="preserve">סעיף 48א </w:t>
            </w:r>
          </w:p>
        </w:tc>
        <w:tc>
          <w:tcPr>
            <w:tcW w:w="5669" w:type="dxa"/>
          </w:tcPr>
          <w:p w14:paraId="14836AF0" w14:textId="77777777" w:rsidR="00C235E3" w:rsidRPr="00C235E3" w:rsidRDefault="00C235E3" w:rsidP="00C235E3">
            <w:pPr>
              <w:spacing w:line="240" w:lineRule="auto"/>
              <w:jc w:val="left"/>
              <w:rPr>
                <w:rFonts w:cs="Frankruhel"/>
                <w:sz w:val="24"/>
                <w:rtl/>
              </w:rPr>
            </w:pPr>
            <w:r>
              <w:rPr>
                <w:sz w:val="24"/>
                <w:rtl/>
              </w:rPr>
              <w:t>סמכותו של רשם לעכב הליכים משפטיים בדבר פירוק מס' 40 לש' 1944</w:t>
            </w:r>
          </w:p>
        </w:tc>
        <w:tc>
          <w:tcPr>
            <w:tcW w:w="567" w:type="dxa"/>
          </w:tcPr>
          <w:p w14:paraId="10AA464B" w14:textId="77777777" w:rsidR="00C235E3" w:rsidRPr="00C235E3" w:rsidRDefault="00C235E3" w:rsidP="00C235E3">
            <w:pPr>
              <w:spacing w:line="240" w:lineRule="auto"/>
              <w:jc w:val="left"/>
              <w:rPr>
                <w:rStyle w:val="Hyperlink"/>
                <w:rtl/>
              </w:rPr>
            </w:pPr>
            <w:hyperlink w:anchor="Seif50" w:tooltip="סמכותו של רשם לעכב הליכים משפטיים בדבר פירוק מס 40 לש 1944" w:history="1">
              <w:r w:rsidRPr="00C235E3">
                <w:rPr>
                  <w:rStyle w:val="Hyperlink"/>
                </w:rPr>
                <w:t>Go</w:t>
              </w:r>
            </w:hyperlink>
          </w:p>
        </w:tc>
        <w:tc>
          <w:tcPr>
            <w:tcW w:w="850" w:type="dxa"/>
          </w:tcPr>
          <w:p w14:paraId="6F575B33"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235E3" w:rsidRPr="00C235E3" w14:paraId="1840286D" w14:textId="77777777" w:rsidTr="00C235E3">
        <w:tblPrEx>
          <w:tblCellMar>
            <w:top w:w="0" w:type="dxa"/>
            <w:bottom w:w="0" w:type="dxa"/>
          </w:tblCellMar>
        </w:tblPrEx>
        <w:tc>
          <w:tcPr>
            <w:tcW w:w="1247" w:type="dxa"/>
          </w:tcPr>
          <w:p w14:paraId="4C761057" w14:textId="77777777" w:rsidR="00C235E3" w:rsidRPr="00C235E3" w:rsidRDefault="00C235E3" w:rsidP="00C235E3">
            <w:pPr>
              <w:spacing w:line="240" w:lineRule="auto"/>
              <w:jc w:val="left"/>
              <w:rPr>
                <w:rFonts w:cs="Frankruhel"/>
                <w:sz w:val="24"/>
                <w:rtl/>
              </w:rPr>
            </w:pPr>
            <w:r>
              <w:rPr>
                <w:sz w:val="24"/>
                <w:rtl/>
              </w:rPr>
              <w:t xml:space="preserve">סעיף 48א1 </w:t>
            </w:r>
          </w:p>
        </w:tc>
        <w:tc>
          <w:tcPr>
            <w:tcW w:w="5669" w:type="dxa"/>
          </w:tcPr>
          <w:p w14:paraId="685DC38D" w14:textId="77777777" w:rsidR="00C235E3" w:rsidRPr="00C235E3" w:rsidRDefault="00C235E3" w:rsidP="00C235E3">
            <w:pPr>
              <w:spacing w:line="240" w:lineRule="auto"/>
              <w:jc w:val="left"/>
              <w:rPr>
                <w:rFonts w:cs="Frankruhel"/>
                <w:sz w:val="24"/>
                <w:rtl/>
              </w:rPr>
            </w:pPr>
            <w:r>
              <w:rPr>
                <w:sz w:val="24"/>
                <w:rtl/>
              </w:rPr>
              <w:t>סדר הפירעון בפירוק אגודה שיתופית</w:t>
            </w:r>
          </w:p>
        </w:tc>
        <w:tc>
          <w:tcPr>
            <w:tcW w:w="567" w:type="dxa"/>
          </w:tcPr>
          <w:p w14:paraId="7023F247" w14:textId="77777777" w:rsidR="00C235E3" w:rsidRPr="00C235E3" w:rsidRDefault="00C235E3" w:rsidP="00C235E3">
            <w:pPr>
              <w:spacing w:line="240" w:lineRule="auto"/>
              <w:jc w:val="left"/>
              <w:rPr>
                <w:rStyle w:val="Hyperlink"/>
                <w:rtl/>
              </w:rPr>
            </w:pPr>
            <w:hyperlink w:anchor="Seif72" w:tooltip="סדר הפירעון בפירוק אגודה שיתופית" w:history="1">
              <w:r w:rsidRPr="00C235E3">
                <w:rPr>
                  <w:rStyle w:val="Hyperlink"/>
                </w:rPr>
                <w:t>Go</w:t>
              </w:r>
            </w:hyperlink>
          </w:p>
        </w:tc>
        <w:tc>
          <w:tcPr>
            <w:tcW w:w="850" w:type="dxa"/>
          </w:tcPr>
          <w:p w14:paraId="2E1289E0"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235E3" w:rsidRPr="00C235E3" w14:paraId="354E4E9F" w14:textId="77777777" w:rsidTr="00C235E3">
        <w:tblPrEx>
          <w:tblCellMar>
            <w:top w:w="0" w:type="dxa"/>
            <w:bottom w:w="0" w:type="dxa"/>
          </w:tblCellMar>
        </w:tblPrEx>
        <w:tc>
          <w:tcPr>
            <w:tcW w:w="1247" w:type="dxa"/>
          </w:tcPr>
          <w:p w14:paraId="705B8D19" w14:textId="77777777" w:rsidR="00C235E3" w:rsidRPr="00C235E3" w:rsidRDefault="00C235E3" w:rsidP="00C235E3">
            <w:pPr>
              <w:spacing w:line="240" w:lineRule="auto"/>
              <w:jc w:val="left"/>
              <w:rPr>
                <w:rFonts w:cs="Frankruhel"/>
                <w:sz w:val="24"/>
                <w:rtl/>
              </w:rPr>
            </w:pPr>
            <w:r>
              <w:rPr>
                <w:sz w:val="24"/>
                <w:rtl/>
              </w:rPr>
              <w:t xml:space="preserve">סעיף 48ב </w:t>
            </w:r>
          </w:p>
        </w:tc>
        <w:tc>
          <w:tcPr>
            <w:tcW w:w="5669" w:type="dxa"/>
          </w:tcPr>
          <w:p w14:paraId="0340FE6F" w14:textId="77777777" w:rsidR="00C235E3" w:rsidRPr="00C235E3" w:rsidRDefault="00C235E3" w:rsidP="00C235E3">
            <w:pPr>
              <w:spacing w:line="240" w:lineRule="auto"/>
              <w:jc w:val="left"/>
              <w:rPr>
                <w:rFonts w:cs="Frankruhel"/>
                <w:sz w:val="24"/>
                <w:rtl/>
              </w:rPr>
            </w:pPr>
            <w:r>
              <w:rPr>
                <w:sz w:val="24"/>
                <w:rtl/>
              </w:rPr>
              <w:t>הוראות מיוחדות בפירוק קיבוץ</w:t>
            </w:r>
          </w:p>
        </w:tc>
        <w:tc>
          <w:tcPr>
            <w:tcW w:w="567" w:type="dxa"/>
          </w:tcPr>
          <w:p w14:paraId="6F6D8FA9" w14:textId="77777777" w:rsidR="00C235E3" w:rsidRPr="00C235E3" w:rsidRDefault="00C235E3" w:rsidP="00C235E3">
            <w:pPr>
              <w:spacing w:line="240" w:lineRule="auto"/>
              <w:jc w:val="left"/>
              <w:rPr>
                <w:rStyle w:val="Hyperlink"/>
                <w:rtl/>
              </w:rPr>
            </w:pPr>
            <w:hyperlink w:anchor="Seif68" w:tooltip="הוראות מיוחדות בפירוק קיבוץ" w:history="1">
              <w:r w:rsidRPr="00C235E3">
                <w:rPr>
                  <w:rStyle w:val="Hyperlink"/>
                </w:rPr>
                <w:t>Go</w:t>
              </w:r>
            </w:hyperlink>
          </w:p>
        </w:tc>
        <w:tc>
          <w:tcPr>
            <w:tcW w:w="850" w:type="dxa"/>
          </w:tcPr>
          <w:p w14:paraId="592D2E19"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235E3" w:rsidRPr="00C235E3" w14:paraId="279F49DD" w14:textId="77777777" w:rsidTr="00C235E3">
        <w:tblPrEx>
          <w:tblCellMar>
            <w:top w:w="0" w:type="dxa"/>
            <w:bottom w:w="0" w:type="dxa"/>
          </w:tblCellMar>
        </w:tblPrEx>
        <w:tc>
          <w:tcPr>
            <w:tcW w:w="1247" w:type="dxa"/>
          </w:tcPr>
          <w:p w14:paraId="182B05ED" w14:textId="77777777" w:rsidR="00C235E3" w:rsidRPr="00C235E3" w:rsidRDefault="00C235E3" w:rsidP="00C235E3">
            <w:pPr>
              <w:spacing w:line="240" w:lineRule="auto"/>
              <w:jc w:val="left"/>
              <w:rPr>
                <w:rFonts w:cs="Frankruhel"/>
                <w:sz w:val="24"/>
                <w:rtl/>
              </w:rPr>
            </w:pPr>
            <w:r>
              <w:rPr>
                <w:sz w:val="24"/>
                <w:rtl/>
              </w:rPr>
              <w:t xml:space="preserve">סעיף 49 </w:t>
            </w:r>
          </w:p>
        </w:tc>
        <w:tc>
          <w:tcPr>
            <w:tcW w:w="5669" w:type="dxa"/>
          </w:tcPr>
          <w:p w14:paraId="458F189C" w14:textId="77777777" w:rsidR="00C235E3" w:rsidRPr="00C235E3" w:rsidRDefault="00C235E3" w:rsidP="00C235E3">
            <w:pPr>
              <w:spacing w:line="240" w:lineRule="auto"/>
              <w:jc w:val="left"/>
              <w:rPr>
                <w:rFonts w:cs="Frankruhel"/>
                <w:sz w:val="24"/>
                <w:rtl/>
              </w:rPr>
            </w:pPr>
            <w:r>
              <w:rPr>
                <w:sz w:val="24"/>
                <w:rtl/>
              </w:rPr>
              <w:t>אחריותם של פקידים וכו'</w:t>
            </w:r>
          </w:p>
        </w:tc>
        <w:tc>
          <w:tcPr>
            <w:tcW w:w="567" w:type="dxa"/>
          </w:tcPr>
          <w:p w14:paraId="1DAFE567" w14:textId="77777777" w:rsidR="00C235E3" w:rsidRPr="00C235E3" w:rsidRDefault="00C235E3" w:rsidP="00C235E3">
            <w:pPr>
              <w:spacing w:line="240" w:lineRule="auto"/>
              <w:jc w:val="left"/>
              <w:rPr>
                <w:rStyle w:val="Hyperlink"/>
                <w:rtl/>
              </w:rPr>
            </w:pPr>
            <w:hyperlink w:anchor="Seif63" w:tooltip="אחריותם של פקידים וכו" w:history="1">
              <w:r w:rsidRPr="00C235E3">
                <w:rPr>
                  <w:rStyle w:val="Hyperlink"/>
                </w:rPr>
                <w:t>Go</w:t>
              </w:r>
            </w:hyperlink>
          </w:p>
        </w:tc>
        <w:tc>
          <w:tcPr>
            <w:tcW w:w="850" w:type="dxa"/>
          </w:tcPr>
          <w:p w14:paraId="000053E6"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235E3" w:rsidRPr="00C235E3" w14:paraId="60DACEC9" w14:textId="77777777" w:rsidTr="00C235E3">
        <w:tblPrEx>
          <w:tblCellMar>
            <w:top w:w="0" w:type="dxa"/>
            <w:bottom w:w="0" w:type="dxa"/>
          </w:tblCellMar>
        </w:tblPrEx>
        <w:tc>
          <w:tcPr>
            <w:tcW w:w="1247" w:type="dxa"/>
          </w:tcPr>
          <w:p w14:paraId="24E17CAE" w14:textId="77777777" w:rsidR="00C235E3" w:rsidRPr="00C235E3" w:rsidRDefault="00C235E3" w:rsidP="00C235E3">
            <w:pPr>
              <w:spacing w:line="240" w:lineRule="auto"/>
              <w:jc w:val="left"/>
              <w:rPr>
                <w:rFonts w:cs="Frankruhel"/>
                <w:sz w:val="24"/>
                <w:rtl/>
              </w:rPr>
            </w:pPr>
            <w:r>
              <w:rPr>
                <w:sz w:val="24"/>
                <w:rtl/>
              </w:rPr>
              <w:t xml:space="preserve">סעיף 50 </w:t>
            </w:r>
          </w:p>
        </w:tc>
        <w:tc>
          <w:tcPr>
            <w:tcW w:w="5669" w:type="dxa"/>
          </w:tcPr>
          <w:p w14:paraId="7978D4DB" w14:textId="77777777" w:rsidR="00C235E3" w:rsidRPr="00C235E3" w:rsidRDefault="00C235E3" w:rsidP="00C235E3">
            <w:pPr>
              <w:spacing w:line="240" w:lineRule="auto"/>
              <w:jc w:val="left"/>
              <w:rPr>
                <w:rFonts w:cs="Frankruhel"/>
                <w:sz w:val="24"/>
                <w:rtl/>
              </w:rPr>
            </w:pPr>
            <w:r>
              <w:rPr>
                <w:sz w:val="24"/>
                <w:rtl/>
              </w:rPr>
              <w:t>ביטול הרישום</w:t>
            </w:r>
          </w:p>
        </w:tc>
        <w:tc>
          <w:tcPr>
            <w:tcW w:w="567" w:type="dxa"/>
          </w:tcPr>
          <w:p w14:paraId="2B8AD7DC" w14:textId="77777777" w:rsidR="00C235E3" w:rsidRPr="00C235E3" w:rsidRDefault="00C235E3" w:rsidP="00C235E3">
            <w:pPr>
              <w:spacing w:line="240" w:lineRule="auto"/>
              <w:jc w:val="left"/>
              <w:rPr>
                <w:rStyle w:val="Hyperlink"/>
                <w:rtl/>
              </w:rPr>
            </w:pPr>
            <w:hyperlink w:anchor="Seif64" w:tooltip="ביטול הרישום" w:history="1">
              <w:r w:rsidRPr="00C235E3">
                <w:rPr>
                  <w:rStyle w:val="Hyperlink"/>
                </w:rPr>
                <w:t>Go</w:t>
              </w:r>
            </w:hyperlink>
          </w:p>
        </w:tc>
        <w:tc>
          <w:tcPr>
            <w:tcW w:w="850" w:type="dxa"/>
          </w:tcPr>
          <w:p w14:paraId="0887E7F8"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235E3" w:rsidRPr="00C235E3" w14:paraId="11968D68" w14:textId="77777777" w:rsidTr="00C235E3">
        <w:tblPrEx>
          <w:tblCellMar>
            <w:top w:w="0" w:type="dxa"/>
            <w:bottom w:w="0" w:type="dxa"/>
          </w:tblCellMar>
        </w:tblPrEx>
        <w:tc>
          <w:tcPr>
            <w:tcW w:w="1247" w:type="dxa"/>
          </w:tcPr>
          <w:p w14:paraId="453BEFFA" w14:textId="77777777" w:rsidR="00C235E3" w:rsidRPr="00C235E3" w:rsidRDefault="00C235E3" w:rsidP="00C235E3">
            <w:pPr>
              <w:spacing w:line="240" w:lineRule="auto"/>
              <w:jc w:val="left"/>
              <w:rPr>
                <w:rFonts w:cs="Frankruhel"/>
                <w:sz w:val="24"/>
                <w:rtl/>
              </w:rPr>
            </w:pPr>
            <w:r>
              <w:rPr>
                <w:sz w:val="24"/>
                <w:rtl/>
              </w:rPr>
              <w:t xml:space="preserve">סעיף 51 </w:t>
            </w:r>
          </w:p>
        </w:tc>
        <w:tc>
          <w:tcPr>
            <w:tcW w:w="5669" w:type="dxa"/>
          </w:tcPr>
          <w:p w14:paraId="2772266F" w14:textId="77777777" w:rsidR="00C235E3" w:rsidRPr="00C235E3" w:rsidRDefault="00C235E3" w:rsidP="00C235E3">
            <w:pPr>
              <w:spacing w:line="240" w:lineRule="auto"/>
              <w:jc w:val="left"/>
              <w:rPr>
                <w:rFonts w:cs="Frankruhel"/>
                <w:sz w:val="24"/>
                <w:rtl/>
              </w:rPr>
            </w:pPr>
            <w:r>
              <w:rPr>
                <w:sz w:val="24"/>
                <w:rtl/>
              </w:rPr>
              <w:t>ערעורים מס' 44 לש' 1940</w:t>
            </w:r>
          </w:p>
        </w:tc>
        <w:tc>
          <w:tcPr>
            <w:tcW w:w="567" w:type="dxa"/>
          </w:tcPr>
          <w:p w14:paraId="61393748" w14:textId="77777777" w:rsidR="00C235E3" w:rsidRPr="00C235E3" w:rsidRDefault="00C235E3" w:rsidP="00C235E3">
            <w:pPr>
              <w:spacing w:line="240" w:lineRule="auto"/>
              <w:jc w:val="left"/>
              <w:rPr>
                <w:rStyle w:val="Hyperlink"/>
                <w:rtl/>
              </w:rPr>
            </w:pPr>
            <w:hyperlink w:anchor="Seif65" w:tooltip="ערעורים מס 44 לש 1940" w:history="1">
              <w:r w:rsidRPr="00C235E3">
                <w:rPr>
                  <w:rStyle w:val="Hyperlink"/>
                </w:rPr>
                <w:t>Go</w:t>
              </w:r>
            </w:hyperlink>
          </w:p>
        </w:tc>
        <w:tc>
          <w:tcPr>
            <w:tcW w:w="850" w:type="dxa"/>
          </w:tcPr>
          <w:p w14:paraId="6B0A9F84"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235E3" w:rsidRPr="00C235E3" w14:paraId="73B8D798" w14:textId="77777777" w:rsidTr="00C235E3">
        <w:tblPrEx>
          <w:tblCellMar>
            <w:top w:w="0" w:type="dxa"/>
            <w:bottom w:w="0" w:type="dxa"/>
          </w:tblCellMar>
        </w:tblPrEx>
        <w:tc>
          <w:tcPr>
            <w:tcW w:w="1247" w:type="dxa"/>
          </w:tcPr>
          <w:p w14:paraId="57BB8B66" w14:textId="77777777" w:rsidR="00C235E3" w:rsidRPr="00C235E3" w:rsidRDefault="00C235E3" w:rsidP="00C235E3">
            <w:pPr>
              <w:spacing w:line="240" w:lineRule="auto"/>
              <w:jc w:val="left"/>
              <w:rPr>
                <w:rFonts w:cs="Frankruhel"/>
                <w:sz w:val="24"/>
                <w:rtl/>
              </w:rPr>
            </w:pPr>
            <w:r>
              <w:rPr>
                <w:sz w:val="24"/>
                <w:rtl/>
              </w:rPr>
              <w:t xml:space="preserve">סעיף 52 </w:t>
            </w:r>
          </w:p>
        </w:tc>
        <w:tc>
          <w:tcPr>
            <w:tcW w:w="5669" w:type="dxa"/>
          </w:tcPr>
          <w:p w14:paraId="50DF9FDF" w14:textId="77777777" w:rsidR="00C235E3" w:rsidRPr="00C235E3" w:rsidRDefault="00C235E3" w:rsidP="00C235E3">
            <w:pPr>
              <w:spacing w:line="240" w:lineRule="auto"/>
              <w:jc w:val="left"/>
              <w:rPr>
                <w:rFonts w:cs="Frankruhel"/>
                <w:sz w:val="24"/>
                <w:rtl/>
              </w:rPr>
            </w:pPr>
            <w:r>
              <w:rPr>
                <w:sz w:val="24"/>
                <w:rtl/>
              </w:rPr>
              <w:t>בוררות בסכסוכים</w:t>
            </w:r>
          </w:p>
        </w:tc>
        <w:tc>
          <w:tcPr>
            <w:tcW w:w="567" w:type="dxa"/>
          </w:tcPr>
          <w:p w14:paraId="2E05035B" w14:textId="77777777" w:rsidR="00C235E3" w:rsidRPr="00C235E3" w:rsidRDefault="00C235E3" w:rsidP="00C235E3">
            <w:pPr>
              <w:spacing w:line="240" w:lineRule="auto"/>
              <w:jc w:val="left"/>
              <w:rPr>
                <w:rStyle w:val="Hyperlink"/>
                <w:rtl/>
              </w:rPr>
            </w:pPr>
            <w:hyperlink w:anchor="Seif66" w:tooltip="בוררות בסכסוכים" w:history="1">
              <w:r w:rsidRPr="00C235E3">
                <w:rPr>
                  <w:rStyle w:val="Hyperlink"/>
                </w:rPr>
                <w:t>Go</w:t>
              </w:r>
            </w:hyperlink>
          </w:p>
        </w:tc>
        <w:tc>
          <w:tcPr>
            <w:tcW w:w="850" w:type="dxa"/>
          </w:tcPr>
          <w:p w14:paraId="115E8FA1"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235E3" w:rsidRPr="00C235E3" w14:paraId="6D19A7E7" w14:textId="77777777" w:rsidTr="00C235E3">
        <w:tblPrEx>
          <w:tblCellMar>
            <w:top w:w="0" w:type="dxa"/>
            <w:bottom w:w="0" w:type="dxa"/>
          </w:tblCellMar>
        </w:tblPrEx>
        <w:tc>
          <w:tcPr>
            <w:tcW w:w="1247" w:type="dxa"/>
          </w:tcPr>
          <w:p w14:paraId="1533E6B2" w14:textId="77777777" w:rsidR="00C235E3" w:rsidRPr="00C235E3" w:rsidRDefault="00C235E3" w:rsidP="00C235E3">
            <w:pPr>
              <w:spacing w:line="240" w:lineRule="auto"/>
              <w:jc w:val="left"/>
              <w:rPr>
                <w:rFonts w:cs="Frankruhel"/>
                <w:sz w:val="24"/>
                <w:rtl/>
              </w:rPr>
            </w:pPr>
            <w:r>
              <w:rPr>
                <w:sz w:val="24"/>
                <w:rtl/>
              </w:rPr>
              <w:t xml:space="preserve">סעיף 53 </w:t>
            </w:r>
          </w:p>
        </w:tc>
        <w:tc>
          <w:tcPr>
            <w:tcW w:w="5669" w:type="dxa"/>
          </w:tcPr>
          <w:p w14:paraId="0325F38A" w14:textId="77777777" w:rsidR="00C235E3" w:rsidRPr="00C235E3" w:rsidRDefault="00C235E3" w:rsidP="00C235E3">
            <w:pPr>
              <w:spacing w:line="240" w:lineRule="auto"/>
              <w:jc w:val="left"/>
              <w:rPr>
                <w:rFonts w:cs="Frankruhel"/>
                <w:sz w:val="24"/>
                <w:rtl/>
              </w:rPr>
            </w:pPr>
            <w:r>
              <w:rPr>
                <w:sz w:val="24"/>
                <w:rtl/>
              </w:rPr>
              <w:t>עיקול זמני של נכסים</w:t>
            </w:r>
          </w:p>
        </w:tc>
        <w:tc>
          <w:tcPr>
            <w:tcW w:w="567" w:type="dxa"/>
          </w:tcPr>
          <w:p w14:paraId="61FCA370" w14:textId="77777777" w:rsidR="00C235E3" w:rsidRPr="00C235E3" w:rsidRDefault="00C235E3" w:rsidP="00C235E3">
            <w:pPr>
              <w:spacing w:line="240" w:lineRule="auto"/>
              <w:jc w:val="left"/>
              <w:rPr>
                <w:rStyle w:val="Hyperlink"/>
                <w:rtl/>
              </w:rPr>
            </w:pPr>
            <w:hyperlink w:anchor="Seif67" w:tooltip="עיקול זמני של נכסים" w:history="1">
              <w:r w:rsidRPr="00C235E3">
                <w:rPr>
                  <w:rStyle w:val="Hyperlink"/>
                </w:rPr>
                <w:t>Go</w:t>
              </w:r>
            </w:hyperlink>
          </w:p>
        </w:tc>
        <w:tc>
          <w:tcPr>
            <w:tcW w:w="850" w:type="dxa"/>
          </w:tcPr>
          <w:p w14:paraId="3416E345"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235E3" w:rsidRPr="00C235E3" w14:paraId="43B36731" w14:textId="77777777" w:rsidTr="00C235E3">
        <w:tblPrEx>
          <w:tblCellMar>
            <w:top w:w="0" w:type="dxa"/>
            <w:bottom w:w="0" w:type="dxa"/>
          </w:tblCellMar>
        </w:tblPrEx>
        <w:tc>
          <w:tcPr>
            <w:tcW w:w="1247" w:type="dxa"/>
          </w:tcPr>
          <w:p w14:paraId="0C4B40F5" w14:textId="77777777" w:rsidR="00C235E3" w:rsidRPr="00C235E3" w:rsidRDefault="00C235E3" w:rsidP="00C235E3">
            <w:pPr>
              <w:spacing w:line="240" w:lineRule="auto"/>
              <w:jc w:val="left"/>
              <w:rPr>
                <w:rFonts w:cs="Frankruhel"/>
                <w:sz w:val="24"/>
                <w:rtl/>
              </w:rPr>
            </w:pPr>
            <w:r>
              <w:rPr>
                <w:sz w:val="24"/>
                <w:rtl/>
              </w:rPr>
              <w:t xml:space="preserve">סעיף 54 </w:t>
            </w:r>
          </w:p>
        </w:tc>
        <w:tc>
          <w:tcPr>
            <w:tcW w:w="5669" w:type="dxa"/>
          </w:tcPr>
          <w:p w14:paraId="3E07AA2E" w14:textId="77777777" w:rsidR="00C235E3" w:rsidRPr="00C235E3" w:rsidRDefault="00C235E3" w:rsidP="00C235E3">
            <w:pPr>
              <w:spacing w:line="240" w:lineRule="auto"/>
              <w:jc w:val="left"/>
              <w:rPr>
                <w:rFonts w:cs="Frankruhel"/>
                <w:sz w:val="24"/>
                <w:rtl/>
              </w:rPr>
            </w:pPr>
            <w:r>
              <w:rPr>
                <w:sz w:val="24"/>
                <w:rtl/>
              </w:rPr>
              <w:t>שיחרור מהוראות הפקודה בנידון רישום</w:t>
            </w:r>
          </w:p>
        </w:tc>
        <w:tc>
          <w:tcPr>
            <w:tcW w:w="567" w:type="dxa"/>
          </w:tcPr>
          <w:p w14:paraId="471882DF" w14:textId="77777777" w:rsidR="00C235E3" w:rsidRPr="00C235E3" w:rsidRDefault="00C235E3" w:rsidP="00C235E3">
            <w:pPr>
              <w:spacing w:line="240" w:lineRule="auto"/>
              <w:jc w:val="left"/>
              <w:rPr>
                <w:rStyle w:val="Hyperlink"/>
                <w:rtl/>
              </w:rPr>
            </w:pPr>
            <w:hyperlink w:anchor="Seif51" w:tooltip="שיחרור מהוראות הפקודה בנידון רישום" w:history="1">
              <w:r w:rsidRPr="00C235E3">
                <w:rPr>
                  <w:rStyle w:val="Hyperlink"/>
                </w:rPr>
                <w:t>Go</w:t>
              </w:r>
            </w:hyperlink>
          </w:p>
        </w:tc>
        <w:tc>
          <w:tcPr>
            <w:tcW w:w="850" w:type="dxa"/>
          </w:tcPr>
          <w:p w14:paraId="12618EE3"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235E3" w:rsidRPr="00C235E3" w14:paraId="31042C97" w14:textId="77777777" w:rsidTr="00C235E3">
        <w:tblPrEx>
          <w:tblCellMar>
            <w:top w:w="0" w:type="dxa"/>
            <w:bottom w:w="0" w:type="dxa"/>
          </w:tblCellMar>
        </w:tblPrEx>
        <w:tc>
          <w:tcPr>
            <w:tcW w:w="1247" w:type="dxa"/>
          </w:tcPr>
          <w:p w14:paraId="548A9CA4" w14:textId="77777777" w:rsidR="00C235E3" w:rsidRPr="00C235E3" w:rsidRDefault="00C235E3" w:rsidP="00C235E3">
            <w:pPr>
              <w:spacing w:line="240" w:lineRule="auto"/>
              <w:jc w:val="left"/>
              <w:rPr>
                <w:rFonts w:cs="Frankruhel"/>
                <w:sz w:val="24"/>
                <w:rtl/>
              </w:rPr>
            </w:pPr>
            <w:r>
              <w:rPr>
                <w:sz w:val="24"/>
                <w:rtl/>
              </w:rPr>
              <w:t xml:space="preserve">סעיף 55 </w:t>
            </w:r>
          </w:p>
        </w:tc>
        <w:tc>
          <w:tcPr>
            <w:tcW w:w="5669" w:type="dxa"/>
          </w:tcPr>
          <w:p w14:paraId="64A81140" w14:textId="77777777" w:rsidR="00C235E3" w:rsidRPr="00C235E3" w:rsidRDefault="00C235E3" w:rsidP="00C235E3">
            <w:pPr>
              <w:spacing w:line="240" w:lineRule="auto"/>
              <w:jc w:val="left"/>
              <w:rPr>
                <w:rFonts w:cs="Frankruhel"/>
                <w:sz w:val="24"/>
                <w:rtl/>
              </w:rPr>
            </w:pPr>
            <w:r>
              <w:rPr>
                <w:sz w:val="24"/>
                <w:rtl/>
              </w:rPr>
              <w:t>שיחרור מהוראות כלליות של הפקודה</w:t>
            </w:r>
          </w:p>
        </w:tc>
        <w:tc>
          <w:tcPr>
            <w:tcW w:w="567" w:type="dxa"/>
          </w:tcPr>
          <w:p w14:paraId="1EAA9DA4" w14:textId="77777777" w:rsidR="00C235E3" w:rsidRPr="00C235E3" w:rsidRDefault="00C235E3" w:rsidP="00C235E3">
            <w:pPr>
              <w:spacing w:line="240" w:lineRule="auto"/>
              <w:jc w:val="left"/>
              <w:rPr>
                <w:rStyle w:val="Hyperlink"/>
                <w:rtl/>
              </w:rPr>
            </w:pPr>
            <w:hyperlink w:anchor="Seif52" w:tooltip="שיחרור מהוראות כלליות של הפקודה" w:history="1">
              <w:r w:rsidRPr="00C235E3">
                <w:rPr>
                  <w:rStyle w:val="Hyperlink"/>
                </w:rPr>
                <w:t>Go</w:t>
              </w:r>
            </w:hyperlink>
          </w:p>
        </w:tc>
        <w:tc>
          <w:tcPr>
            <w:tcW w:w="850" w:type="dxa"/>
          </w:tcPr>
          <w:p w14:paraId="126E6ACE"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C235E3" w:rsidRPr="00C235E3" w14:paraId="7CDA30C0" w14:textId="77777777" w:rsidTr="00C235E3">
        <w:tblPrEx>
          <w:tblCellMar>
            <w:top w:w="0" w:type="dxa"/>
            <w:bottom w:w="0" w:type="dxa"/>
          </w:tblCellMar>
        </w:tblPrEx>
        <w:tc>
          <w:tcPr>
            <w:tcW w:w="1247" w:type="dxa"/>
          </w:tcPr>
          <w:p w14:paraId="082F68D6" w14:textId="77777777" w:rsidR="00C235E3" w:rsidRPr="00C235E3" w:rsidRDefault="00C235E3" w:rsidP="00C235E3">
            <w:pPr>
              <w:spacing w:line="240" w:lineRule="auto"/>
              <w:jc w:val="left"/>
              <w:rPr>
                <w:rFonts w:cs="Frankruhel"/>
                <w:sz w:val="24"/>
                <w:rtl/>
              </w:rPr>
            </w:pPr>
            <w:r>
              <w:rPr>
                <w:sz w:val="24"/>
                <w:rtl/>
              </w:rPr>
              <w:t xml:space="preserve">סעיף 56 </w:t>
            </w:r>
          </w:p>
        </w:tc>
        <w:tc>
          <w:tcPr>
            <w:tcW w:w="5669" w:type="dxa"/>
          </w:tcPr>
          <w:p w14:paraId="1DD59443" w14:textId="77777777" w:rsidR="00C235E3" w:rsidRPr="00C235E3" w:rsidRDefault="00C235E3" w:rsidP="00C235E3">
            <w:pPr>
              <w:spacing w:line="240" w:lineRule="auto"/>
              <w:jc w:val="left"/>
              <w:rPr>
                <w:rFonts w:cs="Frankruhel"/>
                <w:sz w:val="24"/>
                <w:rtl/>
              </w:rPr>
            </w:pPr>
            <w:r>
              <w:rPr>
                <w:sz w:val="24"/>
                <w:rtl/>
              </w:rPr>
              <w:t>השימוש במלה "שיתופי", וכו'</w:t>
            </w:r>
          </w:p>
        </w:tc>
        <w:tc>
          <w:tcPr>
            <w:tcW w:w="567" w:type="dxa"/>
          </w:tcPr>
          <w:p w14:paraId="25A5A2DC" w14:textId="77777777" w:rsidR="00C235E3" w:rsidRPr="00C235E3" w:rsidRDefault="00C235E3" w:rsidP="00C235E3">
            <w:pPr>
              <w:spacing w:line="240" w:lineRule="auto"/>
              <w:jc w:val="left"/>
              <w:rPr>
                <w:rStyle w:val="Hyperlink"/>
                <w:rtl/>
              </w:rPr>
            </w:pPr>
            <w:hyperlink w:anchor="Seif53" w:tooltip="השימוש במלה שיתופי, וכו" w:history="1">
              <w:r w:rsidRPr="00C235E3">
                <w:rPr>
                  <w:rStyle w:val="Hyperlink"/>
                </w:rPr>
                <w:t>Go</w:t>
              </w:r>
            </w:hyperlink>
          </w:p>
        </w:tc>
        <w:tc>
          <w:tcPr>
            <w:tcW w:w="850" w:type="dxa"/>
          </w:tcPr>
          <w:p w14:paraId="5E65A790"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235E3" w:rsidRPr="00C235E3" w14:paraId="366085D8" w14:textId="77777777" w:rsidTr="00C235E3">
        <w:tblPrEx>
          <w:tblCellMar>
            <w:top w:w="0" w:type="dxa"/>
            <w:bottom w:w="0" w:type="dxa"/>
          </w:tblCellMar>
        </w:tblPrEx>
        <w:tc>
          <w:tcPr>
            <w:tcW w:w="1247" w:type="dxa"/>
          </w:tcPr>
          <w:p w14:paraId="598D361A" w14:textId="77777777" w:rsidR="00C235E3" w:rsidRPr="00C235E3" w:rsidRDefault="00C235E3" w:rsidP="00C235E3">
            <w:pPr>
              <w:spacing w:line="240" w:lineRule="auto"/>
              <w:jc w:val="left"/>
              <w:rPr>
                <w:rFonts w:cs="Frankruhel"/>
                <w:sz w:val="24"/>
                <w:rtl/>
              </w:rPr>
            </w:pPr>
            <w:r>
              <w:rPr>
                <w:sz w:val="24"/>
                <w:rtl/>
              </w:rPr>
              <w:t xml:space="preserve">סעיף 57 </w:t>
            </w:r>
          </w:p>
        </w:tc>
        <w:tc>
          <w:tcPr>
            <w:tcW w:w="5669" w:type="dxa"/>
          </w:tcPr>
          <w:p w14:paraId="19616322" w14:textId="77777777" w:rsidR="00C235E3" w:rsidRPr="00C235E3" w:rsidRDefault="00C235E3" w:rsidP="00C235E3">
            <w:pPr>
              <w:spacing w:line="240" w:lineRule="auto"/>
              <w:jc w:val="left"/>
              <w:rPr>
                <w:rFonts w:cs="Frankruhel"/>
                <w:sz w:val="24"/>
                <w:rtl/>
              </w:rPr>
            </w:pPr>
            <w:r>
              <w:rPr>
                <w:sz w:val="24"/>
                <w:rtl/>
              </w:rPr>
              <w:t>עונשין על עבירות</w:t>
            </w:r>
          </w:p>
        </w:tc>
        <w:tc>
          <w:tcPr>
            <w:tcW w:w="567" w:type="dxa"/>
          </w:tcPr>
          <w:p w14:paraId="4824C11B" w14:textId="77777777" w:rsidR="00C235E3" w:rsidRPr="00C235E3" w:rsidRDefault="00C235E3" w:rsidP="00C235E3">
            <w:pPr>
              <w:spacing w:line="240" w:lineRule="auto"/>
              <w:jc w:val="left"/>
              <w:rPr>
                <w:rStyle w:val="Hyperlink"/>
                <w:rtl/>
              </w:rPr>
            </w:pPr>
            <w:hyperlink w:anchor="Seif54" w:tooltip="עונשין על עבירות" w:history="1">
              <w:r w:rsidRPr="00C235E3">
                <w:rPr>
                  <w:rStyle w:val="Hyperlink"/>
                </w:rPr>
                <w:t>Go</w:t>
              </w:r>
            </w:hyperlink>
          </w:p>
        </w:tc>
        <w:tc>
          <w:tcPr>
            <w:tcW w:w="850" w:type="dxa"/>
          </w:tcPr>
          <w:p w14:paraId="4510F3A9"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235E3" w:rsidRPr="00C235E3" w14:paraId="3CAB0B91" w14:textId="77777777" w:rsidTr="00C235E3">
        <w:tblPrEx>
          <w:tblCellMar>
            <w:top w:w="0" w:type="dxa"/>
            <w:bottom w:w="0" w:type="dxa"/>
          </w:tblCellMar>
        </w:tblPrEx>
        <w:tc>
          <w:tcPr>
            <w:tcW w:w="1247" w:type="dxa"/>
          </w:tcPr>
          <w:p w14:paraId="2FFB7514" w14:textId="77777777" w:rsidR="00C235E3" w:rsidRPr="00C235E3" w:rsidRDefault="00C235E3" w:rsidP="00C235E3">
            <w:pPr>
              <w:spacing w:line="240" w:lineRule="auto"/>
              <w:jc w:val="left"/>
              <w:rPr>
                <w:rFonts w:cs="Frankruhel"/>
                <w:sz w:val="24"/>
                <w:rtl/>
              </w:rPr>
            </w:pPr>
            <w:r>
              <w:rPr>
                <w:sz w:val="24"/>
                <w:rtl/>
              </w:rPr>
              <w:t xml:space="preserve">סעיף 58 </w:t>
            </w:r>
          </w:p>
        </w:tc>
        <w:tc>
          <w:tcPr>
            <w:tcW w:w="5669" w:type="dxa"/>
          </w:tcPr>
          <w:p w14:paraId="5CC7504A" w14:textId="77777777" w:rsidR="00C235E3" w:rsidRPr="00C235E3" w:rsidRDefault="00C235E3" w:rsidP="00C235E3">
            <w:pPr>
              <w:spacing w:line="240" w:lineRule="auto"/>
              <w:jc w:val="left"/>
              <w:rPr>
                <w:rFonts w:cs="Frankruhel"/>
                <w:sz w:val="24"/>
                <w:rtl/>
              </w:rPr>
            </w:pPr>
            <w:r>
              <w:rPr>
                <w:sz w:val="24"/>
                <w:rtl/>
              </w:rPr>
              <w:t>גביית סכומים המגיעים לממשלה</w:t>
            </w:r>
          </w:p>
        </w:tc>
        <w:tc>
          <w:tcPr>
            <w:tcW w:w="567" w:type="dxa"/>
          </w:tcPr>
          <w:p w14:paraId="6560006C" w14:textId="77777777" w:rsidR="00C235E3" w:rsidRPr="00C235E3" w:rsidRDefault="00C235E3" w:rsidP="00C235E3">
            <w:pPr>
              <w:spacing w:line="240" w:lineRule="auto"/>
              <w:jc w:val="left"/>
              <w:rPr>
                <w:rStyle w:val="Hyperlink"/>
                <w:rtl/>
              </w:rPr>
            </w:pPr>
            <w:hyperlink w:anchor="Seif55" w:tooltip="גביית סכומים המגיעים לממשלה" w:history="1">
              <w:r w:rsidRPr="00C235E3">
                <w:rPr>
                  <w:rStyle w:val="Hyperlink"/>
                </w:rPr>
                <w:t>Go</w:t>
              </w:r>
            </w:hyperlink>
          </w:p>
        </w:tc>
        <w:tc>
          <w:tcPr>
            <w:tcW w:w="850" w:type="dxa"/>
          </w:tcPr>
          <w:p w14:paraId="2EFD0B66"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C235E3" w:rsidRPr="00C235E3" w14:paraId="1C4A9FE4" w14:textId="77777777" w:rsidTr="00C235E3">
        <w:tblPrEx>
          <w:tblCellMar>
            <w:top w:w="0" w:type="dxa"/>
            <w:bottom w:w="0" w:type="dxa"/>
          </w:tblCellMar>
        </w:tblPrEx>
        <w:tc>
          <w:tcPr>
            <w:tcW w:w="1247" w:type="dxa"/>
          </w:tcPr>
          <w:p w14:paraId="08E78668" w14:textId="77777777" w:rsidR="00C235E3" w:rsidRPr="00C235E3" w:rsidRDefault="00C235E3" w:rsidP="00C235E3">
            <w:pPr>
              <w:spacing w:line="240" w:lineRule="auto"/>
              <w:jc w:val="left"/>
              <w:rPr>
                <w:rFonts w:cs="Frankruhel"/>
                <w:sz w:val="24"/>
                <w:rtl/>
              </w:rPr>
            </w:pPr>
            <w:r>
              <w:rPr>
                <w:sz w:val="24"/>
                <w:rtl/>
              </w:rPr>
              <w:t xml:space="preserve">סעיף 59 </w:t>
            </w:r>
          </w:p>
        </w:tc>
        <w:tc>
          <w:tcPr>
            <w:tcW w:w="5669" w:type="dxa"/>
          </w:tcPr>
          <w:p w14:paraId="351BF742" w14:textId="77777777" w:rsidR="00C235E3" w:rsidRPr="00C235E3" w:rsidRDefault="00C235E3" w:rsidP="00C235E3">
            <w:pPr>
              <w:spacing w:line="240" w:lineRule="auto"/>
              <w:jc w:val="left"/>
              <w:rPr>
                <w:rFonts w:cs="Frankruhel"/>
                <w:sz w:val="24"/>
                <w:rtl/>
              </w:rPr>
            </w:pPr>
            <w:r>
              <w:rPr>
                <w:sz w:val="24"/>
                <w:rtl/>
              </w:rPr>
              <w:t>השימוש בפקודת החברות</w:t>
            </w:r>
          </w:p>
        </w:tc>
        <w:tc>
          <w:tcPr>
            <w:tcW w:w="567" w:type="dxa"/>
          </w:tcPr>
          <w:p w14:paraId="0CE970A7" w14:textId="77777777" w:rsidR="00C235E3" w:rsidRPr="00C235E3" w:rsidRDefault="00C235E3" w:rsidP="00C235E3">
            <w:pPr>
              <w:spacing w:line="240" w:lineRule="auto"/>
              <w:jc w:val="left"/>
              <w:rPr>
                <w:rStyle w:val="Hyperlink"/>
                <w:rtl/>
              </w:rPr>
            </w:pPr>
            <w:hyperlink w:anchor="Seif56" w:tooltip="השימוש בפקודת החברות" w:history="1">
              <w:r w:rsidRPr="00C235E3">
                <w:rPr>
                  <w:rStyle w:val="Hyperlink"/>
                </w:rPr>
                <w:t>Go</w:t>
              </w:r>
            </w:hyperlink>
          </w:p>
        </w:tc>
        <w:tc>
          <w:tcPr>
            <w:tcW w:w="850" w:type="dxa"/>
          </w:tcPr>
          <w:p w14:paraId="729369B1"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235E3" w:rsidRPr="00C235E3" w14:paraId="3DBFC8B7" w14:textId="77777777" w:rsidTr="00C235E3">
        <w:tblPrEx>
          <w:tblCellMar>
            <w:top w:w="0" w:type="dxa"/>
            <w:bottom w:w="0" w:type="dxa"/>
          </w:tblCellMar>
        </w:tblPrEx>
        <w:tc>
          <w:tcPr>
            <w:tcW w:w="1247" w:type="dxa"/>
          </w:tcPr>
          <w:p w14:paraId="75E4B994" w14:textId="77777777" w:rsidR="00C235E3" w:rsidRPr="00C235E3" w:rsidRDefault="00C235E3" w:rsidP="00C235E3">
            <w:pPr>
              <w:spacing w:line="240" w:lineRule="auto"/>
              <w:jc w:val="left"/>
              <w:rPr>
                <w:rFonts w:cs="Frankruhel"/>
                <w:sz w:val="24"/>
                <w:rtl/>
              </w:rPr>
            </w:pPr>
            <w:r>
              <w:rPr>
                <w:sz w:val="24"/>
                <w:rtl/>
              </w:rPr>
              <w:t xml:space="preserve">סעיף 61 </w:t>
            </w:r>
          </w:p>
        </w:tc>
        <w:tc>
          <w:tcPr>
            <w:tcW w:w="5669" w:type="dxa"/>
          </w:tcPr>
          <w:p w14:paraId="62B0551B" w14:textId="77777777" w:rsidR="00C235E3" w:rsidRPr="00C235E3" w:rsidRDefault="00C235E3" w:rsidP="00C235E3">
            <w:pPr>
              <w:spacing w:line="240" w:lineRule="auto"/>
              <w:jc w:val="left"/>
              <w:rPr>
                <w:rFonts w:cs="Frankruhel"/>
                <w:sz w:val="24"/>
                <w:rtl/>
              </w:rPr>
            </w:pPr>
            <w:r>
              <w:rPr>
                <w:sz w:val="24"/>
                <w:rtl/>
              </w:rPr>
              <w:t>פקודת הבוררות</w:t>
            </w:r>
          </w:p>
        </w:tc>
        <w:tc>
          <w:tcPr>
            <w:tcW w:w="567" w:type="dxa"/>
          </w:tcPr>
          <w:p w14:paraId="21BDCDD8" w14:textId="77777777" w:rsidR="00C235E3" w:rsidRPr="00C235E3" w:rsidRDefault="00C235E3" w:rsidP="00C235E3">
            <w:pPr>
              <w:spacing w:line="240" w:lineRule="auto"/>
              <w:jc w:val="left"/>
              <w:rPr>
                <w:rStyle w:val="Hyperlink"/>
                <w:rtl/>
              </w:rPr>
            </w:pPr>
            <w:hyperlink w:anchor="Seif57" w:tooltip="פקודת הבוררות" w:history="1">
              <w:r w:rsidRPr="00C235E3">
                <w:rPr>
                  <w:rStyle w:val="Hyperlink"/>
                </w:rPr>
                <w:t>Go</w:t>
              </w:r>
            </w:hyperlink>
          </w:p>
        </w:tc>
        <w:tc>
          <w:tcPr>
            <w:tcW w:w="850" w:type="dxa"/>
          </w:tcPr>
          <w:p w14:paraId="098E9391"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235E3" w:rsidRPr="00C235E3" w14:paraId="3F6757DB" w14:textId="77777777" w:rsidTr="00C235E3">
        <w:tblPrEx>
          <w:tblCellMar>
            <w:top w:w="0" w:type="dxa"/>
            <w:bottom w:w="0" w:type="dxa"/>
          </w:tblCellMar>
        </w:tblPrEx>
        <w:tc>
          <w:tcPr>
            <w:tcW w:w="1247" w:type="dxa"/>
          </w:tcPr>
          <w:p w14:paraId="0183E050" w14:textId="77777777" w:rsidR="00C235E3" w:rsidRPr="00C235E3" w:rsidRDefault="00C235E3" w:rsidP="00C235E3">
            <w:pPr>
              <w:spacing w:line="240" w:lineRule="auto"/>
              <w:jc w:val="left"/>
              <w:rPr>
                <w:rFonts w:cs="Frankruhel"/>
                <w:sz w:val="24"/>
                <w:rtl/>
              </w:rPr>
            </w:pPr>
            <w:r>
              <w:rPr>
                <w:sz w:val="24"/>
                <w:rtl/>
              </w:rPr>
              <w:t xml:space="preserve">סעיף 63 </w:t>
            </w:r>
          </w:p>
        </w:tc>
        <w:tc>
          <w:tcPr>
            <w:tcW w:w="5669" w:type="dxa"/>
          </w:tcPr>
          <w:p w14:paraId="3B4109A5" w14:textId="77777777" w:rsidR="00C235E3" w:rsidRPr="00C235E3" w:rsidRDefault="00C235E3" w:rsidP="00C235E3">
            <w:pPr>
              <w:spacing w:line="240" w:lineRule="auto"/>
              <w:jc w:val="left"/>
              <w:rPr>
                <w:rFonts w:cs="Frankruhel"/>
                <w:sz w:val="24"/>
                <w:rtl/>
              </w:rPr>
            </w:pPr>
            <w:r>
              <w:rPr>
                <w:sz w:val="24"/>
                <w:rtl/>
              </w:rPr>
              <w:t>אגודות ותקנות אגודה שכבר נרשמו</w:t>
            </w:r>
          </w:p>
        </w:tc>
        <w:tc>
          <w:tcPr>
            <w:tcW w:w="567" w:type="dxa"/>
          </w:tcPr>
          <w:p w14:paraId="491BDBB4" w14:textId="77777777" w:rsidR="00C235E3" w:rsidRPr="00C235E3" w:rsidRDefault="00C235E3" w:rsidP="00C235E3">
            <w:pPr>
              <w:spacing w:line="240" w:lineRule="auto"/>
              <w:jc w:val="left"/>
              <w:rPr>
                <w:rStyle w:val="Hyperlink"/>
                <w:rtl/>
              </w:rPr>
            </w:pPr>
            <w:hyperlink w:anchor="Seif58" w:tooltip="אגודות ותקנות אגודה שכבר נרשמו" w:history="1">
              <w:r w:rsidRPr="00C235E3">
                <w:rPr>
                  <w:rStyle w:val="Hyperlink"/>
                </w:rPr>
                <w:t>Go</w:t>
              </w:r>
            </w:hyperlink>
          </w:p>
        </w:tc>
        <w:tc>
          <w:tcPr>
            <w:tcW w:w="850" w:type="dxa"/>
          </w:tcPr>
          <w:p w14:paraId="4CC868BF"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235E3" w:rsidRPr="00C235E3" w14:paraId="4A2F4756" w14:textId="77777777" w:rsidTr="00C235E3">
        <w:tblPrEx>
          <w:tblCellMar>
            <w:top w:w="0" w:type="dxa"/>
            <w:bottom w:w="0" w:type="dxa"/>
          </w:tblCellMar>
        </w:tblPrEx>
        <w:tc>
          <w:tcPr>
            <w:tcW w:w="1247" w:type="dxa"/>
          </w:tcPr>
          <w:p w14:paraId="7AA238AF" w14:textId="77777777" w:rsidR="00C235E3" w:rsidRPr="00C235E3" w:rsidRDefault="00C235E3" w:rsidP="00C235E3">
            <w:pPr>
              <w:spacing w:line="240" w:lineRule="auto"/>
              <w:jc w:val="left"/>
              <w:rPr>
                <w:rFonts w:cs="Frankruhel"/>
                <w:sz w:val="24"/>
                <w:rtl/>
              </w:rPr>
            </w:pPr>
            <w:r>
              <w:rPr>
                <w:sz w:val="24"/>
                <w:rtl/>
              </w:rPr>
              <w:t xml:space="preserve">סעיף 64 </w:t>
            </w:r>
          </w:p>
        </w:tc>
        <w:tc>
          <w:tcPr>
            <w:tcW w:w="5669" w:type="dxa"/>
          </w:tcPr>
          <w:p w14:paraId="3C658065" w14:textId="77777777" w:rsidR="00C235E3" w:rsidRPr="00C235E3" w:rsidRDefault="00C235E3" w:rsidP="00C235E3">
            <w:pPr>
              <w:spacing w:line="240" w:lineRule="auto"/>
              <w:jc w:val="left"/>
              <w:rPr>
                <w:rFonts w:cs="Frankruhel"/>
                <w:sz w:val="24"/>
                <w:rtl/>
              </w:rPr>
            </w:pPr>
            <w:r>
              <w:rPr>
                <w:sz w:val="24"/>
                <w:rtl/>
              </w:rPr>
              <w:t>תקנות שיתקין הרשם</w:t>
            </w:r>
          </w:p>
        </w:tc>
        <w:tc>
          <w:tcPr>
            <w:tcW w:w="567" w:type="dxa"/>
          </w:tcPr>
          <w:p w14:paraId="1CFB6F0C" w14:textId="77777777" w:rsidR="00C235E3" w:rsidRPr="00C235E3" w:rsidRDefault="00C235E3" w:rsidP="00C235E3">
            <w:pPr>
              <w:spacing w:line="240" w:lineRule="auto"/>
              <w:jc w:val="left"/>
              <w:rPr>
                <w:rStyle w:val="Hyperlink"/>
                <w:rtl/>
              </w:rPr>
            </w:pPr>
            <w:hyperlink w:anchor="Seif59" w:tooltip="תקנות שיתקין הרשם" w:history="1">
              <w:r w:rsidRPr="00C235E3">
                <w:rPr>
                  <w:rStyle w:val="Hyperlink"/>
                </w:rPr>
                <w:t>Go</w:t>
              </w:r>
            </w:hyperlink>
          </w:p>
        </w:tc>
        <w:tc>
          <w:tcPr>
            <w:tcW w:w="850" w:type="dxa"/>
          </w:tcPr>
          <w:p w14:paraId="74DFD65B"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235E3" w:rsidRPr="00C235E3" w14:paraId="219A9DC6" w14:textId="77777777" w:rsidTr="00C235E3">
        <w:tblPrEx>
          <w:tblCellMar>
            <w:top w:w="0" w:type="dxa"/>
            <w:bottom w:w="0" w:type="dxa"/>
          </w:tblCellMar>
        </w:tblPrEx>
        <w:tc>
          <w:tcPr>
            <w:tcW w:w="1247" w:type="dxa"/>
          </w:tcPr>
          <w:p w14:paraId="12D085D6" w14:textId="77777777" w:rsidR="00C235E3" w:rsidRPr="00C235E3" w:rsidRDefault="00C235E3" w:rsidP="00C235E3">
            <w:pPr>
              <w:spacing w:line="240" w:lineRule="auto"/>
              <w:jc w:val="left"/>
              <w:rPr>
                <w:rFonts w:cs="Frankruhel"/>
                <w:sz w:val="24"/>
                <w:rtl/>
              </w:rPr>
            </w:pPr>
            <w:r>
              <w:rPr>
                <w:sz w:val="24"/>
                <w:rtl/>
              </w:rPr>
              <w:t xml:space="preserve">סעיף 65 </w:t>
            </w:r>
          </w:p>
        </w:tc>
        <w:tc>
          <w:tcPr>
            <w:tcW w:w="5669" w:type="dxa"/>
          </w:tcPr>
          <w:p w14:paraId="64AB232E" w14:textId="77777777" w:rsidR="00C235E3" w:rsidRPr="00C235E3" w:rsidRDefault="00C235E3" w:rsidP="00C235E3">
            <w:pPr>
              <w:spacing w:line="240" w:lineRule="auto"/>
              <w:jc w:val="left"/>
              <w:rPr>
                <w:rFonts w:cs="Frankruhel"/>
                <w:sz w:val="24"/>
                <w:rtl/>
              </w:rPr>
            </w:pPr>
            <w:r>
              <w:rPr>
                <w:sz w:val="24"/>
                <w:rtl/>
              </w:rPr>
              <w:t>תקנות שיתקין שר העבודה</w:t>
            </w:r>
          </w:p>
        </w:tc>
        <w:tc>
          <w:tcPr>
            <w:tcW w:w="567" w:type="dxa"/>
          </w:tcPr>
          <w:p w14:paraId="14717DA5" w14:textId="77777777" w:rsidR="00C235E3" w:rsidRPr="00C235E3" w:rsidRDefault="00C235E3" w:rsidP="00C235E3">
            <w:pPr>
              <w:spacing w:line="240" w:lineRule="auto"/>
              <w:jc w:val="left"/>
              <w:rPr>
                <w:rStyle w:val="Hyperlink"/>
                <w:rtl/>
              </w:rPr>
            </w:pPr>
            <w:hyperlink w:anchor="Seif60" w:tooltip="תקנות שיתקין שר העבודה" w:history="1">
              <w:r w:rsidRPr="00C235E3">
                <w:rPr>
                  <w:rStyle w:val="Hyperlink"/>
                </w:rPr>
                <w:t>Go</w:t>
              </w:r>
            </w:hyperlink>
          </w:p>
        </w:tc>
        <w:tc>
          <w:tcPr>
            <w:tcW w:w="850" w:type="dxa"/>
          </w:tcPr>
          <w:p w14:paraId="60EDE5ED"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C235E3" w:rsidRPr="00C235E3" w14:paraId="10A80869" w14:textId="77777777" w:rsidTr="00C235E3">
        <w:tblPrEx>
          <w:tblCellMar>
            <w:top w:w="0" w:type="dxa"/>
            <w:bottom w:w="0" w:type="dxa"/>
          </w:tblCellMar>
        </w:tblPrEx>
        <w:tc>
          <w:tcPr>
            <w:tcW w:w="1247" w:type="dxa"/>
          </w:tcPr>
          <w:p w14:paraId="43A38541" w14:textId="77777777" w:rsidR="00C235E3" w:rsidRPr="00C235E3" w:rsidRDefault="00C235E3" w:rsidP="00C235E3">
            <w:pPr>
              <w:spacing w:line="240" w:lineRule="auto"/>
              <w:jc w:val="left"/>
              <w:rPr>
                <w:rFonts w:cs="Frankruhel"/>
                <w:sz w:val="24"/>
                <w:rtl/>
              </w:rPr>
            </w:pPr>
            <w:r>
              <w:rPr>
                <w:sz w:val="24"/>
                <w:rtl/>
              </w:rPr>
              <w:t xml:space="preserve">סעיף 66 </w:t>
            </w:r>
          </w:p>
        </w:tc>
        <w:tc>
          <w:tcPr>
            <w:tcW w:w="5669" w:type="dxa"/>
          </w:tcPr>
          <w:p w14:paraId="733BDDA9" w14:textId="77777777" w:rsidR="00C235E3" w:rsidRPr="00C235E3" w:rsidRDefault="00C235E3" w:rsidP="00C235E3">
            <w:pPr>
              <w:spacing w:line="240" w:lineRule="auto"/>
              <w:jc w:val="left"/>
              <w:rPr>
                <w:rFonts w:cs="Frankruhel"/>
                <w:sz w:val="24"/>
                <w:rtl/>
              </w:rPr>
            </w:pPr>
            <w:r>
              <w:rPr>
                <w:sz w:val="24"/>
                <w:rtl/>
              </w:rPr>
              <w:t>שינוי התוספת</w:t>
            </w:r>
          </w:p>
        </w:tc>
        <w:tc>
          <w:tcPr>
            <w:tcW w:w="567" w:type="dxa"/>
          </w:tcPr>
          <w:p w14:paraId="5AB38E6F" w14:textId="77777777" w:rsidR="00C235E3" w:rsidRPr="00C235E3" w:rsidRDefault="00C235E3" w:rsidP="00C235E3">
            <w:pPr>
              <w:spacing w:line="240" w:lineRule="auto"/>
              <w:jc w:val="left"/>
              <w:rPr>
                <w:rStyle w:val="Hyperlink"/>
                <w:rtl/>
              </w:rPr>
            </w:pPr>
            <w:hyperlink w:anchor="Seif74" w:tooltip="שינוי התוספת" w:history="1">
              <w:r w:rsidRPr="00C235E3">
                <w:rPr>
                  <w:rStyle w:val="Hyperlink"/>
                </w:rPr>
                <w:t>Go</w:t>
              </w:r>
            </w:hyperlink>
          </w:p>
        </w:tc>
        <w:tc>
          <w:tcPr>
            <w:tcW w:w="850" w:type="dxa"/>
          </w:tcPr>
          <w:p w14:paraId="356C23D9"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C235E3" w:rsidRPr="00C235E3" w14:paraId="111612CD" w14:textId="77777777" w:rsidTr="00C235E3">
        <w:tblPrEx>
          <w:tblCellMar>
            <w:top w:w="0" w:type="dxa"/>
            <w:bottom w:w="0" w:type="dxa"/>
          </w:tblCellMar>
        </w:tblPrEx>
        <w:tc>
          <w:tcPr>
            <w:tcW w:w="1247" w:type="dxa"/>
          </w:tcPr>
          <w:p w14:paraId="1957700D" w14:textId="77777777" w:rsidR="00C235E3" w:rsidRPr="00C235E3" w:rsidRDefault="00C235E3" w:rsidP="00C235E3">
            <w:pPr>
              <w:spacing w:line="240" w:lineRule="auto"/>
              <w:jc w:val="left"/>
              <w:rPr>
                <w:rFonts w:cs="Frankruhel"/>
                <w:sz w:val="24"/>
                <w:rtl/>
              </w:rPr>
            </w:pPr>
          </w:p>
        </w:tc>
        <w:tc>
          <w:tcPr>
            <w:tcW w:w="5669" w:type="dxa"/>
          </w:tcPr>
          <w:p w14:paraId="4A725646" w14:textId="77777777" w:rsidR="00C235E3" w:rsidRPr="00C235E3" w:rsidRDefault="00C235E3" w:rsidP="00C235E3">
            <w:pPr>
              <w:spacing w:line="240" w:lineRule="auto"/>
              <w:jc w:val="left"/>
              <w:rPr>
                <w:rFonts w:cs="Frankruhel"/>
                <w:sz w:val="24"/>
                <w:rtl/>
              </w:rPr>
            </w:pPr>
            <w:r>
              <w:rPr>
                <w:sz w:val="24"/>
                <w:rtl/>
              </w:rPr>
              <w:t>תוספת</w:t>
            </w:r>
          </w:p>
        </w:tc>
        <w:tc>
          <w:tcPr>
            <w:tcW w:w="567" w:type="dxa"/>
          </w:tcPr>
          <w:p w14:paraId="1F649412" w14:textId="77777777" w:rsidR="00C235E3" w:rsidRPr="00C235E3" w:rsidRDefault="00C235E3" w:rsidP="00C235E3">
            <w:pPr>
              <w:spacing w:line="240" w:lineRule="auto"/>
              <w:jc w:val="left"/>
              <w:rPr>
                <w:rStyle w:val="Hyperlink"/>
                <w:rtl/>
              </w:rPr>
            </w:pPr>
            <w:hyperlink w:anchor="med0" w:tooltip="תוספת" w:history="1">
              <w:r w:rsidRPr="00C235E3">
                <w:rPr>
                  <w:rStyle w:val="Hyperlink"/>
                </w:rPr>
                <w:t>Go</w:t>
              </w:r>
            </w:hyperlink>
          </w:p>
        </w:tc>
        <w:tc>
          <w:tcPr>
            <w:tcW w:w="850" w:type="dxa"/>
          </w:tcPr>
          <w:p w14:paraId="70914BCE" w14:textId="77777777" w:rsidR="00C235E3" w:rsidRPr="00C235E3" w:rsidRDefault="00C235E3" w:rsidP="00C235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bl>
    <w:p w14:paraId="16DC0AC8" w14:textId="77777777" w:rsidR="00024D33" w:rsidRPr="00027508" w:rsidRDefault="00024D33">
      <w:pPr>
        <w:pStyle w:val="big-header"/>
        <w:ind w:left="0" w:right="1134"/>
        <w:rPr>
          <w:rFonts w:cs="FrankRuehl"/>
          <w:sz w:val="32"/>
          <w:rtl/>
        </w:rPr>
      </w:pPr>
    </w:p>
    <w:p w14:paraId="12965900" w14:textId="77777777" w:rsidR="00024D33" w:rsidRPr="00027508" w:rsidRDefault="00024D33">
      <w:pPr>
        <w:pStyle w:val="big-header"/>
        <w:spacing w:before="0" w:after="0"/>
        <w:ind w:left="0" w:right="1134"/>
        <w:jc w:val="left"/>
        <w:rPr>
          <w:rStyle w:val="default"/>
          <w:rFonts w:cs="FrankRuehl" w:hint="cs"/>
          <w:rtl/>
        </w:rPr>
      </w:pPr>
      <w:r w:rsidRPr="00027508">
        <w:rPr>
          <w:rtl/>
        </w:rPr>
        <w:br w:type="page"/>
      </w:r>
    </w:p>
    <w:p w14:paraId="2CE10D46" w14:textId="77777777" w:rsidR="00024D33" w:rsidRPr="00027508" w:rsidRDefault="00024D33">
      <w:pPr>
        <w:pStyle w:val="big-header"/>
        <w:ind w:left="0" w:right="1134"/>
        <w:rPr>
          <w:rFonts w:cs="FrankRuehl"/>
          <w:sz w:val="32"/>
          <w:rtl/>
        </w:rPr>
      </w:pPr>
      <w:r w:rsidRPr="00027508">
        <w:rPr>
          <w:rFonts w:cs="FrankRuehl"/>
          <w:sz w:val="32"/>
          <w:rtl/>
        </w:rPr>
        <w:t>פ</w:t>
      </w:r>
      <w:r w:rsidRPr="00027508">
        <w:rPr>
          <w:rFonts w:cs="FrankRuehl" w:hint="cs"/>
          <w:sz w:val="32"/>
          <w:rtl/>
        </w:rPr>
        <w:t>ק</w:t>
      </w:r>
      <w:r w:rsidRPr="00027508">
        <w:rPr>
          <w:rFonts w:cs="FrankRuehl"/>
          <w:sz w:val="32"/>
          <w:rtl/>
        </w:rPr>
        <w:t>ו</w:t>
      </w:r>
      <w:r w:rsidRPr="00027508">
        <w:rPr>
          <w:rFonts w:cs="FrankRuehl" w:hint="cs"/>
          <w:sz w:val="32"/>
          <w:rtl/>
        </w:rPr>
        <w:t>דת האגודות השיתופיות</w:t>
      </w:r>
      <w:r w:rsidR="005F374F">
        <w:rPr>
          <w:rStyle w:val="a6"/>
          <w:rFonts w:cs="FrankRuehl"/>
          <w:sz w:val="32"/>
          <w:rtl/>
        </w:rPr>
        <w:footnoteReference w:customMarkFollows="1" w:id="1"/>
        <w:t>*</w:t>
      </w:r>
    </w:p>
    <w:p w14:paraId="50C6F9B7" w14:textId="77777777" w:rsidR="00024D33" w:rsidRPr="00027508" w:rsidRDefault="00024D33">
      <w:pPr>
        <w:pStyle w:val="medium-header"/>
        <w:keepNext w:val="0"/>
        <w:keepLines w:val="0"/>
        <w:ind w:left="0" w:right="1134"/>
        <w:rPr>
          <w:rStyle w:val="default"/>
          <w:rFonts w:cs="FrankRuehl" w:hint="cs"/>
          <w:rtl/>
        </w:rPr>
      </w:pPr>
      <w:r w:rsidRPr="00027508">
        <w:rPr>
          <w:rFonts w:cs="FrankRuehl"/>
          <w:sz w:val="26"/>
          <w:rtl/>
        </w:rPr>
        <w:t>ח</w:t>
      </w:r>
      <w:r w:rsidRPr="00027508">
        <w:rPr>
          <w:rFonts w:cs="FrankRuehl" w:hint="cs"/>
          <w:sz w:val="26"/>
          <w:rtl/>
        </w:rPr>
        <w:t>א</w:t>
      </w:r>
      <w:r w:rsidRPr="00027508">
        <w:rPr>
          <w:rFonts w:cs="FrankRuehl"/>
          <w:sz w:val="26"/>
          <w:rtl/>
        </w:rPr>
        <w:t>"</w:t>
      </w:r>
      <w:r w:rsidRPr="00027508">
        <w:rPr>
          <w:rFonts w:cs="FrankRuehl" w:hint="cs"/>
          <w:sz w:val="26"/>
          <w:rtl/>
        </w:rPr>
        <w:t>י, פרק כ"ד</w:t>
      </w:r>
      <w:r w:rsidR="005F374F">
        <w:rPr>
          <w:rStyle w:val="a6"/>
          <w:rFonts w:cs="FrankRuehl"/>
          <w:sz w:val="26"/>
          <w:rtl/>
        </w:rPr>
        <w:footnoteReference w:id="2"/>
      </w:r>
    </w:p>
    <w:p w14:paraId="7C66BFA9" w14:textId="77777777" w:rsidR="00024D33" w:rsidRPr="00027508" w:rsidRDefault="00024D33">
      <w:pPr>
        <w:pStyle w:val="medium-header"/>
        <w:keepNext w:val="0"/>
        <w:keepLines w:val="0"/>
        <w:ind w:left="0" w:right="1134"/>
        <w:rPr>
          <w:rFonts w:cs="FrankRuehl"/>
          <w:sz w:val="26"/>
          <w:rtl/>
        </w:rPr>
      </w:pPr>
      <w:r w:rsidRPr="00027508">
        <w:rPr>
          <w:rFonts w:cs="FrankRuehl"/>
          <w:sz w:val="26"/>
          <w:rtl/>
        </w:rPr>
        <w:t>מ</w:t>
      </w:r>
      <w:r w:rsidRPr="00027508">
        <w:rPr>
          <w:rFonts w:cs="FrankRuehl" w:hint="cs"/>
          <w:sz w:val="26"/>
          <w:rtl/>
        </w:rPr>
        <w:t>ס</w:t>
      </w:r>
      <w:r w:rsidRPr="00027508">
        <w:rPr>
          <w:rFonts w:cs="FrankRuehl"/>
          <w:sz w:val="26"/>
          <w:rtl/>
        </w:rPr>
        <w:t xml:space="preserve">' 50 </w:t>
      </w:r>
      <w:r w:rsidRPr="00027508">
        <w:rPr>
          <w:rFonts w:cs="FrankRuehl" w:hint="cs"/>
          <w:sz w:val="26"/>
          <w:rtl/>
        </w:rPr>
        <w:t>לש' 1933</w:t>
      </w:r>
    </w:p>
    <w:p w14:paraId="0CD3C2F7" w14:textId="77777777" w:rsidR="00024D33" w:rsidRPr="00027508" w:rsidRDefault="00024D33">
      <w:pPr>
        <w:pStyle w:val="header-2"/>
        <w:ind w:left="0" w:right="1134"/>
        <w:rPr>
          <w:rFonts w:cs="Miriam"/>
          <w:rtl/>
        </w:rPr>
      </w:pPr>
      <w:bookmarkStart w:id="2" w:name="hed20"/>
      <w:bookmarkEnd w:id="2"/>
      <w:r w:rsidRPr="00027508">
        <w:rPr>
          <w:rFonts w:cs="Miriam"/>
          <w:rtl/>
        </w:rPr>
        <w:t>פ</w:t>
      </w:r>
      <w:r w:rsidRPr="00027508">
        <w:rPr>
          <w:rFonts w:cs="Miriam" w:hint="cs"/>
          <w:rtl/>
        </w:rPr>
        <w:t>ק</w:t>
      </w:r>
      <w:r w:rsidRPr="00027508">
        <w:rPr>
          <w:rFonts w:cs="Miriam"/>
          <w:rtl/>
        </w:rPr>
        <w:t>ו</w:t>
      </w:r>
      <w:r w:rsidRPr="00027508">
        <w:rPr>
          <w:rFonts w:cs="Miriam" w:hint="cs"/>
          <w:rtl/>
        </w:rPr>
        <w:t>דה המאחדת ומתקנת את החוק הדן באגודות שיתופיות</w:t>
      </w:r>
    </w:p>
    <w:p w14:paraId="32EB27EB" w14:textId="77777777" w:rsidR="00024D33" w:rsidRPr="00027508" w:rsidRDefault="00024D33">
      <w:pPr>
        <w:pStyle w:val="P00"/>
        <w:spacing w:before="72"/>
        <w:ind w:left="0" w:right="1134"/>
        <w:rPr>
          <w:rStyle w:val="default"/>
          <w:rFonts w:cs="FrankRuehl"/>
          <w:rtl/>
        </w:rPr>
      </w:pPr>
      <w:bookmarkStart w:id="3" w:name="Seif61"/>
      <w:bookmarkEnd w:id="3"/>
      <w:r w:rsidRPr="00027508">
        <w:rPr>
          <w:lang w:val="he-IL"/>
        </w:rPr>
        <w:pict w14:anchorId="0BF33D4E">
          <v:rect id="_x0000_s2050" style="position:absolute;left:0;text-align:left;margin-left:464.5pt;margin-top:8.05pt;width:75.05pt;height:14.9pt;z-index:251674112" o:allowincell="f" filled="f" stroked="f" strokecolor="lime" strokeweight=".25pt">
            <v:textbox style="mso-next-textbox:#_x0000_s2050" inset="0,0,0,0">
              <w:txbxContent>
                <w:p w14:paraId="277038EB" w14:textId="77777777" w:rsidR="00FF0A14" w:rsidRDefault="00FF0A14">
                  <w:pPr>
                    <w:spacing w:line="160" w:lineRule="exact"/>
                    <w:jc w:val="left"/>
                    <w:rPr>
                      <w:rFonts w:cs="Miriam"/>
                      <w:noProof/>
                      <w:sz w:val="18"/>
                      <w:szCs w:val="18"/>
                      <w:rtl/>
                    </w:rPr>
                  </w:pPr>
                  <w:r>
                    <w:rPr>
                      <w:rFonts w:cs="Miriam"/>
                      <w:sz w:val="18"/>
                      <w:szCs w:val="18"/>
                      <w:rtl/>
                    </w:rPr>
                    <w:t>ה</w:t>
                  </w:r>
                  <w:r>
                    <w:rPr>
                      <w:rFonts w:cs="Miriam" w:hint="cs"/>
                      <w:sz w:val="18"/>
                      <w:szCs w:val="18"/>
                      <w:rtl/>
                    </w:rPr>
                    <w:t>ש</w:t>
                  </w:r>
                  <w:r>
                    <w:rPr>
                      <w:rFonts w:cs="Miriam"/>
                      <w:sz w:val="18"/>
                      <w:szCs w:val="18"/>
                      <w:rtl/>
                    </w:rPr>
                    <w:t>ם</w:t>
                  </w:r>
                  <w:r>
                    <w:rPr>
                      <w:rFonts w:cs="Miriam" w:hint="cs"/>
                      <w:sz w:val="18"/>
                      <w:szCs w:val="18"/>
                      <w:rtl/>
                    </w:rPr>
                    <w:t xml:space="preserve"> הקצר</w:t>
                  </w:r>
                </w:p>
              </w:txbxContent>
            </v:textbox>
            <w10:anchorlock/>
          </v:rect>
        </w:pict>
      </w:r>
      <w:r w:rsidRPr="00027508">
        <w:rPr>
          <w:rStyle w:val="big-number"/>
          <w:rFonts w:cs="Miriam"/>
          <w:rtl/>
        </w:rPr>
        <w:t>1.</w:t>
      </w:r>
      <w:r w:rsidRPr="00027508">
        <w:rPr>
          <w:rStyle w:val="big-number"/>
          <w:rFonts w:cs="Miriam"/>
          <w:rtl/>
        </w:rPr>
        <w:tab/>
      </w:r>
      <w:r w:rsidRPr="00027508">
        <w:rPr>
          <w:rStyle w:val="default"/>
          <w:rFonts w:cs="FrankRuehl"/>
          <w:rtl/>
        </w:rPr>
        <w:t>פ</w:t>
      </w:r>
      <w:r w:rsidRPr="00027508">
        <w:rPr>
          <w:rStyle w:val="default"/>
          <w:rFonts w:cs="FrankRuehl" w:hint="cs"/>
          <w:rtl/>
        </w:rPr>
        <w:t>ק</w:t>
      </w:r>
      <w:r w:rsidRPr="00027508">
        <w:rPr>
          <w:rStyle w:val="default"/>
          <w:rFonts w:cs="FrankRuehl"/>
          <w:rtl/>
        </w:rPr>
        <w:t>ו</w:t>
      </w:r>
      <w:r w:rsidRPr="00027508">
        <w:rPr>
          <w:rStyle w:val="default"/>
          <w:rFonts w:cs="FrankRuehl" w:hint="cs"/>
          <w:rtl/>
        </w:rPr>
        <w:t>דה זו תיקרא פקודת האגודות השיתופיות.</w:t>
      </w:r>
    </w:p>
    <w:p w14:paraId="02671FF7" w14:textId="77777777" w:rsidR="00024D33" w:rsidRDefault="00024D33">
      <w:pPr>
        <w:pStyle w:val="P00"/>
        <w:spacing w:before="72"/>
        <w:ind w:left="0" w:right="1134"/>
        <w:rPr>
          <w:rStyle w:val="default"/>
          <w:rFonts w:cs="FrankRuehl" w:hint="cs"/>
          <w:rtl/>
        </w:rPr>
      </w:pPr>
      <w:bookmarkStart w:id="4" w:name="Seif62"/>
      <w:bookmarkEnd w:id="4"/>
      <w:r w:rsidRPr="00027508">
        <w:rPr>
          <w:lang w:val="he-IL"/>
        </w:rPr>
        <w:pict w14:anchorId="0D83822D">
          <v:rect id="_x0000_s2051" style="position:absolute;left:0;text-align:left;margin-left:464.5pt;margin-top:8.05pt;width:75.05pt;height:21.1pt;z-index:251675136" o:allowincell="f" filled="f" stroked="f" strokecolor="lime" strokeweight=".25pt">
            <v:textbox style="mso-next-textbox:#_x0000_s2051" inset="0,0,0,0">
              <w:txbxContent>
                <w:p w14:paraId="35BBD758" w14:textId="77777777" w:rsidR="00FF0A14" w:rsidRDefault="00FF0A14">
                  <w:pPr>
                    <w:spacing w:line="160" w:lineRule="exact"/>
                    <w:jc w:val="left"/>
                    <w:rPr>
                      <w:rFonts w:cs="Miriam"/>
                      <w:noProof/>
                      <w:sz w:val="18"/>
                      <w:szCs w:val="18"/>
                      <w:rtl/>
                    </w:rPr>
                  </w:pPr>
                  <w:r>
                    <w:rPr>
                      <w:rFonts w:cs="Miriam"/>
                      <w:sz w:val="18"/>
                      <w:szCs w:val="18"/>
                      <w:rtl/>
                    </w:rPr>
                    <w:t>פ</w:t>
                  </w:r>
                  <w:r>
                    <w:rPr>
                      <w:rFonts w:cs="Miriam" w:hint="cs"/>
                      <w:sz w:val="18"/>
                      <w:szCs w:val="18"/>
                      <w:rtl/>
                    </w:rPr>
                    <w:t>י</w:t>
                  </w:r>
                  <w:r>
                    <w:rPr>
                      <w:rFonts w:cs="Miriam"/>
                      <w:sz w:val="18"/>
                      <w:szCs w:val="18"/>
                      <w:rtl/>
                    </w:rPr>
                    <w:t>ר</w:t>
                  </w:r>
                  <w:r>
                    <w:rPr>
                      <w:rFonts w:cs="Miriam" w:hint="cs"/>
                      <w:sz w:val="18"/>
                      <w:szCs w:val="18"/>
                      <w:rtl/>
                    </w:rPr>
                    <w:t>וש</w:t>
                  </w:r>
                </w:p>
              </w:txbxContent>
            </v:textbox>
            <w10:anchorlock/>
          </v:rect>
        </w:pict>
      </w:r>
      <w:r w:rsidRPr="00027508">
        <w:rPr>
          <w:rStyle w:val="big-number"/>
          <w:rFonts w:cs="Miriam"/>
          <w:rtl/>
        </w:rPr>
        <w:t>2.</w:t>
      </w:r>
      <w:r w:rsidRPr="00027508">
        <w:rPr>
          <w:rStyle w:val="big-number"/>
          <w:rFonts w:cs="Miriam"/>
          <w:rtl/>
        </w:rPr>
        <w:tab/>
      </w:r>
      <w:r w:rsidRPr="00027508">
        <w:rPr>
          <w:rStyle w:val="default"/>
          <w:rFonts w:cs="FrankRuehl"/>
          <w:rtl/>
        </w:rPr>
        <w:t>ב</w:t>
      </w:r>
      <w:r w:rsidRPr="00027508">
        <w:rPr>
          <w:rStyle w:val="default"/>
          <w:rFonts w:cs="FrankRuehl" w:hint="cs"/>
          <w:rtl/>
        </w:rPr>
        <w:t>פ</w:t>
      </w:r>
      <w:r w:rsidRPr="00027508">
        <w:rPr>
          <w:rStyle w:val="default"/>
          <w:rFonts w:cs="FrankRuehl"/>
          <w:rtl/>
        </w:rPr>
        <w:t>ק</w:t>
      </w:r>
      <w:r w:rsidRPr="00027508">
        <w:rPr>
          <w:rStyle w:val="default"/>
          <w:rFonts w:cs="FrankRuehl" w:hint="cs"/>
          <w:rtl/>
        </w:rPr>
        <w:t xml:space="preserve">ודה זו יהיו למונחים הבאים הפירושים דלקמן, מלבד אם ענין הכתוב יחייב פירוש </w:t>
      </w:r>
      <w:r w:rsidRPr="00027508">
        <w:rPr>
          <w:rStyle w:val="default"/>
          <w:rFonts w:cs="FrankRuehl"/>
          <w:rtl/>
        </w:rPr>
        <w:t>א</w:t>
      </w:r>
      <w:r w:rsidRPr="00027508">
        <w:rPr>
          <w:rStyle w:val="default"/>
          <w:rFonts w:cs="FrankRuehl" w:hint="cs"/>
          <w:rtl/>
        </w:rPr>
        <w:t>ח</w:t>
      </w:r>
      <w:r w:rsidRPr="00027508">
        <w:rPr>
          <w:rStyle w:val="default"/>
          <w:rFonts w:cs="FrankRuehl"/>
          <w:rtl/>
        </w:rPr>
        <w:t>ר</w:t>
      </w:r>
      <w:r w:rsidRPr="00027508">
        <w:rPr>
          <w:rStyle w:val="default"/>
          <w:rFonts w:cs="FrankRuehl" w:hint="cs"/>
          <w:rtl/>
        </w:rPr>
        <w:t xml:space="preserve"> </w:t>
      </w:r>
      <w:r w:rsidR="003C1E97">
        <w:rPr>
          <w:rStyle w:val="default"/>
          <w:rFonts w:cs="FrankRuehl"/>
          <w:rtl/>
        </w:rPr>
        <w:t>–</w:t>
      </w:r>
    </w:p>
    <w:p w14:paraId="4942060B" w14:textId="77777777" w:rsidR="00024D33" w:rsidRPr="00027508" w:rsidRDefault="00024D33" w:rsidP="003C1E97">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w:t>
      </w:r>
      <w:r w:rsidRPr="00027508">
        <w:rPr>
          <w:rStyle w:val="default"/>
          <w:rFonts w:cs="FrankRuehl" w:hint="cs"/>
          <w:rtl/>
        </w:rPr>
        <w:t>ב</w:t>
      </w:r>
      <w:r w:rsidRPr="00027508">
        <w:rPr>
          <w:rStyle w:val="default"/>
          <w:rFonts w:cs="FrankRuehl"/>
          <w:rtl/>
        </w:rPr>
        <w:t>ר</w:t>
      </w:r>
      <w:r w:rsidRPr="00027508">
        <w:rPr>
          <w:rStyle w:val="default"/>
          <w:rFonts w:cs="FrankRuehl" w:hint="cs"/>
          <w:rtl/>
        </w:rPr>
        <w:t xml:space="preserve">ית פיקוח" פירושה </w:t>
      </w:r>
      <w:r w:rsidR="003C1E97">
        <w:rPr>
          <w:rStyle w:val="default"/>
          <w:rFonts w:cs="FrankRuehl" w:hint="cs"/>
          <w:rtl/>
        </w:rPr>
        <w:t>-</w:t>
      </w:r>
      <w:r w:rsidRPr="00027508">
        <w:rPr>
          <w:rStyle w:val="default"/>
          <w:rFonts w:cs="FrankRuehl" w:hint="cs"/>
          <w:rtl/>
        </w:rPr>
        <w:t xml:space="preserve"> </w:t>
      </w:r>
      <w:r w:rsidRPr="00027508">
        <w:rPr>
          <w:rStyle w:val="default"/>
          <w:rFonts w:cs="FrankRuehl"/>
          <w:rtl/>
        </w:rPr>
        <w:t>ה</w:t>
      </w:r>
      <w:r w:rsidRPr="00027508">
        <w:rPr>
          <w:rStyle w:val="default"/>
          <w:rFonts w:cs="FrankRuehl" w:hint="cs"/>
          <w:rtl/>
        </w:rPr>
        <w:t>תאגדות רשומה של אגודות שתכליתה העיקרית היא לדאוג לבקורת החשבונות של האגודות הרשומות שהן חבריה, נוסף על הפיקוח עליהן וחינוכן ב</w:t>
      </w:r>
      <w:r w:rsidRPr="00027508">
        <w:rPr>
          <w:rStyle w:val="default"/>
          <w:rFonts w:cs="FrankRuehl"/>
          <w:rtl/>
        </w:rPr>
        <w:t>ענ</w:t>
      </w:r>
      <w:r w:rsidRPr="00027508">
        <w:rPr>
          <w:rStyle w:val="default"/>
          <w:rFonts w:cs="FrankRuehl" w:hint="cs"/>
          <w:rtl/>
        </w:rPr>
        <w:t>יני קואופרציה;</w:t>
      </w:r>
    </w:p>
    <w:p w14:paraId="04EEC080" w14:textId="77777777" w:rsidR="00024D33" w:rsidRPr="00027508" w:rsidRDefault="00024D33" w:rsidP="003C1E97">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w:t>
      </w:r>
      <w:r w:rsidRPr="00027508">
        <w:rPr>
          <w:rStyle w:val="default"/>
          <w:rFonts w:cs="FrankRuehl" w:hint="cs"/>
          <w:rtl/>
        </w:rPr>
        <w:t>א</w:t>
      </w:r>
      <w:r w:rsidRPr="00027508">
        <w:rPr>
          <w:rStyle w:val="default"/>
          <w:rFonts w:cs="FrankRuehl"/>
          <w:rtl/>
        </w:rPr>
        <w:t>ג</w:t>
      </w:r>
      <w:r w:rsidRPr="00027508">
        <w:rPr>
          <w:rStyle w:val="default"/>
          <w:rFonts w:cs="FrankRuehl" w:hint="cs"/>
          <w:rtl/>
        </w:rPr>
        <w:t xml:space="preserve">ודת מימון מרכזית" פירושה </w:t>
      </w:r>
      <w:r w:rsidR="003C1E97">
        <w:rPr>
          <w:rStyle w:val="default"/>
          <w:rFonts w:cs="FrankRuehl" w:hint="cs"/>
          <w:rtl/>
        </w:rPr>
        <w:t>-</w:t>
      </w:r>
      <w:r w:rsidRPr="00027508">
        <w:rPr>
          <w:rStyle w:val="default"/>
          <w:rFonts w:cs="FrankRuehl" w:hint="cs"/>
          <w:rtl/>
        </w:rPr>
        <w:t xml:space="preserve"> </w:t>
      </w:r>
      <w:r w:rsidRPr="00027508">
        <w:rPr>
          <w:rStyle w:val="default"/>
          <w:rFonts w:cs="FrankRuehl"/>
          <w:rtl/>
        </w:rPr>
        <w:t>א</w:t>
      </w:r>
      <w:r w:rsidRPr="00027508">
        <w:rPr>
          <w:rStyle w:val="default"/>
          <w:rFonts w:cs="FrankRuehl" w:hint="cs"/>
          <w:rtl/>
        </w:rPr>
        <w:t>גודה רשומה שתכליתה העיקרית היא לתת הלוואות לאגודות ר</w:t>
      </w:r>
      <w:r w:rsidRPr="00027508">
        <w:rPr>
          <w:rStyle w:val="default"/>
          <w:rFonts w:cs="FrankRuehl"/>
          <w:rtl/>
        </w:rPr>
        <w:t>ש</w:t>
      </w:r>
      <w:r w:rsidRPr="00027508">
        <w:rPr>
          <w:rStyle w:val="default"/>
          <w:rFonts w:cs="FrankRuehl" w:hint="cs"/>
          <w:rtl/>
        </w:rPr>
        <w:t>ו</w:t>
      </w:r>
      <w:r w:rsidRPr="00027508">
        <w:rPr>
          <w:rStyle w:val="default"/>
          <w:rFonts w:cs="FrankRuehl"/>
          <w:rtl/>
        </w:rPr>
        <w:t>מ</w:t>
      </w:r>
      <w:r w:rsidRPr="00027508">
        <w:rPr>
          <w:rStyle w:val="default"/>
          <w:rFonts w:cs="FrankRuehl" w:hint="cs"/>
          <w:rtl/>
        </w:rPr>
        <w:t>ות אחרות;</w:t>
      </w:r>
    </w:p>
    <w:p w14:paraId="565B9337" w14:textId="77777777" w:rsidR="00024D33" w:rsidRDefault="00024D33" w:rsidP="003C1E97">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w:t>
      </w:r>
      <w:r w:rsidRPr="00027508">
        <w:rPr>
          <w:rStyle w:val="default"/>
          <w:rFonts w:cs="FrankRuehl" w:hint="cs"/>
          <w:rtl/>
        </w:rPr>
        <w:t>א</w:t>
      </w:r>
      <w:r w:rsidRPr="00027508">
        <w:rPr>
          <w:rStyle w:val="default"/>
          <w:rFonts w:cs="FrankRuehl"/>
          <w:rtl/>
        </w:rPr>
        <w:t>ג</w:t>
      </w:r>
      <w:r w:rsidRPr="00027508">
        <w:rPr>
          <w:rStyle w:val="default"/>
          <w:rFonts w:cs="FrankRuehl" w:hint="cs"/>
          <w:rtl/>
        </w:rPr>
        <w:t xml:space="preserve">ודה מרכזית" פירושה </w:t>
      </w:r>
      <w:r w:rsidR="003C1E97">
        <w:rPr>
          <w:rStyle w:val="default"/>
          <w:rFonts w:cs="FrankRuehl" w:hint="cs"/>
          <w:rtl/>
        </w:rPr>
        <w:t>-</w:t>
      </w:r>
      <w:r w:rsidRPr="00027508">
        <w:rPr>
          <w:rStyle w:val="default"/>
          <w:rFonts w:cs="FrankRuehl" w:hint="cs"/>
          <w:rtl/>
        </w:rPr>
        <w:t xml:space="preserve"> </w:t>
      </w:r>
      <w:r w:rsidRPr="00027508">
        <w:rPr>
          <w:rStyle w:val="default"/>
          <w:rFonts w:cs="FrankRuehl"/>
          <w:rtl/>
        </w:rPr>
        <w:t>א</w:t>
      </w:r>
      <w:r w:rsidRPr="00027508">
        <w:rPr>
          <w:rStyle w:val="default"/>
          <w:rFonts w:cs="FrankRuehl" w:hint="cs"/>
          <w:rtl/>
        </w:rPr>
        <w:t>גודה רשומה אשר נוסדה כדי להקל על פעולותיהן של אגודות רשומות בהתאם לעיקרוני הקואופרציה והיא כוללת ברית פיקוח ואגודת מימון מרכזית;</w:t>
      </w:r>
    </w:p>
    <w:p w14:paraId="122B7EF9" w14:textId="77777777" w:rsidR="0092612F" w:rsidRDefault="0092612F" w:rsidP="003C1E97">
      <w:pPr>
        <w:pStyle w:val="P00"/>
        <w:spacing w:before="72"/>
        <w:ind w:left="0" w:right="1134"/>
        <w:rPr>
          <w:rStyle w:val="default"/>
          <w:rFonts w:cs="FrankRuehl" w:hint="cs"/>
          <w:rtl/>
        </w:rPr>
      </w:pPr>
      <w:r>
        <w:rPr>
          <w:rFonts w:cs="FrankRuehl" w:hint="cs"/>
          <w:sz w:val="26"/>
          <w:rtl/>
          <w:lang w:eastAsia="en-US"/>
        </w:rPr>
        <w:pict w14:anchorId="0925AB9A">
          <v:shapetype id="_x0000_t202" coordsize="21600,21600" o:spt="202" path="m,l,21600r21600,l21600,xe">
            <v:stroke joinstyle="miter"/>
            <v:path gradientshapeok="t" o:connecttype="rect"/>
          </v:shapetype>
          <v:shape id="_x0000_s2125" type="#_x0000_t202" style="position:absolute;left:0;text-align:left;margin-left:470.25pt;margin-top:7.1pt;width:1in;height:14.95pt;z-index:251685376" filled="f" stroked="f">
            <v:textbox style="mso-next-textbox:#_x0000_s2125" inset="1mm,0,1mm,0">
              <w:txbxContent>
                <w:p w14:paraId="15598B77" w14:textId="77777777" w:rsidR="00FF0A14" w:rsidRDefault="00FF0A14" w:rsidP="0092612F">
                  <w:pPr>
                    <w:spacing w:line="160" w:lineRule="exact"/>
                    <w:jc w:val="left"/>
                    <w:rPr>
                      <w:rFonts w:cs="Miriam" w:hint="cs"/>
                      <w:noProof/>
                      <w:sz w:val="18"/>
                      <w:szCs w:val="18"/>
                      <w:rtl/>
                    </w:rPr>
                  </w:pPr>
                  <w:r>
                    <w:rPr>
                      <w:rFonts w:cs="Miriam" w:hint="cs"/>
                      <w:sz w:val="18"/>
                      <w:szCs w:val="18"/>
                      <w:rtl/>
                    </w:rPr>
                    <w:t>(תיקון מס' 8) תשע"א-2011</w:t>
                  </w:r>
                </w:p>
              </w:txbxContent>
            </v:textbox>
            <w10:anchorlock/>
          </v:shape>
        </w:pict>
      </w:r>
      <w:r>
        <w:rPr>
          <w:rStyle w:val="default"/>
          <w:rFonts w:cs="FrankRuehl" w:hint="cs"/>
          <w:rtl/>
        </w:rPr>
        <w:tab/>
        <w:t xml:space="preserve">"הגליל" </w:t>
      </w:r>
      <w:r>
        <w:rPr>
          <w:rStyle w:val="default"/>
          <w:rFonts w:cs="FrankRuehl"/>
          <w:rtl/>
        </w:rPr>
        <w:t>–</w:t>
      </w:r>
      <w:r>
        <w:rPr>
          <w:rStyle w:val="default"/>
          <w:rFonts w:cs="FrankRuehl" w:hint="cs"/>
          <w:rtl/>
        </w:rPr>
        <w:t xml:space="preserve"> כהגדרתו בחוק הרשות לפיתוח הגליל, התשנ"ג-1993;</w:t>
      </w:r>
    </w:p>
    <w:p w14:paraId="29B2CFB4" w14:textId="77777777" w:rsidR="0092612F" w:rsidRPr="005140E1" w:rsidRDefault="0092612F" w:rsidP="0092612F">
      <w:pPr>
        <w:pStyle w:val="P00"/>
        <w:spacing w:before="0"/>
        <w:ind w:left="0" w:right="1134"/>
        <w:rPr>
          <w:rStyle w:val="default"/>
          <w:rFonts w:cs="FrankRuehl" w:hint="cs"/>
          <w:vanish/>
          <w:color w:val="FF0000"/>
          <w:sz w:val="20"/>
          <w:szCs w:val="20"/>
          <w:shd w:val="clear" w:color="auto" w:fill="FFFF99"/>
          <w:rtl/>
        </w:rPr>
      </w:pPr>
      <w:bookmarkStart w:id="5" w:name="Rov80"/>
      <w:r w:rsidRPr="005140E1">
        <w:rPr>
          <w:rStyle w:val="default"/>
          <w:rFonts w:cs="FrankRuehl" w:hint="cs"/>
          <w:vanish/>
          <w:color w:val="FF0000"/>
          <w:sz w:val="20"/>
          <w:szCs w:val="20"/>
          <w:shd w:val="clear" w:color="auto" w:fill="FFFF99"/>
          <w:rtl/>
        </w:rPr>
        <w:t>מיום 29.4.2011</w:t>
      </w:r>
    </w:p>
    <w:p w14:paraId="4BD6FD8A" w14:textId="77777777" w:rsidR="0092612F" w:rsidRPr="005140E1" w:rsidRDefault="0092612F" w:rsidP="0092612F">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תיקון מס' 8</w:t>
      </w:r>
    </w:p>
    <w:p w14:paraId="11C9661C" w14:textId="77777777" w:rsidR="0092612F" w:rsidRPr="005140E1" w:rsidRDefault="0092612F" w:rsidP="0092612F">
      <w:pPr>
        <w:pStyle w:val="P00"/>
        <w:spacing w:before="0"/>
        <w:ind w:left="0" w:right="1134"/>
        <w:rPr>
          <w:rStyle w:val="default"/>
          <w:rFonts w:cs="FrankRuehl" w:hint="cs"/>
          <w:vanish/>
          <w:sz w:val="20"/>
          <w:szCs w:val="20"/>
          <w:shd w:val="clear" w:color="auto" w:fill="FFFF99"/>
          <w:rtl/>
        </w:rPr>
      </w:pPr>
      <w:hyperlink r:id="rId7" w:history="1">
        <w:r w:rsidRPr="005140E1">
          <w:rPr>
            <w:rStyle w:val="Hyperlink"/>
            <w:rFonts w:cs="FrankRuehl" w:hint="cs"/>
            <w:vanish/>
            <w:szCs w:val="20"/>
            <w:shd w:val="clear" w:color="auto" w:fill="FFFF99"/>
            <w:rtl/>
          </w:rPr>
          <w:t>ס"ח תשע"א מס' 2286</w:t>
        </w:r>
      </w:hyperlink>
      <w:r w:rsidRPr="005140E1">
        <w:rPr>
          <w:rStyle w:val="default"/>
          <w:rFonts w:cs="FrankRuehl" w:hint="cs"/>
          <w:vanish/>
          <w:sz w:val="20"/>
          <w:szCs w:val="20"/>
          <w:shd w:val="clear" w:color="auto" w:fill="FFFF99"/>
          <w:rtl/>
        </w:rPr>
        <w:t xml:space="preserve"> מיום 30.3.2011 עמ' 683 (</w:t>
      </w:r>
      <w:hyperlink r:id="rId8" w:history="1">
        <w:r w:rsidRPr="005140E1">
          <w:rPr>
            <w:rStyle w:val="Hyperlink"/>
            <w:rFonts w:cs="FrankRuehl" w:hint="cs"/>
            <w:vanish/>
            <w:szCs w:val="20"/>
            <w:shd w:val="clear" w:color="auto" w:fill="FFFF99"/>
            <w:rtl/>
          </w:rPr>
          <w:t>ה"ח 341</w:t>
        </w:r>
      </w:hyperlink>
      <w:r w:rsidRPr="005140E1">
        <w:rPr>
          <w:rStyle w:val="default"/>
          <w:rFonts w:cs="FrankRuehl" w:hint="cs"/>
          <w:vanish/>
          <w:sz w:val="20"/>
          <w:szCs w:val="20"/>
          <w:shd w:val="clear" w:color="auto" w:fill="FFFF99"/>
          <w:rtl/>
        </w:rPr>
        <w:t>)</w:t>
      </w:r>
    </w:p>
    <w:p w14:paraId="765F04E1" w14:textId="77777777" w:rsidR="0092612F" w:rsidRPr="00FF0A14" w:rsidRDefault="0092612F" w:rsidP="00FF0A14">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הגדרת "</w:t>
      </w:r>
      <w:r w:rsidR="00FF0A14" w:rsidRPr="005140E1">
        <w:rPr>
          <w:rStyle w:val="default"/>
          <w:rFonts w:cs="FrankRuehl" w:hint="cs"/>
          <w:b/>
          <w:bCs/>
          <w:vanish/>
          <w:sz w:val="20"/>
          <w:szCs w:val="20"/>
          <w:shd w:val="clear" w:color="auto" w:fill="FFFF99"/>
          <w:rtl/>
        </w:rPr>
        <w:t>הגליל</w:t>
      </w:r>
      <w:r w:rsidRPr="005140E1">
        <w:rPr>
          <w:rStyle w:val="default"/>
          <w:rFonts w:cs="FrankRuehl" w:hint="cs"/>
          <w:b/>
          <w:bCs/>
          <w:vanish/>
          <w:sz w:val="20"/>
          <w:szCs w:val="20"/>
          <w:shd w:val="clear" w:color="auto" w:fill="FFFF99"/>
          <w:rtl/>
        </w:rPr>
        <w:t>"</w:t>
      </w:r>
      <w:bookmarkEnd w:id="5"/>
    </w:p>
    <w:p w14:paraId="364B1B3C" w14:textId="77777777" w:rsidR="0092612F" w:rsidRDefault="0092612F" w:rsidP="0092612F">
      <w:pPr>
        <w:pStyle w:val="P00"/>
        <w:spacing w:before="72"/>
        <w:ind w:left="0" w:right="1134"/>
        <w:rPr>
          <w:rStyle w:val="default"/>
          <w:rFonts w:cs="FrankRuehl" w:hint="cs"/>
          <w:rtl/>
        </w:rPr>
      </w:pPr>
      <w:r>
        <w:rPr>
          <w:rFonts w:cs="FrankRuehl" w:hint="cs"/>
          <w:sz w:val="26"/>
          <w:rtl/>
          <w:lang w:eastAsia="en-US"/>
        </w:rPr>
        <w:pict w14:anchorId="0534EFB7">
          <v:shape id="_x0000_s2126" type="#_x0000_t202" style="position:absolute;left:0;text-align:left;margin-left:470.25pt;margin-top:7.1pt;width:1in;height:14.95pt;z-index:251686400" filled="f" stroked="f">
            <v:textbox style="mso-next-textbox:#_x0000_s2126" inset="1mm,0,1mm,0">
              <w:txbxContent>
                <w:p w14:paraId="11B2CF8D" w14:textId="77777777" w:rsidR="00FF0A14" w:rsidRDefault="00FF0A14" w:rsidP="0092612F">
                  <w:pPr>
                    <w:spacing w:line="160" w:lineRule="exact"/>
                    <w:jc w:val="left"/>
                    <w:rPr>
                      <w:rFonts w:cs="Miriam" w:hint="cs"/>
                      <w:noProof/>
                      <w:sz w:val="18"/>
                      <w:szCs w:val="18"/>
                      <w:rtl/>
                    </w:rPr>
                  </w:pPr>
                  <w:r>
                    <w:rPr>
                      <w:rFonts w:cs="Miriam" w:hint="cs"/>
                      <w:sz w:val="18"/>
                      <w:szCs w:val="18"/>
                      <w:rtl/>
                    </w:rPr>
                    <w:t>(תיקון מס' 8) תשע"א-2011</w:t>
                  </w:r>
                </w:p>
              </w:txbxContent>
            </v:textbox>
            <w10:anchorlock/>
          </v:shape>
        </w:pict>
      </w:r>
      <w:r>
        <w:rPr>
          <w:rStyle w:val="default"/>
          <w:rFonts w:cs="FrankRuehl" w:hint="cs"/>
          <w:rtl/>
        </w:rPr>
        <w:tab/>
        <w:t>"</w:t>
      </w:r>
      <w:r w:rsidR="00FF0A14">
        <w:rPr>
          <w:rStyle w:val="default"/>
          <w:rFonts w:cs="FrankRuehl" w:hint="cs"/>
          <w:rtl/>
        </w:rPr>
        <w:t xml:space="preserve">הנגב" </w:t>
      </w:r>
      <w:r w:rsidR="00FF0A14">
        <w:rPr>
          <w:rStyle w:val="default"/>
          <w:rFonts w:cs="FrankRuehl"/>
          <w:rtl/>
        </w:rPr>
        <w:t>–</w:t>
      </w:r>
      <w:r w:rsidR="00FF0A14">
        <w:rPr>
          <w:rStyle w:val="default"/>
          <w:rFonts w:cs="FrankRuehl" w:hint="cs"/>
          <w:rtl/>
        </w:rPr>
        <w:t xml:space="preserve"> כהגדרתו בחוק הרשות לפיתוח הנגב, התשנ"ב-1991;</w:t>
      </w:r>
    </w:p>
    <w:p w14:paraId="7A608B0F" w14:textId="77777777" w:rsidR="0092612F" w:rsidRPr="005140E1" w:rsidRDefault="0092612F" w:rsidP="0092612F">
      <w:pPr>
        <w:pStyle w:val="P00"/>
        <w:spacing w:before="0"/>
        <w:ind w:left="0" w:right="1134"/>
        <w:rPr>
          <w:rStyle w:val="default"/>
          <w:rFonts w:cs="FrankRuehl" w:hint="cs"/>
          <w:vanish/>
          <w:color w:val="FF0000"/>
          <w:sz w:val="20"/>
          <w:szCs w:val="20"/>
          <w:shd w:val="clear" w:color="auto" w:fill="FFFF99"/>
          <w:rtl/>
        </w:rPr>
      </w:pPr>
      <w:bookmarkStart w:id="6" w:name="Rov81"/>
      <w:r w:rsidRPr="005140E1">
        <w:rPr>
          <w:rStyle w:val="default"/>
          <w:rFonts w:cs="FrankRuehl" w:hint="cs"/>
          <w:vanish/>
          <w:color w:val="FF0000"/>
          <w:sz w:val="20"/>
          <w:szCs w:val="20"/>
          <w:shd w:val="clear" w:color="auto" w:fill="FFFF99"/>
          <w:rtl/>
        </w:rPr>
        <w:t>מיום 29.4.2011</w:t>
      </w:r>
    </w:p>
    <w:p w14:paraId="64C3BC7A" w14:textId="77777777" w:rsidR="0092612F" w:rsidRPr="005140E1" w:rsidRDefault="0092612F" w:rsidP="0092612F">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תיקון מס' 8</w:t>
      </w:r>
    </w:p>
    <w:p w14:paraId="4422823D" w14:textId="77777777" w:rsidR="0092612F" w:rsidRPr="005140E1" w:rsidRDefault="0092612F" w:rsidP="0092612F">
      <w:pPr>
        <w:pStyle w:val="P00"/>
        <w:spacing w:before="0"/>
        <w:ind w:left="0" w:right="1134"/>
        <w:rPr>
          <w:rStyle w:val="default"/>
          <w:rFonts w:cs="FrankRuehl" w:hint="cs"/>
          <w:vanish/>
          <w:sz w:val="20"/>
          <w:szCs w:val="20"/>
          <w:shd w:val="clear" w:color="auto" w:fill="FFFF99"/>
          <w:rtl/>
        </w:rPr>
      </w:pPr>
      <w:hyperlink r:id="rId9" w:history="1">
        <w:r w:rsidRPr="005140E1">
          <w:rPr>
            <w:rStyle w:val="Hyperlink"/>
            <w:rFonts w:cs="FrankRuehl" w:hint="cs"/>
            <w:vanish/>
            <w:szCs w:val="20"/>
            <w:shd w:val="clear" w:color="auto" w:fill="FFFF99"/>
            <w:rtl/>
          </w:rPr>
          <w:t>ס"ח תשע"א מס' 2286</w:t>
        </w:r>
      </w:hyperlink>
      <w:r w:rsidRPr="005140E1">
        <w:rPr>
          <w:rStyle w:val="default"/>
          <w:rFonts w:cs="FrankRuehl" w:hint="cs"/>
          <w:vanish/>
          <w:sz w:val="20"/>
          <w:szCs w:val="20"/>
          <w:shd w:val="clear" w:color="auto" w:fill="FFFF99"/>
          <w:rtl/>
        </w:rPr>
        <w:t xml:space="preserve"> מיום 30.3.2011 עמ' 683 (</w:t>
      </w:r>
      <w:hyperlink r:id="rId10" w:history="1">
        <w:r w:rsidRPr="005140E1">
          <w:rPr>
            <w:rStyle w:val="Hyperlink"/>
            <w:rFonts w:cs="FrankRuehl" w:hint="cs"/>
            <w:vanish/>
            <w:szCs w:val="20"/>
            <w:shd w:val="clear" w:color="auto" w:fill="FFFF99"/>
            <w:rtl/>
          </w:rPr>
          <w:t>ה"ח 341</w:t>
        </w:r>
      </w:hyperlink>
      <w:r w:rsidRPr="005140E1">
        <w:rPr>
          <w:rStyle w:val="default"/>
          <w:rFonts w:cs="FrankRuehl" w:hint="cs"/>
          <w:vanish/>
          <w:sz w:val="20"/>
          <w:szCs w:val="20"/>
          <w:shd w:val="clear" w:color="auto" w:fill="FFFF99"/>
          <w:rtl/>
        </w:rPr>
        <w:t>)</w:t>
      </w:r>
    </w:p>
    <w:p w14:paraId="7AEB49E7" w14:textId="77777777" w:rsidR="0092612F" w:rsidRPr="00FF0A14" w:rsidRDefault="0092612F" w:rsidP="00FF0A14">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הגדרת "</w:t>
      </w:r>
      <w:r w:rsidR="00FF0A14" w:rsidRPr="005140E1">
        <w:rPr>
          <w:rStyle w:val="default"/>
          <w:rFonts w:cs="FrankRuehl" w:hint="cs"/>
          <w:b/>
          <w:bCs/>
          <w:vanish/>
          <w:sz w:val="20"/>
          <w:szCs w:val="20"/>
          <w:shd w:val="clear" w:color="auto" w:fill="FFFF99"/>
          <w:rtl/>
        </w:rPr>
        <w:t>הנגב</w:t>
      </w:r>
      <w:r w:rsidRPr="005140E1">
        <w:rPr>
          <w:rStyle w:val="default"/>
          <w:rFonts w:cs="FrankRuehl" w:hint="cs"/>
          <w:b/>
          <w:bCs/>
          <w:vanish/>
          <w:sz w:val="20"/>
          <w:szCs w:val="20"/>
          <w:shd w:val="clear" w:color="auto" w:fill="FFFF99"/>
          <w:rtl/>
        </w:rPr>
        <w:t>"</w:t>
      </w:r>
      <w:bookmarkEnd w:id="6"/>
    </w:p>
    <w:p w14:paraId="2F7F2AC4" w14:textId="77777777" w:rsidR="00024D33" w:rsidRDefault="00024D33" w:rsidP="003C1E97">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w:t>
      </w:r>
      <w:r w:rsidRPr="00027508">
        <w:rPr>
          <w:rStyle w:val="default"/>
          <w:rFonts w:cs="FrankRuehl" w:hint="cs"/>
          <w:rtl/>
        </w:rPr>
        <w:t>ו</w:t>
      </w:r>
      <w:r w:rsidRPr="00027508">
        <w:rPr>
          <w:rStyle w:val="default"/>
          <w:rFonts w:cs="FrankRuehl"/>
          <w:rtl/>
        </w:rPr>
        <w:t>ע</w:t>
      </w:r>
      <w:r w:rsidRPr="00027508">
        <w:rPr>
          <w:rStyle w:val="default"/>
          <w:rFonts w:cs="FrankRuehl" w:hint="cs"/>
          <w:rtl/>
        </w:rPr>
        <w:t xml:space="preserve">ד" פירושו </w:t>
      </w:r>
      <w:r w:rsidR="003C1E97">
        <w:rPr>
          <w:rStyle w:val="default"/>
          <w:rFonts w:cs="FrankRuehl" w:hint="cs"/>
          <w:rtl/>
        </w:rPr>
        <w:t>-</w:t>
      </w:r>
      <w:r w:rsidRPr="00027508">
        <w:rPr>
          <w:rStyle w:val="default"/>
          <w:rFonts w:cs="FrankRuehl" w:hint="cs"/>
          <w:rtl/>
        </w:rPr>
        <w:t xml:space="preserve"> </w:t>
      </w:r>
      <w:r w:rsidRPr="00027508">
        <w:rPr>
          <w:rStyle w:val="default"/>
          <w:rFonts w:cs="FrankRuehl"/>
          <w:rtl/>
        </w:rPr>
        <w:t>ה</w:t>
      </w:r>
      <w:r w:rsidRPr="00027508">
        <w:rPr>
          <w:rStyle w:val="default"/>
          <w:rFonts w:cs="FrankRuehl" w:hint="cs"/>
          <w:rtl/>
        </w:rPr>
        <w:t>מוסד המנהל של אגודה רשומה אשר בידו הופקדה הנהלת עסקיה של האגודה;</w:t>
      </w:r>
    </w:p>
    <w:p w14:paraId="3C9860D1" w14:textId="77777777" w:rsidR="00FF0A14" w:rsidRDefault="00FF0A14" w:rsidP="00FF0A14">
      <w:pPr>
        <w:pStyle w:val="P00"/>
        <w:spacing w:before="72"/>
        <w:ind w:left="0" w:right="1134"/>
        <w:rPr>
          <w:rStyle w:val="default"/>
          <w:rFonts w:cs="FrankRuehl" w:hint="cs"/>
          <w:rtl/>
        </w:rPr>
      </w:pPr>
      <w:r>
        <w:rPr>
          <w:rFonts w:cs="FrankRuehl" w:hint="cs"/>
          <w:sz w:val="26"/>
          <w:rtl/>
          <w:lang w:eastAsia="en-US"/>
        </w:rPr>
        <w:pict w14:anchorId="5ADCFEDE">
          <v:shape id="_x0000_s2127" type="#_x0000_t202" style="position:absolute;left:0;text-align:left;margin-left:470.25pt;margin-top:7.1pt;width:1in;height:14.95pt;z-index:251687424" filled="f" stroked="f">
            <v:textbox style="mso-next-textbox:#_x0000_s2127" inset="1mm,0,1mm,0">
              <w:txbxContent>
                <w:p w14:paraId="582C2CA7" w14:textId="77777777" w:rsidR="00FF0A14" w:rsidRDefault="00FF0A14" w:rsidP="00FF0A14">
                  <w:pPr>
                    <w:spacing w:line="160" w:lineRule="exact"/>
                    <w:jc w:val="left"/>
                    <w:rPr>
                      <w:rFonts w:cs="Miriam" w:hint="cs"/>
                      <w:noProof/>
                      <w:sz w:val="18"/>
                      <w:szCs w:val="18"/>
                      <w:rtl/>
                    </w:rPr>
                  </w:pPr>
                  <w:r>
                    <w:rPr>
                      <w:rFonts w:cs="Miriam" w:hint="cs"/>
                      <w:sz w:val="18"/>
                      <w:szCs w:val="18"/>
                      <w:rtl/>
                    </w:rPr>
                    <w:t>(תיקון מס' 8) תשע"א-2011</w:t>
                  </w:r>
                </w:p>
              </w:txbxContent>
            </v:textbox>
            <w10:anchorlock/>
          </v:shape>
        </w:pict>
      </w:r>
      <w:r>
        <w:rPr>
          <w:rStyle w:val="default"/>
          <w:rFonts w:cs="FrankRuehl" w:hint="cs"/>
          <w:rtl/>
        </w:rPr>
        <w:tab/>
        <w:t xml:space="preserve">"ועדת ההשגות" </w:t>
      </w:r>
      <w:r>
        <w:rPr>
          <w:rStyle w:val="default"/>
          <w:rFonts w:cs="FrankRuehl"/>
          <w:rtl/>
        </w:rPr>
        <w:t>–</w:t>
      </w:r>
      <w:r>
        <w:rPr>
          <w:rStyle w:val="default"/>
          <w:rFonts w:cs="FrankRuehl" w:hint="cs"/>
          <w:rtl/>
        </w:rPr>
        <w:t xml:space="preserve"> ועדת ההשגות כמשמעותה בסעיף 6ב;</w:t>
      </w:r>
    </w:p>
    <w:p w14:paraId="3CC713EF" w14:textId="77777777" w:rsidR="00FF0A14" w:rsidRPr="005140E1" w:rsidRDefault="00FF0A14" w:rsidP="00FF0A14">
      <w:pPr>
        <w:pStyle w:val="P00"/>
        <w:spacing w:before="0"/>
        <w:ind w:left="0" w:right="1134"/>
        <w:rPr>
          <w:rStyle w:val="default"/>
          <w:rFonts w:cs="FrankRuehl" w:hint="cs"/>
          <w:vanish/>
          <w:color w:val="FF0000"/>
          <w:sz w:val="20"/>
          <w:szCs w:val="20"/>
          <w:shd w:val="clear" w:color="auto" w:fill="FFFF99"/>
          <w:rtl/>
        </w:rPr>
      </w:pPr>
      <w:bookmarkStart w:id="7" w:name="Rov82"/>
      <w:r w:rsidRPr="005140E1">
        <w:rPr>
          <w:rStyle w:val="default"/>
          <w:rFonts w:cs="FrankRuehl" w:hint="cs"/>
          <w:vanish/>
          <w:color w:val="FF0000"/>
          <w:sz w:val="20"/>
          <w:szCs w:val="20"/>
          <w:shd w:val="clear" w:color="auto" w:fill="FFFF99"/>
          <w:rtl/>
        </w:rPr>
        <w:t>מיום 29.4.2011</w:t>
      </w:r>
    </w:p>
    <w:p w14:paraId="3C5481C7"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תיקון מס' 8</w:t>
      </w:r>
    </w:p>
    <w:p w14:paraId="110393DA"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hyperlink r:id="rId11" w:history="1">
        <w:r w:rsidRPr="005140E1">
          <w:rPr>
            <w:rStyle w:val="Hyperlink"/>
            <w:rFonts w:cs="FrankRuehl" w:hint="cs"/>
            <w:vanish/>
            <w:szCs w:val="20"/>
            <w:shd w:val="clear" w:color="auto" w:fill="FFFF99"/>
            <w:rtl/>
          </w:rPr>
          <w:t>ס"ח תשע"א מס' 2286</w:t>
        </w:r>
      </w:hyperlink>
      <w:r w:rsidRPr="005140E1">
        <w:rPr>
          <w:rStyle w:val="default"/>
          <w:rFonts w:cs="FrankRuehl" w:hint="cs"/>
          <w:vanish/>
          <w:sz w:val="20"/>
          <w:szCs w:val="20"/>
          <w:shd w:val="clear" w:color="auto" w:fill="FFFF99"/>
          <w:rtl/>
        </w:rPr>
        <w:t xml:space="preserve"> מיום 30.3.2011 עמ' 683 (</w:t>
      </w:r>
      <w:hyperlink r:id="rId12" w:history="1">
        <w:r w:rsidRPr="005140E1">
          <w:rPr>
            <w:rStyle w:val="Hyperlink"/>
            <w:rFonts w:cs="FrankRuehl" w:hint="cs"/>
            <w:vanish/>
            <w:szCs w:val="20"/>
            <w:shd w:val="clear" w:color="auto" w:fill="FFFF99"/>
            <w:rtl/>
          </w:rPr>
          <w:t>ה"ח 341</w:t>
        </w:r>
      </w:hyperlink>
      <w:r w:rsidRPr="005140E1">
        <w:rPr>
          <w:rStyle w:val="default"/>
          <w:rFonts w:cs="FrankRuehl" w:hint="cs"/>
          <w:vanish/>
          <w:sz w:val="20"/>
          <w:szCs w:val="20"/>
          <w:shd w:val="clear" w:color="auto" w:fill="FFFF99"/>
          <w:rtl/>
        </w:rPr>
        <w:t>)</w:t>
      </w:r>
    </w:p>
    <w:p w14:paraId="514BBC87" w14:textId="77777777" w:rsidR="00FF0A14" w:rsidRPr="00FF0A14" w:rsidRDefault="00FF0A14" w:rsidP="00FF0A14">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הגדרת "ועדת ההשגות"</w:t>
      </w:r>
      <w:bookmarkEnd w:id="7"/>
    </w:p>
    <w:p w14:paraId="618C78EF" w14:textId="77777777" w:rsidR="00FF0A14" w:rsidRDefault="00FF0A14" w:rsidP="00FF0A14">
      <w:pPr>
        <w:pStyle w:val="P00"/>
        <w:spacing w:before="72"/>
        <w:ind w:left="0" w:right="1134"/>
        <w:rPr>
          <w:rStyle w:val="default"/>
          <w:rFonts w:cs="FrankRuehl" w:hint="cs"/>
          <w:rtl/>
        </w:rPr>
      </w:pPr>
      <w:r>
        <w:rPr>
          <w:rFonts w:cs="FrankRuehl" w:hint="cs"/>
          <w:sz w:val="26"/>
          <w:rtl/>
          <w:lang w:eastAsia="en-US"/>
        </w:rPr>
        <w:pict w14:anchorId="6B2A7E1C">
          <v:shape id="_x0000_s2128" type="#_x0000_t202" style="position:absolute;left:0;text-align:left;margin-left:470.25pt;margin-top:7.1pt;width:1in;height:14.95pt;z-index:251688448" filled="f" stroked="f">
            <v:textbox style="mso-next-textbox:#_x0000_s2128" inset="1mm,0,1mm,0">
              <w:txbxContent>
                <w:p w14:paraId="4198210C" w14:textId="77777777" w:rsidR="00FF0A14" w:rsidRDefault="00FF0A14" w:rsidP="00FF0A14">
                  <w:pPr>
                    <w:spacing w:line="160" w:lineRule="exact"/>
                    <w:jc w:val="left"/>
                    <w:rPr>
                      <w:rFonts w:cs="Miriam" w:hint="cs"/>
                      <w:noProof/>
                      <w:sz w:val="18"/>
                      <w:szCs w:val="18"/>
                      <w:rtl/>
                    </w:rPr>
                  </w:pPr>
                  <w:r>
                    <w:rPr>
                      <w:rFonts w:cs="Miriam" w:hint="cs"/>
                      <w:sz w:val="18"/>
                      <w:szCs w:val="18"/>
                      <w:rtl/>
                    </w:rPr>
                    <w:t>(תיקון מס' 8) תשע"א-2011</w:t>
                  </w:r>
                </w:p>
              </w:txbxContent>
            </v:textbox>
            <w10:anchorlock/>
          </v:shape>
        </w:pict>
      </w:r>
      <w:r>
        <w:rPr>
          <w:rStyle w:val="default"/>
          <w:rFonts w:cs="FrankRuehl" w:hint="cs"/>
          <w:rtl/>
        </w:rPr>
        <w:tab/>
        <w:t xml:space="preserve">"ועדת קבלה" </w:t>
      </w:r>
      <w:r>
        <w:rPr>
          <w:rStyle w:val="default"/>
          <w:rFonts w:cs="FrankRuehl"/>
          <w:rtl/>
        </w:rPr>
        <w:t>–</w:t>
      </w:r>
      <w:r>
        <w:rPr>
          <w:rStyle w:val="default"/>
          <w:rFonts w:cs="FrankRuehl" w:hint="cs"/>
          <w:rtl/>
        </w:rPr>
        <w:t xml:space="preserve"> ועדת קבלה כמשמעותה בסעיף 6ב;</w:t>
      </w:r>
    </w:p>
    <w:p w14:paraId="65084642" w14:textId="77777777" w:rsidR="00FF0A14" w:rsidRPr="005140E1" w:rsidRDefault="00FF0A14" w:rsidP="00FF0A14">
      <w:pPr>
        <w:pStyle w:val="P00"/>
        <w:spacing w:before="0"/>
        <w:ind w:left="0" w:right="1134"/>
        <w:rPr>
          <w:rStyle w:val="default"/>
          <w:rFonts w:cs="FrankRuehl" w:hint="cs"/>
          <w:vanish/>
          <w:color w:val="FF0000"/>
          <w:sz w:val="20"/>
          <w:szCs w:val="20"/>
          <w:shd w:val="clear" w:color="auto" w:fill="FFFF99"/>
          <w:rtl/>
        </w:rPr>
      </w:pPr>
      <w:bookmarkStart w:id="8" w:name="Rov83"/>
      <w:r w:rsidRPr="005140E1">
        <w:rPr>
          <w:rStyle w:val="default"/>
          <w:rFonts w:cs="FrankRuehl" w:hint="cs"/>
          <w:vanish/>
          <w:color w:val="FF0000"/>
          <w:sz w:val="20"/>
          <w:szCs w:val="20"/>
          <w:shd w:val="clear" w:color="auto" w:fill="FFFF99"/>
          <w:rtl/>
        </w:rPr>
        <w:t>מיום 29.4.2011</w:t>
      </w:r>
    </w:p>
    <w:p w14:paraId="097C3F3A"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תיקון מס' 8</w:t>
      </w:r>
    </w:p>
    <w:p w14:paraId="7E924119"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hyperlink r:id="rId13" w:history="1">
        <w:r w:rsidRPr="005140E1">
          <w:rPr>
            <w:rStyle w:val="Hyperlink"/>
            <w:rFonts w:cs="FrankRuehl" w:hint="cs"/>
            <w:vanish/>
            <w:szCs w:val="20"/>
            <w:shd w:val="clear" w:color="auto" w:fill="FFFF99"/>
            <w:rtl/>
          </w:rPr>
          <w:t>ס"ח תשע"א מס' 2286</w:t>
        </w:r>
      </w:hyperlink>
      <w:r w:rsidRPr="005140E1">
        <w:rPr>
          <w:rStyle w:val="default"/>
          <w:rFonts w:cs="FrankRuehl" w:hint="cs"/>
          <w:vanish/>
          <w:sz w:val="20"/>
          <w:szCs w:val="20"/>
          <w:shd w:val="clear" w:color="auto" w:fill="FFFF99"/>
          <w:rtl/>
        </w:rPr>
        <w:t xml:space="preserve"> מיום 30.3.2011 עמ' 683 (</w:t>
      </w:r>
      <w:hyperlink r:id="rId14" w:history="1">
        <w:r w:rsidRPr="005140E1">
          <w:rPr>
            <w:rStyle w:val="Hyperlink"/>
            <w:rFonts w:cs="FrankRuehl" w:hint="cs"/>
            <w:vanish/>
            <w:szCs w:val="20"/>
            <w:shd w:val="clear" w:color="auto" w:fill="FFFF99"/>
            <w:rtl/>
          </w:rPr>
          <w:t>ה"ח 341</w:t>
        </w:r>
      </w:hyperlink>
      <w:r w:rsidRPr="005140E1">
        <w:rPr>
          <w:rStyle w:val="default"/>
          <w:rFonts w:cs="FrankRuehl" w:hint="cs"/>
          <w:vanish/>
          <w:sz w:val="20"/>
          <w:szCs w:val="20"/>
          <w:shd w:val="clear" w:color="auto" w:fill="FFFF99"/>
          <w:rtl/>
        </w:rPr>
        <w:t>)</w:t>
      </w:r>
    </w:p>
    <w:p w14:paraId="4BD862A7" w14:textId="77777777" w:rsidR="00FF0A14" w:rsidRPr="00FF0A14" w:rsidRDefault="00FF0A14" w:rsidP="00FF0A14">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הגדרת "ועדת קבלה"</w:t>
      </w:r>
      <w:bookmarkEnd w:id="8"/>
    </w:p>
    <w:p w14:paraId="474D8333" w14:textId="77777777" w:rsidR="00FF0A14" w:rsidRDefault="00FF0A14" w:rsidP="00FF0A14">
      <w:pPr>
        <w:pStyle w:val="P00"/>
        <w:spacing w:before="72"/>
        <w:ind w:left="0" w:right="1134"/>
        <w:rPr>
          <w:rStyle w:val="default"/>
          <w:rFonts w:cs="FrankRuehl" w:hint="cs"/>
          <w:rtl/>
        </w:rPr>
      </w:pPr>
      <w:r>
        <w:rPr>
          <w:rFonts w:cs="FrankRuehl" w:hint="cs"/>
          <w:sz w:val="26"/>
          <w:rtl/>
          <w:lang w:eastAsia="en-US"/>
        </w:rPr>
        <w:pict w14:anchorId="5834F4DA">
          <v:shape id="_x0000_s2129" type="#_x0000_t202" style="position:absolute;left:0;text-align:left;margin-left:470.25pt;margin-top:7.1pt;width:1in;height:14.95pt;z-index:251689472" filled="f" stroked="f">
            <v:textbox style="mso-next-textbox:#_x0000_s2129" inset="1mm,0,1mm,0">
              <w:txbxContent>
                <w:p w14:paraId="0A725D5E" w14:textId="77777777" w:rsidR="00FF0A14" w:rsidRDefault="00FF0A14" w:rsidP="00FF0A14">
                  <w:pPr>
                    <w:spacing w:line="160" w:lineRule="exact"/>
                    <w:jc w:val="left"/>
                    <w:rPr>
                      <w:rFonts w:cs="Miriam" w:hint="cs"/>
                      <w:noProof/>
                      <w:sz w:val="18"/>
                      <w:szCs w:val="18"/>
                      <w:rtl/>
                    </w:rPr>
                  </w:pPr>
                  <w:r>
                    <w:rPr>
                      <w:rFonts w:cs="Miriam" w:hint="cs"/>
                      <w:sz w:val="18"/>
                      <w:szCs w:val="18"/>
                      <w:rtl/>
                    </w:rPr>
                    <w:t>(תיקון מס' 8) תשע"א-2011</w:t>
                  </w:r>
                </w:p>
              </w:txbxContent>
            </v:textbox>
            <w10:anchorlock/>
          </v:shape>
        </w:pict>
      </w:r>
      <w:r>
        <w:rPr>
          <w:rStyle w:val="default"/>
          <w:rFonts w:cs="FrankRuehl" w:hint="cs"/>
          <w:rtl/>
        </w:rPr>
        <w:tab/>
        <w:t xml:space="preserve">"זכות במקרקעין" </w:t>
      </w:r>
      <w:r>
        <w:rPr>
          <w:rStyle w:val="default"/>
          <w:rFonts w:cs="FrankRuehl"/>
          <w:rtl/>
        </w:rPr>
        <w:t>–</w:t>
      </w:r>
      <w:r>
        <w:rPr>
          <w:rStyle w:val="default"/>
          <w:rFonts w:cs="FrankRuehl" w:hint="cs"/>
          <w:rtl/>
        </w:rPr>
        <w:t xml:space="preserve"> זכות חכירה או זכות חכירה לדורות במקרקעי ישראל כמשמעותם בחוק-יסוד: מקרקעי ישראל, לרבות זכות להירשם כחוכר או כחוכר לדורות, זכות של מי שהוא צד לחוזה פיתוח ביישוב קהילתי להירשם כחוכר או כחוכר לדורות לאחר קיום תנאי החוזה, ושכירות לתקופות שבמצטבר עולות על חמש שנים; לעניין זה, "חכירה" ו"חכירה לדורות" </w:t>
      </w:r>
      <w:r>
        <w:rPr>
          <w:rStyle w:val="default"/>
          <w:rFonts w:cs="FrankRuehl"/>
          <w:rtl/>
        </w:rPr>
        <w:t>–</w:t>
      </w:r>
      <w:r>
        <w:rPr>
          <w:rStyle w:val="default"/>
          <w:rFonts w:cs="FrankRuehl" w:hint="cs"/>
          <w:rtl/>
        </w:rPr>
        <w:t xml:space="preserve"> כמשמעותן בחוק המקרקעין, התשכ"ט-1969;</w:t>
      </w:r>
    </w:p>
    <w:p w14:paraId="03AF0FE7" w14:textId="77777777" w:rsidR="00FF0A14" w:rsidRPr="005140E1" w:rsidRDefault="00FF0A14" w:rsidP="00FF0A14">
      <w:pPr>
        <w:pStyle w:val="P00"/>
        <w:spacing w:before="0"/>
        <w:ind w:left="0" w:right="1134"/>
        <w:rPr>
          <w:rStyle w:val="default"/>
          <w:rFonts w:cs="FrankRuehl" w:hint="cs"/>
          <w:vanish/>
          <w:color w:val="FF0000"/>
          <w:sz w:val="20"/>
          <w:szCs w:val="20"/>
          <w:shd w:val="clear" w:color="auto" w:fill="FFFF99"/>
          <w:rtl/>
        </w:rPr>
      </w:pPr>
      <w:bookmarkStart w:id="9" w:name="Rov84"/>
      <w:r w:rsidRPr="005140E1">
        <w:rPr>
          <w:rStyle w:val="default"/>
          <w:rFonts w:cs="FrankRuehl" w:hint="cs"/>
          <w:vanish/>
          <w:color w:val="FF0000"/>
          <w:sz w:val="20"/>
          <w:szCs w:val="20"/>
          <w:shd w:val="clear" w:color="auto" w:fill="FFFF99"/>
          <w:rtl/>
        </w:rPr>
        <w:t>מיום 29.4.2011</w:t>
      </w:r>
    </w:p>
    <w:p w14:paraId="6E01B242"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תיקון מס' 8</w:t>
      </w:r>
    </w:p>
    <w:p w14:paraId="522087A9"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hyperlink r:id="rId15" w:history="1">
        <w:r w:rsidRPr="005140E1">
          <w:rPr>
            <w:rStyle w:val="Hyperlink"/>
            <w:rFonts w:cs="FrankRuehl" w:hint="cs"/>
            <w:vanish/>
            <w:szCs w:val="20"/>
            <w:shd w:val="clear" w:color="auto" w:fill="FFFF99"/>
            <w:rtl/>
          </w:rPr>
          <w:t>ס"ח תשע"א מס' 2286</w:t>
        </w:r>
      </w:hyperlink>
      <w:r w:rsidRPr="005140E1">
        <w:rPr>
          <w:rStyle w:val="default"/>
          <w:rFonts w:cs="FrankRuehl" w:hint="cs"/>
          <w:vanish/>
          <w:sz w:val="20"/>
          <w:szCs w:val="20"/>
          <w:shd w:val="clear" w:color="auto" w:fill="FFFF99"/>
          <w:rtl/>
        </w:rPr>
        <w:t xml:space="preserve"> מיום 30.3.2011 עמ' 683 (</w:t>
      </w:r>
      <w:hyperlink r:id="rId16" w:history="1">
        <w:r w:rsidRPr="005140E1">
          <w:rPr>
            <w:rStyle w:val="Hyperlink"/>
            <w:rFonts w:cs="FrankRuehl" w:hint="cs"/>
            <w:vanish/>
            <w:szCs w:val="20"/>
            <w:shd w:val="clear" w:color="auto" w:fill="FFFF99"/>
            <w:rtl/>
          </w:rPr>
          <w:t>ה"ח 341</w:t>
        </w:r>
      </w:hyperlink>
      <w:r w:rsidRPr="005140E1">
        <w:rPr>
          <w:rStyle w:val="default"/>
          <w:rFonts w:cs="FrankRuehl" w:hint="cs"/>
          <w:vanish/>
          <w:sz w:val="20"/>
          <w:szCs w:val="20"/>
          <w:shd w:val="clear" w:color="auto" w:fill="FFFF99"/>
          <w:rtl/>
        </w:rPr>
        <w:t>)</w:t>
      </w:r>
    </w:p>
    <w:p w14:paraId="450137A2" w14:textId="77777777" w:rsidR="00FF0A14" w:rsidRPr="00FF0A14" w:rsidRDefault="00FF0A14" w:rsidP="00FF0A14">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הגדרת "זכות במקרקעין"</w:t>
      </w:r>
      <w:bookmarkEnd w:id="9"/>
    </w:p>
    <w:p w14:paraId="5AC02881" w14:textId="77777777" w:rsidR="00024D33" w:rsidRDefault="00024D33" w:rsidP="003C1E97">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w:t>
      </w:r>
      <w:r w:rsidRPr="00027508">
        <w:rPr>
          <w:rStyle w:val="default"/>
          <w:rFonts w:cs="FrankRuehl" w:hint="cs"/>
          <w:rtl/>
        </w:rPr>
        <w:t>ח</w:t>
      </w:r>
      <w:r w:rsidRPr="00027508">
        <w:rPr>
          <w:rStyle w:val="default"/>
          <w:rFonts w:cs="FrankRuehl"/>
          <w:rtl/>
        </w:rPr>
        <w:t>ב</w:t>
      </w:r>
      <w:r w:rsidRPr="00027508">
        <w:rPr>
          <w:rStyle w:val="default"/>
          <w:rFonts w:cs="FrankRuehl" w:hint="cs"/>
          <w:rtl/>
        </w:rPr>
        <w:t xml:space="preserve">ר" </w:t>
      </w:r>
      <w:r w:rsidR="003C1E97">
        <w:rPr>
          <w:rStyle w:val="default"/>
          <w:rFonts w:cs="FrankRuehl" w:hint="cs"/>
          <w:rtl/>
        </w:rPr>
        <w:t>-</w:t>
      </w:r>
      <w:r w:rsidRPr="00027508">
        <w:rPr>
          <w:rStyle w:val="default"/>
          <w:rFonts w:cs="FrankRuehl" w:hint="cs"/>
          <w:rtl/>
        </w:rPr>
        <w:t xml:space="preserve"> </w:t>
      </w:r>
      <w:r w:rsidRPr="00027508">
        <w:rPr>
          <w:rStyle w:val="default"/>
          <w:rFonts w:cs="FrankRuehl"/>
          <w:rtl/>
        </w:rPr>
        <w:t>כ</w:t>
      </w:r>
      <w:r w:rsidRPr="00027508">
        <w:rPr>
          <w:rStyle w:val="default"/>
          <w:rFonts w:cs="FrankRuehl" w:hint="cs"/>
          <w:rtl/>
        </w:rPr>
        <w:t>ולל אדם המצט</w:t>
      </w:r>
      <w:r w:rsidRPr="00027508">
        <w:rPr>
          <w:rStyle w:val="default"/>
          <w:rFonts w:cs="FrankRuehl"/>
          <w:rtl/>
        </w:rPr>
        <w:t>ר</w:t>
      </w:r>
      <w:r w:rsidRPr="00027508">
        <w:rPr>
          <w:rStyle w:val="default"/>
          <w:rFonts w:cs="FrankRuehl" w:hint="cs"/>
          <w:rtl/>
        </w:rPr>
        <w:t>ף</w:t>
      </w:r>
      <w:r w:rsidRPr="00027508">
        <w:rPr>
          <w:rStyle w:val="default"/>
          <w:rFonts w:cs="FrankRuehl"/>
          <w:rtl/>
        </w:rPr>
        <w:t xml:space="preserve"> </w:t>
      </w:r>
      <w:r w:rsidRPr="00027508">
        <w:rPr>
          <w:rStyle w:val="default"/>
          <w:rFonts w:cs="FrankRuehl" w:hint="cs"/>
          <w:rtl/>
        </w:rPr>
        <w:t>לבקשה לרישום אגודה ואדם אשר נתקבל</w:t>
      </w:r>
      <w:r w:rsidRPr="00027508">
        <w:rPr>
          <w:rStyle w:val="default"/>
          <w:rFonts w:cs="FrankRuehl"/>
          <w:rtl/>
        </w:rPr>
        <w:t xml:space="preserve"> </w:t>
      </w:r>
      <w:r w:rsidRPr="00027508">
        <w:rPr>
          <w:rStyle w:val="default"/>
          <w:rFonts w:cs="FrankRuehl" w:hint="cs"/>
          <w:rtl/>
        </w:rPr>
        <w:t>כחבר לאחר רישומה בהתאם לתקנות האגודה ולפקודה זו ולתקנות שהותקנו על פיה;</w:t>
      </w:r>
    </w:p>
    <w:p w14:paraId="18DEB0DC" w14:textId="77777777" w:rsidR="00CE1C2C" w:rsidRPr="003B2581" w:rsidRDefault="00CE1C2C" w:rsidP="00CE1C2C">
      <w:pPr>
        <w:pStyle w:val="P00"/>
        <w:spacing w:before="72"/>
        <w:ind w:left="0" w:right="1134"/>
        <w:rPr>
          <w:rStyle w:val="default"/>
          <w:rFonts w:cs="FrankRuehl" w:hint="cs"/>
          <w:rtl/>
        </w:rPr>
      </w:pPr>
      <w:r w:rsidRPr="003B2581">
        <w:rPr>
          <w:rFonts w:cs="FrankRuehl" w:hint="cs"/>
          <w:sz w:val="26"/>
          <w:rtl/>
          <w:lang w:eastAsia="en-US"/>
        </w:rPr>
        <w:pict w14:anchorId="02A232A1">
          <v:shape id="_x0000_s2140" type="#_x0000_t202" style="position:absolute;left:0;text-align:left;margin-left:470.25pt;margin-top:7.1pt;width:1in;height:21.1pt;z-index:251696640" filled="f" stroked="f">
            <v:textbox style="mso-next-textbox:#_x0000_s2140" inset="1mm,0,1mm,0">
              <w:txbxContent>
                <w:p w14:paraId="758E1A3F" w14:textId="77777777" w:rsidR="00CE1C2C" w:rsidRDefault="00CE1C2C" w:rsidP="00CE1C2C">
                  <w:pPr>
                    <w:spacing w:line="160" w:lineRule="exact"/>
                    <w:jc w:val="left"/>
                    <w:rPr>
                      <w:rFonts w:cs="Miriam" w:hint="cs"/>
                      <w:noProof/>
                      <w:sz w:val="18"/>
                      <w:szCs w:val="18"/>
                      <w:rtl/>
                    </w:rPr>
                  </w:pPr>
                  <w:r>
                    <w:rPr>
                      <w:rFonts w:cs="Miriam" w:hint="cs"/>
                      <w:sz w:val="18"/>
                      <w:szCs w:val="18"/>
                      <w:rtl/>
                    </w:rPr>
                    <w:t>(תיקון מס' 10) תשע"ח-2018</w:t>
                  </w:r>
                </w:p>
              </w:txbxContent>
            </v:textbox>
            <w10:anchorlock/>
          </v:shape>
        </w:pict>
      </w:r>
      <w:r w:rsidRPr="003B2581">
        <w:rPr>
          <w:rStyle w:val="default"/>
          <w:rFonts w:cs="FrankRuehl" w:hint="cs"/>
          <w:rtl/>
        </w:rPr>
        <w:tab/>
        <w:t xml:space="preserve">"חוק חדלות פירעון ושיקום כלכלי" </w:t>
      </w:r>
      <w:r w:rsidRPr="003B2581">
        <w:rPr>
          <w:rStyle w:val="default"/>
          <w:rFonts w:cs="FrankRuehl"/>
          <w:rtl/>
        </w:rPr>
        <w:t>–</w:t>
      </w:r>
      <w:r w:rsidRPr="003B2581">
        <w:rPr>
          <w:rStyle w:val="default"/>
          <w:rFonts w:cs="FrankRuehl" w:hint="cs"/>
          <w:rtl/>
        </w:rPr>
        <w:t xml:space="preserve"> חוק חדלות פירעון ושיקום כלכלי, התשע"ח-2018;</w:t>
      </w:r>
    </w:p>
    <w:p w14:paraId="3233B327" w14:textId="77777777" w:rsidR="00CE1C2C" w:rsidRPr="005140E1" w:rsidRDefault="00CE1C2C" w:rsidP="00CE1C2C">
      <w:pPr>
        <w:pStyle w:val="P00"/>
        <w:spacing w:before="0"/>
        <w:ind w:left="0" w:right="1134"/>
        <w:rPr>
          <w:rStyle w:val="default"/>
          <w:rFonts w:ascii="FrankRuehl" w:hAnsi="FrankRuehl" w:cs="FrankRuehl"/>
          <w:vanish/>
          <w:color w:val="FF0000"/>
          <w:szCs w:val="20"/>
          <w:shd w:val="clear" w:color="auto" w:fill="FFFF99"/>
          <w:rtl/>
        </w:rPr>
      </w:pPr>
      <w:bookmarkStart w:id="10" w:name="Rov105"/>
      <w:r w:rsidRPr="005140E1">
        <w:rPr>
          <w:rStyle w:val="default"/>
          <w:rFonts w:ascii="FrankRuehl" w:hAnsi="FrankRuehl" w:cs="FrankRuehl"/>
          <w:vanish/>
          <w:color w:val="FF0000"/>
          <w:szCs w:val="20"/>
          <w:shd w:val="clear" w:color="auto" w:fill="FFFF99"/>
          <w:rtl/>
        </w:rPr>
        <w:t>מיום 15.9.2019</w:t>
      </w:r>
    </w:p>
    <w:p w14:paraId="046CA0BC" w14:textId="77777777" w:rsidR="00CE1C2C" w:rsidRPr="005140E1" w:rsidRDefault="00CE1C2C" w:rsidP="00CE1C2C">
      <w:pPr>
        <w:pStyle w:val="P00"/>
        <w:spacing w:before="0"/>
        <w:ind w:left="0" w:right="1134"/>
        <w:rPr>
          <w:rStyle w:val="default"/>
          <w:rFonts w:ascii="FrankRuehl" w:hAnsi="FrankRuehl" w:cs="FrankRuehl"/>
          <w:vanish/>
          <w:szCs w:val="20"/>
          <w:shd w:val="clear" w:color="auto" w:fill="FFFF99"/>
          <w:rtl/>
        </w:rPr>
      </w:pPr>
      <w:r w:rsidRPr="005140E1">
        <w:rPr>
          <w:rStyle w:val="default"/>
          <w:rFonts w:ascii="FrankRuehl" w:hAnsi="FrankRuehl" w:cs="FrankRuehl"/>
          <w:b/>
          <w:bCs/>
          <w:vanish/>
          <w:szCs w:val="20"/>
          <w:shd w:val="clear" w:color="auto" w:fill="FFFF99"/>
          <w:rtl/>
        </w:rPr>
        <w:t xml:space="preserve">תיקון מס' </w:t>
      </w:r>
      <w:r w:rsidRPr="005140E1">
        <w:rPr>
          <w:rStyle w:val="default"/>
          <w:rFonts w:ascii="FrankRuehl" w:hAnsi="FrankRuehl" w:cs="FrankRuehl" w:hint="cs"/>
          <w:b/>
          <w:bCs/>
          <w:vanish/>
          <w:szCs w:val="20"/>
          <w:shd w:val="clear" w:color="auto" w:fill="FFFF99"/>
          <w:rtl/>
        </w:rPr>
        <w:t>10</w:t>
      </w:r>
    </w:p>
    <w:p w14:paraId="565EFD4D" w14:textId="77777777" w:rsidR="00CE1C2C" w:rsidRPr="005140E1" w:rsidRDefault="00CE1C2C" w:rsidP="00CE1C2C">
      <w:pPr>
        <w:pStyle w:val="P00"/>
        <w:spacing w:before="0"/>
        <w:ind w:left="0" w:right="1134"/>
        <w:rPr>
          <w:rStyle w:val="default"/>
          <w:rFonts w:ascii="FrankRuehl" w:hAnsi="FrankRuehl" w:cs="FrankRuehl"/>
          <w:vanish/>
          <w:szCs w:val="20"/>
          <w:shd w:val="clear" w:color="auto" w:fill="FFFF99"/>
          <w:rtl/>
        </w:rPr>
      </w:pPr>
      <w:hyperlink r:id="rId17" w:history="1">
        <w:r w:rsidRPr="005140E1">
          <w:rPr>
            <w:rStyle w:val="Hyperlink"/>
            <w:rFonts w:ascii="FrankRuehl" w:hAnsi="FrankRuehl" w:cs="FrankRuehl"/>
            <w:vanish/>
            <w:szCs w:val="20"/>
            <w:shd w:val="clear" w:color="auto" w:fill="FFFF99"/>
            <w:rtl/>
          </w:rPr>
          <w:t>ס"ח תשע"ח מס' 2708</w:t>
        </w:r>
      </w:hyperlink>
      <w:r w:rsidRPr="005140E1">
        <w:rPr>
          <w:rStyle w:val="default"/>
          <w:rFonts w:ascii="FrankRuehl" w:hAnsi="FrankRuehl" w:cs="FrankRuehl"/>
          <w:vanish/>
          <w:szCs w:val="20"/>
          <w:shd w:val="clear" w:color="auto" w:fill="FFFF99"/>
          <w:rtl/>
        </w:rPr>
        <w:t xml:space="preserve"> מיום 15.3.2018 עמ' </w:t>
      </w:r>
      <w:r w:rsidRPr="005140E1">
        <w:rPr>
          <w:rStyle w:val="default"/>
          <w:rFonts w:ascii="FrankRuehl" w:hAnsi="FrankRuehl" w:cs="FrankRuehl" w:hint="cs"/>
          <w:vanish/>
          <w:szCs w:val="20"/>
          <w:shd w:val="clear" w:color="auto" w:fill="FFFF99"/>
          <w:rtl/>
        </w:rPr>
        <w:t>408</w:t>
      </w:r>
      <w:r w:rsidRPr="005140E1">
        <w:rPr>
          <w:rStyle w:val="default"/>
          <w:rFonts w:ascii="FrankRuehl" w:hAnsi="FrankRuehl" w:cs="FrankRuehl"/>
          <w:vanish/>
          <w:szCs w:val="20"/>
          <w:shd w:val="clear" w:color="auto" w:fill="FFFF99"/>
          <w:rtl/>
        </w:rPr>
        <w:t xml:space="preserve"> (</w:t>
      </w:r>
      <w:hyperlink r:id="rId18" w:history="1">
        <w:r w:rsidRPr="005140E1">
          <w:rPr>
            <w:rStyle w:val="Hyperlink"/>
            <w:rFonts w:ascii="FrankRuehl" w:hAnsi="FrankRuehl" w:cs="FrankRuehl"/>
            <w:vanish/>
            <w:szCs w:val="20"/>
            <w:shd w:val="clear" w:color="auto" w:fill="FFFF99"/>
            <w:rtl/>
          </w:rPr>
          <w:t>ה"ח 1027</w:t>
        </w:r>
      </w:hyperlink>
      <w:r w:rsidRPr="005140E1">
        <w:rPr>
          <w:rStyle w:val="default"/>
          <w:rFonts w:ascii="FrankRuehl" w:hAnsi="FrankRuehl" w:cs="FrankRuehl"/>
          <w:vanish/>
          <w:szCs w:val="20"/>
          <w:shd w:val="clear" w:color="auto" w:fill="FFFF99"/>
          <w:rtl/>
        </w:rPr>
        <w:t>)</w:t>
      </w:r>
    </w:p>
    <w:p w14:paraId="152844DF" w14:textId="77777777" w:rsidR="00CE1C2C" w:rsidRPr="003B2581" w:rsidRDefault="00CE1C2C" w:rsidP="003B2581">
      <w:pPr>
        <w:pStyle w:val="P00"/>
        <w:spacing w:before="0"/>
        <w:ind w:left="0" w:right="1134"/>
        <w:rPr>
          <w:rStyle w:val="default"/>
          <w:rFonts w:ascii="FrankRuehl" w:hAnsi="FrankRuehl" w:cs="FrankRuehl"/>
          <w:b/>
          <w:bCs/>
          <w:sz w:val="2"/>
          <w:szCs w:val="2"/>
          <w:shd w:val="clear" w:color="auto" w:fill="FFFF99"/>
          <w:rtl/>
        </w:rPr>
      </w:pPr>
      <w:r w:rsidRPr="005140E1">
        <w:rPr>
          <w:rStyle w:val="default"/>
          <w:rFonts w:ascii="FrankRuehl" w:hAnsi="FrankRuehl" w:cs="FrankRuehl" w:hint="cs"/>
          <w:b/>
          <w:bCs/>
          <w:vanish/>
          <w:szCs w:val="20"/>
          <w:shd w:val="clear" w:color="auto" w:fill="FFFF99"/>
          <w:rtl/>
        </w:rPr>
        <w:t>הוספת הגדרת "חוק חדלות פירעון ושיקום כלכלי"</w:t>
      </w:r>
      <w:bookmarkEnd w:id="10"/>
    </w:p>
    <w:p w14:paraId="44E6E6F1" w14:textId="77777777" w:rsidR="00FF0A14" w:rsidRDefault="00FF0A14" w:rsidP="00FF0A14">
      <w:pPr>
        <w:pStyle w:val="P00"/>
        <w:spacing w:before="72"/>
        <w:ind w:left="0" w:right="1134"/>
        <w:rPr>
          <w:rStyle w:val="default"/>
          <w:rFonts w:cs="FrankRuehl" w:hint="cs"/>
          <w:rtl/>
        </w:rPr>
      </w:pPr>
      <w:r>
        <w:rPr>
          <w:rFonts w:cs="FrankRuehl" w:hint="cs"/>
          <w:sz w:val="26"/>
          <w:rtl/>
          <w:lang w:eastAsia="en-US"/>
        </w:rPr>
        <w:pict w14:anchorId="237CFF64">
          <v:shape id="_x0000_s2130" type="#_x0000_t202" style="position:absolute;left:0;text-align:left;margin-left:470.25pt;margin-top:7.1pt;width:1in;height:14.95pt;z-index:251690496" filled="f" stroked="f">
            <v:textbox style="mso-next-textbox:#_x0000_s2130" inset="1mm,0,1mm,0">
              <w:txbxContent>
                <w:p w14:paraId="635FD410" w14:textId="77777777" w:rsidR="00FF0A14" w:rsidRDefault="00FF0A14" w:rsidP="00FF0A14">
                  <w:pPr>
                    <w:spacing w:line="160" w:lineRule="exact"/>
                    <w:jc w:val="left"/>
                    <w:rPr>
                      <w:rFonts w:cs="Miriam" w:hint="cs"/>
                      <w:noProof/>
                      <w:sz w:val="18"/>
                      <w:szCs w:val="18"/>
                      <w:rtl/>
                    </w:rPr>
                  </w:pPr>
                  <w:r>
                    <w:rPr>
                      <w:rFonts w:cs="Miriam" w:hint="cs"/>
                      <w:sz w:val="18"/>
                      <w:szCs w:val="18"/>
                      <w:rtl/>
                    </w:rPr>
                    <w:t>(תיקון מס' 8) תשע"א-2011</w:t>
                  </w:r>
                </w:p>
              </w:txbxContent>
            </v:textbox>
            <w10:anchorlock/>
          </v:shape>
        </w:pict>
      </w:r>
      <w:r>
        <w:rPr>
          <w:rStyle w:val="default"/>
          <w:rFonts w:cs="FrankRuehl" w:hint="cs"/>
          <w:rtl/>
        </w:rPr>
        <w:tab/>
        <w:t xml:space="preserve">"יישוב קהילתי" </w:t>
      </w:r>
      <w:r>
        <w:rPr>
          <w:rStyle w:val="default"/>
          <w:rFonts w:cs="FrankRuehl"/>
          <w:rtl/>
        </w:rPr>
        <w:t>–</w:t>
      </w:r>
      <w:r>
        <w:rPr>
          <w:rStyle w:val="default"/>
          <w:rFonts w:cs="FrankRuehl" w:hint="cs"/>
          <w:rtl/>
        </w:rPr>
        <w:t xml:space="preserve"> יישוב בגליל או בנגב המאוגד כאגודה שיתופית שהרשם סיווג אותה כיישוב קהילתי כפרי או כאגודה שיתופית להתיישבות קהילתית (בהגדרה זו </w:t>
      </w:r>
      <w:r>
        <w:rPr>
          <w:rStyle w:val="default"/>
          <w:rFonts w:cs="FrankRuehl"/>
          <w:rtl/>
        </w:rPr>
        <w:t>–</w:t>
      </w:r>
      <w:r>
        <w:rPr>
          <w:rStyle w:val="default"/>
          <w:rFonts w:cs="FrankRuehl" w:hint="cs"/>
          <w:rtl/>
        </w:rPr>
        <w:t xml:space="preserve"> יישוב), או הרחבה של קיבוץ, של מושב שיתופי, של מושב עובדים או של כפר שיתופי (בהגדרה זו </w:t>
      </w:r>
      <w:r>
        <w:rPr>
          <w:rStyle w:val="default"/>
          <w:rFonts w:cs="FrankRuehl"/>
          <w:rtl/>
        </w:rPr>
        <w:t>–</w:t>
      </w:r>
      <w:r>
        <w:rPr>
          <w:rStyle w:val="default"/>
          <w:rFonts w:cs="FrankRuehl" w:hint="cs"/>
          <w:rtl/>
        </w:rPr>
        <w:t xml:space="preserve"> יישוב מקורי), המאוגדת כאגודה שיתופית שהרשם סיווג אותה כיישוב קהילתי כפרי או כאגודה שיתופית להתיישבות קהילתית, ומתקיימים כל אלה:</w:t>
      </w:r>
    </w:p>
    <w:p w14:paraId="693693C6" w14:textId="77777777" w:rsidR="00FF0A14" w:rsidRDefault="00FF0A14" w:rsidP="00FF0A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בתי האב ביישוב, או ביישוב המקורי ובהרחבה יחד, אינו עולה על 400;</w:t>
      </w:r>
    </w:p>
    <w:p w14:paraId="6DD0062B" w14:textId="77777777" w:rsidR="00FF0A14" w:rsidRDefault="00FF0A14" w:rsidP="00FF0A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המספר המרבי של בתי האב ביישוב, או ביישוב המקורי ובהרחבה יחד, הוגבל בהתאם להוראות תכנית מיתאר ארצית או תכנית מיתאר מחוזית, כמשמעותן בחוק התכנון והבנייה, התשכ"ה-1965;</w:t>
      </w:r>
    </w:p>
    <w:p w14:paraId="60898765" w14:textId="77777777" w:rsidR="00FF0A14" w:rsidRPr="005140E1" w:rsidRDefault="00FF0A14" w:rsidP="00FF0A14">
      <w:pPr>
        <w:pStyle w:val="P00"/>
        <w:spacing w:before="0"/>
        <w:ind w:left="0" w:right="1134"/>
        <w:rPr>
          <w:rStyle w:val="default"/>
          <w:rFonts w:cs="FrankRuehl" w:hint="cs"/>
          <w:vanish/>
          <w:color w:val="FF0000"/>
          <w:sz w:val="20"/>
          <w:szCs w:val="20"/>
          <w:shd w:val="clear" w:color="auto" w:fill="FFFF99"/>
          <w:rtl/>
        </w:rPr>
      </w:pPr>
      <w:bookmarkStart w:id="11" w:name="Rov85"/>
      <w:r w:rsidRPr="005140E1">
        <w:rPr>
          <w:rStyle w:val="default"/>
          <w:rFonts w:cs="FrankRuehl" w:hint="cs"/>
          <w:vanish/>
          <w:color w:val="FF0000"/>
          <w:sz w:val="20"/>
          <w:szCs w:val="20"/>
          <w:shd w:val="clear" w:color="auto" w:fill="FFFF99"/>
          <w:rtl/>
        </w:rPr>
        <w:t>מיום 29.4.2011</w:t>
      </w:r>
    </w:p>
    <w:p w14:paraId="171C1D90"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תיקון מס' 8</w:t>
      </w:r>
    </w:p>
    <w:p w14:paraId="2CA6D80F"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hyperlink r:id="rId19" w:history="1">
        <w:r w:rsidRPr="005140E1">
          <w:rPr>
            <w:rStyle w:val="Hyperlink"/>
            <w:rFonts w:cs="FrankRuehl" w:hint="cs"/>
            <w:vanish/>
            <w:szCs w:val="20"/>
            <w:shd w:val="clear" w:color="auto" w:fill="FFFF99"/>
            <w:rtl/>
          </w:rPr>
          <w:t>ס"ח תשע"א מס' 2286</w:t>
        </w:r>
      </w:hyperlink>
      <w:r w:rsidRPr="005140E1">
        <w:rPr>
          <w:rStyle w:val="default"/>
          <w:rFonts w:cs="FrankRuehl" w:hint="cs"/>
          <w:vanish/>
          <w:sz w:val="20"/>
          <w:szCs w:val="20"/>
          <w:shd w:val="clear" w:color="auto" w:fill="FFFF99"/>
          <w:rtl/>
        </w:rPr>
        <w:t xml:space="preserve"> מיום 30.3.2011 עמ' 683 (</w:t>
      </w:r>
      <w:hyperlink r:id="rId20" w:history="1">
        <w:r w:rsidRPr="005140E1">
          <w:rPr>
            <w:rStyle w:val="Hyperlink"/>
            <w:rFonts w:cs="FrankRuehl" w:hint="cs"/>
            <w:vanish/>
            <w:szCs w:val="20"/>
            <w:shd w:val="clear" w:color="auto" w:fill="FFFF99"/>
            <w:rtl/>
          </w:rPr>
          <w:t>ה"ח 341</w:t>
        </w:r>
      </w:hyperlink>
      <w:r w:rsidRPr="005140E1">
        <w:rPr>
          <w:rStyle w:val="default"/>
          <w:rFonts w:cs="FrankRuehl" w:hint="cs"/>
          <w:vanish/>
          <w:sz w:val="20"/>
          <w:szCs w:val="20"/>
          <w:shd w:val="clear" w:color="auto" w:fill="FFFF99"/>
          <w:rtl/>
        </w:rPr>
        <w:t>)</w:t>
      </w:r>
    </w:p>
    <w:p w14:paraId="17BB7A83" w14:textId="77777777" w:rsidR="00FF0A14" w:rsidRPr="00FF0A14" w:rsidRDefault="00FF0A14" w:rsidP="00FF0A14">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הגדרת "יישוב קהילתי"</w:t>
      </w:r>
      <w:bookmarkEnd w:id="11"/>
    </w:p>
    <w:p w14:paraId="0E57BCE0" w14:textId="77777777" w:rsidR="00CE1C2C" w:rsidRPr="003B2581" w:rsidRDefault="00CE1C2C" w:rsidP="00CE1C2C">
      <w:pPr>
        <w:pStyle w:val="P00"/>
        <w:spacing w:before="72"/>
        <w:ind w:left="0" w:right="1134"/>
        <w:rPr>
          <w:rStyle w:val="default"/>
          <w:rFonts w:cs="FrankRuehl" w:hint="cs"/>
          <w:rtl/>
        </w:rPr>
      </w:pPr>
      <w:r w:rsidRPr="003B2581">
        <w:rPr>
          <w:rFonts w:cs="FrankRuehl" w:hint="cs"/>
          <w:sz w:val="26"/>
          <w:rtl/>
          <w:lang w:eastAsia="en-US"/>
        </w:rPr>
        <w:pict w14:anchorId="0D5E5BF3">
          <v:shape id="_x0000_s2141" type="#_x0000_t202" style="position:absolute;left:0;text-align:left;margin-left:470.25pt;margin-top:7.1pt;width:1in;height:21.1pt;z-index:251697664" filled="f" stroked="f">
            <v:textbox style="mso-next-textbox:#_x0000_s2141" inset="1mm,0,1mm,0">
              <w:txbxContent>
                <w:p w14:paraId="2757B1FC" w14:textId="77777777" w:rsidR="00CE1C2C" w:rsidRDefault="00CE1C2C" w:rsidP="00CE1C2C">
                  <w:pPr>
                    <w:spacing w:line="160" w:lineRule="exact"/>
                    <w:jc w:val="left"/>
                    <w:rPr>
                      <w:rFonts w:cs="Miriam" w:hint="cs"/>
                      <w:noProof/>
                      <w:sz w:val="18"/>
                      <w:szCs w:val="18"/>
                      <w:rtl/>
                    </w:rPr>
                  </w:pPr>
                  <w:r>
                    <w:rPr>
                      <w:rFonts w:cs="Miriam" w:hint="cs"/>
                      <w:sz w:val="18"/>
                      <w:szCs w:val="18"/>
                      <w:rtl/>
                    </w:rPr>
                    <w:t>(תיקון מס' 10) תשע"ח-2018</w:t>
                  </w:r>
                </w:p>
              </w:txbxContent>
            </v:textbox>
            <w10:anchorlock/>
          </v:shape>
        </w:pict>
      </w:r>
      <w:r w:rsidRPr="003B2581">
        <w:rPr>
          <w:rStyle w:val="default"/>
          <w:rFonts w:cs="FrankRuehl" w:hint="cs"/>
          <w:rtl/>
        </w:rPr>
        <w:tab/>
        <w:t xml:space="preserve">"הממונה על הליכי חדלות פירעון ושיקום כלכלי" </w:t>
      </w:r>
      <w:r w:rsidRPr="003B2581">
        <w:rPr>
          <w:rStyle w:val="default"/>
          <w:rFonts w:cs="FrankRuehl"/>
          <w:rtl/>
        </w:rPr>
        <w:t>–</w:t>
      </w:r>
      <w:r w:rsidRPr="003B2581">
        <w:rPr>
          <w:rStyle w:val="default"/>
          <w:rFonts w:cs="FrankRuehl" w:hint="cs"/>
          <w:rtl/>
        </w:rPr>
        <w:t xml:space="preserve"> הממונה כהגדרתו בחוק חדלות פירעון ושיקום כלכלי;</w:t>
      </w:r>
    </w:p>
    <w:p w14:paraId="56F58336" w14:textId="77777777" w:rsidR="00CE1C2C" w:rsidRPr="005140E1" w:rsidRDefault="00CE1C2C" w:rsidP="00CE1C2C">
      <w:pPr>
        <w:pStyle w:val="P00"/>
        <w:spacing w:before="0"/>
        <w:ind w:left="0" w:right="1134"/>
        <w:rPr>
          <w:rStyle w:val="default"/>
          <w:rFonts w:ascii="FrankRuehl" w:hAnsi="FrankRuehl" w:cs="FrankRuehl"/>
          <w:vanish/>
          <w:color w:val="FF0000"/>
          <w:szCs w:val="20"/>
          <w:shd w:val="clear" w:color="auto" w:fill="FFFF99"/>
          <w:rtl/>
        </w:rPr>
      </w:pPr>
      <w:bookmarkStart w:id="12" w:name="Rov101"/>
      <w:r w:rsidRPr="005140E1">
        <w:rPr>
          <w:rStyle w:val="default"/>
          <w:rFonts w:ascii="FrankRuehl" w:hAnsi="FrankRuehl" w:cs="FrankRuehl"/>
          <w:vanish/>
          <w:color w:val="FF0000"/>
          <w:szCs w:val="20"/>
          <w:shd w:val="clear" w:color="auto" w:fill="FFFF99"/>
          <w:rtl/>
        </w:rPr>
        <w:t>מיום 15.9.2019</w:t>
      </w:r>
    </w:p>
    <w:p w14:paraId="23B7A468" w14:textId="77777777" w:rsidR="00CE1C2C" w:rsidRPr="005140E1" w:rsidRDefault="00CE1C2C" w:rsidP="00CE1C2C">
      <w:pPr>
        <w:pStyle w:val="P00"/>
        <w:spacing w:before="0"/>
        <w:ind w:left="0" w:right="1134"/>
        <w:rPr>
          <w:rStyle w:val="default"/>
          <w:rFonts w:ascii="FrankRuehl" w:hAnsi="FrankRuehl" w:cs="FrankRuehl"/>
          <w:vanish/>
          <w:szCs w:val="20"/>
          <w:shd w:val="clear" w:color="auto" w:fill="FFFF99"/>
          <w:rtl/>
        </w:rPr>
      </w:pPr>
      <w:r w:rsidRPr="005140E1">
        <w:rPr>
          <w:rStyle w:val="default"/>
          <w:rFonts w:ascii="FrankRuehl" w:hAnsi="FrankRuehl" w:cs="FrankRuehl"/>
          <w:b/>
          <w:bCs/>
          <w:vanish/>
          <w:szCs w:val="20"/>
          <w:shd w:val="clear" w:color="auto" w:fill="FFFF99"/>
          <w:rtl/>
        </w:rPr>
        <w:t xml:space="preserve">תיקון מס' </w:t>
      </w:r>
      <w:r w:rsidRPr="005140E1">
        <w:rPr>
          <w:rStyle w:val="default"/>
          <w:rFonts w:ascii="FrankRuehl" w:hAnsi="FrankRuehl" w:cs="FrankRuehl" w:hint="cs"/>
          <w:b/>
          <w:bCs/>
          <w:vanish/>
          <w:szCs w:val="20"/>
          <w:shd w:val="clear" w:color="auto" w:fill="FFFF99"/>
          <w:rtl/>
        </w:rPr>
        <w:t>10</w:t>
      </w:r>
    </w:p>
    <w:p w14:paraId="572AF1F0" w14:textId="77777777" w:rsidR="00CE1C2C" w:rsidRPr="005140E1" w:rsidRDefault="00CE1C2C" w:rsidP="00CE1C2C">
      <w:pPr>
        <w:pStyle w:val="P00"/>
        <w:spacing w:before="0"/>
        <w:ind w:left="0" w:right="1134"/>
        <w:rPr>
          <w:rStyle w:val="default"/>
          <w:rFonts w:ascii="FrankRuehl" w:hAnsi="FrankRuehl" w:cs="FrankRuehl"/>
          <w:vanish/>
          <w:szCs w:val="20"/>
          <w:shd w:val="clear" w:color="auto" w:fill="FFFF99"/>
          <w:rtl/>
        </w:rPr>
      </w:pPr>
      <w:hyperlink r:id="rId21" w:history="1">
        <w:r w:rsidRPr="005140E1">
          <w:rPr>
            <w:rStyle w:val="Hyperlink"/>
            <w:rFonts w:ascii="FrankRuehl" w:hAnsi="FrankRuehl" w:cs="FrankRuehl"/>
            <w:vanish/>
            <w:szCs w:val="20"/>
            <w:shd w:val="clear" w:color="auto" w:fill="FFFF99"/>
            <w:rtl/>
          </w:rPr>
          <w:t>ס"ח תשע"ח מס' 2708</w:t>
        </w:r>
      </w:hyperlink>
      <w:r w:rsidRPr="005140E1">
        <w:rPr>
          <w:rStyle w:val="default"/>
          <w:rFonts w:ascii="FrankRuehl" w:hAnsi="FrankRuehl" w:cs="FrankRuehl"/>
          <w:vanish/>
          <w:szCs w:val="20"/>
          <w:shd w:val="clear" w:color="auto" w:fill="FFFF99"/>
          <w:rtl/>
        </w:rPr>
        <w:t xml:space="preserve"> מיום 15.3.2018 עמ' </w:t>
      </w:r>
      <w:r w:rsidRPr="005140E1">
        <w:rPr>
          <w:rStyle w:val="default"/>
          <w:rFonts w:ascii="FrankRuehl" w:hAnsi="FrankRuehl" w:cs="FrankRuehl" w:hint="cs"/>
          <w:vanish/>
          <w:szCs w:val="20"/>
          <w:shd w:val="clear" w:color="auto" w:fill="FFFF99"/>
          <w:rtl/>
        </w:rPr>
        <w:t>408</w:t>
      </w:r>
      <w:r w:rsidRPr="005140E1">
        <w:rPr>
          <w:rStyle w:val="default"/>
          <w:rFonts w:ascii="FrankRuehl" w:hAnsi="FrankRuehl" w:cs="FrankRuehl"/>
          <w:vanish/>
          <w:szCs w:val="20"/>
          <w:shd w:val="clear" w:color="auto" w:fill="FFFF99"/>
          <w:rtl/>
        </w:rPr>
        <w:t xml:space="preserve"> (</w:t>
      </w:r>
      <w:hyperlink r:id="rId22" w:history="1">
        <w:r w:rsidRPr="005140E1">
          <w:rPr>
            <w:rStyle w:val="Hyperlink"/>
            <w:rFonts w:ascii="FrankRuehl" w:hAnsi="FrankRuehl" w:cs="FrankRuehl"/>
            <w:vanish/>
            <w:szCs w:val="20"/>
            <w:shd w:val="clear" w:color="auto" w:fill="FFFF99"/>
            <w:rtl/>
          </w:rPr>
          <w:t>ה"ח 1027</w:t>
        </w:r>
      </w:hyperlink>
      <w:r w:rsidRPr="005140E1">
        <w:rPr>
          <w:rStyle w:val="default"/>
          <w:rFonts w:ascii="FrankRuehl" w:hAnsi="FrankRuehl" w:cs="FrankRuehl"/>
          <w:vanish/>
          <w:szCs w:val="20"/>
          <w:shd w:val="clear" w:color="auto" w:fill="FFFF99"/>
          <w:rtl/>
        </w:rPr>
        <w:t>)</w:t>
      </w:r>
    </w:p>
    <w:p w14:paraId="25905AF5" w14:textId="77777777" w:rsidR="00CE1C2C" w:rsidRPr="003B2581" w:rsidRDefault="00CE1C2C" w:rsidP="003B2581">
      <w:pPr>
        <w:pStyle w:val="P00"/>
        <w:spacing w:before="0"/>
        <w:ind w:left="0" w:right="1134"/>
        <w:rPr>
          <w:rStyle w:val="default"/>
          <w:rFonts w:ascii="FrankRuehl" w:hAnsi="FrankRuehl" w:cs="FrankRuehl"/>
          <w:b/>
          <w:bCs/>
          <w:sz w:val="2"/>
          <w:szCs w:val="2"/>
          <w:shd w:val="clear" w:color="auto" w:fill="FFFF99"/>
          <w:rtl/>
        </w:rPr>
      </w:pPr>
      <w:r w:rsidRPr="005140E1">
        <w:rPr>
          <w:rStyle w:val="default"/>
          <w:rFonts w:ascii="FrankRuehl" w:hAnsi="FrankRuehl" w:cs="FrankRuehl" w:hint="cs"/>
          <w:b/>
          <w:bCs/>
          <w:vanish/>
          <w:szCs w:val="20"/>
          <w:shd w:val="clear" w:color="auto" w:fill="FFFF99"/>
          <w:rtl/>
        </w:rPr>
        <w:t>הוספת הגדרת "הממונה על הליכי חדלות פירעון ושיקום כלכלי"</w:t>
      </w:r>
      <w:bookmarkEnd w:id="12"/>
    </w:p>
    <w:p w14:paraId="2DFE2985" w14:textId="77777777" w:rsidR="00024D33" w:rsidRPr="00027508" w:rsidRDefault="00024D33" w:rsidP="003C1E97">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w:t>
      </w:r>
      <w:r w:rsidRPr="00027508">
        <w:rPr>
          <w:rStyle w:val="default"/>
          <w:rFonts w:cs="FrankRuehl" w:hint="cs"/>
          <w:rtl/>
        </w:rPr>
        <w:t>פ</w:t>
      </w:r>
      <w:r w:rsidRPr="00027508">
        <w:rPr>
          <w:rStyle w:val="default"/>
          <w:rFonts w:cs="FrankRuehl"/>
          <w:rtl/>
        </w:rPr>
        <w:t>ק</w:t>
      </w:r>
      <w:r w:rsidRPr="00027508">
        <w:rPr>
          <w:rStyle w:val="default"/>
          <w:rFonts w:cs="FrankRuehl" w:hint="cs"/>
          <w:rtl/>
        </w:rPr>
        <w:t xml:space="preserve">יד" </w:t>
      </w:r>
      <w:r w:rsidR="003C1E97">
        <w:rPr>
          <w:rStyle w:val="default"/>
          <w:rFonts w:cs="FrankRuehl" w:hint="cs"/>
          <w:rtl/>
        </w:rPr>
        <w:t>-</w:t>
      </w:r>
      <w:r w:rsidRPr="00027508">
        <w:rPr>
          <w:rStyle w:val="default"/>
          <w:rFonts w:cs="FrankRuehl" w:hint="cs"/>
          <w:rtl/>
        </w:rPr>
        <w:t xml:space="preserve"> </w:t>
      </w:r>
      <w:r w:rsidRPr="00027508">
        <w:rPr>
          <w:rStyle w:val="default"/>
          <w:rFonts w:cs="FrankRuehl"/>
          <w:rtl/>
        </w:rPr>
        <w:t>כ</w:t>
      </w:r>
      <w:r w:rsidRPr="00027508">
        <w:rPr>
          <w:rStyle w:val="default"/>
          <w:rFonts w:cs="FrankRuehl" w:hint="cs"/>
          <w:rtl/>
        </w:rPr>
        <w:t>ולל נשיא, יושב ראש, מזכיר, גזבר, מנ</w:t>
      </w:r>
      <w:r w:rsidRPr="00027508">
        <w:rPr>
          <w:rStyle w:val="default"/>
          <w:rFonts w:cs="FrankRuehl"/>
          <w:rtl/>
        </w:rPr>
        <w:t>הל</w:t>
      </w:r>
      <w:r w:rsidRPr="00027508">
        <w:rPr>
          <w:rStyle w:val="default"/>
          <w:rFonts w:cs="FrankRuehl" w:hint="cs"/>
          <w:rtl/>
        </w:rPr>
        <w:t>, מנהל עסקים, חבר הועד, או אדם אחר המורשה לפי תקנות האגודה ליתן הוראות בנוגע לעסקים;</w:t>
      </w:r>
    </w:p>
    <w:p w14:paraId="0A8B95DB" w14:textId="77777777" w:rsidR="00024D33" w:rsidRPr="00027508" w:rsidRDefault="00024D33" w:rsidP="003C1E97">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w:t>
      </w:r>
      <w:r w:rsidRPr="00027508">
        <w:rPr>
          <w:rStyle w:val="default"/>
          <w:rFonts w:cs="FrankRuehl" w:hint="cs"/>
          <w:rtl/>
        </w:rPr>
        <w:t>א</w:t>
      </w:r>
      <w:r w:rsidRPr="00027508">
        <w:rPr>
          <w:rStyle w:val="default"/>
          <w:rFonts w:cs="FrankRuehl"/>
          <w:rtl/>
        </w:rPr>
        <w:t>ג</w:t>
      </w:r>
      <w:r w:rsidRPr="00027508">
        <w:rPr>
          <w:rStyle w:val="default"/>
          <w:rFonts w:cs="FrankRuehl" w:hint="cs"/>
          <w:rtl/>
        </w:rPr>
        <w:t>ודה רשומה"</w:t>
      </w:r>
      <w:r w:rsidRPr="00027508">
        <w:rPr>
          <w:rStyle w:val="default"/>
          <w:rFonts w:cs="FrankRuehl"/>
          <w:rtl/>
        </w:rPr>
        <w:t xml:space="preserve"> </w:t>
      </w:r>
      <w:r w:rsidRPr="00027508">
        <w:rPr>
          <w:rStyle w:val="default"/>
          <w:rFonts w:cs="FrankRuehl" w:hint="cs"/>
          <w:rtl/>
        </w:rPr>
        <w:t>פ</w:t>
      </w:r>
      <w:r w:rsidRPr="00027508">
        <w:rPr>
          <w:rStyle w:val="default"/>
          <w:rFonts w:cs="FrankRuehl"/>
          <w:rtl/>
        </w:rPr>
        <w:t>י</w:t>
      </w:r>
      <w:r w:rsidRPr="00027508">
        <w:rPr>
          <w:rStyle w:val="default"/>
          <w:rFonts w:cs="FrankRuehl" w:hint="cs"/>
          <w:rtl/>
        </w:rPr>
        <w:t xml:space="preserve">רושה </w:t>
      </w:r>
      <w:r w:rsidR="003C1E97">
        <w:rPr>
          <w:rStyle w:val="default"/>
          <w:rFonts w:cs="FrankRuehl" w:hint="cs"/>
          <w:rtl/>
        </w:rPr>
        <w:t>-</w:t>
      </w:r>
      <w:r w:rsidRPr="00027508">
        <w:rPr>
          <w:rStyle w:val="default"/>
          <w:rFonts w:cs="FrankRuehl" w:hint="cs"/>
          <w:rtl/>
        </w:rPr>
        <w:t xml:space="preserve"> </w:t>
      </w:r>
      <w:r w:rsidRPr="00027508">
        <w:rPr>
          <w:rStyle w:val="default"/>
          <w:rFonts w:cs="FrankRuehl"/>
          <w:rtl/>
        </w:rPr>
        <w:t>א</w:t>
      </w:r>
      <w:r w:rsidRPr="00027508">
        <w:rPr>
          <w:rStyle w:val="default"/>
          <w:rFonts w:cs="FrankRuehl" w:hint="cs"/>
          <w:rtl/>
        </w:rPr>
        <w:t>גודה שנרשמה או הנחשבת כאילו נרשמה עפ"י פקודה זו;</w:t>
      </w:r>
    </w:p>
    <w:p w14:paraId="2800B16D" w14:textId="77777777" w:rsidR="00024D33" w:rsidRPr="00027508" w:rsidRDefault="00024D33" w:rsidP="003C1E97">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w:t>
      </w:r>
      <w:r w:rsidRPr="00027508">
        <w:rPr>
          <w:rStyle w:val="default"/>
          <w:rFonts w:cs="FrankRuehl" w:hint="cs"/>
          <w:rtl/>
        </w:rPr>
        <w:t>ה</w:t>
      </w:r>
      <w:r w:rsidRPr="00027508">
        <w:rPr>
          <w:rStyle w:val="default"/>
          <w:rFonts w:cs="FrankRuehl"/>
          <w:rtl/>
        </w:rPr>
        <w:t>ר</w:t>
      </w:r>
      <w:r w:rsidRPr="00027508">
        <w:rPr>
          <w:rStyle w:val="default"/>
          <w:rFonts w:cs="FrankRuehl" w:hint="cs"/>
          <w:rtl/>
        </w:rPr>
        <w:t xml:space="preserve">שם" פירושו </w:t>
      </w:r>
      <w:r w:rsidR="003C1E97">
        <w:rPr>
          <w:rStyle w:val="default"/>
          <w:rFonts w:cs="FrankRuehl" w:hint="cs"/>
          <w:rtl/>
        </w:rPr>
        <w:t>-</w:t>
      </w:r>
      <w:r w:rsidRPr="00027508">
        <w:rPr>
          <w:rStyle w:val="default"/>
          <w:rFonts w:cs="FrankRuehl" w:hint="cs"/>
          <w:rtl/>
        </w:rPr>
        <w:t xml:space="preserve"> </w:t>
      </w:r>
      <w:r w:rsidRPr="00027508">
        <w:rPr>
          <w:rStyle w:val="default"/>
          <w:rFonts w:cs="FrankRuehl"/>
          <w:rtl/>
        </w:rPr>
        <w:t>א</w:t>
      </w:r>
      <w:r w:rsidRPr="00027508">
        <w:rPr>
          <w:rStyle w:val="default"/>
          <w:rFonts w:cs="FrankRuehl" w:hint="cs"/>
          <w:rtl/>
        </w:rPr>
        <w:t>דם שנתמנה למלא את תפקידי רשם האגודות השיתופיות עפ"י פקודה זו;</w:t>
      </w:r>
    </w:p>
    <w:p w14:paraId="3DA36549" w14:textId="77777777" w:rsidR="00024D33" w:rsidRPr="00027508" w:rsidRDefault="00024D33" w:rsidP="003C1E97">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w:t>
      </w:r>
      <w:r w:rsidRPr="00027508">
        <w:rPr>
          <w:rStyle w:val="default"/>
          <w:rFonts w:cs="FrankRuehl" w:hint="cs"/>
          <w:rtl/>
        </w:rPr>
        <w:t>ת</w:t>
      </w:r>
      <w:r w:rsidRPr="00027508">
        <w:rPr>
          <w:rStyle w:val="default"/>
          <w:rFonts w:cs="FrankRuehl"/>
          <w:rtl/>
        </w:rPr>
        <w:t>ק</w:t>
      </w:r>
      <w:r w:rsidRPr="00027508">
        <w:rPr>
          <w:rStyle w:val="default"/>
          <w:rFonts w:cs="FrankRuehl" w:hint="cs"/>
          <w:rtl/>
        </w:rPr>
        <w:t>נות" פירושן</w:t>
      </w:r>
      <w:r w:rsidRPr="00027508">
        <w:rPr>
          <w:rStyle w:val="default"/>
          <w:rFonts w:cs="FrankRuehl"/>
          <w:rtl/>
        </w:rPr>
        <w:t xml:space="preserve"> </w:t>
      </w:r>
      <w:r w:rsidR="003C1E97">
        <w:rPr>
          <w:rStyle w:val="default"/>
          <w:rFonts w:cs="FrankRuehl" w:hint="cs"/>
          <w:rtl/>
        </w:rPr>
        <w:t>-</w:t>
      </w:r>
      <w:r w:rsidRPr="00027508">
        <w:rPr>
          <w:rStyle w:val="default"/>
          <w:rFonts w:cs="FrankRuehl" w:hint="cs"/>
          <w:rtl/>
        </w:rPr>
        <w:t xml:space="preserve"> </w:t>
      </w:r>
      <w:r w:rsidRPr="00027508">
        <w:rPr>
          <w:rStyle w:val="default"/>
          <w:rFonts w:cs="FrankRuehl"/>
          <w:rtl/>
        </w:rPr>
        <w:t>ת</w:t>
      </w:r>
      <w:r w:rsidRPr="00027508">
        <w:rPr>
          <w:rStyle w:val="default"/>
          <w:rFonts w:cs="FrankRuehl" w:hint="cs"/>
          <w:rtl/>
        </w:rPr>
        <w:t>קנות שהותקנו עפ"י פקודה זו;</w:t>
      </w:r>
    </w:p>
    <w:p w14:paraId="40716E52" w14:textId="77777777" w:rsidR="00024D33" w:rsidRPr="00027508" w:rsidRDefault="00024D33" w:rsidP="003C1E97">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w:t>
      </w:r>
      <w:r w:rsidRPr="00027508">
        <w:rPr>
          <w:rStyle w:val="default"/>
          <w:rFonts w:cs="FrankRuehl" w:hint="cs"/>
          <w:rtl/>
        </w:rPr>
        <w:t>ת</w:t>
      </w:r>
      <w:r w:rsidRPr="00027508">
        <w:rPr>
          <w:rStyle w:val="default"/>
          <w:rFonts w:cs="FrankRuehl"/>
          <w:rtl/>
        </w:rPr>
        <w:t>ק</w:t>
      </w:r>
      <w:r w:rsidRPr="00027508">
        <w:rPr>
          <w:rStyle w:val="default"/>
          <w:rFonts w:cs="FrankRuehl" w:hint="cs"/>
          <w:rtl/>
        </w:rPr>
        <w:t xml:space="preserve">נות האגודה" פירושן </w:t>
      </w:r>
      <w:r w:rsidR="003C1E97">
        <w:rPr>
          <w:rStyle w:val="default"/>
          <w:rFonts w:cs="FrankRuehl" w:hint="cs"/>
          <w:rtl/>
        </w:rPr>
        <w:t>-</w:t>
      </w:r>
      <w:r w:rsidRPr="00027508">
        <w:rPr>
          <w:rStyle w:val="default"/>
          <w:rFonts w:cs="FrankRuehl" w:hint="cs"/>
          <w:rtl/>
        </w:rPr>
        <w:t xml:space="preserve"> </w:t>
      </w:r>
      <w:r w:rsidRPr="00027508">
        <w:rPr>
          <w:rStyle w:val="default"/>
          <w:rFonts w:cs="FrankRuehl"/>
          <w:rtl/>
        </w:rPr>
        <w:t>ה</w:t>
      </w:r>
      <w:r w:rsidRPr="00027508">
        <w:rPr>
          <w:rStyle w:val="default"/>
          <w:rFonts w:cs="FrankRuehl" w:hint="cs"/>
          <w:rtl/>
        </w:rPr>
        <w:t>תקנות הרשומות של אגודה הנוהגות באותה שעה וה</w:t>
      </w:r>
      <w:r w:rsidRPr="00027508">
        <w:rPr>
          <w:rStyle w:val="default"/>
          <w:rFonts w:cs="FrankRuehl"/>
          <w:rtl/>
        </w:rPr>
        <w:t>ן</w:t>
      </w:r>
      <w:r w:rsidRPr="00027508">
        <w:rPr>
          <w:rStyle w:val="default"/>
          <w:rFonts w:cs="FrankRuehl" w:hint="cs"/>
          <w:rtl/>
        </w:rPr>
        <w:t xml:space="preserve"> </w:t>
      </w:r>
      <w:r w:rsidRPr="00027508">
        <w:rPr>
          <w:rStyle w:val="default"/>
          <w:rFonts w:cs="FrankRuehl"/>
          <w:rtl/>
        </w:rPr>
        <w:t>כ</w:t>
      </w:r>
      <w:r w:rsidRPr="00027508">
        <w:rPr>
          <w:rStyle w:val="default"/>
          <w:rFonts w:cs="FrankRuehl" w:hint="cs"/>
          <w:rtl/>
        </w:rPr>
        <w:t>וללות תיקון רישומן של אותן תקנות.</w:t>
      </w:r>
    </w:p>
    <w:p w14:paraId="5AA22098" w14:textId="77777777" w:rsidR="00024D33" w:rsidRPr="00027508" w:rsidRDefault="00024D33">
      <w:pPr>
        <w:pStyle w:val="P00"/>
        <w:spacing w:before="72"/>
        <w:ind w:left="0" w:right="1134"/>
        <w:rPr>
          <w:rStyle w:val="default"/>
          <w:rFonts w:cs="FrankRuehl"/>
          <w:rtl/>
        </w:rPr>
      </w:pPr>
      <w:bookmarkStart w:id="13" w:name="Seif1"/>
      <w:bookmarkEnd w:id="13"/>
      <w:r w:rsidRPr="00027508">
        <w:rPr>
          <w:lang w:val="he-IL"/>
        </w:rPr>
        <w:pict w14:anchorId="77FA41BB">
          <v:rect id="_x0000_s2052" style="position:absolute;left:0;text-align:left;margin-left:464.5pt;margin-top:8.05pt;width:75.05pt;height:20.8pt;z-index:251608576" o:allowincell="f" filled="f" stroked="f" strokecolor="lime" strokeweight=".25pt">
            <v:textbox style="mso-next-textbox:#_x0000_s2052" inset="0,0,0,0">
              <w:txbxContent>
                <w:p w14:paraId="2E0F03C3" w14:textId="77777777" w:rsidR="00FF0A14" w:rsidRDefault="00FF0A14">
                  <w:pPr>
                    <w:spacing w:line="160" w:lineRule="exact"/>
                    <w:jc w:val="left"/>
                    <w:rPr>
                      <w:rFonts w:cs="Miriam"/>
                      <w:noProof/>
                      <w:sz w:val="18"/>
                      <w:szCs w:val="18"/>
                      <w:rtl/>
                    </w:rPr>
                  </w:pPr>
                  <w:r>
                    <w:rPr>
                      <w:rFonts w:cs="Miriam"/>
                      <w:sz w:val="18"/>
                      <w:szCs w:val="18"/>
                      <w:rtl/>
                    </w:rPr>
                    <w:t>ה</w:t>
                  </w:r>
                  <w:r>
                    <w:rPr>
                      <w:rFonts w:cs="Miriam" w:hint="cs"/>
                      <w:sz w:val="18"/>
                      <w:szCs w:val="18"/>
                      <w:rtl/>
                    </w:rPr>
                    <w:t>ר</w:t>
                  </w:r>
                  <w:r>
                    <w:rPr>
                      <w:rFonts w:cs="Miriam"/>
                      <w:sz w:val="18"/>
                      <w:szCs w:val="18"/>
                      <w:rtl/>
                    </w:rPr>
                    <w:t>ש</w:t>
                  </w:r>
                  <w:r>
                    <w:rPr>
                      <w:rFonts w:cs="Miriam" w:hint="cs"/>
                      <w:sz w:val="18"/>
                      <w:szCs w:val="18"/>
                      <w:rtl/>
                    </w:rPr>
                    <w:t>ם</w:t>
                  </w:r>
                </w:p>
              </w:txbxContent>
            </v:textbox>
            <w10:anchorlock/>
          </v:rect>
        </w:pict>
      </w:r>
      <w:r w:rsidRPr="00027508">
        <w:rPr>
          <w:rStyle w:val="big-number"/>
          <w:rFonts w:cs="Miriam"/>
          <w:rtl/>
        </w:rPr>
        <w:t>3.</w:t>
      </w:r>
      <w:r w:rsidRPr="00027508">
        <w:rPr>
          <w:rStyle w:val="big-number"/>
          <w:rFonts w:cs="Miriam"/>
          <w:rtl/>
        </w:rPr>
        <w:tab/>
      </w:r>
      <w:r w:rsidRPr="00027508">
        <w:rPr>
          <w:rStyle w:val="default"/>
          <w:rFonts w:cs="FrankRuehl"/>
          <w:rtl/>
        </w:rPr>
        <w:t>ש</w:t>
      </w:r>
      <w:r w:rsidRPr="00027508">
        <w:rPr>
          <w:rStyle w:val="default"/>
          <w:rFonts w:cs="FrankRuehl" w:hint="cs"/>
          <w:rtl/>
        </w:rPr>
        <w:t>ר</w:t>
      </w:r>
      <w:r w:rsidRPr="00027508">
        <w:rPr>
          <w:rStyle w:val="default"/>
          <w:rFonts w:cs="FrankRuehl"/>
          <w:rtl/>
        </w:rPr>
        <w:t xml:space="preserve"> </w:t>
      </w:r>
      <w:r w:rsidRPr="00027508">
        <w:rPr>
          <w:rStyle w:val="default"/>
          <w:rFonts w:cs="FrankRuehl" w:hint="cs"/>
          <w:rtl/>
        </w:rPr>
        <w:t>העבודה רשאי למנות אדם אשר ישמש רשם האגודות השיתופיות לישראל או לחלק הימנה ולמנות אנשים אשר יעזרו לאותו ר</w:t>
      </w:r>
      <w:r w:rsidRPr="00027508">
        <w:rPr>
          <w:rStyle w:val="default"/>
          <w:rFonts w:cs="FrankRuehl"/>
          <w:rtl/>
        </w:rPr>
        <w:t>שם</w:t>
      </w:r>
      <w:r w:rsidRPr="00027508">
        <w:rPr>
          <w:rStyle w:val="default"/>
          <w:rFonts w:cs="FrankRuehl" w:hint="cs"/>
          <w:rtl/>
        </w:rPr>
        <w:t>, ובצו כללי או מיוחד רשאי שר העבודה להקנות לכל אחד מן האנשים האלה את הסמכויות אשר לרשם עפ"י פקודה זו, כולן</w:t>
      </w:r>
      <w:r w:rsidRPr="00027508">
        <w:rPr>
          <w:rStyle w:val="default"/>
          <w:rFonts w:cs="FrankRuehl"/>
          <w:rtl/>
        </w:rPr>
        <w:t xml:space="preserve"> </w:t>
      </w:r>
      <w:r w:rsidRPr="00027508">
        <w:rPr>
          <w:rStyle w:val="default"/>
          <w:rFonts w:cs="FrankRuehl" w:hint="cs"/>
          <w:rtl/>
        </w:rPr>
        <w:t>א</w:t>
      </w:r>
      <w:r w:rsidRPr="00027508">
        <w:rPr>
          <w:rStyle w:val="default"/>
          <w:rFonts w:cs="FrankRuehl"/>
          <w:rtl/>
        </w:rPr>
        <w:t>ו</w:t>
      </w:r>
      <w:r w:rsidRPr="00027508">
        <w:rPr>
          <w:rStyle w:val="default"/>
          <w:rFonts w:cs="FrankRuehl" w:hint="cs"/>
          <w:rtl/>
        </w:rPr>
        <w:t xml:space="preserve"> מקצתן.</w:t>
      </w:r>
    </w:p>
    <w:p w14:paraId="18C95B23" w14:textId="77777777" w:rsidR="00024D33" w:rsidRPr="00027508" w:rsidRDefault="00024D33">
      <w:pPr>
        <w:pStyle w:val="P00"/>
        <w:spacing w:before="72"/>
        <w:ind w:left="0" w:right="1134"/>
        <w:rPr>
          <w:rStyle w:val="default"/>
          <w:rFonts w:cs="FrankRuehl"/>
          <w:rtl/>
        </w:rPr>
      </w:pPr>
      <w:bookmarkStart w:id="14" w:name="Seif2"/>
      <w:bookmarkEnd w:id="14"/>
      <w:r w:rsidRPr="00027508">
        <w:rPr>
          <w:lang w:val="he-IL"/>
        </w:rPr>
        <w:pict w14:anchorId="56B89593">
          <v:rect id="_x0000_s2053" style="position:absolute;left:0;text-align:left;margin-left:464.5pt;margin-top:8.05pt;width:75.05pt;height:19.75pt;z-index:251609600" o:allowincell="f" filled="f" stroked="f" strokecolor="lime" strokeweight=".25pt">
            <v:textbox style="mso-next-textbox:#_x0000_s2053" inset="0,0,0,0">
              <w:txbxContent>
                <w:p w14:paraId="324FDE93" w14:textId="77777777" w:rsidR="00FF0A14" w:rsidRDefault="00FF0A14" w:rsidP="003C1E97">
                  <w:pPr>
                    <w:spacing w:line="160" w:lineRule="exact"/>
                    <w:jc w:val="left"/>
                    <w:rPr>
                      <w:rFonts w:cs="Miriam"/>
                      <w:noProof/>
                      <w:sz w:val="18"/>
                      <w:szCs w:val="18"/>
                      <w:rtl/>
                    </w:rPr>
                  </w:pPr>
                  <w:r>
                    <w:rPr>
                      <w:rFonts w:cs="Miriam"/>
                      <w:sz w:val="18"/>
                      <w:szCs w:val="18"/>
                      <w:rtl/>
                    </w:rPr>
                    <w:t>מ</w:t>
                  </w:r>
                  <w:r>
                    <w:rPr>
                      <w:rFonts w:cs="Miriam" w:hint="cs"/>
                      <w:sz w:val="18"/>
                      <w:szCs w:val="18"/>
                      <w:rtl/>
                    </w:rPr>
                    <w:t>ט</w:t>
                  </w:r>
                  <w:r>
                    <w:rPr>
                      <w:rFonts w:cs="Miriam"/>
                      <w:sz w:val="18"/>
                      <w:szCs w:val="18"/>
                      <w:rtl/>
                    </w:rPr>
                    <w:t>ר</w:t>
                  </w:r>
                  <w:r>
                    <w:rPr>
                      <w:rFonts w:cs="Miriam" w:hint="cs"/>
                      <w:sz w:val="18"/>
                      <w:szCs w:val="18"/>
                      <w:rtl/>
                    </w:rPr>
                    <w:t xml:space="preserve">ותיהן </w:t>
                  </w:r>
                  <w:r>
                    <w:rPr>
                      <w:rFonts w:cs="Miriam"/>
                      <w:sz w:val="18"/>
                      <w:szCs w:val="18"/>
                      <w:rtl/>
                    </w:rPr>
                    <w:t xml:space="preserve">של </w:t>
                  </w:r>
                  <w:r>
                    <w:rPr>
                      <w:rFonts w:cs="Miriam" w:hint="cs"/>
                      <w:sz w:val="18"/>
                      <w:szCs w:val="18"/>
                      <w:rtl/>
                    </w:rPr>
                    <w:t>אגודות</w:t>
                  </w:r>
                </w:p>
              </w:txbxContent>
            </v:textbox>
            <w10:anchorlock/>
          </v:rect>
        </w:pict>
      </w:r>
      <w:r w:rsidRPr="00027508">
        <w:rPr>
          <w:rStyle w:val="big-number"/>
          <w:rFonts w:cs="Miriam"/>
          <w:rtl/>
        </w:rPr>
        <w:t>4.</w:t>
      </w:r>
      <w:r w:rsidRPr="00027508">
        <w:rPr>
          <w:rStyle w:val="big-number"/>
          <w:rFonts w:cs="Miriam"/>
          <w:rtl/>
        </w:rPr>
        <w:tab/>
      </w:r>
      <w:r w:rsidRPr="00027508">
        <w:rPr>
          <w:rStyle w:val="default"/>
          <w:rFonts w:cs="FrankRuehl"/>
          <w:rtl/>
        </w:rPr>
        <w:t>ב</w:t>
      </w:r>
      <w:r w:rsidRPr="00027508">
        <w:rPr>
          <w:rStyle w:val="default"/>
          <w:rFonts w:cs="FrankRuehl" w:hint="cs"/>
          <w:rtl/>
        </w:rPr>
        <w:t>כ</w:t>
      </w:r>
      <w:r w:rsidRPr="00027508">
        <w:rPr>
          <w:rStyle w:val="default"/>
          <w:rFonts w:cs="FrankRuehl"/>
          <w:rtl/>
        </w:rPr>
        <w:t>פ</w:t>
      </w:r>
      <w:r w:rsidRPr="00027508">
        <w:rPr>
          <w:rStyle w:val="default"/>
          <w:rFonts w:cs="FrankRuehl" w:hint="cs"/>
          <w:rtl/>
        </w:rPr>
        <w:t xml:space="preserve">וף להוראות הכלולות לקמן, תוכל האגודה שמטרותיה הן טיפוח החסכון, עזרה עצמית ועזרת גומלין בין אנשים בעלי אינטרסים כלכליים משותפים, כדי להביא לידי שיפור תנאי חייהם, עסקיהם ושיטות הייצור שלהם, או אגודה שנתכוננה כדי להקל על פעולותיהן של אגודות </w:t>
      </w:r>
      <w:r w:rsidRPr="00027508">
        <w:rPr>
          <w:rStyle w:val="default"/>
          <w:rFonts w:cs="FrankRuehl"/>
          <w:rtl/>
        </w:rPr>
        <w:t>כ</w:t>
      </w:r>
      <w:r w:rsidRPr="00027508">
        <w:rPr>
          <w:rStyle w:val="default"/>
          <w:rFonts w:cs="FrankRuehl" w:hint="cs"/>
          <w:rtl/>
        </w:rPr>
        <w:t>א</w:t>
      </w:r>
      <w:r w:rsidRPr="00027508">
        <w:rPr>
          <w:rStyle w:val="default"/>
          <w:rFonts w:cs="FrankRuehl"/>
          <w:rtl/>
        </w:rPr>
        <w:t>ל</w:t>
      </w:r>
      <w:r w:rsidRPr="00027508">
        <w:rPr>
          <w:rStyle w:val="default"/>
          <w:rFonts w:cs="FrankRuehl" w:hint="cs"/>
          <w:rtl/>
        </w:rPr>
        <w:t>ה, א</w:t>
      </w:r>
      <w:r w:rsidRPr="00027508">
        <w:rPr>
          <w:rStyle w:val="default"/>
          <w:rFonts w:cs="FrankRuehl"/>
          <w:rtl/>
        </w:rPr>
        <w:t>ם</w:t>
      </w:r>
      <w:r w:rsidRPr="00027508">
        <w:rPr>
          <w:rStyle w:val="default"/>
          <w:rFonts w:cs="FrankRuehl" w:hint="cs"/>
          <w:rtl/>
        </w:rPr>
        <w:t xml:space="preserve"> טרם נרשמה עפ"י פקודת האגודות ההדדיות 1920, להירשם עפ"י פקודה זו, בין בערבון מוגבל ובין שלא בערבון מוגבל;</w:t>
      </w:r>
    </w:p>
    <w:p w14:paraId="7FBA011D"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אי שאם לא יורה שר העבודה אחרת, בצו כללי או מיוחד, הרי ערבונה של אגודה שאחד מחבריה הוא אגודה רשומה תהא מוגבלת.</w:t>
      </w:r>
    </w:p>
    <w:p w14:paraId="1DC9A69B" w14:textId="77777777" w:rsidR="00024D33" w:rsidRPr="00027508" w:rsidRDefault="00024D33">
      <w:pPr>
        <w:pStyle w:val="P00"/>
        <w:spacing w:before="72"/>
        <w:ind w:left="0" w:right="1134"/>
        <w:rPr>
          <w:rStyle w:val="default"/>
          <w:rFonts w:cs="FrankRuehl"/>
          <w:rtl/>
        </w:rPr>
      </w:pPr>
      <w:bookmarkStart w:id="15" w:name="Seif3"/>
      <w:bookmarkEnd w:id="15"/>
      <w:r w:rsidRPr="00027508">
        <w:rPr>
          <w:lang w:val="he-IL"/>
        </w:rPr>
        <w:pict w14:anchorId="024EFEF3">
          <v:rect id="_x0000_s2054" style="position:absolute;left:0;text-align:left;margin-left:464.5pt;margin-top:8.05pt;width:75.05pt;height:22.85pt;z-index:251610624" o:allowincell="f" filled="f" stroked="f" strokecolor="lime" strokeweight=".25pt">
            <v:textbox style="mso-next-textbox:#_x0000_s2054" inset="0,0,0,0">
              <w:txbxContent>
                <w:p w14:paraId="3EC5DB8E" w14:textId="77777777" w:rsidR="00FF0A14" w:rsidRDefault="00FF0A14" w:rsidP="003C1E97">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ב</w:t>
                  </w:r>
                  <w:r>
                    <w:rPr>
                      <w:rFonts w:cs="Miriam" w:hint="cs"/>
                      <w:sz w:val="18"/>
                      <w:szCs w:val="18"/>
                      <w:rtl/>
                    </w:rPr>
                    <w:t xml:space="preserve">לות על </w:t>
                  </w:r>
                  <w:r>
                    <w:rPr>
                      <w:rFonts w:cs="Miriam"/>
                      <w:sz w:val="18"/>
                      <w:szCs w:val="18"/>
                      <w:rtl/>
                    </w:rPr>
                    <w:t>מיד</w:t>
                  </w:r>
                  <w:r>
                    <w:rPr>
                      <w:rFonts w:cs="Miriam" w:hint="cs"/>
                      <w:sz w:val="18"/>
                      <w:szCs w:val="18"/>
                      <w:rtl/>
                    </w:rPr>
                    <w:t xml:space="preserve">ת </w:t>
                  </w:r>
                  <w:r>
                    <w:rPr>
                      <w:rFonts w:cs="Miriam"/>
                      <w:sz w:val="18"/>
                      <w:szCs w:val="18"/>
                      <w:rtl/>
                    </w:rPr>
                    <w:t>ההש</w:t>
                  </w:r>
                  <w:r>
                    <w:rPr>
                      <w:rFonts w:cs="Miriam" w:hint="cs"/>
                      <w:sz w:val="18"/>
                      <w:szCs w:val="18"/>
                      <w:rtl/>
                    </w:rPr>
                    <w:t xml:space="preserve">תתפות </w:t>
                  </w:r>
                  <w:r>
                    <w:rPr>
                      <w:rFonts w:cs="Miriam"/>
                      <w:sz w:val="18"/>
                      <w:szCs w:val="18"/>
                      <w:rtl/>
                    </w:rPr>
                    <w:t xml:space="preserve">של </w:t>
                  </w:r>
                  <w:r>
                    <w:rPr>
                      <w:rFonts w:cs="Miriam" w:hint="cs"/>
                      <w:sz w:val="18"/>
                      <w:szCs w:val="18"/>
                      <w:rtl/>
                    </w:rPr>
                    <w:t>חבר</w:t>
                  </w:r>
                </w:p>
              </w:txbxContent>
            </v:textbox>
            <w10:anchorlock/>
          </v:rect>
        </w:pict>
      </w:r>
      <w:r w:rsidRPr="00027508">
        <w:rPr>
          <w:rStyle w:val="big-number"/>
          <w:rFonts w:cs="Miriam"/>
          <w:rtl/>
        </w:rPr>
        <w:t>5.</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כ</w:t>
      </w:r>
      <w:r w:rsidRPr="00027508">
        <w:rPr>
          <w:rStyle w:val="default"/>
          <w:rFonts w:cs="FrankRuehl"/>
          <w:rtl/>
        </w:rPr>
        <w:t>ש</w:t>
      </w:r>
      <w:r w:rsidRPr="00027508">
        <w:rPr>
          <w:rStyle w:val="default"/>
          <w:rFonts w:cs="FrankRuehl" w:hint="cs"/>
          <w:rtl/>
        </w:rPr>
        <w:t>יש לאגודה הון מניו</w:t>
      </w:r>
      <w:r w:rsidRPr="00027508">
        <w:rPr>
          <w:rStyle w:val="default"/>
          <w:rFonts w:cs="FrankRuehl"/>
          <w:rtl/>
        </w:rPr>
        <w:t>ת</w:t>
      </w:r>
      <w:r w:rsidRPr="00027508">
        <w:rPr>
          <w:rStyle w:val="default"/>
          <w:rFonts w:cs="FrankRuehl" w:hint="cs"/>
          <w:rtl/>
        </w:rPr>
        <w:t xml:space="preserve"> </w:t>
      </w:r>
      <w:r w:rsidRPr="00027508">
        <w:rPr>
          <w:rStyle w:val="default"/>
          <w:rFonts w:cs="FrankRuehl"/>
          <w:rtl/>
        </w:rPr>
        <w:t>א</w:t>
      </w:r>
      <w:r w:rsidRPr="00027508">
        <w:rPr>
          <w:rStyle w:val="default"/>
          <w:rFonts w:cs="FrankRuehl" w:hint="cs"/>
          <w:rtl/>
        </w:rPr>
        <w:t>סור לשום חבר, פרט לאגודה רשומה או לגוף מאוגד שנתקבלו כחבר עפ"י סעיף 6(1), להחזיק יותר מ</w:t>
      </w:r>
      <w:r w:rsidRPr="00027508">
        <w:rPr>
          <w:rStyle w:val="default"/>
          <w:rFonts w:cs="FrankRuehl"/>
          <w:rtl/>
        </w:rPr>
        <w:t>חמ</w:t>
      </w:r>
      <w:r w:rsidRPr="00027508">
        <w:rPr>
          <w:rStyle w:val="default"/>
          <w:rFonts w:cs="FrankRuehl" w:hint="cs"/>
          <w:rtl/>
        </w:rPr>
        <w:t>ישית הון המניות.</w:t>
      </w:r>
    </w:p>
    <w:p w14:paraId="5C093F88"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כ</w:t>
      </w:r>
      <w:r w:rsidRPr="00027508">
        <w:rPr>
          <w:rStyle w:val="default"/>
          <w:rFonts w:cs="FrankRuehl"/>
          <w:rtl/>
        </w:rPr>
        <w:t>ש</w:t>
      </w:r>
      <w:r w:rsidRPr="00027508">
        <w:rPr>
          <w:rStyle w:val="default"/>
          <w:rFonts w:cs="FrankRuehl" w:hint="cs"/>
          <w:rtl/>
        </w:rPr>
        <w:t xml:space="preserve">אין לאגודה הון מניות אסור לשום חבר, פרט לאגודה רשומה או לגוף מאוגד שנתקבלו כחבר עפ"י סעיף 6(1), לרכוש או לתבוע </w:t>
      </w:r>
      <w:r w:rsidRPr="00027508">
        <w:rPr>
          <w:rStyle w:val="default"/>
          <w:rFonts w:cs="FrankRuehl"/>
          <w:rtl/>
        </w:rPr>
        <w:t>מ</w:t>
      </w:r>
      <w:r w:rsidRPr="00027508">
        <w:rPr>
          <w:rStyle w:val="default"/>
          <w:rFonts w:cs="FrankRuehl" w:hint="cs"/>
          <w:rtl/>
        </w:rPr>
        <w:t xml:space="preserve">ידת השתתפות בהון האגודה כדי </w:t>
      </w:r>
      <w:r w:rsidRPr="00027508">
        <w:rPr>
          <w:rStyle w:val="default"/>
          <w:rFonts w:cs="FrankRuehl"/>
          <w:rtl/>
        </w:rPr>
        <w:t>י</w:t>
      </w:r>
      <w:r w:rsidRPr="00027508">
        <w:rPr>
          <w:rStyle w:val="default"/>
          <w:rFonts w:cs="FrankRuehl" w:hint="cs"/>
          <w:rtl/>
        </w:rPr>
        <w:t>ו</w:t>
      </w:r>
      <w:r w:rsidRPr="00027508">
        <w:rPr>
          <w:rStyle w:val="default"/>
          <w:rFonts w:cs="FrankRuehl"/>
          <w:rtl/>
        </w:rPr>
        <w:t>ת</w:t>
      </w:r>
      <w:r w:rsidRPr="00027508">
        <w:rPr>
          <w:rStyle w:val="default"/>
          <w:rFonts w:cs="FrankRuehl" w:hint="cs"/>
          <w:rtl/>
        </w:rPr>
        <w:t>ר מחמישית ההון.</w:t>
      </w:r>
    </w:p>
    <w:p w14:paraId="69D71939" w14:textId="77777777" w:rsidR="00024D33" w:rsidRDefault="00024D33">
      <w:pPr>
        <w:pStyle w:val="P00"/>
        <w:spacing w:before="72"/>
        <w:ind w:left="0" w:right="1134"/>
        <w:rPr>
          <w:rStyle w:val="default"/>
          <w:rFonts w:cs="FrankRuehl" w:hint="cs"/>
          <w:rtl/>
        </w:rPr>
      </w:pPr>
      <w:bookmarkStart w:id="16" w:name="Seif4"/>
      <w:bookmarkEnd w:id="16"/>
      <w:r w:rsidRPr="00027508">
        <w:rPr>
          <w:lang w:val="he-IL"/>
        </w:rPr>
        <w:pict w14:anchorId="2B975BE3">
          <v:rect id="_x0000_s2055" style="position:absolute;left:0;text-align:left;margin-left:464.5pt;margin-top:8.05pt;width:75.05pt;height:26.05pt;z-index:251611648" o:allowincell="f" filled="f" stroked="f" strokecolor="lime" strokeweight=".25pt">
            <v:textbox style="mso-next-textbox:#_x0000_s2055" inset="0,0,0,0">
              <w:txbxContent>
                <w:p w14:paraId="4A48820F" w14:textId="77777777" w:rsidR="00FF0A14" w:rsidRDefault="00FF0A14">
                  <w:pPr>
                    <w:spacing w:line="160" w:lineRule="exact"/>
                    <w:jc w:val="left"/>
                    <w:rPr>
                      <w:rFonts w:cs="Miriam"/>
                      <w:noProof/>
                      <w:sz w:val="18"/>
                      <w:szCs w:val="18"/>
                      <w:rtl/>
                    </w:rPr>
                  </w:pPr>
                  <w:r>
                    <w:rPr>
                      <w:rFonts w:cs="Miriam"/>
                      <w:sz w:val="18"/>
                      <w:szCs w:val="18"/>
                      <w:rtl/>
                    </w:rPr>
                    <w:t>ס</w:t>
                  </w:r>
                  <w:r>
                    <w:rPr>
                      <w:rFonts w:cs="Miriam" w:hint="cs"/>
                      <w:sz w:val="18"/>
                      <w:szCs w:val="18"/>
                      <w:rtl/>
                    </w:rPr>
                    <w:t>ג</w:t>
                  </w:r>
                  <w:r>
                    <w:rPr>
                      <w:rFonts w:cs="Miriam"/>
                      <w:sz w:val="18"/>
                      <w:szCs w:val="18"/>
                      <w:rtl/>
                    </w:rPr>
                    <w:t>ו</w:t>
                  </w:r>
                  <w:r>
                    <w:rPr>
                      <w:rFonts w:cs="Miriam" w:hint="cs"/>
                      <w:sz w:val="18"/>
                      <w:szCs w:val="18"/>
                      <w:rtl/>
                    </w:rPr>
                    <w:t>לות הכשרה לחברים</w:t>
                  </w:r>
                </w:p>
              </w:txbxContent>
            </v:textbox>
            <w10:anchorlock/>
          </v:rect>
        </w:pict>
      </w:r>
      <w:r w:rsidRPr="00027508">
        <w:rPr>
          <w:rStyle w:val="big-number"/>
          <w:rFonts w:cs="Miriam"/>
          <w:rtl/>
        </w:rPr>
        <w:t>6.</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ו</w:t>
      </w:r>
      <w:r w:rsidRPr="00027508">
        <w:rPr>
          <w:rStyle w:val="default"/>
          <w:rFonts w:cs="FrankRuehl"/>
          <w:rtl/>
        </w:rPr>
        <w:t>א</w:t>
      </w:r>
      <w:r w:rsidRPr="00027508">
        <w:rPr>
          <w:rStyle w:val="default"/>
          <w:rFonts w:cs="FrankRuehl" w:hint="cs"/>
          <w:rtl/>
        </w:rPr>
        <w:t>לה רשאים להיות ח</w:t>
      </w:r>
      <w:r w:rsidRPr="00027508">
        <w:rPr>
          <w:rStyle w:val="default"/>
          <w:rFonts w:cs="FrankRuehl"/>
          <w:rtl/>
        </w:rPr>
        <w:t>בר</w:t>
      </w:r>
      <w:r w:rsidRPr="00027508">
        <w:rPr>
          <w:rStyle w:val="default"/>
          <w:rFonts w:cs="FrankRuehl" w:hint="cs"/>
          <w:rtl/>
        </w:rPr>
        <w:t xml:space="preserve">י אגודה רשומה </w:t>
      </w:r>
      <w:r w:rsidR="003C1E97">
        <w:rPr>
          <w:rStyle w:val="default"/>
          <w:rFonts w:cs="FrankRuehl"/>
          <w:rtl/>
        </w:rPr>
        <w:t>–</w:t>
      </w:r>
    </w:p>
    <w:p w14:paraId="7BEF9138" w14:textId="77777777" w:rsidR="00024D33" w:rsidRPr="00027508" w:rsidRDefault="00024D33" w:rsidP="003C1E97">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י</w:t>
      </w:r>
      <w:r w:rsidRPr="00027508">
        <w:rPr>
          <w:rStyle w:val="default"/>
          <w:rFonts w:cs="FrankRuehl"/>
          <w:rtl/>
        </w:rPr>
        <w:t>ח</w:t>
      </w:r>
      <w:r w:rsidRPr="00027508">
        <w:rPr>
          <w:rStyle w:val="default"/>
          <w:rFonts w:cs="FrankRuehl" w:hint="cs"/>
          <w:rtl/>
        </w:rPr>
        <w:t>ידים אשר מלאו להם שמונה עשרה שנה</w:t>
      </w:r>
      <w:r w:rsidR="003C1E97">
        <w:rPr>
          <w:rStyle w:val="a6"/>
          <w:rFonts w:cs="FrankRuehl"/>
          <w:sz w:val="26"/>
          <w:rtl/>
        </w:rPr>
        <w:footnoteReference w:id="3"/>
      </w:r>
      <w:r w:rsidRPr="00027508">
        <w:rPr>
          <w:rStyle w:val="default"/>
          <w:rFonts w:cs="FrankRuehl"/>
          <w:rtl/>
        </w:rPr>
        <w:t xml:space="preserve">; </w:t>
      </w:r>
      <w:r w:rsidRPr="00027508">
        <w:rPr>
          <w:rStyle w:val="default"/>
          <w:rFonts w:cs="FrankRuehl" w:hint="cs"/>
          <w:rtl/>
        </w:rPr>
        <w:t>ו</w:t>
      </w:r>
      <w:r w:rsidRPr="00027508">
        <w:rPr>
          <w:rStyle w:val="default"/>
          <w:rFonts w:cs="FrankRuehl"/>
          <w:rtl/>
        </w:rPr>
        <w:t>כ</w:t>
      </w:r>
      <w:r w:rsidRPr="00027508">
        <w:rPr>
          <w:rStyle w:val="default"/>
          <w:rFonts w:cs="FrankRuehl" w:hint="cs"/>
          <w:rtl/>
        </w:rPr>
        <w:t>ן</w:t>
      </w:r>
    </w:p>
    <w:p w14:paraId="30A318AA"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א</w:t>
      </w:r>
      <w:r w:rsidRPr="00027508">
        <w:rPr>
          <w:rStyle w:val="default"/>
          <w:rFonts w:cs="FrankRuehl"/>
          <w:rtl/>
        </w:rPr>
        <w:t>ג</w:t>
      </w:r>
      <w:r w:rsidRPr="00027508">
        <w:rPr>
          <w:rStyle w:val="default"/>
          <w:rFonts w:cs="FrankRuehl" w:hint="cs"/>
          <w:rtl/>
        </w:rPr>
        <w:t>ודות רשומות אחרות;</w:t>
      </w:r>
    </w:p>
    <w:p w14:paraId="7BF60D64"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אי שבנוגע לאגודות שתכליתן העיקרית אינה מתן הלוואות לחברים, רשאי הרשם ליתן את הסכמתו לקבל כחברי</w:t>
      </w:r>
      <w:r w:rsidRPr="00027508">
        <w:rPr>
          <w:rStyle w:val="default"/>
          <w:rFonts w:cs="FrankRuehl"/>
          <w:rtl/>
        </w:rPr>
        <w:t>ם</w:t>
      </w:r>
      <w:r w:rsidRPr="00027508">
        <w:rPr>
          <w:rStyle w:val="default"/>
          <w:rFonts w:cs="FrankRuehl" w:hint="cs"/>
          <w:rtl/>
        </w:rPr>
        <w:t xml:space="preserve"> </w:t>
      </w:r>
      <w:r w:rsidRPr="00027508">
        <w:rPr>
          <w:rStyle w:val="default"/>
          <w:rFonts w:cs="FrankRuehl"/>
          <w:rtl/>
        </w:rPr>
        <w:t>ג</w:t>
      </w:r>
      <w:r w:rsidRPr="00027508">
        <w:rPr>
          <w:rStyle w:val="default"/>
          <w:rFonts w:cs="FrankRuehl" w:hint="cs"/>
          <w:rtl/>
        </w:rPr>
        <w:t>ופים מאוגדים שאינם אגודות רשומות.</w:t>
      </w:r>
    </w:p>
    <w:p w14:paraId="296CBB27"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א</w:t>
      </w:r>
      <w:r w:rsidRPr="00027508">
        <w:rPr>
          <w:rStyle w:val="default"/>
          <w:rFonts w:cs="FrankRuehl"/>
          <w:rtl/>
        </w:rPr>
        <w:t>י</w:t>
      </w:r>
      <w:r w:rsidRPr="00027508">
        <w:rPr>
          <w:rStyle w:val="default"/>
          <w:rFonts w:cs="FrankRuehl" w:hint="cs"/>
          <w:rtl/>
        </w:rPr>
        <w:t>ן לרשום עפ"י פקודה זו שום אגודה, מלבד אגודה שאחד מחבריה הוא אגודה רשומה, אלא אם כן היא מורכבת לפחות משבעה אנשים שמלאו להם שמונה עשרה שנה, ואם מטרת האגודה היא ליצ</w:t>
      </w:r>
      <w:r w:rsidRPr="00027508">
        <w:rPr>
          <w:rStyle w:val="default"/>
          <w:rFonts w:cs="FrankRuehl"/>
          <w:rtl/>
        </w:rPr>
        <w:t>ו</w:t>
      </w:r>
      <w:r w:rsidRPr="00027508">
        <w:rPr>
          <w:rStyle w:val="default"/>
          <w:rFonts w:cs="FrankRuehl" w:hint="cs"/>
          <w:rtl/>
        </w:rPr>
        <w:t>ר קרנות להלוואות כספים לחברי האגודה, הרי אין לרשום</w:t>
      </w:r>
      <w:r w:rsidRPr="00027508">
        <w:rPr>
          <w:rStyle w:val="default"/>
          <w:rFonts w:cs="FrankRuehl"/>
          <w:rtl/>
        </w:rPr>
        <w:t xml:space="preserve"> </w:t>
      </w:r>
      <w:r w:rsidRPr="00027508">
        <w:rPr>
          <w:rStyle w:val="default"/>
          <w:rFonts w:cs="FrankRuehl" w:hint="cs"/>
          <w:rtl/>
        </w:rPr>
        <w:t>א</w:t>
      </w:r>
      <w:r w:rsidRPr="00027508">
        <w:rPr>
          <w:rStyle w:val="default"/>
          <w:rFonts w:cs="FrankRuehl"/>
          <w:rtl/>
        </w:rPr>
        <w:t>ו</w:t>
      </w:r>
      <w:r w:rsidRPr="00027508">
        <w:rPr>
          <w:rStyle w:val="default"/>
          <w:rFonts w:cs="FrankRuehl" w:hint="cs"/>
          <w:rtl/>
        </w:rPr>
        <w:t xml:space="preserve">תה אגודה אלא אם כן היו אנשים אלו </w:t>
      </w:r>
      <w:r w:rsidR="003C1E97">
        <w:rPr>
          <w:rStyle w:val="default"/>
          <w:rFonts w:cs="FrankRuehl"/>
          <w:rtl/>
        </w:rPr>
        <w:t>–</w:t>
      </w:r>
    </w:p>
    <w:p w14:paraId="4B548A87" w14:textId="77777777" w:rsidR="00024D33" w:rsidRPr="00027508" w:rsidRDefault="00024D33" w:rsidP="008740A8">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008740A8">
        <w:rPr>
          <w:rStyle w:val="default"/>
          <w:rFonts w:cs="FrankRuehl" w:hint="cs"/>
          <w:rtl/>
        </w:rPr>
        <w:t xml:space="preserve">יושבים באותה העיר או בסביבה הסמוכה לה או יושבים או יש </w:t>
      </w:r>
      <w:r w:rsidRPr="00027508">
        <w:rPr>
          <w:rStyle w:val="default"/>
          <w:rFonts w:cs="FrankRuehl"/>
          <w:rtl/>
        </w:rPr>
        <w:t>בדע</w:t>
      </w:r>
      <w:r w:rsidRPr="00027508">
        <w:rPr>
          <w:rStyle w:val="default"/>
          <w:rFonts w:cs="FrankRuehl" w:hint="cs"/>
          <w:rtl/>
        </w:rPr>
        <w:t>תם לשבת באותו הכפר או באותו גוש כפרים בישראל, או</w:t>
      </w:r>
    </w:p>
    <w:p w14:paraId="05534233" w14:textId="77777777" w:rsidR="00024D33" w:rsidRPr="00027508" w:rsidRDefault="00024D33">
      <w:pPr>
        <w:pStyle w:val="P22"/>
        <w:spacing w:before="72"/>
        <w:ind w:left="1021" w:right="1134"/>
        <w:rPr>
          <w:rStyle w:val="default"/>
          <w:rFonts w:cs="FrankRuehl" w:hint="cs"/>
          <w:rtl/>
        </w:rPr>
      </w:pPr>
      <w:r w:rsidRPr="00027508">
        <w:rPr>
          <w:rStyle w:val="default"/>
          <w:rFonts w:cs="FrankRuehl"/>
          <w:rtl/>
        </w:rPr>
        <w:t>(ב)</w:t>
      </w:r>
      <w:r w:rsidRPr="00027508">
        <w:rPr>
          <w:rStyle w:val="default"/>
          <w:rFonts w:cs="FrankRuehl"/>
          <w:rtl/>
        </w:rPr>
        <w:tab/>
      </w:r>
      <w:r w:rsidRPr="00027508">
        <w:rPr>
          <w:rStyle w:val="default"/>
          <w:rFonts w:cs="FrankRuehl" w:hint="cs"/>
          <w:rtl/>
        </w:rPr>
        <w:t>ה</w:t>
      </w:r>
      <w:r w:rsidRPr="00027508">
        <w:rPr>
          <w:rStyle w:val="default"/>
          <w:rFonts w:cs="FrankRuehl"/>
          <w:rtl/>
        </w:rPr>
        <w:t>ם</w:t>
      </w:r>
      <w:r w:rsidRPr="00027508">
        <w:rPr>
          <w:rStyle w:val="default"/>
          <w:rFonts w:cs="FrankRuehl" w:hint="cs"/>
          <w:rtl/>
        </w:rPr>
        <w:t xml:space="preserve"> שייכים לאותו המעמד או משלח היד, חוץ אם יורה הרשם אחרת</w:t>
      </w:r>
      <w:r w:rsidR="003C1E97">
        <w:rPr>
          <w:rStyle w:val="a6"/>
          <w:rFonts w:cs="FrankRuehl"/>
          <w:sz w:val="26"/>
          <w:rtl/>
        </w:rPr>
        <w:footnoteReference w:id="4"/>
      </w:r>
      <w:r w:rsidR="003C1E97">
        <w:rPr>
          <w:rStyle w:val="default"/>
          <w:rFonts w:cs="FrankRuehl" w:hint="cs"/>
          <w:rtl/>
        </w:rPr>
        <w:t>.</w:t>
      </w:r>
    </w:p>
    <w:p w14:paraId="661F5A3E"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האגודה הרשומה היא מסוג אגודות רשומות שתכליתן העיק</w:t>
      </w:r>
      <w:r w:rsidRPr="00027508">
        <w:rPr>
          <w:rStyle w:val="default"/>
          <w:rFonts w:cs="FrankRuehl"/>
          <w:rtl/>
        </w:rPr>
        <w:t>ר</w:t>
      </w:r>
      <w:r w:rsidRPr="00027508">
        <w:rPr>
          <w:rStyle w:val="default"/>
          <w:rFonts w:cs="FrankRuehl" w:hint="cs"/>
          <w:rtl/>
        </w:rPr>
        <w:t>י</w:t>
      </w:r>
      <w:r w:rsidRPr="00027508">
        <w:rPr>
          <w:rStyle w:val="default"/>
          <w:rFonts w:cs="FrankRuehl"/>
          <w:rtl/>
        </w:rPr>
        <w:t>ת</w:t>
      </w:r>
      <w:r w:rsidRPr="00027508">
        <w:rPr>
          <w:rStyle w:val="default"/>
          <w:rFonts w:cs="FrankRuehl" w:hint="cs"/>
          <w:rtl/>
        </w:rPr>
        <w:t xml:space="preserve"> היא להלוות כספים לחברים, רשאי שר העבודה לקבוע בתקנות ששום אדם לא</w:t>
      </w:r>
      <w:r w:rsidRPr="00027508">
        <w:rPr>
          <w:rStyle w:val="default"/>
          <w:rFonts w:cs="FrankRuehl"/>
          <w:rtl/>
        </w:rPr>
        <w:t xml:space="preserve"> י</w:t>
      </w:r>
      <w:r w:rsidRPr="00027508">
        <w:rPr>
          <w:rStyle w:val="default"/>
          <w:rFonts w:cs="FrankRuehl" w:hint="cs"/>
          <w:rtl/>
        </w:rPr>
        <w:t>הא חבר ליותר מאגודה אחת מסוג זה.</w:t>
      </w:r>
    </w:p>
    <w:p w14:paraId="5BD5F3CF"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(4)</w:t>
      </w:r>
      <w:r w:rsidRPr="00027508">
        <w:rPr>
          <w:rStyle w:val="default"/>
          <w:rFonts w:cs="FrankRuehl"/>
          <w:rtl/>
        </w:rPr>
        <w:tab/>
      </w:r>
      <w:r w:rsidRPr="00027508">
        <w:rPr>
          <w:rStyle w:val="default"/>
          <w:rFonts w:cs="FrankRuehl" w:hint="cs"/>
          <w:rtl/>
        </w:rPr>
        <w:t>ש</w:t>
      </w:r>
      <w:r w:rsidRPr="00027508">
        <w:rPr>
          <w:rStyle w:val="default"/>
          <w:rFonts w:cs="FrankRuehl"/>
          <w:rtl/>
        </w:rPr>
        <w:t>ו</w:t>
      </w:r>
      <w:r w:rsidRPr="00027508">
        <w:rPr>
          <w:rStyle w:val="default"/>
          <w:rFonts w:cs="FrankRuehl" w:hint="cs"/>
          <w:rtl/>
        </w:rPr>
        <w:t>ם ברית פיקוח לא תירשם אלא אם כן היא מורכבת לפחות מעשרים אגודות רשומות.</w:t>
      </w:r>
    </w:p>
    <w:p w14:paraId="39F72CA2" w14:textId="77777777" w:rsidR="0017143F" w:rsidRDefault="0017143F" w:rsidP="0017143F">
      <w:pPr>
        <w:pStyle w:val="P00"/>
        <w:spacing w:before="72"/>
        <w:ind w:left="0" w:right="1134"/>
        <w:rPr>
          <w:rStyle w:val="default"/>
          <w:rFonts w:cs="FrankRuehl" w:hint="cs"/>
          <w:rtl/>
        </w:rPr>
      </w:pPr>
      <w:r>
        <w:rPr>
          <w:rFonts w:cs="FrankRuehl" w:hint="cs"/>
          <w:sz w:val="26"/>
          <w:rtl/>
          <w:lang w:eastAsia="en-US"/>
        </w:rPr>
        <w:pict w14:anchorId="68ACE25D">
          <v:shape id="_x0000_s2139" type="#_x0000_t202" style="position:absolute;left:0;text-align:left;margin-left:470.35pt;margin-top:7.1pt;width:1in;height:14.95pt;z-index:251695616" filled="f" stroked="f">
            <v:textbox inset="1mm,0,1mm,0">
              <w:txbxContent>
                <w:p w14:paraId="085436FD" w14:textId="77777777" w:rsidR="0017143F" w:rsidRDefault="0017143F" w:rsidP="00D03951">
                  <w:pPr>
                    <w:spacing w:line="160" w:lineRule="exact"/>
                    <w:jc w:val="left"/>
                    <w:rPr>
                      <w:rFonts w:cs="Miriam"/>
                      <w:noProof/>
                      <w:sz w:val="18"/>
                      <w:szCs w:val="18"/>
                      <w:rtl/>
                    </w:rPr>
                  </w:pPr>
                  <w:r>
                    <w:rPr>
                      <w:rFonts w:cs="Miriam" w:hint="cs"/>
                      <w:sz w:val="18"/>
                      <w:szCs w:val="18"/>
                      <w:rtl/>
                    </w:rPr>
                    <w:t>תיקון תשע"</w:t>
                  </w:r>
                  <w:r w:rsidR="00D03951">
                    <w:rPr>
                      <w:rFonts w:cs="Miriam" w:hint="cs"/>
                      <w:sz w:val="18"/>
                      <w:szCs w:val="18"/>
                      <w:rtl/>
                    </w:rPr>
                    <w:t>ו</w:t>
                  </w:r>
                  <w:r>
                    <w:rPr>
                      <w:rFonts w:cs="Miriam" w:hint="cs"/>
                      <w:sz w:val="18"/>
                      <w:szCs w:val="18"/>
                      <w:rtl/>
                    </w:rPr>
                    <w:t>-2016</w:t>
                  </w:r>
                </w:p>
              </w:txbxContent>
            </v:textbox>
            <w10:anchorlock/>
          </v:shape>
        </w:pict>
      </w:r>
      <w:r>
        <w:rPr>
          <w:rStyle w:val="default"/>
          <w:rFonts w:cs="FrankRuehl" w:hint="cs"/>
          <w:rtl/>
        </w:rPr>
        <w:tab/>
        <w:t>(5)</w:t>
      </w:r>
      <w:r>
        <w:rPr>
          <w:rStyle w:val="default"/>
          <w:rFonts w:cs="FrankRuehl" w:hint="cs"/>
          <w:rtl/>
        </w:rPr>
        <w:tab/>
        <w:t xml:space="preserve">על אף הוראות סעיף זה, יחולו לעניין חברות באגודה שמטרתה מתן שירותי פיקדון ואשראי כהגדרתם בסעיף 25א לחוק הפיקוח על שירותים פיננסיים (שירותים פיננסיים מוסדרים), התשע"ו-2016 (בפסקה זו </w:t>
      </w:r>
      <w:r>
        <w:rPr>
          <w:rStyle w:val="default"/>
          <w:rFonts w:cs="FrankRuehl"/>
          <w:rtl/>
        </w:rPr>
        <w:t>–</w:t>
      </w:r>
      <w:r>
        <w:rPr>
          <w:rStyle w:val="default"/>
          <w:rFonts w:cs="FrankRuehl" w:hint="cs"/>
          <w:rtl/>
        </w:rPr>
        <w:t xml:space="preserve"> אגודת פיקדון ואשראי), הוראות אלה:</w:t>
      </w:r>
    </w:p>
    <w:p w14:paraId="5A7813EC" w14:textId="77777777" w:rsidR="0017143F" w:rsidRDefault="0017143F" w:rsidP="0017143F">
      <w:pPr>
        <w:pStyle w:val="P22"/>
        <w:spacing w:before="72"/>
        <w:ind w:left="1021" w:right="1134"/>
        <w:rPr>
          <w:rStyle w:val="default"/>
          <w:rFonts w:cs="FrankRuehl" w:hint="cs"/>
          <w:rtl/>
        </w:rPr>
      </w:pPr>
      <w:r>
        <w:rPr>
          <w:rStyle w:val="default"/>
          <w:rFonts w:cs="FrankRuehl" w:hint="cs"/>
          <w:rtl/>
        </w:rPr>
        <w:t>(א)</w:t>
      </w:r>
      <w:r>
        <w:rPr>
          <w:rStyle w:val="default"/>
          <w:rFonts w:cs="FrankRuehl" w:hint="cs"/>
          <w:rtl/>
        </w:rPr>
        <w:tab/>
        <w:t>אלה רשאים להיות חברי האגודה:</w:t>
      </w:r>
    </w:p>
    <w:p w14:paraId="4BA1331A" w14:textId="77777777" w:rsidR="0017143F" w:rsidRDefault="0017143F" w:rsidP="0017143F">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יחיד שמלאו לו שמונה עשרה שנים;</w:t>
      </w:r>
    </w:p>
    <w:p w14:paraId="02325BA5" w14:textId="77777777" w:rsidR="0017143F" w:rsidRDefault="0017143F" w:rsidP="0017143F">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מי שבמועד קבלתו לחבר האגודה הוא תאגיד המעסיק עד 50 עובדים, וסך הכנסותיו מפעילות שוטפת בשנת המס שקדמה למועד האמור נמוך מ-25 מיליון שקלים חדשים; שר האוצר רשאי לקבוע לעניין סעיף קטן זה מספר עובדים אחר או סך הכנסות שונה, דרך כלל או לסוג מסוים של תאגידים;</w:t>
      </w:r>
    </w:p>
    <w:p w14:paraId="60F26B55" w14:textId="77777777" w:rsidR="0017143F" w:rsidRDefault="0017143F" w:rsidP="0017143F">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מי שבמועד קבלתו לחבר האגודה הוא עמותה, חברה לתועלת הציבור, או אגודה, אף אם אינו עומד בתנאים האמורים שבפסקה (2);</w:t>
      </w:r>
    </w:p>
    <w:p w14:paraId="4F0C8408" w14:textId="77777777" w:rsidR="0017143F" w:rsidRDefault="0017143F" w:rsidP="0017143F">
      <w:pPr>
        <w:pStyle w:val="P22"/>
        <w:spacing w:before="72"/>
        <w:ind w:left="1021" w:right="1134"/>
        <w:rPr>
          <w:rStyle w:val="default"/>
          <w:rFonts w:cs="FrankRuehl" w:hint="cs"/>
          <w:rtl/>
        </w:rPr>
      </w:pPr>
      <w:r>
        <w:rPr>
          <w:rStyle w:val="default"/>
          <w:rFonts w:cs="FrankRuehl" w:hint="cs"/>
          <w:rtl/>
        </w:rPr>
        <w:t>(ב)</w:t>
      </w:r>
      <w:r>
        <w:rPr>
          <w:rStyle w:val="default"/>
          <w:rFonts w:cs="FrankRuehl" w:hint="cs"/>
          <w:rtl/>
        </w:rPr>
        <w:tab/>
        <w:t>אין לרשום על פי פקודה זו אגודת פיקדון ואשראי אלא אם כן היא מורכבת משבעה חברים לפחות או שאחד מחבריה הוא אגודה רשומה, ומתקיים בחברים בה האמור בפסקת משנה (א);</w:t>
      </w:r>
    </w:p>
    <w:p w14:paraId="2E3203D2" w14:textId="77777777" w:rsidR="0017143F" w:rsidRDefault="0017143F" w:rsidP="0017143F">
      <w:pPr>
        <w:pStyle w:val="P22"/>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החברות באגודה לא תפקע בשל מתן צו פשיטת רגל לגבי חבר האגודה, ולגבי חבר שהוא תאגיד </w:t>
      </w:r>
      <w:r>
        <w:rPr>
          <w:rStyle w:val="default"/>
          <w:rFonts w:cs="FrankRuehl"/>
          <w:rtl/>
        </w:rPr>
        <w:t>–</w:t>
      </w:r>
      <w:r>
        <w:rPr>
          <w:rStyle w:val="default"/>
          <w:rFonts w:cs="FrankRuehl" w:hint="cs"/>
          <w:rtl/>
        </w:rPr>
        <w:t xml:space="preserve"> בשל מתן צו לפירוקו, אלא אם כן נקבע אחרת בתקנות האגודה באישור הרשם.</w:t>
      </w:r>
    </w:p>
    <w:p w14:paraId="4FC94BC1" w14:textId="77777777" w:rsidR="0017143F" w:rsidRPr="005140E1" w:rsidRDefault="0017143F" w:rsidP="00B8159D">
      <w:pPr>
        <w:pStyle w:val="P00"/>
        <w:tabs>
          <w:tab w:val="clear" w:pos="6259"/>
        </w:tabs>
        <w:spacing w:before="0"/>
        <w:ind w:left="0" w:right="1134"/>
        <w:rPr>
          <w:rStyle w:val="default"/>
          <w:rFonts w:cs="FrankRuehl" w:hint="cs"/>
          <w:vanish/>
          <w:color w:val="FF0000"/>
          <w:sz w:val="20"/>
          <w:szCs w:val="20"/>
          <w:shd w:val="clear" w:color="auto" w:fill="FFFF99"/>
          <w:rtl/>
        </w:rPr>
      </w:pPr>
      <w:bookmarkStart w:id="17" w:name="Rov98"/>
      <w:r w:rsidRPr="005140E1">
        <w:rPr>
          <w:rStyle w:val="default"/>
          <w:rFonts w:cs="FrankRuehl" w:hint="cs"/>
          <w:vanish/>
          <w:color w:val="FF0000"/>
          <w:sz w:val="20"/>
          <w:szCs w:val="20"/>
          <w:shd w:val="clear" w:color="auto" w:fill="FFFF99"/>
          <w:rtl/>
        </w:rPr>
        <w:t>מיום 1.6.201</w:t>
      </w:r>
      <w:r w:rsidR="00B8159D" w:rsidRPr="005140E1">
        <w:rPr>
          <w:rStyle w:val="default"/>
          <w:rFonts w:cs="FrankRuehl" w:hint="cs"/>
          <w:vanish/>
          <w:color w:val="FF0000"/>
          <w:sz w:val="20"/>
          <w:szCs w:val="20"/>
          <w:shd w:val="clear" w:color="auto" w:fill="FFFF99"/>
          <w:rtl/>
        </w:rPr>
        <w:t>7</w:t>
      </w:r>
    </w:p>
    <w:p w14:paraId="786C1B5A" w14:textId="77777777" w:rsidR="0017143F" w:rsidRPr="005140E1" w:rsidRDefault="0017143F" w:rsidP="00D03951">
      <w:pPr>
        <w:pStyle w:val="P00"/>
        <w:tabs>
          <w:tab w:val="clear" w:pos="6259"/>
        </w:tabs>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 xml:space="preserve">תיקון </w:t>
      </w:r>
      <w:r w:rsidR="00D03951" w:rsidRPr="005140E1">
        <w:rPr>
          <w:rStyle w:val="default"/>
          <w:rFonts w:cs="FrankRuehl" w:hint="cs"/>
          <w:b/>
          <w:bCs/>
          <w:vanish/>
          <w:sz w:val="20"/>
          <w:szCs w:val="20"/>
          <w:shd w:val="clear" w:color="auto" w:fill="FFFF99"/>
          <w:rtl/>
        </w:rPr>
        <w:t>תשע"ו-2016</w:t>
      </w:r>
    </w:p>
    <w:p w14:paraId="66624FA4" w14:textId="77777777" w:rsidR="0017143F" w:rsidRPr="005140E1" w:rsidRDefault="0017143F" w:rsidP="0017143F">
      <w:pPr>
        <w:pStyle w:val="P00"/>
        <w:tabs>
          <w:tab w:val="clear" w:pos="6259"/>
        </w:tabs>
        <w:spacing w:before="0"/>
        <w:ind w:left="0" w:right="1134"/>
        <w:rPr>
          <w:rStyle w:val="default"/>
          <w:rFonts w:cs="FrankRuehl" w:hint="cs"/>
          <w:vanish/>
          <w:sz w:val="20"/>
          <w:szCs w:val="20"/>
          <w:shd w:val="clear" w:color="auto" w:fill="FFFF99"/>
          <w:rtl/>
        </w:rPr>
      </w:pPr>
      <w:hyperlink r:id="rId23" w:history="1">
        <w:r w:rsidRPr="005140E1">
          <w:rPr>
            <w:rStyle w:val="Hyperlink"/>
            <w:rFonts w:cs="FrankRuehl" w:hint="cs"/>
            <w:vanish/>
            <w:szCs w:val="20"/>
            <w:shd w:val="clear" w:color="auto" w:fill="FFFF99"/>
            <w:rtl/>
          </w:rPr>
          <w:t>ס"ח תשע"ז מס' 2591</w:t>
        </w:r>
      </w:hyperlink>
      <w:r w:rsidRPr="005140E1">
        <w:rPr>
          <w:rStyle w:val="default"/>
          <w:rFonts w:cs="FrankRuehl" w:hint="cs"/>
          <w:vanish/>
          <w:sz w:val="20"/>
          <w:szCs w:val="20"/>
          <w:shd w:val="clear" w:color="auto" w:fill="FFFF99"/>
          <w:rtl/>
        </w:rPr>
        <w:t xml:space="preserve"> מיום 29.12.2016 עמ' 151 (</w:t>
      </w:r>
      <w:hyperlink r:id="rId24" w:history="1">
        <w:r w:rsidRPr="005140E1">
          <w:rPr>
            <w:rStyle w:val="Hyperlink"/>
            <w:rFonts w:cs="FrankRuehl" w:hint="cs"/>
            <w:vanish/>
            <w:szCs w:val="20"/>
            <w:shd w:val="clear" w:color="auto" w:fill="FFFF99"/>
            <w:rtl/>
          </w:rPr>
          <w:t>ה"ח 1083</w:t>
        </w:r>
      </w:hyperlink>
      <w:r w:rsidRPr="005140E1">
        <w:rPr>
          <w:rStyle w:val="default"/>
          <w:rFonts w:cs="FrankRuehl" w:hint="cs"/>
          <w:vanish/>
          <w:sz w:val="20"/>
          <w:szCs w:val="20"/>
          <w:shd w:val="clear" w:color="auto" w:fill="FFFF99"/>
          <w:rtl/>
        </w:rPr>
        <w:t>)</w:t>
      </w:r>
    </w:p>
    <w:p w14:paraId="649641D5" w14:textId="77777777" w:rsidR="0017143F" w:rsidRPr="0044791A" w:rsidRDefault="0017143F" w:rsidP="0044791A">
      <w:pPr>
        <w:pStyle w:val="P00"/>
        <w:tabs>
          <w:tab w:val="clear" w:pos="6259"/>
        </w:tabs>
        <w:spacing w:before="0"/>
        <w:ind w:left="0" w:right="1134"/>
        <w:rPr>
          <w:rStyle w:val="default"/>
          <w:rFonts w:cs="FrankRuehl" w:hint="cs"/>
          <w:sz w:val="2"/>
          <w:szCs w:val="2"/>
          <w:shd w:val="clear" w:color="auto" w:fill="FFFF99"/>
          <w:rtl/>
        </w:rPr>
      </w:pPr>
      <w:r w:rsidRPr="005140E1">
        <w:rPr>
          <w:rStyle w:val="default"/>
          <w:rFonts w:cs="FrankRuehl" w:hint="cs"/>
          <w:b/>
          <w:bCs/>
          <w:vanish/>
          <w:sz w:val="20"/>
          <w:szCs w:val="20"/>
          <w:shd w:val="clear" w:color="auto" w:fill="FFFF99"/>
          <w:rtl/>
        </w:rPr>
        <w:t>הוספת סעיף קטן 6(5)</w:t>
      </w:r>
      <w:bookmarkEnd w:id="17"/>
    </w:p>
    <w:p w14:paraId="736880DC" w14:textId="77777777" w:rsidR="00024D33" w:rsidRPr="00027508" w:rsidRDefault="00024D33" w:rsidP="00CC2DFD">
      <w:pPr>
        <w:pStyle w:val="P00"/>
        <w:spacing w:before="72"/>
        <w:ind w:left="0" w:right="1134"/>
        <w:rPr>
          <w:rStyle w:val="default"/>
          <w:rFonts w:cs="FrankRuehl"/>
          <w:rtl/>
        </w:rPr>
      </w:pPr>
      <w:bookmarkStart w:id="18" w:name="Seif5"/>
      <w:bookmarkEnd w:id="18"/>
      <w:r w:rsidRPr="00027508">
        <w:rPr>
          <w:lang w:val="he-IL"/>
        </w:rPr>
        <w:pict w14:anchorId="4B7504E4">
          <v:rect id="_x0000_s2056" style="position:absolute;left:0;text-align:left;margin-left:464.5pt;margin-top:8.05pt;width:75.05pt;height:32.85pt;z-index:251612672" o:allowincell="f" filled="f" stroked="f" strokecolor="lime" strokeweight=".25pt">
            <v:textbox style="mso-next-textbox:#_x0000_s2056" inset="0,0,0,0">
              <w:txbxContent>
                <w:p w14:paraId="7D5C3291" w14:textId="77777777" w:rsidR="00FF0A14" w:rsidRDefault="00FF0A14">
                  <w:pPr>
                    <w:spacing w:line="160" w:lineRule="exact"/>
                    <w:jc w:val="left"/>
                    <w:rPr>
                      <w:rFonts w:cs="Miriam"/>
                      <w:sz w:val="18"/>
                      <w:szCs w:val="18"/>
                      <w:rtl/>
                    </w:rPr>
                  </w:pPr>
                  <w:r>
                    <w:rPr>
                      <w:rFonts w:cs="Miriam"/>
                      <w:sz w:val="18"/>
                      <w:szCs w:val="18"/>
                      <w:rtl/>
                    </w:rPr>
                    <w:t>ח</w:t>
                  </w:r>
                  <w:r>
                    <w:rPr>
                      <w:rFonts w:cs="Miriam" w:hint="cs"/>
                      <w:sz w:val="18"/>
                      <w:szCs w:val="18"/>
                      <w:rtl/>
                    </w:rPr>
                    <w:t>ב</w:t>
                  </w:r>
                  <w:r>
                    <w:rPr>
                      <w:rFonts w:cs="Miriam"/>
                      <w:sz w:val="18"/>
                      <w:szCs w:val="18"/>
                      <w:rtl/>
                    </w:rPr>
                    <w:t>ר</w:t>
                  </w:r>
                  <w:r>
                    <w:rPr>
                      <w:rFonts w:cs="Miriam" w:hint="cs"/>
                      <w:sz w:val="18"/>
                      <w:szCs w:val="18"/>
                      <w:rtl/>
                    </w:rPr>
                    <w:t>ות של בן-זוג בישוב שי</w:t>
                  </w:r>
                  <w:r>
                    <w:rPr>
                      <w:rFonts w:cs="Miriam"/>
                      <w:sz w:val="18"/>
                      <w:szCs w:val="18"/>
                      <w:rtl/>
                    </w:rPr>
                    <w:t>ת</w:t>
                  </w:r>
                  <w:r>
                    <w:rPr>
                      <w:rFonts w:cs="Miriam" w:hint="cs"/>
                      <w:sz w:val="18"/>
                      <w:szCs w:val="18"/>
                      <w:rtl/>
                    </w:rPr>
                    <w:t>ופי</w:t>
                  </w:r>
                </w:p>
                <w:p w14:paraId="550CEC38" w14:textId="77777777" w:rsidR="00FF0A14" w:rsidRDefault="00FF0A14" w:rsidP="003C1E97">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t>תשמ</w:t>
                  </w:r>
                  <w:r>
                    <w:rPr>
                      <w:rFonts w:cs="Miriam" w:hint="cs"/>
                      <w:sz w:val="18"/>
                      <w:szCs w:val="18"/>
                      <w:rtl/>
                    </w:rPr>
                    <w:t>"ח-1988</w:t>
                  </w:r>
                </w:p>
              </w:txbxContent>
            </v:textbox>
            <w10:anchorlock/>
          </v:rect>
        </w:pict>
      </w:r>
      <w:r w:rsidRPr="00027508">
        <w:rPr>
          <w:rStyle w:val="big-number"/>
          <w:rFonts w:cs="Miriam"/>
          <w:rtl/>
        </w:rPr>
        <w:t>6</w:t>
      </w:r>
      <w:r w:rsidRPr="00027508">
        <w:rPr>
          <w:rStyle w:val="default"/>
          <w:rFonts w:cs="FrankRuehl"/>
          <w:rtl/>
        </w:rPr>
        <w:t>א</w:t>
      </w:r>
      <w:r w:rsidRPr="00027508">
        <w:rPr>
          <w:rStyle w:val="default"/>
          <w:rFonts w:cs="FrankRuehl" w:hint="cs"/>
          <w:rtl/>
        </w:rPr>
        <w:t>.</w:t>
      </w:r>
      <w:r w:rsidRPr="00027508">
        <w:rPr>
          <w:rStyle w:val="default"/>
          <w:rFonts w:cs="FrankRuehl"/>
          <w:rtl/>
        </w:rPr>
        <w:tab/>
      </w:r>
      <w:r w:rsidRPr="00027508">
        <w:rPr>
          <w:rStyle w:val="default"/>
          <w:rFonts w:cs="FrankRuehl" w:hint="cs"/>
          <w:rtl/>
        </w:rPr>
        <w:t>(</w:t>
      </w:r>
      <w:r w:rsidRPr="00027508">
        <w:rPr>
          <w:rStyle w:val="default"/>
          <w:rFonts w:cs="FrankRuehl"/>
          <w:rtl/>
        </w:rPr>
        <w:t>א</w:t>
      </w:r>
      <w:r w:rsidRPr="00027508">
        <w:rPr>
          <w:rStyle w:val="default"/>
          <w:rFonts w:cs="FrankRuehl" w:hint="cs"/>
          <w:rtl/>
        </w:rPr>
        <w:t>)</w:t>
      </w:r>
      <w:r w:rsidRPr="00027508">
        <w:rPr>
          <w:rStyle w:val="default"/>
          <w:rFonts w:cs="FrankRuehl"/>
          <w:rtl/>
        </w:rPr>
        <w:tab/>
      </w:r>
      <w:r w:rsidRPr="00027508">
        <w:rPr>
          <w:rStyle w:val="default"/>
          <w:rFonts w:cs="FrankRuehl" w:hint="cs"/>
          <w:rtl/>
        </w:rPr>
        <w:t>ח</w:t>
      </w:r>
      <w:r w:rsidRPr="00027508">
        <w:rPr>
          <w:rStyle w:val="default"/>
          <w:rFonts w:cs="FrankRuehl"/>
          <w:rtl/>
        </w:rPr>
        <w:t>ב</w:t>
      </w:r>
      <w:r w:rsidRPr="00027508">
        <w:rPr>
          <w:rStyle w:val="default"/>
          <w:rFonts w:cs="FrankRuehl" w:hint="cs"/>
          <w:rtl/>
        </w:rPr>
        <w:t>ר באגודה רשומה, שהרשם סיווג אותה כמושב עובדים או ככפר שיתופי (לה</w:t>
      </w:r>
      <w:r w:rsidRPr="00027508">
        <w:rPr>
          <w:rStyle w:val="default"/>
          <w:rFonts w:cs="FrankRuehl"/>
          <w:rtl/>
        </w:rPr>
        <w:t>ל</w:t>
      </w:r>
      <w:r w:rsidRPr="00027508">
        <w:rPr>
          <w:rStyle w:val="default"/>
          <w:rFonts w:cs="FrankRuehl" w:hint="cs"/>
          <w:rtl/>
        </w:rPr>
        <w:t>ן</w:t>
      </w:r>
      <w:r w:rsidRPr="00027508">
        <w:rPr>
          <w:rStyle w:val="default"/>
          <w:rFonts w:cs="FrankRuehl"/>
          <w:rtl/>
        </w:rPr>
        <w:t xml:space="preserve"> </w:t>
      </w:r>
      <w:r w:rsidR="00CC2DFD">
        <w:rPr>
          <w:rStyle w:val="default"/>
          <w:rFonts w:cs="FrankRuehl" w:hint="cs"/>
          <w:rtl/>
        </w:rPr>
        <w:t>-</w:t>
      </w:r>
      <w:r w:rsidRPr="00027508">
        <w:rPr>
          <w:rStyle w:val="default"/>
          <w:rFonts w:cs="FrankRuehl" w:hint="cs"/>
          <w:rtl/>
        </w:rPr>
        <w:t xml:space="preserve"> </w:t>
      </w:r>
      <w:r w:rsidRPr="00027508">
        <w:rPr>
          <w:rStyle w:val="default"/>
          <w:rFonts w:cs="FrankRuehl"/>
          <w:rtl/>
        </w:rPr>
        <w:t>י</w:t>
      </w:r>
      <w:r w:rsidRPr="00027508">
        <w:rPr>
          <w:rStyle w:val="default"/>
          <w:rFonts w:cs="FrankRuehl" w:hint="cs"/>
          <w:rtl/>
        </w:rPr>
        <w:t>שוב שיתופי), יהיה בן-זוגו לחבר באותה אגודה אם נתקיימו כל אלה:</w:t>
      </w:r>
    </w:p>
    <w:p w14:paraId="0B247B20"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(1)</w:t>
      </w:r>
      <w:r w:rsidRPr="00027508">
        <w:rPr>
          <w:rStyle w:val="default"/>
          <w:rFonts w:cs="FrankRuehl"/>
          <w:rtl/>
        </w:rPr>
        <w:tab/>
      </w:r>
      <w:r w:rsidRPr="00027508">
        <w:rPr>
          <w:rStyle w:val="default"/>
          <w:rFonts w:cs="FrankRuehl" w:hint="cs"/>
          <w:rtl/>
        </w:rPr>
        <w:t>ב</w:t>
      </w:r>
      <w:r w:rsidRPr="00027508">
        <w:rPr>
          <w:rStyle w:val="default"/>
          <w:rFonts w:cs="FrankRuehl"/>
          <w:rtl/>
        </w:rPr>
        <w:t>ן</w:t>
      </w:r>
      <w:r w:rsidRPr="00027508">
        <w:rPr>
          <w:rStyle w:val="default"/>
          <w:rFonts w:cs="FrankRuehl" w:hint="cs"/>
          <w:rtl/>
        </w:rPr>
        <w:t xml:space="preserve"> הזוג הגיש לאגודה הודעה בטופס שנקבע בתקנות על רצונו להיות חבר באגודה;</w:t>
      </w:r>
    </w:p>
    <w:p w14:paraId="11943034"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(2)</w:t>
      </w:r>
      <w:r w:rsidRPr="00027508">
        <w:rPr>
          <w:rStyle w:val="default"/>
          <w:rFonts w:cs="FrankRuehl"/>
          <w:rtl/>
        </w:rPr>
        <w:tab/>
      </w:r>
      <w:r w:rsidRPr="00027508">
        <w:rPr>
          <w:rStyle w:val="default"/>
          <w:rFonts w:cs="FrankRuehl" w:hint="cs"/>
          <w:rtl/>
        </w:rPr>
        <w:t>ב</w:t>
      </w:r>
      <w:r w:rsidRPr="00027508">
        <w:rPr>
          <w:rStyle w:val="default"/>
          <w:rFonts w:cs="FrankRuehl"/>
          <w:rtl/>
        </w:rPr>
        <w:t>ן</w:t>
      </w:r>
      <w:r w:rsidRPr="00027508">
        <w:rPr>
          <w:rStyle w:val="default"/>
          <w:rFonts w:cs="FrankRuehl" w:hint="cs"/>
          <w:rtl/>
        </w:rPr>
        <w:t xml:space="preserve"> הזוג כשיר לפי תקנות האגודה להיות חבר בה;</w:t>
      </w:r>
    </w:p>
    <w:p w14:paraId="7D09E97E"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(3)</w:t>
      </w:r>
      <w:r w:rsidRPr="00027508">
        <w:rPr>
          <w:rStyle w:val="default"/>
          <w:rFonts w:cs="FrankRuehl"/>
          <w:rtl/>
        </w:rPr>
        <w:tab/>
      </w:r>
      <w:r w:rsidRPr="00027508">
        <w:rPr>
          <w:rStyle w:val="default"/>
          <w:rFonts w:cs="FrankRuehl" w:hint="cs"/>
          <w:rtl/>
        </w:rPr>
        <w:t>ב</w:t>
      </w:r>
      <w:r w:rsidRPr="00027508">
        <w:rPr>
          <w:rStyle w:val="default"/>
          <w:rFonts w:cs="FrankRuehl"/>
          <w:rtl/>
        </w:rPr>
        <w:t>נ</w:t>
      </w:r>
      <w:r w:rsidRPr="00027508">
        <w:rPr>
          <w:rStyle w:val="default"/>
          <w:rFonts w:cs="FrankRuehl" w:hint="cs"/>
          <w:rtl/>
        </w:rPr>
        <w:t>י הזוג גרים דרך קבע בישוב השיתופי;</w:t>
      </w:r>
    </w:p>
    <w:p w14:paraId="004F863B" w14:textId="77777777" w:rsidR="00024D33" w:rsidRPr="00027508" w:rsidRDefault="00024D33" w:rsidP="00CC2DFD">
      <w:pPr>
        <w:pStyle w:val="P22"/>
        <w:spacing w:before="72"/>
        <w:ind w:left="1021" w:right="1134"/>
        <w:rPr>
          <w:rStyle w:val="default"/>
          <w:rFonts w:cs="FrankRuehl"/>
          <w:rtl/>
        </w:rPr>
      </w:pPr>
      <w:r w:rsidRPr="00027508">
        <w:rPr>
          <w:rStyle w:val="default"/>
          <w:rFonts w:cs="FrankRuehl"/>
          <w:rtl/>
        </w:rPr>
        <w:t>(4)</w:t>
      </w:r>
      <w:r w:rsidRPr="00027508">
        <w:rPr>
          <w:rStyle w:val="default"/>
          <w:rFonts w:cs="FrankRuehl"/>
          <w:rtl/>
        </w:rPr>
        <w:tab/>
      </w:r>
      <w:r w:rsidRPr="00027508">
        <w:rPr>
          <w:rStyle w:val="default"/>
          <w:rFonts w:cs="FrankRuehl" w:hint="cs"/>
          <w:rtl/>
        </w:rPr>
        <w:t>ב</w:t>
      </w:r>
      <w:r w:rsidRPr="00027508">
        <w:rPr>
          <w:rStyle w:val="default"/>
          <w:rFonts w:cs="FrankRuehl"/>
          <w:rtl/>
        </w:rPr>
        <w:t>נ</w:t>
      </w:r>
      <w:r w:rsidRPr="00027508">
        <w:rPr>
          <w:rStyle w:val="default"/>
          <w:rFonts w:cs="FrankRuehl" w:hint="cs"/>
          <w:rtl/>
        </w:rPr>
        <w:t>י הזוג מחזיקים כדין</w:t>
      </w:r>
      <w:r w:rsidRPr="00027508">
        <w:rPr>
          <w:rStyle w:val="default"/>
          <w:rFonts w:cs="FrankRuehl"/>
          <w:rtl/>
        </w:rPr>
        <w:t xml:space="preserve"> </w:t>
      </w:r>
      <w:r w:rsidRPr="00027508">
        <w:rPr>
          <w:rStyle w:val="default"/>
          <w:rFonts w:cs="FrankRuehl" w:hint="cs"/>
          <w:rtl/>
        </w:rPr>
        <w:t>במשק חקלאי בתחום הישוב השיתופי כבעלים, חוכרים או חוכרי-משנה, או כבני רשות של האגודה או של מוסד מיישב כמשמע</w:t>
      </w:r>
      <w:r w:rsidRPr="00027508">
        <w:rPr>
          <w:rStyle w:val="default"/>
          <w:rFonts w:cs="FrankRuehl"/>
          <w:rtl/>
        </w:rPr>
        <w:t>ו</w:t>
      </w:r>
      <w:r w:rsidRPr="00027508">
        <w:rPr>
          <w:rStyle w:val="default"/>
          <w:rFonts w:cs="FrankRuehl" w:hint="cs"/>
          <w:rtl/>
        </w:rPr>
        <w:t>ת</w:t>
      </w:r>
      <w:r w:rsidRPr="00027508">
        <w:rPr>
          <w:rStyle w:val="default"/>
          <w:rFonts w:cs="FrankRuehl"/>
          <w:rtl/>
        </w:rPr>
        <w:t>ו</w:t>
      </w:r>
      <w:r w:rsidRPr="00027508">
        <w:rPr>
          <w:rStyle w:val="default"/>
          <w:rFonts w:cs="FrankRuehl" w:hint="cs"/>
          <w:rtl/>
        </w:rPr>
        <w:t xml:space="preserve"> בחוק המו</w:t>
      </w:r>
      <w:r w:rsidRPr="00027508">
        <w:rPr>
          <w:rStyle w:val="default"/>
          <w:rFonts w:cs="FrankRuehl"/>
          <w:rtl/>
        </w:rPr>
        <w:t>עמ</w:t>
      </w:r>
      <w:r w:rsidRPr="00027508">
        <w:rPr>
          <w:rStyle w:val="default"/>
          <w:rFonts w:cs="FrankRuehl" w:hint="cs"/>
          <w:rtl/>
        </w:rPr>
        <w:t>דים להתיישבות חקלאית, תשי"ג</w:t>
      </w:r>
      <w:r w:rsidR="00CC2DFD">
        <w:rPr>
          <w:rStyle w:val="default"/>
          <w:rFonts w:cs="FrankRuehl" w:hint="cs"/>
          <w:rtl/>
        </w:rPr>
        <w:t>-</w:t>
      </w:r>
      <w:r w:rsidRPr="00027508">
        <w:rPr>
          <w:rStyle w:val="default"/>
          <w:rFonts w:cs="FrankRuehl" w:hint="cs"/>
          <w:rtl/>
        </w:rPr>
        <w:t>1953.</w:t>
      </w:r>
    </w:p>
    <w:p w14:paraId="05DD37DD"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w:t>
      </w:r>
      <w:r w:rsidRPr="00027508">
        <w:rPr>
          <w:rStyle w:val="default"/>
          <w:rFonts w:cs="FrankRuehl" w:hint="cs"/>
          <w:rtl/>
        </w:rPr>
        <w:t>ב</w:t>
      </w:r>
      <w:r w:rsidRPr="00027508">
        <w:rPr>
          <w:rStyle w:val="default"/>
          <w:rFonts w:cs="FrankRuehl"/>
          <w:rtl/>
        </w:rPr>
        <w:t>)</w:t>
      </w:r>
      <w:r w:rsidRPr="00027508">
        <w:rPr>
          <w:rStyle w:val="default"/>
          <w:rFonts w:cs="FrankRuehl"/>
          <w:rtl/>
        </w:rPr>
        <w:tab/>
      </w:r>
      <w:r w:rsidRPr="00027508">
        <w:rPr>
          <w:rStyle w:val="default"/>
          <w:rFonts w:cs="FrankRuehl" w:hint="cs"/>
          <w:rtl/>
        </w:rPr>
        <w:t>מ</w:t>
      </w:r>
      <w:r w:rsidRPr="00027508">
        <w:rPr>
          <w:rStyle w:val="default"/>
          <w:rFonts w:cs="FrankRuehl"/>
          <w:rtl/>
        </w:rPr>
        <w:t>י</w:t>
      </w:r>
      <w:r w:rsidRPr="00027508">
        <w:rPr>
          <w:rStyle w:val="default"/>
          <w:rFonts w:cs="FrankRuehl" w:hint="cs"/>
          <w:rtl/>
        </w:rPr>
        <w:t xml:space="preserve"> שנתקיימו לגביו התנאים המפורטים בסעיף קטן (א) יהיה, על אף האמור בתקנות האגודה, לחבר האגודה מעת</w:t>
      </w:r>
      <w:r w:rsidRPr="00027508">
        <w:rPr>
          <w:rStyle w:val="default"/>
          <w:rFonts w:cs="FrankRuehl"/>
          <w:rtl/>
        </w:rPr>
        <w:t xml:space="preserve"> </w:t>
      </w:r>
      <w:r w:rsidRPr="00027508">
        <w:rPr>
          <w:rStyle w:val="default"/>
          <w:rFonts w:cs="FrankRuehl" w:hint="cs"/>
          <w:rtl/>
        </w:rPr>
        <w:t>הגשת ההודעה כאמור בפסקה (א)(1), ויחולו עליו הזכויות והחובות של חבר באגודה לפי פקודה זו ולפי תקנות האגודה.</w:t>
      </w:r>
    </w:p>
    <w:p w14:paraId="12B4D622"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w:t>
      </w:r>
      <w:r w:rsidRPr="00027508">
        <w:rPr>
          <w:rStyle w:val="default"/>
          <w:rFonts w:cs="FrankRuehl" w:hint="cs"/>
          <w:rtl/>
        </w:rPr>
        <w:t>ג</w:t>
      </w:r>
      <w:r w:rsidRPr="00027508">
        <w:rPr>
          <w:rStyle w:val="default"/>
          <w:rFonts w:cs="FrankRuehl"/>
          <w:rtl/>
        </w:rPr>
        <w:t>)</w:t>
      </w:r>
      <w:r w:rsidRPr="00027508">
        <w:rPr>
          <w:rStyle w:val="default"/>
          <w:rFonts w:cs="FrankRuehl"/>
          <w:rtl/>
        </w:rPr>
        <w:tab/>
      </w:r>
      <w:r w:rsidRPr="00027508">
        <w:rPr>
          <w:rStyle w:val="default"/>
          <w:rFonts w:cs="FrankRuehl" w:hint="cs"/>
          <w:rtl/>
        </w:rPr>
        <w:t>א</w:t>
      </w:r>
      <w:r w:rsidRPr="00027508">
        <w:rPr>
          <w:rStyle w:val="default"/>
          <w:rFonts w:cs="FrankRuehl"/>
          <w:rtl/>
        </w:rPr>
        <w:t>י</w:t>
      </w:r>
      <w:r w:rsidRPr="00027508">
        <w:rPr>
          <w:rStyle w:val="default"/>
          <w:rFonts w:cs="FrankRuehl" w:hint="cs"/>
          <w:rtl/>
        </w:rPr>
        <w:t>ן בהו</w:t>
      </w:r>
      <w:r w:rsidRPr="00027508">
        <w:rPr>
          <w:rStyle w:val="default"/>
          <w:rFonts w:cs="FrankRuehl"/>
          <w:rtl/>
        </w:rPr>
        <w:t>רא</w:t>
      </w:r>
      <w:r w:rsidRPr="00027508">
        <w:rPr>
          <w:rStyle w:val="default"/>
          <w:rFonts w:cs="FrankRuehl" w:hint="cs"/>
          <w:rtl/>
        </w:rPr>
        <w:t>ות סעיף זה לגרוע מהוראות תקנות האגודה בדבר פקיעת חברות בה, יציאת חבר או הוצאתו ממנה.</w:t>
      </w:r>
    </w:p>
    <w:p w14:paraId="3E8784B8" w14:textId="77777777" w:rsidR="00FF0A14" w:rsidRPr="005140E1" w:rsidRDefault="00FF0A14" w:rsidP="00FF0A14">
      <w:pPr>
        <w:pStyle w:val="P00"/>
        <w:spacing w:before="0"/>
        <w:ind w:left="0" w:right="1134"/>
        <w:rPr>
          <w:rFonts w:cs="FrankRuehl" w:hint="cs"/>
          <w:b/>
          <w:bCs/>
          <w:vanish/>
          <w:szCs w:val="20"/>
          <w:shd w:val="clear" w:color="auto" w:fill="FFFF99"/>
          <w:rtl/>
        </w:rPr>
      </w:pPr>
      <w:bookmarkStart w:id="19" w:name="Rov72"/>
      <w:r w:rsidRPr="005140E1">
        <w:rPr>
          <w:rFonts w:cs="FrankRuehl" w:hint="cs"/>
          <w:vanish/>
          <w:color w:val="FF0000"/>
          <w:szCs w:val="20"/>
          <w:shd w:val="clear" w:color="auto" w:fill="FFFF99"/>
          <w:rtl/>
        </w:rPr>
        <w:t>מיום 25.2.1988</w:t>
      </w:r>
    </w:p>
    <w:p w14:paraId="6FFB5A80" w14:textId="77777777" w:rsidR="00FF0A14" w:rsidRPr="005140E1" w:rsidRDefault="00FF0A14" w:rsidP="00FF0A14">
      <w:pPr>
        <w:pStyle w:val="P00"/>
        <w:spacing w:before="0"/>
        <w:ind w:left="0" w:right="1134"/>
        <w:rPr>
          <w:rFonts w:cs="FrankRuehl" w:hint="cs"/>
          <w:b/>
          <w:bCs/>
          <w:vanish/>
          <w:szCs w:val="20"/>
          <w:shd w:val="clear" w:color="auto" w:fill="FFFF99"/>
          <w:rtl/>
        </w:rPr>
      </w:pPr>
      <w:r w:rsidRPr="005140E1">
        <w:rPr>
          <w:rFonts w:cs="FrankRuehl" w:hint="cs"/>
          <w:b/>
          <w:bCs/>
          <w:vanish/>
          <w:szCs w:val="20"/>
          <w:shd w:val="clear" w:color="auto" w:fill="FFFF99"/>
          <w:rtl/>
        </w:rPr>
        <w:t>תיקון מס' 4</w:t>
      </w:r>
    </w:p>
    <w:p w14:paraId="18CBC5F5" w14:textId="77777777" w:rsidR="00FF0A14" w:rsidRPr="005140E1" w:rsidRDefault="00FF0A14" w:rsidP="00FF0A14">
      <w:pPr>
        <w:pStyle w:val="P00"/>
        <w:tabs>
          <w:tab w:val="clear" w:pos="6259"/>
        </w:tabs>
        <w:spacing w:before="0"/>
        <w:ind w:left="0" w:right="1134"/>
        <w:rPr>
          <w:rFonts w:cs="FrankRuehl" w:hint="cs"/>
          <w:vanish/>
          <w:szCs w:val="20"/>
          <w:shd w:val="clear" w:color="auto" w:fill="FFFF99"/>
          <w:rtl/>
        </w:rPr>
      </w:pPr>
      <w:hyperlink r:id="rId25" w:history="1">
        <w:r w:rsidRPr="005140E1">
          <w:rPr>
            <w:rStyle w:val="Hyperlink"/>
            <w:rFonts w:cs="FrankRuehl" w:hint="cs"/>
            <w:vanish/>
            <w:szCs w:val="20"/>
            <w:shd w:val="clear" w:color="auto" w:fill="FFFF99"/>
            <w:rtl/>
          </w:rPr>
          <w:t>ס"ח תשמ"ח מס' 1238</w:t>
        </w:r>
      </w:hyperlink>
      <w:r w:rsidRPr="005140E1">
        <w:rPr>
          <w:rFonts w:cs="FrankRuehl" w:hint="cs"/>
          <w:vanish/>
          <w:szCs w:val="20"/>
          <w:shd w:val="clear" w:color="auto" w:fill="FFFF99"/>
          <w:rtl/>
        </w:rPr>
        <w:t xml:space="preserve"> מיום 25.2.1988 עמ' 243 (</w:t>
      </w:r>
      <w:hyperlink r:id="rId26" w:history="1">
        <w:r w:rsidRPr="005140E1">
          <w:rPr>
            <w:rStyle w:val="Hyperlink"/>
            <w:rFonts w:cs="FrankRuehl" w:hint="cs"/>
            <w:vanish/>
            <w:szCs w:val="20"/>
            <w:shd w:val="clear" w:color="auto" w:fill="FFFF99"/>
            <w:rtl/>
          </w:rPr>
          <w:t>ה"ח 1831</w:t>
        </w:r>
      </w:hyperlink>
      <w:r w:rsidRPr="005140E1">
        <w:rPr>
          <w:rFonts w:cs="FrankRuehl" w:hint="cs"/>
          <w:vanish/>
          <w:szCs w:val="20"/>
          <w:shd w:val="clear" w:color="auto" w:fill="FFFF99"/>
          <w:rtl/>
        </w:rPr>
        <w:t>)</w:t>
      </w:r>
    </w:p>
    <w:p w14:paraId="5C75F961" w14:textId="77777777" w:rsidR="00FF0A14" w:rsidRPr="00027508" w:rsidRDefault="00FF0A14" w:rsidP="00FF0A14">
      <w:pPr>
        <w:pStyle w:val="P00"/>
        <w:tabs>
          <w:tab w:val="clear" w:pos="6259"/>
        </w:tabs>
        <w:spacing w:before="0"/>
        <w:ind w:left="0" w:right="1134"/>
        <w:rPr>
          <w:rStyle w:val="default"/>
          <w:rFonts w:cs="FrankRuehl"/>
          <w:b/>
          <w:bCs/>
          <w:sz w:val="2"/>
          <w:szCs w:val="2"/>
          <w:rtl/>
        </w:rPr>
      </w:pPr>
      <w:r w:rsidRPr="005140E1">
        <w:rPr>
          <w:rFonts w:cs="FrankRuehl" w:hint="cs"/>
          <w:b/>
          <w:bCs/>
          <w:vanish/>
          <w:szCs w:val="20"/>
          <w:shd w:val="clear" w:color="auto" w:fill="FFFF99"/>
          <w:rtl/>
        </w:rPr>
        <w:t>הוספת סעיף 6א</w:t>
      </w:r>
      <w:bookmarkEnd w:id="19"/>
    </w:p>
    <w:p w14:paraId="34ECF2FA" w14:textId="77777777" w:rsidR="00FF0A14" w:rsidRDefault="00FF0A14" w:rsidP="00747F59">
      <w:pPr>
        <w:pStyle w:val="P00"/>
        <w:spacing w:before="72"/>
        <w:ind w:left="1021" w:right="1134" w:hanging="1021"/>
        <w:rPr>
          <w:rStyle w:val="default"/>
          <w:rFonts w:cs="FrankRuehl" w:hint="cs"/>
          <w:rtl/>
        </w:rPr>
      </w:pPr>
      <w:bookmarkStart w:id="20" w:name="Seif69"/>
      <w:bookmarkEnd w:id="20"/>
      <w:r w:rsidRPr="00027508">
        <w:rPr>
          <w:lang w:val="he-IL"/>
        </w:rPr>
        <w:pict w14:anchorId="63498960">
          <v:rect id="_x0000_s2131" style="position:absolute;left:0;text-align:left;margin-left:464.5pt;margin-top:8.05pt;width:75.05pt;height:53.9pt;z-index:251691520" o:allowincell="f" filled="f" stroked="f" strokecolor="lime" strokeweight=".25pt">
            <v:textbox style="mso-next-textbox:#_x0000_s2131" inset="0,0,0,0">
              <w:txbxContent>
                <w:p w14:paraId="01C4C7B2" w14:textId="77777777" w:rsidR="00FF0A14" w:rsidRDefault="00747F59" w:rsidP="00FF0A14">
                  <w:pPr>
                    <w:spacing w:line="160" w:lineRule="exact"/>
                    <w:jc w:val="left"/>
                    <w:rPr>
                      <w:rFonts w:cs="Miriam" w:hint="cs"/>
                      <w:sz w:val="18"/>
                      <w:szCs w:val="18"/>
                      <w:rtl/>
                    </w:rPr>
                  </w:pPr>
                  <w:r>
                    <w:rPr>
                      <w:rFonts w:cs="Miriam" w:hint="cs"/>
                      <w:sz w:val="18"/>
                      <w:szCs w:val="18"/>
                      <w:rtl/>
                    </w:rPr>
                    <w:t>הקצאת מקרקעין והעברת זכות במקרקעין ביישוב קהילתי</w:t>
                  </w:r>
                </w:p>
                <w:p w14:paraId="752D99C1" w14:textId="77777777" w:rsidR="00FF0A14" w:rsidRDefault="00FF0A14" w:rsidP="00FF0A14">
                  <w:pPr>
                    <w:spacing w:line="160" w:lineRule="exact"/>
                    <w:jc w:val="left"/>
                    <w:rPr>
                      <w:rFonts w:cs="Miriam"/>
                      <w:noProof/>
                      <w:sz w:val="18"/>
                      <w:szCs w:val="18"/>
                      <w:rtl/>
                    </w:rPr>
                  </w:pPr>
                  <w:r>
                    <w:rPr>
                      <w:rFonts w:cs="Miriam" w:hint="cs"/>
                      <w:sz w:val="18"/>
                      <w:szCs w:val="18"/>
                      <w:rtl/>
                    </w:rPr>
                    <w:t>(תיקון מס' 8) תשע"א-2011</w:t>
                  </w:r>
                </w:p>
              </w:txbxContent>
            </v:textbox>
            <w10:anchorlock/>
          </v:rect>
        </w:pict>
      </w:r>
      <w:r w:rsidRPr="00027508">
        <w:rPr>
          <w:rStyle w:val="big-number"/>
          <w:rFonts w:cs="Miriam"/>
          <w:rtl/>
        </w:rPr>
        <w:t>6</w:t>
      </w:r>
      <w:r>
        <w:rPr>
          <w:rStyle w:val="default"/>
          <w:rFonts w:cs="FrankRuehl" w:hint="cs"/>
          <w:rtl/>
        </w:rPr>
        <w:t>ב</w:t>
      </w:r>
      <w:r w:rsidRPr="00027508">
        <w:rPr>
          <w:rStyle w:val="default"/>
          <w:rFonts w:cs="FrankRuehl" w:hint="cs"/>
          <w:rtl/>
        </w:rPr>
        <w:t>.</w:t>
      </w:r>
      <w:r w:rsidRPr="00027508">
        <w:rPr>
          <w:rStyle w:val="default"/>
          <w:rFonts w:cs="FrankRuehl"/>
          <w:rtl/>
        </w:rPr>
        <w:tab/>
      </w:r>
      <w:r w:rsidRPr="00027508">
        <w:rPr>
          <w:rStyle w:val="default"/>
          <w:rFonts w:cs="FrankRuehl" w:hint="cs"/>
          <w:rtl/>
        </w:rPr>
        <w:t>(</w:t>
      </w:r>
      <w:r w:rsidRPr="00027508">
        <w:rPr>
          <w:rStyle w:val="default"/>
          <w:rFonts w:cs="FrankRuehl"/>
          <w:rtl/>
        </w:rPr>
        <w:t>א</w:t>
      </w:r>
      <w:r w:rsidRPr="00027508">
        <w:rPr>
          <w:rStyle w:val="default"/>
          <w:rFonts w:cs="FrankRuehl" w:hint="cs"/>
          <w:rtl/>
        </w:rPr>
        <w:t>)</w:t>
      </w:r>
      <w:r w:rsidRPr="00027508">
        <w:rPr>
          <w:rStyle w:val="default"/>
          <w:rFonts w:cs="FrankRuehl"/>
          <w:rtl/>
        </w:rPr>
        <w:tab/>
      </w:r>
      <w:r w:rsidR="00747F59">
        <w:rPr>
          <w:rStyle w:val="default"/>
          <w:rFonts w:cs="FrankRuehl" w:hint="cs"/>
          <w:rtl/>
        </w:rPr>
        <w:t>(1)</w:t>
      </w:r>
      <w:r w:rsidR="00747F59">
        <w:rPr>
          <w:rStyle w:val="default"/>
          <w:rFonts w:cs="FrankRuehl" w:hint="cs"/>
          <w:rtl/>
        </w:rPr>
        <w:tab/>
        <w:t>הקצאת מקרקעין לאדם לשם רכישת זכות במקרקעין ביישוב קהילתי שבו פועלת ועדת קבלה, תיעשה לאחר קבלת אישורה של ועדת הקבלה;</w:t>
      </w:r>
    </w:p>
    <w:p w14:paraId="01323A83" w14:textId="77777777" w:rsidR="00747F59" w:rsidRDefault="00747F59" w:rsidP="00747F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העברה של זכות במקרקעין שהוקצו לאדם או של זכות במקרקעין שהועברה לפי דין, ביישוב קהילתי כאמור בפסקה (1), תיעשה לאחר שהמעביר קיבל את אישורה של ועדת הקבלה בנוגע לנעבר; הוראות פסקה זו יחולו, בשינויים המחויבים, גם על נעבר המעוניין להעביר את זכותו במקרקעין לאחר;</w:t>
      </w:r>
    </w:p>
    <w:p w14:paraId="7EFB7752" w14:textId="77777777" w:rsidR="00747F59" w:rsidRDefault="00747F59" w:rsidP="00747F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העברת זכות במקרקעין בירושה, בין על פי דין ובין על פי צוואה, ביישוב קהילתי כאמור בפסקה (1), אינה טעונה את אישורה של ועדת הקבלה; ואולם הוראות פסקה (2) יחולו על יורש, בין על פי דין ובין על פי צוואה, המעוניין להעביר את זכותו לאחר.</w:t>
      </w:r>
    </w:p>
    <w:p w14:paraId="101D8CCA" w14:textId="77777777" w:rsidR="00747F59" w:rsidRDefault="00747F59" w:rsidP="00747F59">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ועדת קבלה של יישוב קהילתי תורכב מחמישה חברים והם: שני נציגי היישוב הקהילתי; נציג התנועה שהיישוב הקהילתי מסונף אליה או חבר בה, ואם היישוב הקהילתי אינו מסונף לתנועה כאמור או חבר בה או אם התנועה ויתרה על נציגות </w:t>
      </w:r>
      <w:r>
        <w:rPr>
          <w:rStyle w:val="default"/>
          <w:rFonts w:cs="FrankRuehl"/>
          <w:rtl/>
        </w:rPr>
        <w:t>–</w:t>
      </w:r>
      <w:r>
        <w:rPr>
          <w:rStyle w:val="default"/>
          <w:rFonts w:cs="FrankRuehl" w:hint="cs"/>
          <w:rtl/>
        </w:rPr>
        <w:t xml:space="preserve"> נציג נוסף של היישוב הקהילתי; נציג הסוכנות היהודית לארץ ישראל או ההסתדרות הציונית העולמית; ונציג המועצה האזורית שבתחום שיפוטה נמצא היישוב הקהילתי;</w:t>
      </w:r>
    </w:p>
    <w:p w14:paraId="58AED41C" w14:textId="77777777" w:rsidR="00747F59" w:rsidRDefault="00747F59" w:rsidP="00747F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נציג המועצה האזורית בוועדת הקבלה יהיה ראש המועצה האזורית או סגנו, או עובד המועצה שימנה ראש המועצה, ובלבד שאינם תושבי היישוב הקהילתי </w:t>
      </w:r>
      <w:r>
        <w:rPr>
          <w:rStyle w:val="default"/>
          <w:rFonts w:cs="FrankRuehl"/>
          <w:rtl/>
        </w:rPr>
        <w:t>–</w:t>
      </w:r>
      <w:r>
        <w:rPr>
          <w:rStyle w:val="default"/>
          <w:rFonts w:cs="FrankRuehl" w:hint="cs"/>
          <w:rtl/>
        </w:rPr>
        <w:t xml:space="preserve"> והוא יהיה יושב הראש.</w:t>
      </w:r>
    </w:p>
    <w:p w14:paraId="460C0EE3" w14:textId="77777777" w:rsidR="00747F59" w:rsidRDefault="00747F59" w:rsidP="00747F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סירבה ועדת הקבלה לקבל מועמד ליישוב הקהילתי, תמציא לו החלטה מנומקת בדבר סירובה.</w:t>
      </w:r>
    </w:p>
    <w:p w14:paraId="57A3F6B3" w14:textId="77777777" w:rsidR="00747F59" w:rsidRDefault="00747F59" w:rsidP="00747F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המועמד והיישוב הקהילתי רשאים להגיש השגה על החלטת ועדת הקבלה לוועדת ההשגות.</w:t>
      </w:r>
    </w:p>
    <w:p w14:paraId="483C21DF" w14:textId="77777777" w:rsidR="00747F59" w:rsidRDefault="00747F59" w:rsidP="00747F5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ועדת ההשגות תורכב מחמישה חברים שימנה שר הבינוי והשיכון, והם: איש ציבור בעל השכלה בתחומי המשפט, העבודה הסוציאלית או מדעי ההתנהגות לפי המלצת שר המשפטים </w:t>
      </w:r>
      <w:r>
        <w:rPr>
          <w:rStyle w:val="default"/>
          <w:rFonts w:cs="FrankRuehl"/>
          <w:rtl/>
        </w:rPr>
        <w:t>–</w:t>
      </w:r>
      <w:r>
        <w:rPr>
          <w:rStyle w:val="default"/>
          <w:rFonts w:cs="FrankRuehl" w:hint="cs"/>
          <w:rtl/>
        </w:rPr>
        <w:t xml:space="preserve"> והוא יהיה יושב הראש; רשם האגודות השיתופיות או סגנו; עובד רשות מקרקעי ישראל; עובד משרד הרווחה והשירותים החברתיים לפי המלצת שר הרווחה והשירותים החברתיים; ועובד משרד החקלאות ופיתוח הכפר לפי המלצת שר החקלאות ופיתוח הכפר.</w:t>
      </w:r>
    </w:p>
    <w:p w14:paraId="45EC309E" w14:textId="77777777" w:rsidR="00747F59" w:rsidRDefault="00747F59" w:rsidP="00747F5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ועדת ההשגות רשאית לבטל את החלטת ועדת הקבלה, לאשרה, להחזיר את הנושא לדיון מחודש בוועדת הקבלה או לקבל החלטה אחרת במקומה.</w:t>
      </w:r>
    </w:p>
    <w:p w14:paraId="1111F79E" w14:textId="77777777" w:rsidR="00747F59" w:rsidRPr="00027508" w:rsidRDefault="00747F59" w:rsidP="00747F5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ועדת ההשגות תקבע את סדרי עבודתה, ותפרסמם באתרי האינטרנט של משרד הבינוי והשיכון ושל משרד המשפטים.</w:t>
      </w:r>
    </w:p>
    <w:p w14:paraId="7955102F" w14:textId="77777777" w:rsidR="00FF0A14" w:rsidRPr="005140E1" w:rsidRDefault="00FF0A14" w:rsidP="00FF0A14">
      <w:pPr>
        <w:pStyle w:val="P00"/>
        <w:spacing w:before="0"/>
        <w:ind w:left="0" w:right="1134"/>
        <w:rPr>
          <w:rStyle w:val="default"/>
          <w:rFonts w:cs="FrankRuehl" w:hint="cs"/>
          <w:vanish/>
          <w:color w:val="FF0000"/>
          <w:sz w:val="20"/>
          <w:szCs w:val="20"/>
          <w:shd w:val="clear" w:color="auto" w:fill="FFFF99"/>
          <w:rtl/>
        </w:rPr>
      </w:pPr>
      <w:bookmarkStart w:id="21" w:name="Rov86"/>
      <w:r w:rsidRPr="005140E1">
        <w:rPr>
          <w:rStyle w:val="default"/>
          <w:rFonts w:cs="FrankRuehl" w:hint="cs"/>
          <w:vanish/>
          <w:color w:val="FF0000"/>
          <w:sz w:val="20"/>
          <w:szCs w:val="20"/>
          <w:shd w:val="clear" w:color="auto" w:fill="FFFF99"/>
          <w:rtl/>
        </w:rPr>
        <w:t>מיום 29.4.2011</w:t>
      </w:r>
    </w:p>
    <w:p w14:paraId="4F5AC639"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תיקון מס' 8</w:t>
      </w:r>
    </w:p>
    <w:p w14:paraId="687348F4"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hyperlink r:id="rId27" w:history="1">
        <w:r w:rsidRPr="005140E1">
          <w:rPr>
            <w:rStyle w:val="Hyperlink"/>
            <w:rFonts w:cs="FrankRuehl" w:hint="cs"/>
            <w:vanish/>
            <w:szCs w:val="20"/>
            <w:shd w:val="clear" w:color="auto" w:fill="FFFF99"/>
            <w:rtl/>
          </w:rPr>
          <w:t>ס"ח תשע"א מס' 2286</w:t>
        </w:r>
      </w:hyperlink>
      <w:r w:rsidRPr="005140E1">
        <w:rPr>
          <w:rStyle w:val="default"/>
          <w:rFonts w:cs="FrankRuehl" w:hint="cs"/>
          <w:vanish/>
          <w:sz w:val="20"/>
          <w:szCs w:val="20"/>
          <w:shd w:val="clear" w:color="auto" w:fill="FFFF99"/>
          <w:rtl/>
        </w:rPr>
        <w:t xml:space="preserve"> מיום 30.3.2011 עמ' 684 (</w:t>
      </w:r>
      <w:hyperlink r:id="rId28" w:history="1">
        <w:r w:rsidRPr="005140E1">
          <w:rPr>
            <w:rStyle w:val="Hyperlink"/>
            <w:rFonts w:cs="FrankRuehl" w:hint="cs"/>
            <w:vanish/>
            <w:szCs w:val="20"/>
            <w:shd w:val="clear" w:color="auto" w:fill="FFFF99"/>
            <w:rtl/>
          </w:rPr>
          <w:t>ה"ח 341</w:t>
        </w:r>
      </w:hyperlink>
      <w:r w:rsidRPr="005140E1">
        <w:rPr>
          <w:rStyle w:val="default"/>
          <w:rFonts w:cs="FrankRuehl" w:hint="cs"/>
          <w:vanish/>
          <w:sz w:val="20"/>
          <w:szCs w:val="20"/>
          <w:shd w:val="clear" w:color="auto" w:fill="FFFF99"/>
          <w:rtl/>
        </w:rPr>
        <w:t>)</w:t>
      </w:r>
    </w:p>
    <w:p w14:paraId="29C2A716" w14:textId="77777777" w:rsidR="00FF0A14" w:rsidRPr="00747F59" w:rsidRDefault="00FF0A14" w:rsidP="00747F59">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סעיף 6ב</w:t>
      </w:r>
      <w:bookmarkEnd w:id="21"/>
    </w:p>
    <w:p w14:paraId="2B90C6CB" w14:textId="77777777" w:rsidR="00FF0A14" w:rsidRDefault="00FF0A14" w:rsidP="004E7483">
      <w:pPr>
        <w:pStyle w:val="P00"/>
        <w:spacing w:before="72"/>
        <w:ind w:left="0" w:right="1134"/>
        <w:rPr>
          <w:rStyle w:val="default"/>
          <w:rFonts w:cs="FrankRuehl" w:hint="cs"/>
          <w:rtl/>
        </w:rPr>
      </w:pPr>
      <w:bookmarkStart w:id="22" w:name="Seif70"/>
      <w:bookmarkEnd w:id="22"/>
      <w:r w:rsidRPr="00027508">
        <w:rPr>
          <w:lang w:val="he-IL"/>
        </w:rPr>
        <w:pict w14:anchorId="17280CF5">
          <v:rect id="_x0000_s2132" style="position:absolute;left:0;text-align:left;margin-left:464.5pt;margin-top:8.05pt;width:75.05pt;height:29.1pt;z-index:251692544" o:allowincell="f" filled="f" stroked="f" strokecolor="lime" strokeweight=".25pt">
            <v:textbox style="mso-next-textbox:#_x0000_s2132" inset="0,0,0,0">
              <w:txbxContent>
                <w:p w14:paraId="0215A096" w14:textId="77777777" w:rsidR="00FF0A14" w:rsidRDefault="004E7483" w:rsidP="00FF0A14">
                  <w:pPr>
                    <w:spacing w:line="160" w:lineRule="exact"/>
                    <w:jc w:val="left"/>
                    <w:rPr>
                      <w:rFonts w:cs="Miriam" w:hint="cs"/>
                      <w:sz w:val="18"/>
                      <w:szCs w:val="18"/>
                      <w:rtl/>
                    </w:rPr>
                  </w:pPr>
                  <w:r>
                    <w:rPr>
                      <w:rFonts w:cs="Miriam" w:hint="cs"/>
                      <w:sz w:val="18"/>
                      <w:szCs w:val="18"/>
                      <w:rtl/>
                    </w:rPr>
                    <w:t>שיקולי ועדת הקבלה</w:t>
                  </w:r>
                </w:p>
                <w:p w14:paraId="12BE5C82" w14:textId="77777777" w:rsidR="00FF0A14" w:rsidRDefault="00FF0A14" w:rsidP="00FF0A14">
                  <w:pPr>
                    <w:spacing w:line="160" w:lineRule="exact"/>
                    <w:jc w:val="left"/>
                    <w:rPr>
                      <w:rFonts w:cs="Miriam"/>
                      <w:noProof/>
                      <w:sz w:val="18"/>
                      <w:szCs w:val="18"/>
                      <w:rtl/>
                    </w:rPr>
                  </w:pPr>
                  <w:r>
                    <w:rPr>
                      <w:rFonts w:cs="Miriam" w:hint="cs"/>
                      <w:sz w:val="18"/>
                      <w:szCs w:val="18"/>
                      <w:rtl/>
                    </w:rPr>
                    <w:t>(תיקון מס' 8) תשע"א-2011</w:t>
                  </w:r>
                </w:p>
              </w:txbxContent>
            </v:textbox>
            <w10:anchorlock/>
          </v:rect>
        </w:pict>
      </w:r>
      <w:r w:rsidRPr="00027508">
        <w:rPr>
          <w:rStyle w:val="big-number"/>
          <w:rFonts w:cs="Miriam"/>
          <w:rtl/>
        </w:rPr>
        <w:t>6</w:t>
      </w:r>
      <w:r w:rsidR="00747F59">
        <w:rPr>
          <w:rStyle w:val="default"/>
          <w:rFonts w:cs="FrankRuehl" w:hint="cs"/>
          <w:rtl/>
        </w:rPr>
        <w:t>ג</w:t>
      </w:r>
      <w:r w:rsidRPr="00027508">
        <w:rPr>
          <w:rStyle w:val="default"/>
          <w:rFonts w:cs="FrankRuehl" w:hint="cs"/>
          <w:rtl/>
        </w:rPr>
        <w:t>.</w:t>
      </w:r>
      <w:r w:rsidRPr="00027508">
        <w:rPr>
          <w:rStyle w:val="default"/>
          <w:rFonts w:cs="FrankRuehl"/>
          <w:rtl/>
        </w:rPr>
        <w:tab/>
      </w:r>
      <w:r w:rsidRPr="00027508">
        <w:rPr>
          <w:rStyle w:val="default"/>
          <w:rFonts w:cs="FrankRuehl" w:hint="cs"/>
          <w:rtl/>
        </w:rPr>
        <w:t>(</w:t>
      </w:r>
      <w:r w:rsidRPr="00027508">
        <w:rPr>
          <w:rStyle w:val="default"/>
          <w:rFonts w:cs="FrankRuehl"/>
          <w:rtl/>
        </w:rPr>
        <w:t>א</w:t>
      </w:r>
      <w:r w:rsidRPr="00027508">
        <w:rPr>
          <w:rStyle w:val="default"/>
          <w:rFonts w:cs="FrankRuehl" w:hint="cs"/>
          <w:rtl/>
        </w:rPr>
        <w:t>)</w:t>
      </w:r>
      <w:r w:rsidRPr="00027508">
        <w:rPr>
          <w:rStyle w:val="default"/>
          <w:rFonts w:cs="FrankRuehl"/>
          <w:rtl/>
        </w:rPr>
        <w:tab/>
      </w:r>
      <w:r w:rsidR="004E7483">
        <w:rPr>
          <w:rStyle w:val="default"/>
          <w:rFonts w:cs="FrankRuehl" w:hint="cs"/>
          <w:rtl/>
        </w:rPr>
        <w:t>ועדת קבלה רשאית לסרב לקבל מועמד ליישוב הקהילתי בהתבסס על אחד או יותר משיקולים אלה בלבד</w:t>
      </w:r>
      <w:r w:rsidRPr="00027508">
        <w:rPr>
          <w:rStyle w:val="default"/>
          <w:rFonts w:cs="FrankRuehl" w:hint="cs"/>
          <w:rtl/>
        </w:rPr>
        <w:t>:</w:t>
      </w:r>
    </w:p>
    <w:p w14:paraId="6C271E61" w14:textId="77777777" w:rsidR="004E7483" w:rsidRDefault="004E7483" w:rsidP="006968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המועמד הוא קטין;</w:t>
      </w:r>
    </w:p>
    <w:p w14:paraId="33C557C4" w14:textId="77777777" w:rsidR="004E7483" w:rsidRDefault="004E7483" w:rsidP="006968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המועמד נעדר יכולת כלכלית להקים בית ביישוב הקהילתי בתוך פרק זמן הקבוע בהסכם הקצאת המקרקעין;</w:t>
      </w:r>
    </w:p>
    <w:p w14:paraId="34C4BCAA" w14:textId="77777777" w:rsidR="004E7483" w:rsidRDefault="004E7483" w:rsidP="006968B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למועמד כוונה לקבוע את מרכז חייו ביישוב הקהילתי;</w:t>
      </w:r>
    </w:p>
    <w:p w14:paraId="7A86A404" w14:textId="77777777" w:rsidR="004E7483" w:rsidRDefault="004E7483" w:rsidP="006968B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המועמד אינו מתאים לחיי חברה בקהילה; החלטת ועדת קבלה לסרב לקבל מועמד בשל שיקול זה, תהיה על סמך חוות דעת מקצועית של מי שהתמחותו באבחון התאמה כאמור;</w:t>
      </w:r>
    </w:p>
    <w:p w14:paraId="1A4F1AA0" w14:textId="77777777" w:rsidR="004E7483" w:rsidRDefault="004E7483" w:rsidP="006968B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חוסר התאמה של המועמד למרקם החברתי-תרבותי של היישוב הקהילתי, שיש יסוד להניח כי יהיה בו כדי לפגוע במרקם זה;</w:t>
      </w:r>
    </w:p>
    <w:p w14:paraId="67BD38A0" w14:textId="77777777" w:rsidR="004E7483" w:rsidRDefault="004E7483" w:rsidP="006968B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מאפיינים ייחודיים של היישוב הקהילתי או תנאי קבלה הקבועים בתקנות האגודה, אם ישנם כאלה, ובלבד שקיבלו את אישור הרשם.</w:t>
      </w:r>
    </w:p>
    <w:p w14:paraId="61323D6C" w14:textId="77777777" w:rsidR="004E7483" w:rsidRDefault="004E7483" w:rsidP="004E74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968B1">
        <w:rPr>
          <w:rStyle w:val="default"/>
          <w:rFonts w:cs="FrankRuehl" w:hint="cs"/>
          <w:rtl/>
        </w:rPr>
        <w:t>בשוקלה את השיקולים האמורים בסעיף קטן (א), תיתן ועדת הקבלה את דעתה לגודל היישוב הקהילתי, לוותקו, לחוסרו ולאופי האוכלוסייה בו.</w:t>
      </w:r>
    </w:p>
    <w:p w14:paraId="5F6B3645" w14:textId="77777777" w:rsidR="006968B1" w:rsidRPr="00027508" w:rsidRDefault="006968B1" w:rsidP="004E74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הקבלה לא תסרב לקבל מועמד מטעמי גזע, דת, מין, לאום, מוגבלות, מעמד אישי, גיל, הורות, נטייה מינית, ארץ מוצא, השקפה או השתייכות מפלגתית-פוליטית.</w:t>
      </w:r>
    </w:p>
    <w:p w14:paraId="2F0DCD55" w14:textId="77777777" w:rsidR="00FF0A14" w:rsidRPr="005140E1" w:rsidRDefault="00FF0A14" w:rsidP="00FF0A14">
      <w:pPr>
        <w:pStyle w:val="P00"/>
        <w:spacing w:before="0"/>
        <w:ind w:left="0" w:right="1134"/>
        <w:rPr>
          <w:rStyle w:val="default"/>
          <w:rFonts w:cs="FrankRuehl" w:hint="cs"/>
          <w:vanish/>
          <w:color w:val="FF0000"/>
          <w:sz w:val="20"/>
          <w:szCs w:val="20"/>
          <w:shd w:val="clear" w:color="auto" w:fill="FFFF99"/>
          <w:rtl/>
        </w:rPr>
      </w:pPr>
      <w:bookmarkStart w:id="23" w:name="Rov87"/>
      <w:r w:rsidRPr="005140E1">
        <w:rPr>
          <w:rStyle w:val="default"/>
          <w:rFonts w:cs="FrankRuehl" w:hint="cs"/>
          <w:vanish/>
          <w:color w:val="FF0000"/>
          <w:sz w:val="20"/>
          <w:szCs w:val="20"/>
          <w:shd w:val="clear" w:color="auto" w:fill="FFFF99"/>
          <w:rtl/>
        </w:rPr>
        <w:t>מיום 29.4.2011</w:t>
      </w:r>
    </w:p>
    <w:p w14:paraId="3F8B0EAB"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תיקון מס' 8</w:t>
      </w:r>
    </w:p>
    <w:p w14:paraId="54BE9953"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hyperlink r:id="rId29" w:history="1">
        <w:r w:rsidRPr="005140E1">
          <w:rPr>
            <w:rStyle w:val="Hyperlink"/>
            <w:rFonts w:cs="FrankRuehl" w:hint="cs"/>
            <w:vanish/>
            <w:szCs w:val="20"/>
            <w:shd w:val="clear" w:color="auto" w:fill="FFFF99"/>
            <w:rtl/>
          </w:rPr>
          <w:t>ס"ח תשע"א מס' 2286</w:t>
        </w:r>
      </w:hyperlink>
      <w:r w:rsidRPr="005140E1">
        <w:rPr>
          <w:rStyle w:val="default"/>
          <w:rFonts w:cs="FrankRuehl" w:hint="cs"/>
          <w:vanish/>
          <w:sz w:val="20"/>
          <w:szCs w:val="20"/>
          <w:shd w:val="clear" w:color="auto" w:fill="FFFF99"/>
          <w:rtl/>
        </w:rPr>
        <w:t xml:space="preserve"> מיום 30.3.2011 עמ' 685 (</w:t>
      </w:r>
      <w:hyperlink r:id="rId30" w:history="1">
        <w:r w:rsidRPr="005140E1">
          <w:rPr>
            <w:rStyle w:val="Hyperlink"/>
            <w:rFonts w:cs="FrankRuehl" w:hint="cs"/>
            <w:vanish/>
            <w:szCs w:val="20"/>
            <w:shd w:val="clear" w:color="auto" w:fill="FFFF99"/>
            <w:rtl/>
          </w:rPr>
          <w:t>ה"ח 341</w:t>
        </w:r>
      </w:hyperlink>
      <w:r w:rsidRPr="005140E1">
        <w:rPr>
          <w:rStyle w:val="default"/>
          <w:rFonts w:cs="FrankRuehl" w:hint="cs"/>
          <w:vanish/>
          <w:sz w:val="20"/>
          <w:szCs w:val="20"/>
          <w:shd w:val="clear" w:color="auto" w:fill="FFFF99"/>
          <w:rtl/>
        </w:rPr>
        <w:t>)</w:t>
      </w:r>
    </w:p>
    <w:p w14:paraId="2F0CF1E0" w14:textId="77777777" w:rsidR="00FF0A14" w:rsidRPr="006968B1" w:rsidRDefault="00FF0A14" w:rsidP="006968B1">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סעיף 6</w:t>
      </w:r>
      <w:r w:rsidR="00747F59" w:rsidRPr="005140E1">
        <w:rPr>
          <w:rStyle w:val="default"/>
          <w:rFonts w:cs="FrankRuehl" w:hint="cs"/>
          <w:b/>
          <w:bCs/>
          <w:vanish/>
          <w:sz w:val="20"/>
          <w:szCs w:val="20"/>
          <w:shd w:val="clear" w:color="auto" w:fill="FFFF99"/>
          <w:rtl/>
        </w:rPr>
        <w:t>ג</w:t>
      </w:r>
      <w:bookmarkEnd w:id="23"/>
    </w:p>
    <w:p w14:paraId="1EA7E75C" w14:textId="77777777" w:rsidR="00FF0A14" w:rsidRPr="00027508" w:rsidRDefault="00FF0A14" w:rsidP="006968B1">
      <w:pPr>
        <w:pStyle w:val="P00"/>
        <w:spacing w:before="72"/>
        <w:ind w:left="0" w:right="1134"/>
        <w:rPr>
          <w:rStyle w:val="default"/>
          <w:rFonts w:cs="FrankRuehl"/>
          <w:rtl/>
        </w:rPr>
      </w:pPr>
      <w:bookmarkStart w:id="24" w:name="Seif71"/>
      <w:bookmarkEnd w:id="24"/>
      <w:r w:rsidRPr="00027508">
        <w:rPr>
          <w:lang w:val="he-IL"/>
        </w:rPr>
        <w:pict w14:anchorId="7685C7C0">
          <v:rect id="_x0000_s2133" style="position:absolute;left:0;text-align:left;margin-left:464.5pt;margin-top:8.05pt;width:75.05pt;height:25.55pt;z-index:251693568" o:allowincell="f" filled="f" stroked="f" strokecolor="lime" strokeweight=".25pt">
            <v:textbox style="mso-next-textbox:#_x0000_s2133" inset="0,0,0,0">
              <w:txbxContent>
                <w:p w14:paraId="22343263" w14:textId="77777777" w:rsidR="00FF0A14" w:rsidRDefault="006968B1" w:rsidP="00FF0A14">
                  <w:pPr>
                    <w:spacing w:line="160" w:lineRule="exact"/>
                    <w:jc w:val="left"/>
                    <w:rPr>
                      <w:rFonts w:cs="Miriam" w:hint="cs"/>
                      <w:sz w:val="18"/>
                      <w:szCs w:val="18"/>
                      <w:rtl/>
                    </w:rPr>
                  </w:pPr>
                  <w:r>
                    <w:rPr>
                      <w:rFonts w:cs="Miriam" w:hint="cs"/>
                      <w:sz w:val="18"/>
                      <w:szCs w:val="18"/>
                      <w:rtl/>
                    </w:rPr>
                    <w:t>שמירת סמכות</w:t>
                  </w:r>
                </w:p>
                <w:p w14:paraId="477DC114" w14:textId="77777777" w:rsidR="00FF0A14" w:rsidRDefault="00FF0A14" w:rsidP="00FF0A14">
                  <w:pPr>
                    <w:spacing w:line="160" w:lineRule="exact"/>
                    <w:jc w:val="left"/>
                    <w:rPr>
                      <w:rFonts w:cs="Miriam"/>
                      <w:noProof/>
                      <w:sz w:val="18"/>
                      <w:szCs w:val="18"/>
                      <w:rtl/>
                    </w:rPr>
                  </w:pPr>
                  <w:r>
                    <w:rPr>
                      <w:rFonts w:cs="Miriam" w:hint="cs"/>
                      <w:sz w:val="18"/>
                      <w:szCs w:val="18"/>
                      <w:rtl/>
                    </w:rPr>
                    <w:t>(תיקון מס' 8) תשע"א-2011</w:t>
                  </w:r>
                </w:p>
              </w:txbxContent>
            </v:textbox>
            <w10:anchorlock/>
          </v:rect>
        </w:pict>
      </w:r>
      <w:r w:rsidRPr="00027508">
        <w:rPr>
          <w:rStyle w:val="big-number"/>
          <w:rFonts w:cs="Miriam"/>
          <w:rtl/>
        </w:rPr>
        <w:t>6</w:t>
      </w:r>
      <w:r w:rsidR="006968B1">
        <w:rPr>
          <w:rStyle w:val="default"/>
          <w:rFonts w:cs="FrankRuehl" w:hint="cs"/>
          <w:rtl/>
        </w:rPr>
        <w:t>ד</w:t>
      </w:r>
      <w:r w:rsidRPr="00027508">
        <w:rPr>
          <w:rStyle w:val="default"/>
          <w:rFonts w:cs="FrankRuehl" w:hint="cs"/>
          <w:rtl/>
        </w:rPr>
        <w:t>.</w:t>
      </w:r>
      <w:r w:rsidRPr="00027508">
        <w:rPr>
          <w:rStyle w:val="default"/>
          <w:rFonts w:cs="FrankRuehl"/>
          <w:rtl/>
        </w:rPr>
        <w:tab/>
      </w:r>
      <w:r w:rsidR="006968B1">
        <w:rPr>
          <w:rStyle w:val="default"/>
          <w:rFonts w:cs="FrankRuehl" w:hint="cs"/>
          <w:rtl/>
        </w:rPr>
        <w:t>אין באמור בהוראות סעיפים 6ב ו-6ג, כדי לחייב הקצאת מקרקעין לאדם שוועדת הקבלה אישרה את מועמדותו.</w:t>
      </w:r>
    </w:p>
    <w:p w14:paraId="2A6364C1" w14:textId="77777777" w:rsidR="00FF0A14" w:rsidRPr="005140E1" w:rsidRDefault="00FF0A14" w:rsidP="00FF0A14">
      <w:pPr>
        <w:pStyle w:val="P00"/>
        <w:spacing w:before="0"/>
        <w:ind w:left="0" w:right="1134"/>
        <w:rPr>
          <w:rStyle w:val="default"/>
          <w:rFonts w:cs="FrankRuehl" w:hint="cs"/>
          <w:vanish/>
          <w:color w:val="FF0000"/>
          <w:sz w:val="20"/>
          <w:szCs w:val="20"/>
          <w:shd w:val="clear" w:color="auto" w:fill="FFFF99"/>
          <w:rtl/>
        </w:rPr>
      </w:pPr>
      <w:bookmarkStart w:id="25" w:name="Rov88"/>
      <w:r w:rsidRPr="005140E1">
        <w:rPr>
          <w:rStyle w:val="default"/>
          <w:rFonts w:cs="FrankRuehl" w:hint="cs"/>
          <w:vanish/>
          <w:color w:val="FF0000"/>
          <w:sz w:val="20"/>
          <w:szCs w:val="20"/>
          <w:shd w:val="clear" w:color="auto" w:fill="FFFF99"/>
          <w:rtl/>
        </w:rPr>
        <w:t>מיום 29.4.2011</w:t>
      </w:r>
    </w:p>
    <w:p w14:paraId="421CF9A9"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תיקון מס' 8</w:t>
      </w:r>
    </w:p>
    <w:p w14:paraId="6CA28F0D" w14:textId="77777777" w:rsidR="00FF0A14" w:rsidRPr="005140E1" w:rsidRDefault="00FF0A14" w:rsidP="00FF0A14">
      <w:pPr>
        <w:pStyle w:val="P00"/>
        <w:spacing w:before="0"/>
        <w:ind w:left="0" w:right="1134"/>
        <w:rPr>
          <w:rStyle w:val="default"/>
          <w:rFonts w:cs="FrankRuehl" w:hint="cs"/>
          <w:vanish/>
          <w:sz w:val="20"/>
          <w:szCs w:val="20"/>
          <w:shd w:val="clear" w:color="auto" w:fill="FFFF99"/>
          <w:rtl/>
        </w:rPr>
      </w:pPr>
      <w:hyperlink r:id="rId31" w:history="1">
        <w:r w:rsidRPr="005140E1">
          <w:rPr>
            <w:rStyle w:val="Hyperlink"/>
            <w:rFonts w:cs="FrankRuehl" w:hint="cs"/>
            <w:vanish/>
            <w:szCs w:val="20"/>
            <w:shd w:val="clear" w:color="auto" w:fill="FFFF99"/>
            <w:rtl/>
          </w:rPr>
          <w:t>ס"ח תשע"א מס' 2286</w:t>
        </w:r>
      </w:hyperlink>
      <w:r w:rsidRPr="005140E1">
        <w:rPr>
          <w:rStyle w:val="default"/>
          <w:rFonts w:cs="FrankRuehl" w:hint="cs"/>
          <w:vanish/>
          <w:sz w:val="20"/>
          <w:szCs w:val="20"/>
          <w:shd w:val="clear" w:color="auto" w:fill="FFFF99"/>
          <w:rtl/>
        </w:rPr>
        <w:t xml:space="preserve"> מיום 30.3.2011 עמ' 685 (</w:t>
      </w:r>
      <w:hyperlink r:id="rId32" w:history="1">
        <w:r w:rsidRPr="005140E1">
          <w:rPr>
            <w:rStyle w:val="Hyperlink"/>
            <w:rFonts w:cs="FrankRuehl" w:hint="cs"/>
            <w:vanish/>
            <w:szCs w:val="20"/>
            <w:shd w:val="clear" w:color="auto" w:fill="FFFF99"/>
            <w:rtl/>
          </w:rPr>
          <w:t>ה"ח 341</w:t>
        </w:r>
      </w:hyperlink>
      <w:r w:rsidRPr="005140E1">
        <w:rPr>
          <w:rStyle w:val="default"/>
          <w:rFonts w:cs="FrankRuehl" w:hint="cs"/>
          <w:vanish/>
          <w:sz w:val="20"/>
          <w:szCs w:val="20"/>
          <w:shd w:val="clear" w:color="auto" w:fill="FFFF99"/>
          <w:rtl/>
        </w:rPr>
        <w:t>)</w:t>
      </w:r>
    </w:p>
    <w:p w14:paraId="3356CA94" w14:textId="77777777" w:rsidR="00FF0A14" w:rsidRPr="006968B1" w:rsidRDefault="00FF0A14" w:rsidP="006968B1">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סעיף 6</w:t>
      </w:r>
      <w:r w:rsidR="006968B1" w:rsidRPr="005140E1">
        <w:rPr>
          <w:rStyle w:val="default"/>
          <w:rFonts w:cs="FrankRuehl" w:hint="cs"/>
          <w:b/>
          <w:bCs/>
          <w:vanish/>
          <w:sz w:val="20"/>
          <w:szCs w:val="20"/>
          <w:shd w:val="clear" w:color="auto" w:fill="FFFF99"/>
          <w:rtl/>
        </w:rPr>
        <w:t>ד</w:t>
      </w:r>
      <w:bookmarkEnd w:id="25"/>
    </w:p>
    <w:p w14:paraId="23A65620" w14:textId="77777777" w:rsidR="00024D33" w:rsidRPr="00027508" w:rsidRDefault="00024D33">
      <w:pPr>
        <w:pStyle w:val="P00"/>
        <w:spacing w:before="72"/>
        <w:ind w:left="0" w:right="1134"/>
        <w:rPr>
          <w:rStyle w:val="default"/>
          <w:rFonts w:cs="FrankRuehl"/>
          <w:rtl/>
        </w:rPr>
      </w:pPr>
      <w:bookmarkStart w:id="26" w:name="Seif6"/>
      <w:bookmarkEnd w:id="26"/>
      <w:r w:rsidRPr="00027508">
        <w:rPr>
          <w:lang w:val="he-IL"/>
        </w:rPr>
        <w:pict w14:anchorId="054D0C29">
          <v:rect id="_x0000_s2057" style="position:absolute;left:0;text-align:left;margin-left:464.5pt;margin-top:8.05pt;width:75.05pt;height:18.15pt;z-index:251613696" o:allowincell="f" filled="f" stroked="f" strokecolor="lime" strokeweight=".25pt">
            <v:textbox style="mso-next-textbox:#_x0000_s2057" inset="0,0,0,0">
              <w:txbxContent>
                <w:p w14:paraId="415F25B3" w14:textId="77777777" w:rsidR="00FF0A14" w:rsidRDefault="00FF0A14" w:rsidP="003C1E97">
                  <w:pPr>
                    <w:spacing w:line="160" w:lineRule="exact"/>
                    <w:jc w:val="left"/>
                    <w:rPr>
                      <w:rFonts w:cs="Miriam"/>
                      <w:noProof/>
                      <w:sz w:val="18"/>
                      <w:szCs w:val="18"/>
                      <w:rtl/>
                    </w:rPr>
                  </w:pPr>
                  <w:r>
                    <w:rPr>
                      <w:rFonts w:cs="Miriam"/>
                      <w:sz w:val="18"/>
                      <w:szCs w:val="18"/>
                      <w:rtl/>
                    </w:rPr>
                    <w:t>ק</w:t>
                  </w:r>
                  <w:r>
                    <w:rPr>
                      <w:rFonts w:cs="Miriam" w:hint="cs"/>
                      <w:sz w:val="18"/>
                      <w:szCs w:val="18"/>
                      <w:rtl/>
                    </w:rPr>
                    <w:t>ב</w:t>
                  </w:r>
                  <w:r>
                    <w:rPr>
                      <w:rFonts w:cs="Miriam"/>
                      <w:sz w:val="18"/>
                      <w:szCs w:val="18"/>
                      <w:rtl/>
                    </w:rPr>
                    <w:t>י</w:t>
                  </w:r>
                  <w:r>
                    <w:rPr>
                      <w:rFonts w:cs="Miriam" w:hint="cs"/>
                      <w:sz w:val="18"/>
                      <w:szCs w:val="18"/>
                      <w:rtl/>
                    </w:rPr>
                    <w:t xml:space="preserve">עת מקום </w:t>
                  </w:r>
                  <w:r>
                    <w:rPr>
                      <w:rFonts w:cs="Miriam"/>
                      <w:sz w:val="18"/>
                      <w:szCs w:val="18"/>
                      <w:rtl/>
                    </w:rPr>
                    <w:t>המג</w:t>
                  </w:r>
                  <w:r>
                    <w:rPr>
                      <w:rFonts w:cs="Miriam" w:hint="cs"/>
                      <w:sz w:val="18"/>
                      <w:szCs w:val="18"/>
                      <w:rtl/>
                    </w:rPr>
                    <w:t>ורים של אדם</w:t>
                  </w:r>
                </w:p>
              </w:txbxContent>
            </v:textbox>
            <w10:anchorlock/>
          </v:rect>
        </w:pict>
      </w:r>
      <w:r w:rsidRPr="00027508">
        <w:rPr>
          <w:rStyle w:val="big-number"/>
          <w:rFonts w:cs="Miriam"/>
          <w:rtl/>
        </w:rPr>
        <w:t>7.</w:t>
      </w:r>
      <w:r w:rsidRPr="00027508">
        <w:rPr>
          <w:rStyle w:val="big-number"/>
          <w:rFonts w:cs="Miriam"/>
          <w:rtl/>
        </w:rPr>
        <w:tab/>
      </w:r>
      <w:r w:rsidRPr="00027508">
        <w:rPr>
          <w:rStyle w:val="default"/>
          <w:rFonts w:cs="FrankRuehl"/>
          <w:rtl/>
        </w:rPr>
        <w:t>ב</w:t>
      </w:r>
      <w:r w:rsidRPr="00027508">
        <w:rPr>
          <w:rStyle w:val="default"/>
          <w:rFonts w:cs="FrankRuehl" w:hint="cs"/>
          <w:rtl/>
        </w:rPr>
        <w:t>ה</w:t>
      </w:r>
      <w:r w:rsidRPr="00027508">
        <w:rPr>
          <w:rStyle w:val="default"/>
          <w:rFonts w:cs="FrankRuehl"/>
          <w:rtl/>
        </w:rPr>
        <w:t>ת</w:t>
      </w:r>
      <w:r w:rsidRPr="00027508">
        <w:rPr>
          <w:rStyle w:val="default"/>
          <w:rFonts w:cs="FrankRuehl" w:hint="cs"/>
          <w:rtl/>
        </w:rPr>
        <w:t>עורר שאלה אם, לצורך פקודה זו, יושב אדם בעיר או בסביבה הסמוכה לה או אם יושב הוא או יש בדעתו לשבת באותו הכפר או באותו גוש הכפרים בישראל, או בנוגע לסוג ש</w:t>
      </w:r>
      <w:r w:rsidRPr="00027508">
        <w:rPr>
          <w:rStyle w:val="default"/>
          <w:rFonts w:cs="FrankRuehl"/>
          <w:rtl/>
        </w:rPr>
        <w:t>א</w:t>
      </w:r>
      <w:r w:rsidRPr="00027508">
        <w:rPr>
          <w:rStyle w:val="default"/>
          <w:rFonts w:cs="FrankRuehl" w:hint="cs"/>
          <w:rtl/>
        </w:rPr>
        <w:t>י</w:t>
      </w:r>
      <w:r w:rsidRPr="00027508">
        <w:rPr>
          <w:rStyle w:val="default"/>
          <w:rFonts w:cs="FrankRuehl"/>
          <w:rtl/>
        </w:rPr>
        <w:t>ז</w:t>
      </w:r>
      <w:r w:rsidRPr="00027508">
        <w:rPr>
          <w:rStyle w:val="default"/>
          <w:rFonts w:cs="FrankRuehl" w:hint="cs"/>
          <w:rtl/>
        </w:rPr>
        <w:t>ו אגודה שייכת לו, או בנוגע לאזור פעולותיה של האגודה או אם שייך איזה אדם למעמד או למשלח יד מסויים, תוחלט השאלה ע"י הרש</w:t>
      </w:r>
      <w:r w:rsidRPr="00027508">
        <w:rPr>
          <w:rStyle w:val="default"/>
          <w:rFonts w:cs="FrankRuehl"/>
          <w:rtl/>
        </w:rPr>
        <w:t>ם</w:t>
      </w:r>
      <w:r w:rsidRPr="00027508">
        <w:rPr>
          <w:rStyle w:val="default"/>
          <w:rFonts w:cs="FrankRuehl" w:hint="cs"/>
          <w:rtl/>
        </w:rPr>
        <w:t>, והחלטתו תהא החלטת גמר.</w:t>
      </w:r>
    </w:p>
    <w:p w14:paraId="3F42D29B" w14:textId="77777777" w:rsidR="00024D33" w:rsidRPr="00027508" w:rsidRDefault="00024D33">
      <w:pPr>
        <w:pStyle w:val="P00"/>
        <w:spacing w:before="72"/>
        <w:ind w:left="0" w:right="1134"/>
        <w:rPr>
          <w:rStyle w:val="default"/>
          <w:rFonts w:cs="FrankRuehl"/>
          <w:rtl/>
        </w:rPr>
      </w:pPr>
      <w:bookmarkStart w:id="27" w:name="Seif7"/>
      <w:bookmarkEnd w:id="27"/>
      <w:r w:rsidRPr="00027508">
        <w:rPr>
          <w:lang w:val="he-IL"/>
        </w:rPr>
        <w:pict w14:anchorId="77D83AA9">
          <v:rect id="_x0000_s2058" style="position:absolute;left:0;text-align:left;margin-left:464.5pt;margin-top:8.05pt;width:75.05pt;height:19.05pt;z-index:251614720" o:allowincell="f" filled="f" stroked="f" strokecolor="lime" strokeweight=".25pt">
            <v:textbox style="mso-next-textbox:#_x0000_s2058" inset="0,0,0,0">
              <w:txbxContent>
                <w:p w14:paraId="061F621D" w14:textId="77777777" w:rsidR="00FF0A14" w:rsidRDefault="00FF0A14">
                  <w:pPr>
                    <w:spacing w:line="160" w:lineRule="exact"/>
                    <w:jc w:val="left"/>
                    <w:rPr>
                      <w:rFonts w:cs="Miriam"/>
                      <w:noProof/>
                      <w:sz w:val="18"/>
                      <w:szCs w:val="18"/>
                      <w:rtl/>
                    </w:rPr>
                  </w:pPr>
                  <w:r>
                    <w:rPr>
                      <w:rFonts w:cs="Miriam"/>
                      <w:sz w:val="18"/>
                      <w:szCs w:val="18"/>
                      <w:rtl/>
                    </w:rPr>
                    <w:t>ב</w:t>
                  </w:r>
                  <w:r>
                    <w:rPr>
                      <w:rFonts w:cs="Miriam" w:hint="cs"/>
                      <w:sz w:val="18"/>
                      <w:szCs w:val="18"/>
                      <w:rtl/>
                    </w:rPr>
                    <w:t>ק</w:t>
                  </w:r>
                  <w:r>
                    <w:rPr>
                      <w:rFonts w:cs="Miriam"/>
                      <w:sz w:val="18"/>
                      <w:szCs w:val="18"/>
                      <w:rtl/>
                    </w:rPr>
                    <w:t>ש</w:t>
                  </w:r>
                  <w:r>
                    <w:rPr>
                      <w:rFonts w:cs="Miriam" w:hint="cs"/>
                      <w:sz w:val="18"/>
                      <w:szCs w:val="18"/>
                      <w:rtl/>
                    </w:rPr>
                    <w:t>ה לרישום</w:t>
                  </w:r>
                </w:p>
              </w:txbxContent>
            </v:textbox>
            <w10:anchorlock/>
          </v:rect>
        </w:pict>
      </w:r>
      <w:r w:rsidRPr="00027508">
        <w:rPr>
          <w:rStyle w:val="big-number"/>
          <w:rFonts w:cs="Miriam"/>
          <w:rtl/>
        </w:rPr>
        <w:t>8.</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ל</w:t>
      </w:r>
      <w:r w:rsidRPr="00027508">
        <w:rPr>
          <w:rStyle w:val="default"/>
          <w:rFonts w:cs="FrankRuehl"/>
          <w:rtl/>
        </w:rPr>
        <w:t>צ</w:t>
      </w:r>
      <w:r w:rsidRPr="00027508">
        <w:rPr>
          <w:rStyle w:val="default"/>
          <w:rFonts w:cs="FrankRuehl" w:hint="cs"/>
          <w:rtl/>
        </w:rPr>
        <w:t>רכי רישום תוגש בקשה לרישום אגודה אל הרשם.</w:t>
      </w:r>
    </w:p>
    <w:p w14:paraId="01965B01"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ה</w:t>
      </w:r>
      <w:r w:rsidRPr="00027508">
        <w:rPr>
          <w:rStyle w:val="default"/>
          <w:rFonts w:cs="FrankRuehl"/>
          <w:rtl/>
        </w:rPr>
        <w:t>ב</w:t>
      </w:r>
      <w:r w:rsidRPr="00027508">
        <w:rPr>
          <w:rStyle w:val="default"/>
          <w:rFonts w:cs="FrankRuehl" w:hint="cs"/>
          <w:rtl/>
        </w:rPr>
        <w:t xml:space="preserve">קשה תיחתם </w:t>
      </w:r>
      <w:r w:rsidR="00CC2DFD">
        <w:rPr>
          <w:rStyle w:val="default"/>
          <w:rFonts w:cs="FrankRuehl"/>
          <w:rtl/>
        </w:rPr>
        <w:t>–</w:t>
      </w:r>
    </w:p>
    <w:p w14:paraId="002DEEEA" w14:textId="77777777" w:rsidR="00024D33" w:rsidRPr="00027508" w:rsidRDefault="00024D33" w:rsidP="00CC2DFD">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א</w:t>
      </w:r>
      <w:r w:rsidRPr="00027508">
        <w:rPr>
          <w:rStyle w:val="default"/>
          <w:rFonts w:cs="FrankRuehl"/>
          <w:rtl/>
        </w:rPr>
        <w:t xml:space="preserve">ף </w:t>
      </w:r>
      <w:r w:rsidRPr="00027508">
        <w:rPr>
          <w:rStyle w:val="default"/>
          <w:rFonts w:cs="FrankRuehl" w:hint="cs"/>
          <w:rtl/>
        </w:rPr>
        <w:t>אחד מחברי האגודה אינו אגודה ר</w:t>
      </w:r>
      <w:r w:rsidRPr="00027508">
        <w:rPr>
          <w:rStyle w:val="default"/>
          <w:rFonts w:cs="FrankRuehl"/>
          <w:rtl/>
        </w:rPr>
        <w:t>ש</w:t>
      </w:r>
      <w:r w:rsidRPr="00027508">
        <w:rPr>
          <w:rStyle w:val="default"/>
          <w:rFonts w:cs="FrankRuehl" w:hint="cs"/>
          <w:rtl/>
        </w:rPr>
        <w:t>ו</w:t>
      </w:r>
      <w:r w:rsidRPr="00027508">
        <w:rPr>
          <w:rStyle w:val="default"/>
          <w:rFonts w:cs="FrankRuehl"/>
          <w:rtl/>
        </w:rPr>
        <w:t>מ</w:t>
      </w:r>
      <w:r w:rsidRPr="00027508">
        <w:rPr>
          <w:rStyle w:val="default"/>
          <w:rFonts w:cs="FrankRuehl" w:hint="cs"/>
          <w:rtl/>
        </w:rPr>
        <w:t xml:space="preserve">ה </w:t>
      </w:r>
      <w:r w:rsidR="00CC2DFD">
        <w:rPr>
          <w:rStyle w:val="default"/>
          <w:rFonts w:cs="FrankRuehl" w:hint="cs"/>
          <w:rtl/>
        </w:rPr>
        <w:t>-</w:t>
      </w:r>
      <w:r w:rsidRPr="00027508">
        <w:rPr>
          <w:rStyle w:val="default"/>
          <w:rFonts w:cs="FrankRuehl" w:hint="cs"/>
          <w:rtl/>
        </w:rPr>
        <w:t xml:space="preserve"> </w:t>
      </w:r>
      <w:r w:rsidRPr="00027508">
        <w:rPr>
          <w:rStyle w:val="default"/>
          <w:rFonts w:cs="FrankRuehl"/>
          <w:rtl/>
        </w:rPr>
        <w:t>ל</w:t>
      </w:r>
      <w:r w:rsidRPr="00027508">
        <w:rPr>
          <w:rStyle w:val="default"/>
          <w:rFonts w:cs="FrankRuehl" w:hint="cs"/>
          <w:rtl/>
        </w:rPr>
        <w:t>פחות ע"י שבעה אנשים בעלי הכשרה לכך בהתאם להוראות סעיף-קטן (1) מסעיף 6; וכן</w:t>
      </w:r>
    </w:p>
    <w:p w14:paraId="7D33274D" w14:textId="77777777" w:rsidR="00024D33" w:rsidRPr="00027508" w:rsidRDefault="00024D33" w:rsidP="00CC2DFD">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היתה זאת אגודה ש</w:t>
      </w:r>
      <w:r w:rsidRPr="00027508">
        <w:rPr>
          <w:rStyle w:val="default"/>
          <w:rFonts w:cs="FrankRuehl"/>
          <w:rtl/>
        </w:rPr>
        <w:t>א</w:t>
      </w:r>
      <w:r w:rsidRPr="00027508">
        <w:rPr>
          <w:rStyle w:val="default"/>
          <w:rFonts w:cs="FrankRuehl" w:hint="cs"/>
          <w:rtl/>
        </w:rPr>
        <w:t xml:space="preserve">חד מחבריה הוא אגודה רשומה </w:t>
      </w:r>
      <w:r w:rsidR="00CC2DFD">
        <w:rPr>
          <w:rStyle w:val="default"/>
          <w:rFonts w:cs="FrankRuehl" w:hint="cs"/>
          <w:rtl/>
        </w:rPr>
        <w:t>-</w:t>
      </w:r>
      <w:r w:rsidRPr="00027508">
        <w:rPr>
          <w:rStyle w:val="default"/>
          <w:rFonts w:cs="FrankRuehl" w:hint="cs"/>
          <w:rtl/>
        </w:rPr>
        <w:t xml:space="preserve"> </w:t>
      </w:r>
      <w:r w:rsidRPr="00027508">
        <w:rPr>
          <w:rStyle w:val="default"/>
          <w:rFonts w:cs="FrankRuehl"/>
          <w:rtl/>
        </w:rPr>
        <w:t>ע</w:t>
      </w:r>
      <w:r w:rsidRPr="00027508">
        <w:rPr>
          <w:rStyle w:val="default"/>
          <w:rFonts w:cs="FrankRuehl" w:hint="cs"/>
          <w:rtl/>
        </w:rPr>
        <w:t xml:space="preserve">"י אדם מורשה לכך מטעם כל אגודה רשומה כזאת, ואם לא כל חברי האגודה הם אגודות רשומות </w:t>
      </w:r>
      <w:r w:rsidR="00CC2DFD">
        <w:rPr>
          <w:rStyle w:val="default"/>
          <w:rFonts w:cs="FrankRuehl" w:hint="cs"/>
          <w:rtl/>
        </w:rPr>
        <w:t>-</w:t>
      </w:r>
      <w:r w:rsidRPr="00027508">
        <w:rPr>
          <w:rStyle w:val="default"/>
          <w:rFonts w:cs="FrankRuehl" w:hint="cs"/>
          <w:rtl/>
        </w:rPr>
        <w:t xml:space="preserve"> </w:t>
      </w:r>
      <w:r w:rsidRPr="00027508">
        <w:rPr>
          <w:rStyle w:val="default"/>
          <w:rFonts w:cs="FrankRuehl"/>
          <w:rtl/>
        </w:rPr>
        <w:t>ע</w:t>
      </w:r>
      <w:r w:rsidRPr="00027508">
        <w:rPr>
          <w:rStyle w:val="default"/>
          <w:rFonts w:cs="FrankRuehl" w:hint="cs"/>
          <w:rtl/>
        </w:rPr>
        <w:t>"י ש</w:t>
      </w:r>
      <w:r w:rsidRPr="00027508">
        <w:rPr>
          <w:rStyle w:val="default"/>
          <w:rFonts w:cs="FrankRuehl"/>
          <w:rtl/>
        </w:rPr>
        <w:t>בע</w:t>
      </w:r>
      <w:r w:rsidRPr="00027508">
        <w:rPr>
          <w:rStyle w:val="default"/>
          <w:rFonts w:cs="FrankRuehl" w:hint="cs"/>
          <w:rtl/>
        </w:rPr>
        <w:t>ה חברים אחרים, או, כשמספר החב</w:t>
      </w:r>
      <w:r w:rsidRPr="00027508">
        <w:rPr>
          <w:rStyle w:val="default"/>
          <w:rFonts w:cs="FrankRuehl"/>
          <w:rtl/>
        </w:rPr>
        <w:t>ר</w:t>
      </w:r>
      <w:r w:rsidRPr="00027508">
        <w:rPr>
          <w:rStyle w:val="default"/>
          <w:rFonts w:cs="FrankRuehl" w:hint="cs"/>
          <w:rtl/>
        </w:rPr>
        <w:t>י</w:t>
      </w:r>
      <w:r w:rsidRPr="00027508">
        <w:rPr>
          <w:rStyle w:val="default"/>
          <w:rFonts w:cs="FrankRuehl"/>
          <w:rtl/>
        </w:rPr>
        <w:t>ם</w:t>
      </w:r>
      <w:r w:rsidRPr="00027508">
        <w:rPr>
          <w:rStyle w:val="default"/>
          <w:rFonts w:cs="FrankRuehl" w:hint="cs"/>
          <w:rtl/>
        </w:rPr>
        <w:t xml:space="preserve"> האחרים הוא פחות משבעה </w:t>
      </w:r>
      <w:r w:rsidR="00CC2DFD">
        <w:rPr>
          <w:rStyle w:val="default"/>
          <w:rFonts w:cs="FrankRuehl" w:hint="cs"/>
          <w:rtl/>
        </w:rPr>
        <w:t>-</w:t>
      </w:r>
      <w:r w:rsidRPr="00027508">
        <w:rPr>
          <w:rStyle w:val="default"/>
          <w:rFonts w:cs="FrankRuehl" w:hint="cs"/>
          <w:rtl/>
        </w:rPr>
        <w:t xml:space="preserve"> </w:t>
      </w:r>
      <w:r w:rsidRPr="00027508">
        <w:rPr>
          <w:rStyle w:val="default"/>
          <w:rFonts w:cs="FrankRuehl"/>
          <w:rtl/>
        </w:rPr>
        <w:t>ע</w:t>
      </w:r>
      <w:r w:rsidRPr="00027508">
        <w:rPr>
          <w:rStyle w:val="default"/>
          <w:rFonts w:cs="FrankRuehl" w:hint="cs"/>
          <w:rtl/>
        </w:rPr>
        <w:t>"י כל החברים.</w:t>
      </w:r>
    </w:p>
    <w:p w14:paraId="2E77A554"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צ</w:t>
      </w:r>
      <w:r w:rsidRPr="00027508">
        <w:rPr>
          <w:rStyle w:val="default"/>
          <w:rFonts w:cs="FrankRuehl"/>
          <w:rtl/>
        </w:rPr>
        <w:t>ר</w:t>
      </w:r>
      <w:r w:rsidRPr="00027508">
        <w:rPr>
          <w:rStyle w:val="default"/>
          <w:rFonts w:cs="FrankRuehl" w:hint="cs"/>
          <w:rtl/>
        </w:rPr>
        <w:t>יך לצרף לבקשה שתי העתקות מהצעת התקנות של האגודה וכן את ש</w:t>
      </w:r>
      <w:r w:rsidRPr="00027508">
        <w:rPr>
          <w:rStyle w:val="default"/>
          <w:rFonts w:cs="FrankRuehl"/>
          <w:rtl/>
        </w:rPr>
        <w:t>מ</w:t>
      </w:r>
      <w:r w:rsidRPr="00027508">
        <w:rPr>
          <w:rStyle w:val="default"/>
          <w:rFonts w:cs="FrankRuehl" w:hint="cs"/>
          <w:rtl/>
        </w:rPr>
        <w:t>ו של האיש או שמותיהם של האנשים אשר ישאו ויתנו עם הרשם בנוגע לתקנות אלה.</w:t>
      </w:r>
    </w:p>
    <w:p w14:paraId="3F0E4854" w14:textId="77777777" w:rsidR="00024D33" w:rsidRPr="00027508" w:rsidRDefault="00024D33">
      <w:pPr>
        <w:pStyle w:val="P00"/>
        <w:spacing w:before="72"/>
        <w:ind w:left="0" w:right="1134"/>
        <w:rPr>
          <w:rStyle w:val="default"/>
          <w:rFonts w:cs="FrankRuehl"/>
          <w:rtl/>
        </w:rPr>
      </w:pPr>
      <w:bookmarkStart w:id="28" w:name="Seif8"/>
      <w:bookmarkEnd w:id="28"/>
      <w:r w:rsidRPr="00027508">
        <w:rPr>
          <w:lang w:val="he-IL"/>
        </w:rPr>
        <w:pict w14:anchorId="3D4F6752">
          <v:rect id="_x0000_s2059" style="position:absolute;left:0;text-align:left;margin-left:464.5pt;margin-top:8.05pt;width:75.05pt;height:14.9pt;z-index:251615744" o:allowincell="f" filled="f" stroked="f" strokecolor="lime" strokeweight=".25pt">
            <v:textbox style="mso-next-textbox:#_x0000_s2059" inset="0,0,0,0">
              <w:txbxContent>
                <w:p w14:paraId="0F5DDA44" w14:textId="77777777" w:rsidR="00FF0A14" w:rsidRDefault="00FF0A14">
                  <w:pPr>
                    <w:spacing w:line="160" w:lineRule="exact"/>
                    <w:jc w:val="left"/>
                    <w:rPr>
                      <w:rFonts w:cs="Miriam"/>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ום אגודה</w:t>
                  </w:r>
                </w:p>
              </w:txbxContent>
            </v:textbox>
            <w10:anchorlock/>
          </v:rect>
        </w:pict>
      </w:r>
      <w:r w:rsidRPr="00027508">
        <w:rPr>
          <w:rStyle w:val="big-number"/>
          <w:rFonts w:cs="Miriam"/>
          <w:rtl/>
        </w:rPr>
        <w:t>9.</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נתברר לרשם כי מילאה א</w:t>
      </w:r>
      <w:r w:rsidRPr="00027508">
        <w:rPr>
          <w:rStyle w:val="default"/>
          <w:rFonts w:cs="FrankRuehl"/>
          <w:rtl/>
        </w:rPr>
        <w:t>גו</w:t>
      </w:r>
      <w:r w:rsidRPr="00027508">
        <w:rPr>
          <w:rStyle w:val="default"/>
          <w:rFonts w:cs="FrankRuehl" w:hint="cs"/>
          <w:rtl/>
        </w:rPr>
        <w:t>דה אחרי הוראות פקודה זו ואחרי התקנות שהותקנ</w:t>
      </w:r>
      <w:r w:rsidRPr="00027508">
        <w:rPr>
          <w:rStyle w:val="default"/>
          <w:rFonts w:cs="FrankRuehl"/>
          <w:rtl/>
        </w:rPr>
        <w:t>ו</w:t>
      </w:r>
      <w:r w:rsidRPr="00027508">
        <w:rPr>
          <w:rStyle w:val="default"/>
          <w:rFonts w:cs="FrankRuehl" w:hint="cs"/>
          <w:rtl/>
        </w:rPr>
        <w:t xml:space="preserve"> </w:t>
      </w:r>
      <w:r w:rsidRPr="00027508">
        <w:rPr>
          <w:rStyle w:val="default"/>
          <w:rFonts w:cs="FrankRuehl"/>
          <w:rtl/>
        </w:rPr>
        <w:t>ע</w:t>
      </w:r>
      <w:r w:rsidRPr="00027508">
        <w:rPr>
          <w:rStyle w:val="default"/>
          <w:rFonts w:cs="FrankRuehl" w:hint="cs"/>
          <w:rtl/>
        </w:rPr>
        <w:t>ל פיה וכי תקנות האגודה המוצעות שלה אין בהן משום סתירה לפקודה או לתקנות שעפ"י הפקודה, יכול הוא לרשום את האגודה או לסרב לרשמה מבלי ליתן כל טעם לסירובו.</w:t>
      </w:r>
    </w:p>
    <w:p w14:paraId="21F99CED"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ל</w:t>
      </w:r>
      <w:r w:rsidRPr="00027508">
        <w:rPr>
          <w:rStyle w:val="default"/>
          <w:rFonts w:cs="FrankRuehl"/>
          <w:rtl/>
        </w:rPr>
        <w:t>מ</w:t>
      </w:r>
      <w:r w:rsidRPr="00027508">
        <w:rPr>
          <w:rStyle w:val="default"/>
          <w:rFonts w:cs="FrankRuehl" w:hint="cs"/>
          <w:rtl/>
        </w:rPr>
        <w:t>רות כל האמור לקמן תחולנה הו</w:t>
      </w:r>
      <w:r w:rsidRPr="00027508">
        <w:rPr>
          <w:rStyle w:val="default"/>
          <w:rFonts w:cs="FrankRuehl"/>
          <w:rtl/>
        </w:rPr>
        <w:t>רא</w:t>
      </w:r>
      <w:r w:rsidRPr="00027508">
        <w:rPr>
          <w:rStyle w:val="default"/>
          <w:rFonts w:cs="FrankRuehl" w:hint="cs"/>
          <w:rtl/>
        </w:rPr>
        <w:t>ות סעיף 22(2) וסעיף 24 של פקודת החברות על א</w:t>
      </w:r>
      <w:r w:rsidRPr="00027508">
        <w:rPr>
          <w:rStyle w:val="default"/>
          <w:rFonts w:cs="FrankRuehl"/>
          <w:rtl/>
        </w:rPr>
        <w:t>ג</w:t>
      </w:r>
      <w:r w:rsidRPr="00027508">
        <w:rPr>
          <w:rStyle w:val="default"/>
          <w:rFonts w:cs="FrankRuehl" w:hint="cs"/>
          <w:rtl/>
        </w:rPr>
        <w:t>ו</w:t>
      </w:r>
      <w:r w:rsidRPr="00027508">
        <w:rPr>
          <w:rStyle w:val="default"/>
          <w:rFonts w:cs="FrankRuehl"/>
          <w:rtl/>
        </w:rPr>
        <w:t>ד</w:t>
      </w:r>
      <w:r w:rsidRPr="00027508">
        <w:rPr>
          <w:rStyle w:val="default"/>
          <w:rFonts w:cs="FrankRuehl" w:hint="cs"/>
          <w:rtl/>
        </w:rPr>
        <w:t>ה המבקשת להרשם עפ"י פקודה זו ממש כאילו היתה המלה "חברה" כוללת אגודה שיתופית, וכאילו היו ה</w:t>
      </w:r>
      <w:r w:rsidRPr="00027508">
        <w:rPr>
          <w:rStyle w:val="default"/>
          <w:rFonts w:cs="FrankRuehl"/>
          <w:rtl/>
        </w:rPr>
        <w:t>מ</w:t>
      </w:r>
      <w:r w:rsidRPr="00027508">
        <w:rPr>
          <w:rStyle w:val="default"/>
          <w:rFonts w:cs="FrankRuehl" w:hint="cs"/>
          <w:rtl/>
        </w:rPr>
        <w:t>לים "רשם החברות" כוללות את רשם האגודות השיתופיות.</w:t>
      </w:r>
    </w:p>
    <w:p w14:paraId="000604D9" w14:textId="77777777" w:rsidR="00024D33" w:rsidRPr="00027508" w:rsidRDefault="00024D33">
      <w:pPr>
        <w:pStyle w:val="P00"/>
        <w:spacing w:before="72"/>
        <w:ind w:left="0" w:right="1134"/>
        <w:rPr>
          <w:rStyle w:val="default"/>
          <w:rFonts w:cs="FrankRuehl"/>
          <w:rtl/>
        </w:rPr>
      </w:pPr>
      <w:bookmarkStart w:id="29" w:name="Seif9"/>
      <w:bookmarkEnd w:id="29"/>
      <w:r w:rsidRPr="00027508">
        <w:rPr>
          <w:lang w:val="he-IL"/>
        </w:rPr>
        <w:pict w14:anchorId="2A3B8D6E">
          <v:rect id="_x0000_s2060" style="position:absolute;left:0;text-align:left;margin-left:464.5pt;margin-top:8.05pt;width:75.05pt;height:14.9pt;z-index:251616768" o:allowincell="f" filled="f" stroked="f" strokecolor="lime" strokeweight=".25pt">
            <v:textbox style="mso-next-textbox:#_x0000_s2060" inset="0,0,0,0">
              <w:txbxContent>
                <w:p w14:paraId="5A20A5E6" w14:textId="77777777" w:rsidR="00FF0A14" w:rsidRDefault="00FF0A14">
                  <w:pPr>
                    <w:spacing w:line="160" w:lineRule="exact"/>
                    <w:jc w:val="left"/>
                    <w:rPr>
                      <w:rFonts w:cs="Miriam"/>
                      <w:noProof/>
                      <w:sz w:val="18"/>
                      <w:szCs w:val="18"/>
                      <w:rtl/>
                    </w:rPr>
                  </w:pPr>
                  <w:r>
                    <w:rPr>
                      <w:rFonts w:cs="Miriam"/>
                      <w:sz w:val="18"/>
                      <w:szCs w:val="18"/>
                      <w:rtl/>
                    </w:rPr>
                    <w:t>א</w:t>
                  </w:r>
                  <w:r>
                    <w:rPr>
                      <w:rFonts w:cs="Miriam" w:hint="cs"/>
                      <w:sz w:val="18"/>
                      <w:szCs w:val="18"/>
                      <w:rtl/>
                    </w:rPr>
                    <w:t>ג</w:t>
                  </w:r>
                  <w:r>
                    <w:rPr>
                      <w:rFonts w:cs="Miriam"/>
                      <w:sz w:val="18"/>
                      <w:szCs w:val="18"/>
                      <w:rtl/>
                    </w:rPr>
                    <w:t>ר</w:t>
                  </w:r>
                  <w:r>
                    <w:rPr>
                      <w:rFonts w:cs="Miriam" w:hint="cs"/>
                      <w:sz w:val="18"/>
                      <w:szCs w:val="18"/>
                      <w:rtl/>
                    </w:rPr>
                    <w:t>ות רישום</w:t>
                  </w:r>
                </w:p>
              </w:txbxContent>
            </v:textbox>
            <w10:anchorlock/>
          </v:rect>
        </w:pict>
      </w:r>
      <w:r w:rsidRPr="00027508">
        <w:rPr>
          <w:rStyle w:val="big-number"/>
          <w:rFonts w:cs="Miriam"/>
          <w:rtl/>
        </w:rPr>
        <w:t>10.</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א</w:t>
      </w:r>
      <w:r w:rsidRPr="00027508">
        <w:rPr>
          <w:rStyle w:val="default"/>
          <w:rFonts w:cs="FrankRuehl"/>
          <w:rtl/>
        </w:rPr>
        <w:t>ג</w:t>
      </w:r>
      <w:r w:rsidRPr="00027508">
        <w:rPr>
          <w:rStyle w:val="default"/>
          <w:rFonts w:cs="FrankRuehl" w:hint="cs"/>
          <w:rtl/>
        </w:rPr>
        <w:t>ודה המקבלת, ללא תיקון עיקרי, את התקנות לדוגמה שנתאשרו ע"י הרשם לאגודה מאותו הסוג, לא תשלם כל אגרת רישו</w:t>
      </w:r>
      <w:r w:rsidRPr="00027508">
        <w:rPr>
          <w:rStyle w:val="default"/>
          <w:rFonts w:cs="FrankRuehl"/>
          <w:rtl/>
        </w:rPr>
        <w:t>ם</w:t>
      </w:r>
      <w:r w:rsidRPr="00027508">
        <w:rPr>
          <w:rStyle w:val="default"/>
          <w:rFonts w:cs="FrankRuehl" w:hint="cs"/>
          <w:rtl/>
        </w:rPr>
        <w:t xml:space="preserve">, </w:t>
      </w:r>
      <w:r w:rsidRPr="00027508">
        <w:rPr>
          <w:rStyle w:val="default"/>
          <w:rFonts w:cs="FrankRuehl"/>
          <w:rtl/>
        </w:rPr>
        <w:t>ו</w:t>
      </w:r>
      <w:r w:rsidRPr="00027508">
        <w:rPr>
          <w:rStyle w:val="default"/>
          <w:rFonts w:cs="FrankRuehl" w:hint="cs"/>
          <w:rtl/>
        </w:rPr>
        <w:t>הודעה על רישומה תפורסם ברשומות חינם.</w:t>
      </w:r>
    </w:p>
    <w:p w14:paraId="01F496A8"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ע</w:t>
      </w:r>
      <w:r w:rsidRPr="00027508">
        <w:rPr>
          <w:rStyle w:val="default"/>
          <w:rFonts w:cs="FrankRuehl"/>
          <w:rtl/>
        </w:rPr>
        <w:t>ל</w:t>
      </w:r>
      <w:r w:rsidRPr="00027508">
        <w:rPr>
          <w:rStyle w:val="default"/>
          <w:rFonts w:cs="FrankRuehl" w:hint="cs"/>
          <w:rtl/>
        </w:rPr>
        <w:t xml:space="preserve"> כל אגודה אחרת לשלם עם רישומה אגרה של ארבע לירות וכן עליה לשלם בעד הודעת הרישום ברשומות את האגרה אשר יקבע שר העבודה בצו כללי או מיוחד.</w:t>
      </w:r>
    </w:p>
    <w:p w14:paraId="1F4469C0"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ה</w:t>
      </w:r>
      <w:r w:rsidRPr="00027508">
        <w:rPr>
          <w:rStyle w:val="default"/>
          <w:rFonts w:cs="FrankRuehl"/>
          <w:rtl/>
        </w:rPr>
        <w:t>ח</w:t>
      </w:r>
      <w:r w:rsidRPr="00027508">
        <w:rPr>
          <w:rStyle w:val="default"/>
          <w:rFonts w:cs="FrankRuehl" w:hint="cs"/>
          <w:rtl/>
        </w:rPr>
        <w:t>לטתו של</w:t>
      </w:r>
      <w:r w:rsidRPr="00027508">
        <w:rPr>
          <w:rStyle w:val="default"/>
          <w:rFonts w:cs="FrankRuehl"/>
          <w:rtl/>
        </w:rPr>
        <w:t xml:space="preserve"> ה</w:t>
      </w:r>
      <w:r w:rsidRPr="00027508">
        <w:rPr>
          <w:rStyle w:val="default"/>
          <w:rFonts w:cs="FrankRuehl" w:hint="cs"/>
          <w:rtl/>
        </w:rPr>
        <w:t xml:space="preserve">רשם בנוגע לסוג שאליו שייכת אגודה ובנוגע לשאלה באם השתמשה </w:t>
      </w:r>
      <w:r w:rsidRPr="00027508">
        <w:rPr>
          <w:rStyle w:val="default"/>
          <w:rFonts w:cs="FrankRuehl"/>
          <w:rtl/>
        </w:rPr>
        <w:t>ה</w:t>
      </w:r>
      <w:r w:rsidRPr="00027508">
        <w:rPr>
          <w:rStyle w:val="default"/>
          <w:rFonts w:cs="FrankRuehl" w:hint="cs"/>
          <w:rtl/>
        </w:rPr>
        <w:t>א</w:t>
      </w:r>
      <w:r w:rsidRPr="00027508">
        <w:rPr>
          <w:rStyle w:val="default"/>
          <w:rFonts w:cs="FrankRuehl"/>
          <w:rtl/>
        </w:rPr>
        <w:t>ג</w:t>
      </w:r>
      <w:r w:rsidRPr="00027508">
        <w:rPr>
          <w:rStyle w:val="default"/>
          <w:rFonts w:cs="FrankRuehl" w:hint="cs"/>
          <w:rtl/>
        </w:rPr>
        <w:t>ודה בתקנות לדוגמה ללא שינוי עיקרי, תהא החלטת גמר.</w:t>
      </w:r>
    </w:p>
    <w:p w14:paraId="1E99AD28"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(4)</w:t>
      </w:r>
      <w:r w:rsidRPr="00027508">
        <w:rPr>
          <w:rStyle w:val="default"/>
          <w:rFonts w:cs="FrankRuehl"/>
          <w:rtl/>
        </w:rPr>
        <w:tab/>
      </w:r>
      <w:r w:rsidRPr="00027508">
        <w:rPr>
          <w:rStyle w:val="default"/>
          <w:rFonts w:cs="FrankRuehl" w:hint="cs"/>
          <w:rtl/>
        </w:rPr>
        <w:t>ת</w:t>
      </w:r>
      <w:r w:rsidRPr="00027508">
        <w:rPr>
          <w:rStyle w:val="default"/>
          <w:rFonts w:cs="FrankRuehl"/>
          <w:rtl/>
        </w:rPr>
        <w:t>ע</w:t>
      </w:r>
      <w:r w:rsidRPr="00027508">
        <w:rPr>
          <w:rStyle w:val="default"/>
          <w:rFonts w:cs="FrankRuehl" w:hint="cs"/>
          <w:rtl/>
        </w:rPr>
        <w:t>ודת רישום והעתקה מ</w:t>
      </w:r>
      <w:r w:rsidRPr="00027508">
        <w:rPr>
          <w:rStyle w:val="default"/>
          <w:rFonts w:cs="FrankRuehl"/>
          <w:rtl/>
        </w:rPr>
        <w:t>ת</w:t>
      </w:r>
      <w:r w:rsidRPr="00027508">
        <w:rPr>
          <w:rStyle w:val="default"/>
          <w:rFonts w:cs="FrankRuehl" w:hint="cs"/>
          <w:rtl/>
        </w:rPr>
        <w:t>קנות האגודה המאושרות, כשהן טבועות בחותמתו הרשמית של הרשם, תמסרנה חינם לכל אגודה עם רישומה.</w:t>
      </w:r>
    </w:p>
    <w:p w14:paraId="0894A6F5" w14:textId="77777777" w:rsidR="00024D33" w:rsidRPr="00027508" w:rsidRDefault="00024D33">
      <w:pPr>
        <w:pStyle w:val="P00"/>
        <w:spacing w:before="72"/>
        <w:ind w:left="0" w:right="1134"/>
        <w:rPr>
          <w:rStyle w:val="default"/>
          <w:rFonts w:cs="FrankRuehl"/>
          <w:rtl/>
        </w:rPr>
      </w:pPr>
      <w:bookmarkStart w:id="30" w:name="Seif10"/>
      <w:bookmarkEnd w:id="30"/>
      <w:r w:rsidRPr="00027508">
        <w:rPr>
          <w:lang w:val="he-IL"/>
        </w:rPr>
        <w:pict w14:anchorId="49AD8A3B">
          <v:rect id="_x0000_s2061" style="position:absolute;left:0;text-align:left;margin-left:464.5pt;margin-top:8.05pt;width:75.05pt;height:21.55pt;z-index:251617792" o:allowincell="f" filled="f" stroked="f" strokecolor="lime" strokeweight=".25pt">
            <v:textbox style="mso-next-textbox:#_x0000_s2061" inset="0,0,0,0">
              <w:txbxContent>
                <w:p w14:paraId="7985B135" w14:textId="77777777" w:rsidR="00FF0A14" w:rsidRDefault="00FF0A14">
                  <w:pPr>
                    <w:spacing w:line="160" w:lineRule="exact"/>
                    <w:jc w:val="left"/>
                    <w:rPr>
                      <w:rFonts w:cs="Miriam"/>
                      <w:noProof/>
                      <w:sz w:val="18"/>
                      <w:szCs w:val="18"/>
                      <w:rtl/>
                    </w:rPr>
                  </w:pPr>
                  <w:r>
                    <w:rPr>
                      <w:rFonts w:cs="Miriam"/>
                      <w:sz w:val="18"/>
                      <w:szCs w:val="18"/>
                      <w:rtl/>
                    </w:rPr>
                    <w:t>ת</w:t>
                  </w:r>
                  <w:r>
                    <w:rPr>
                      <w:rFonts w:cs="Miriam" w:hint="cs"/>
                      <w:sz w:val="18"/>
                      <w:szCs w:val="18"/>
                      <w:rtl/>
                    </w:rPr>
                    <w:t>ע</w:t>
                  </w:r>
                  <w:r>
                    <w:rPr>
                      <w:rFonts w:cs="Miriam"/>
                      <w:sz w:val="18"/>
                      <w:szCs w:val="18"/>
                      <w:rtl/>
                    </w:rPr>
                    <w:t>ו</w:t>
                  </w:r>
                  <w:r>
                    <w:rPr>
                      <w:rFonts w:cs="Miriam" w:hint="cs"/>
                      <w:sz w:val="18"/>
                      <w:szCs w:val="18"/>
                      <w:rtl/>
                    </w:rPr>
                    <w:t>דת רישום תשמש הוכחה מכרע</w:t>
                  </w:r>
                  <w:r>
                    <w:rPr>
                      <w:rFonts w:cs="Miriam"/>
                      <w:sz w:val="18"/>
                      <w:szCs w:val="18"/>
                      <w:rtl/>
                    </w:rPr>
                    <w:t>ת</w:t>
                  </w:r>
                </w:p>
              </w:txbxContent>
            </v:textbox>
            <w10:anchorlock/>
          </v:rect>
        </w:pict>
      </w:r>
      <w:r w:rsidRPr="00027508">
        <w:rPr>
          <w:rStyle w:val="big-number"/>
          <w:rFonts w:cs="Miriam"/>
          <w:rtl/>
        </w:rPr>
        <w:t>11.</w:t>
      </w:r>
      <w:r w:rsidRPr="00027508">
        <w:rPr>
          <w:rStyle w:val="big-number"/>
          <w:rFonts w:cs="Miriam"/>
          <w:rtl/>
        </w:rPr>
        <w:tab/>
      </w:r>
      <w:r w:rsidRPr="00027508">
        <w:rPr>
          <w:rStyle w:val="default"/>
          <w:rFonts w:cs="FrankRuehl"/>
          <w:rtl/>
        </w:rPr>
        <w:t>ת</w:t>
      </w:r>
      <w:r w:rsidRPr="00027508">
        <w:rPr>
          <w:rStyle w:val="default"/>
          <w:rFonts w:cs="FrankRuehl" w:hint="cs"/>
          <w:rtl/>
        </w:rPr>
        <w:t>ע</w:t>
      </w:r>
      <w:r w:rsidRPr="00027508">
        <w:rPr>
          <w:rStyle w:val="default"/>
          <w:rFonts w:cs="FrankRuehl"/>
          <w:rtl/>
        </w:rPr>
        <w:t>ו</w:t>
      </w:r>
      <w:r w:rsidRPr="00027508">
        <w:rPr>
          <w:rStyle w:val="default"/>
          <w:rFonts w:cs="FrankRuehl" w:hint="cs"/>
          <w:rtl/>
        </w:rPr>
        <w:t>דת רישום חתומה ע"י הרשם תהא עדות מכרעת שהאגודה רשומה כהלכה, חוץ אם הוכח שרישום</w:t>
      </w:r>
      <w:r w:rsidRPr="00027508">
        <w:rPr>
          <w:rStyle w:val="default"/>
          <w:rFonts w:cs="FrankRuehl"/>
          <w:rtl/>
        </w:rPr>
        <w:t xml:space="preserve"> </w:t>
      </w:r>
      <w:r w:rsidRPr="00027508">
        <w:rPr>
          <w:rStyle w:val="default"/>
          <w:rFonts w:cs="FrankRuehl" w:hint="cs"/>
          <w:rtl/>
        </w:rPr>
        <w:t>ה</w:t>
      </w:r>
      <w:r w:rsidRPr="00027508">
        <w:rPr>
          <w:rStyle w:val="default"/>
          <w:rFonts w:cs="FrankRuehl"/>
          <w:rtl/>
        </w:rPr>
        <w:t>א</w:t>
      </w:r>
      <w:r w:rsidRPr="00027508">
        <w:rPr>
          <w:rStyle w:val="default"/>
          <w:rFonts w:cs="FrankRuehl" w:hint="cs"/>
          <w:rtl/>
        </w:rPr>
        <w:t>גודה בוטל.</w:t>
      </w:r>
    </w:p>
    <w:p w14:paraId="49D5CD29" w14:textId="77777777" w:rsidR="00024D33" w:rsidRPr="00027508" w:rsidRDefault="00024D33">
      <w:pPr>
        <w:pStyle w:val="P00"/>
        <w:spacing w:before="72"/>
        <w:ind w:left="0" w:right="1134"/>
        <w:rPr>
          <w:rStyle w:val="default"/>
          <w:rFonts w:cs="FrankRuehl"/>
          <w:rtl/>
        </w:rPr>
      </w:pPr>
      <w:bookmarkStart w:id="31" w:name="Seif11"/>
      <w:bookmarkEnd w:id="31"/>
      <w:r w:rsidRPr="00027508">
        <w:rPr>
          <w:lang w:val="he-IL"/>
        </w:rPr>
        <w:pict w14:anchorId="219CC809">
          <v:rect id="_x0000_s2062" style="position:absolute;left:0;text-align:left;margin-left:464.5pt;margin-top:8.05pt;width:75.05pt;height:18.5pt;z-index:251618816" o:allowincell="f" filled="f" stroked="f" strokecolor="lime" strokeweight=".25pt">
            <v:textbox style="mso-next-textbox:#_x0000_s2062" inset="0,0,0,0">
              <w:txbxContent>
                <w:p w14:paraId="366A8B30" w14:textId="77777777" w:rsidR="00FF0A14" w:rsidRDefault="00FF0A14" w:rsidP="003C1E97">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תקנותיה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האגודה</w:t>
                  </w:r>
                </w:p>
              </w:txbxContent>
            </v:textbox>
            <w10:anchorlock/>
          </v:rect>
        </w:pict>
      </w:r>
      <w:r w:rsidRPr="00027508">
        <w:rPr>
          <w:rStyle w:val="big-number"/>
          <w:rFonts w:cs="Miriam"/>
          <w:rtl/>
        </w:rPr>
        <w:t>12.</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ש</w:t>
      </w:r>
      <w:r w:rsidRPr="00027508">
        <w:rPr>
          <w:rStyle w:val="default"/>
          <w:rFonts w:cs="FrankRuehl"/>
          <w:rtl/>
        </w:rPr>
        <w:t>ו</w:t>
      </w:r>
      <w:r w:rsidRPr="00027508">
        <w:rPr>
          <w:rStyle w:val="default"/>
          <w:rFonts w:cs="FrankRuehl" w:hint="cs"/>
          <w:rtl/>
        </w:rPr>
        <w:t>ם תיקון של התקנות של אגודה רשומה לא יהא בר תוקף אלא אם כן נרשם עפ"י הפקודה, ולצורך זה חובה לשלוח לרשם שתי העתקות מן התיקון.</w:t>
      </w:r>
    </w:p>
    <w:p w14:paraId="2A2C74AA"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נתברר לרשם כי התיקון לתקנות האגודה אינו בניגוד לפקודה זו או לתקנות שעל פיה, רשאי הוא לרשום את התיקו</w:t>
      </w:r>
      <w:r w:rsidRPr="00027508">
        <w:rPr>
          <w:rStyle w:val="default"/>
          <w:rFonts w:cs="FrankRuehl"/>
          <w:rtl/>
        </w:rPr>
        <w:t>ן</w:t>
      </w:r>
      <w:r w:rsidRPr="00027508">
        <w:rPr>
          <w:rStyle w:val="default"/>
          <w:rFonts w:cs="FrankRuehl" w:hint="cs"/>
          <w:rtl/>
        </w:rPr>
        <w:t xml:space="preserve"> </w:t>
      </w:r>
      <w:r w:rsidRPr="00027508">
        <w:rPr>
          <w:rStyle w:val="default"/>
          <w:rFonts w:cs="FrankRuehl"/>
          <w:rtl/>
        </w:rPr>
        <w:t>א</w:t>
      </w:r>
      <w:r w:rsidRPr="00027508">
        <w:rPr>
          <w:rStyle w:val="default"/>
          <w:rFonts w:cs="FrankRuehl" w:hint="cs"/>
          <w:rtl/>
        </w:rPr>
        <w:t xml:space="preserve">ו לסרב לרשמו, בלי </w:t>
      </w:r>
      <w:r w:rsidRPr="00027508">
        <w:rPr>
          <w:rStyle w:val="default"/>
          <w:rFonts w:cs="FrankRuehl"/>
          <w:rtl/>
        </w:rPr>
        <w:t>ל</w:t>
      </w:r>
      <w:r w:rsidRPr="00027508">
        <w:rPr>
          <w:rStyle w:val="default"/>
          <w:rFonts w:cs="FrankRuehl" w:hint="cs"/>
          <w:rtl/>
        </w:rPr>
        <w:t>יתן כל נימוק לסירובו.</w:t>
      </w:r>
    </w:p>
    <w:p w14:paraId="06845E46"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רשם הרשם תיקון לתקנות של אגודה רשומה עליו ליתן לאגודה, לאחר שתשלם את האגרה הקבועה, העתקה</w:t>
      </w:r>
      <w:r w:rsidRPr="00027508">
        <w:rPr>
          <w:rStyle w:val="default"/>
          <w:rFonts w:cs="FrankRuehl"/>
          <w:rtl/>
        </w:rPr>
        <w:t xml:space="preserve"> מ</w:t>
      </w:r>
      <w:r w:rsidRPr="00027508">
        <w:rPr>
          <w:rStyle w:val="default"/>
          <w:rFonts w:cs="FrankRuehl" w:hint="cs"/>
          <w:rtl/>
        </w:rPr>
        <w:t>ן התיקון כשהיא מקויימת על ידו וחתומה בחותמתו, והעתקה זו תהא עדות מכרעת שהתיקון נרשם כהלכה.</w:t>
      </w:r>
    </w:p>
    <w:p w14:paraId="1F2165F8" w14:textId="77777777" w:rsidR="00024D33" w:rsidRPr="00027508" w:rsidRDefault="00024D33">
      <w:pPr>
        <w:pStyle w:val="P00"/>
        <w:spacing w:before="72"/>
        <w:ind w:left="0" w:right="1134"/>
        <w:rPr>
          <w:rStyle w:val="default"/>
          <w:rFonts w:cs="FrankRuehl"/>
          <w:rtl/>
        </w:rPr>
      </w:pPr>
      <w:bookmarkStart w:id="32" w:name="Seif12"/>
      <w:bookmarkEnd w:id="32"/>
      <w:r w:rsidRPr="00027508">
        <w:rPr>
          <w:lang w:val="he-IL"/>
        </w:rPr>
        <w:pict w14:anchorId="16B2C981">
          <v:rect id="_x0000_s2063" style="position:absolute;left:0;text-align:left;margin-left:464.5pt;margin-top:8.05pt;width:75.05pt;height:14.9pt;z-index:251619840" o:allowincell="f" filled="f" stroked="f" strokecolor="lime" strokeweight=".25pt">
            <v:textbox style="mso-next-textbox:#_x0000_s2063" inset="0,0,0,0">
              <w:txbxContent>
                <w:p w14:paraId="01534276" w14:textId="77777777" w:rsidR="00FF0A14" w:rsidRDefault="00FF0A14">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מ</w:t>
                  </w:r>
                  <w:r>
                    <w:rPr>
                      <w:rFonts w:cs="Miriam" w:hint="cs"/>
                      <w:sz w:val="18"/>
                      <w:szCs w:val="18"/>
                      <w:rtl/>
                    </w:rPr>
                    <w:t>זגות אגודות</w:t>
                  </w:r>
                </w:p>
              </w:txbxContent>
            </v:textbox>
            <w10:anchorlock/>
          </v:rect>
        </w:pict>
      </w:r>
      <w:r w:rsidRPr="00027508">
        <w:rPr>
          <w:rStyle w:val="big-number"/>
          <w:rFonts w:cs="Miriam"/>
          <w:rtl/>
        </w:rPr>
        <w:t>13.</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ב</w:t>
      </w:r>
      <w:r w:rsidRPr="00027508">
        <w:rPr>
          <w:rStyle w:val="default"/>
          <w:rFonts w:cs="FrankRuehl"/>
          <w:rtl/>
        </w:rPr>
        <w:t>א</w:t>
      </w:r>
      <w:r w:rsidRPr="00027508">
        <w:rPr>
          <w:rStyle w:val="default"/>
          <w:rFonts w:cs="FrankRuehl" w:hint="cs"/>
          <w:rtl/>
        </w:rPr>
        <w:t>ישורו של הרשם רשאיות כל שתי אגודות או יותר להתמזג לאגודה יחידה עפ"י החלטה שתתקבל ברוב של שלושת רבעי החברים המשתתפים באסיפה כללית מיוחדת של כל אגודה שנתקיימה לצורך זה, אם קיבל כל חבר הודעה בכתב שלושים יום למפרע על ההתמזגות המוצעת ועל תאריך האספה</w:t>
      </w:r>
      <w:r w:rsidRPr="00027508">
        <w:rPr>
          <w:rStyle w:val="default"/>
          <w:rFonts w:cs="FrankRuehl"/>
          <w:rtl/>
        </w:rPr>
        <w:t xml:space="preserve">; </w:t>
      </w:r>
      <w:r w:rsidRPr="00027508">
        <w:rPr>
          <w:rStyle w:val="default"/>
          <w:rFonts w:cs="FrankRuehl" w:hint="cs"/>
          <w:rtl/>
        </w:rPr>
        <w:t>א</w:t>
      </w:r>
      <w:r w:rsidRPr="00027508">
        <w:rPr>
          <w:rStyle w:val="default"/>
          <w:rFonts w:cs="FrankRuehl"/>
          <w:rtl/>
        </w:rPr>
        <w:t>ות</w:t>
      </w:r>
      <w:r w:rsidRPr="00027508">
        <w:rPr>
          <w:rStyle w:val="default"/>
          <w:rFonts w:cs="FrankRuehl" w:hint="cs"/>
          <w:rtl/>
        </w:rPr>
        <w:t>ה התמזגות תוכל לצאת לפועל מבלי חיסול האגודות המתמזגות או חלוקת הכספים שלהן; משנתמזגו, תהא החלטת האגודות הנוגעות בדבר מ</w:t>
      </w:r>
      <w:r w:rsidRPr="00027508">
        <w:rPr>
          <w:rStyle w:val="default"/>
          <w:rFonts w:cs="FrankRuehl"/>
          <w:rtl/>
        </w:rPr>
        <w:t>ספ</w:t>
      </w:r>
      <w:r w:rsidRPr="00027508">
        <w:rPr>
          <w:rStyle w:val="default"/>
          <w:rFonts w:cs="FrankRuehl" w:hint="cs"/>
          <w:rtl/>
        </w:rPr>
        <w:t>קת להעביר ולהקנות את האקטיב והפסיב של האגודות המתמזגות לרשות האגודה הממוזגת:</w:t>
      </w:r>
    </w:p>
    <w:p w14:paraId="5F5199F5"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אי שכל חבר החולק על ההחלטה רשאי לצאת את האגודה בכפ</w:t>
      </w:r>
      <w:r w:rsidRPr="00027508">
        <w:rPr>
          <w:rStyle w:val="default"/>
          <w:rFonts w:cs="FrankRuehl"/>
          <w:rtl/>
        </w:rPr>
        <w:t>ו</w:t>
      </w:r>
      <w:r w:rsidRPr="00027508">
        <w:rPr>
          <w:rStyle w:val="default"/>
          <w:rFonts w:cs="FrankRuehl" w:hint="cs"/>
          <w:rtl/>
        </w:rPr>
        <w:t>ף</w:t>
      </w:r>
      <w:r w:rsidRPr="00027508">
        <w:rPr>
          <w:rStyle w:val="default"/>
          <w:rFonts w:cs="FrankRuehl"/>
          <w:rtl/>
        </w:rPr>
        <w:t xml:space="preserve"> </w:t>
      </w:r>
      <w:r w:rsidRPr="00027508">
        <w:rPr>
          <w:rStyle w:val="default"/>
          <w:rFonts w:cs="FrankRuehl" w:hint="cs"/>
          <w:rtl/>
        </w:rPr>
        <w:t>להוראות שבתקנותיה.</w:t>
      </w:r>
    </w:p>
    <w:p w14:paraId="588C350D"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אגודה רשאית, עפ"י החלטה שנתקבלה בהתאם לפרוצידורה שנקבעה בסעיף-קטן (1), להעביר את האקטיב והפסי</w:t>
      </w:r>
      <w:r w:rsidRPr="00027508">
        <w:rPr>
          <w:rStyle w:val="default"/>
          <w:rFonts w:cs="FrankRuehl"/>
          <w:rtl/>
        </w:rPr>
        <w:t xml:space="preserve">ב </w:t>
      </w:r>
      <w:r w:rsidRPr="00027508">
        <w:rPr>
          <w:rStyle w:val="default"/>
          <w:rFonts w:cs="FrankRuehl" w:hint="cs"/>
          <w:rtl/>
        </w:rPr>
        <w:t>שלה לכל אגודה שתהא מוכנה לקבלם:</w:t>
      </w:r>
    </w:p>
    <w:p w14:paraId="15DC26E4"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 xml:space="preserve">אי שאם אותה התמזגות או העברת האקטיב והפסיב גוררת עמה העברת הפסיב מאת אגודה אחת לאגודה אחרת, לא </w:t>
      </w:r>
      <w:r w:rsidRPr="00027508">
        <w:rPr>
          <w:rStyle w:val="default"/>
          <w:rFonts w:cs="FrankRuehl"/>
          <w:rtl/>
        </w:rPr>
        <w:t>ת</w:t>
      </w:r>
      <w:r w:rsidRPr="00027508">
        <w:rPr>
          <w:rStyle w:val="default"/>
          <w:rFonts w:cs="FrankRuehl" w:hint="cs"/>
          <w:rtl/>
        </w:rPr>
        <w:t>ו</w:t>
      </w:r>
      <w:r w:rsidRPr="00027508">
        <w:rPr>
          <w:rStyle w:val="default"/>
          <w:rFonts w:cs="FrankRuehl"/>
          <w:rtl/>
        </w:rPr>
        <w:t>צ</w:t>
      </w:r>
      <w:r w:rsidRPr="00027508">
        <w:rPr>
          <w:rStyle w:val="default"/>
          <w:rFonts w:cs="FrankRuehl" w:hint="cs"/>
          <w:rtl/>
        </w:rPr>
        <w:t>א</w:t>
      </w:r>
      <w:r w:rsidRPr="00027508">
        <w:rPr>
          <w:rStyle w:val="default"/>
          <w:rFonts w:cs="FrankRuehl"/>
          <w:rtl/>
        </w:rPr>
        <w:t xml:space="preserve"> </w:t>
      </w:r>
      <w:r w:rsidRPr="00027508">
        <w:rPr>
          <w:rStyle w:val="default"/>
          <w:rFonts w:cs="FrankRuehl" w:hint="cs"/>
          <w:rtl/>
        </w:rPr>
        <w:t>ההתמזגות או ההעברה לפועל אלא אם כן תינתן מודעה בכתב שלושה חדשים למפרע לנושים של שתי האגודות הללו או של כל אותן האגודות</w:t>
      </w:r>
      <w:r w:rsidRPr="00027508">
        <w:rPr>
          <w:rStyle w:val="default"/>
          <w:rFonts w:cs="FrankRuehl"/>
          <w:rtl/>
        </w:rPr>
        <w:t>;</w:t>
      </w:r>
    </w:p>
    <w:p w14:paraId="39CCB346"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ו</w:t>
      </w:r>
      <w:r w:rsidRPr="00027508">
        <w:rPr>
          <w:rStyle w:val="default"/>
          <w:rFonts w:cs="FrankRuehl" w:hint="cs"/>
          <w:rtl/>
        </w:rPr>
        <w:t>ב</w:t>
      </w:r>
      <w:r w:rsidRPr="00027508">
        <w:rPr>
          <w:rStyle w:val="default"/>
          <w:rFonts w:cs="FrankRuehl"/>
          <w:rtl/>
        </w:rPr>
        <w:t>ת</w:t>
      </w:r>
      <w:r w:rsidRPr="00027508">
        <w:rPr>
          <w:rStyle w:val="default"/>
          <w:rFonts w:cs="FrankRuehl" w:hint="cs"/>
          <w:rtl/>
        </w:rPr>
        <w:t>נאי שאם נושה או נושים של אחת האגודות הנוגעות בדבר מתנגדים להתמזגות או להעברת האקטיב והפסיב ומוסרים מודעה בכתב על כך לאגודה הנוג</w:t>
      </w:r>
      <w:r w:rsidRPr="00027508">
        <w:rPr>
          <w:rStyle w:val="default"/>
          <w:rFonts w:cs="FrankRuehl"/>
          <w:rtl/>
        </w:rPr>
        <w:t>ע</w:t>
      </w:r>
      <w:r w:rsidRPr="00027508">
        <w:rPr>
          <w:rStyle w:val="default"/>
          <w:rFonts w:cs="FrankRuehl" w:hint="cs"/>
          <w:rtl/>
        </w:rPr>
        <w:t>ת</w:t>
      </w:r>
      <w:r w:rsidRPr="00027508">
        <w:rPr>
          <w:rStyle w:val="default"/>
          <w:rFonts w:cs="FrankRuehl"/>
          <w:rtl/>
        </w:rPr>
        <w:t xml:space="preserve"> </w:t>
      </w:r>
      <w:r w:rsidRPr="00027508">
        <w:rPr>
          <w:rStyle w:val="default"/>
          <w:rFonts w:cs="FrankRuehl" w:hint="cs"/>
          <w:rtl/>
        </w:rPr>
        <w:t>ב</w:t>
      </w:r>
      <w:r w:rsidRPr="00027508">
        <w:rPr>
          <w:rStyle w:val="default"/>
          <w:rFonts w:cs="FrankRuehl"/>
          <w:rtl/>
        </w:rPr>
        <w:t>ד</w:t>
      </w:r>
      <w:r w:rsidRPr="00027508">
        <w:rPr>
          <w:rStyle w:val="default"/>
          <w:rFonts w:cs="FrankRuehl" w:hint="cs"/>
          <w:rtl/>
        </w:rPr>
        <w:t xml:space="preserve">בר או לאגודות הנוגעות בדבר חודש ימים לפני התאריך שנקבע להתמזגות או להעברה, לא תוצא ההתמזגות או ההעברה לפועל אלא עד אם </w:t>
      </w:r>
      <w:r w:rsidRPr="00027508">
        <w:rPr>
          <w:rStyle w:val="default"/>
          <w:rFonts w:cs="FrankRuehl"/>
          <w:rtl/>
        </w:rPr>
        <w:t>סו</w:t>
      </w:r>
      <w:r w:rsidRPr="00027508">
        <w:rPr>
          <w:rStyle w:val="default"/>
          <w:rFonts w:cs="FrankRuehl" w:hint="cs"/>
          <w:rtl/>
        </w:rPr>
        <w:t>לקו החובות המגיעים לנושה או לנושים.</w:t>
      </w:r>
    </w:p>
    <w:p w14:paraId="7D0651FA"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ה</w:t>
      </w:r>
      <w:r w:rsidRPr="00027508">
        <w:rPr>
          <w:rStyle w:val="default"/>
          <w:rFonts w:cs="FrankRuehl"/>
          <w:rtl/>
        </w:rPr>
        <w:t>ו</w:t>
      </w:r>
      <w:r w:rsidRPr="00027508">
        <w:rPr>
          <w:rStyle w:val="default"/>
          <w:rFonts w:cs="FrankRuehl" w:hint="cs"/>
          <w:rtl/>
        </w:rPr>
        <w:t>דעה מוקדמת על ההתמזגות העומדת להיעשות והודעה שניה על ההתמזגות המושלמת ועל אישורו של הרשם</w:t>
      </w:r>
      <w:r w:rsidRPr="00027508">
        <w:rPr>
          <w:rStyle w:val="default"/>
          <w:rFonts w:cs="FrankRuehl"/>
          <w:rtl/>
        </w:rPr>
        <w:t xml:space="preserve"> </w:t>
      </w:r>
      <w:r w:rsidRPr="00027508">
        <w:rPr>
          <w:rStyle w:val="default"/>
          <w:rFonts w:cs="FrankRuehl" w:hint="cs"/>
          <w:rtl/>
        </w:rPr>
        <w:t>ת</w:t>
      </w:r>
      <w:r w:rsidRPr="00027508">
        <w:rPr>
          <w:rStyle w:val="default"/>
          <w:rFonts w:cs="FrankRuehl"/>
          <w:rtl/>
        </w:rPr>
        <w:t>פ</w:t>
      </w:r>
      <w:r w:rsidRPr="00027508">
        <w:rPr>
          <w:rStyle w:val="default"/>
          <w:rFonts w:cs="FrankRuehl" w:hint="cs"/>
          <w:rtl/>
        </w:rPr>
        <w:t>ו</w:t>
      </w:r>
      <w:r w:rsidRPr="00027508">
        <w:rPr>
          <w:rStyle w:val="default"/>
          <w:rFonts w:cs="FrankRuehl"/>
          <w:rtl/>
        </w:rPr>
        <w:t>ר</w:t>
      </w:r>
      <w:r w:rsidRPr="00027508">
        <w:rPr>
          <w:rStyle w:val="default"/>
          <w:rFonts w:cs="FrankRuehl" w:hint="cs"/>
          <w:rtl/>
        </w:rPr>
        <w:t>סם ברשומות תמורת תשלום אותה אגרה ששר העבודה יקבע בצו כללי או מיוחד.</w:t>
      </w:r>
    </w:p>
    <w:p w14:paraId="7683E3F2" w14:textId="77777777" w:rsidR="00024D33" w:rsidRPr="00027508" w:rsidRDefault="00024D33">
      <w:pPr>
        <w:pStyle w:val="P00"/>
        <w:spacing w:before="72"/>
        <w:ind w:left="0" w:right="1134"/>
        <w:rPr>
          <w:rStyle w:val="default"/>
          <w:rFonts w:cs="FrankRuehl"/>
          <w:rtl/>
        </w:rPr>
      </w:pPr>
      <w:bookmarkStart w:id="33" w:name="Seif13"/>
      <w:bookmarkEnd w:id="33"/>
      <w:r w:rsidRPr="00027508">
        <w:rPr>
          <w:lang w:val="he-IL"/>
        </w:rPr>
        <w:pict w14:anchorId="63E9113C">
          <v:rect id="_x0000_s2064" style="position:absolute;left:0;text-align:left;margin-left:464.5pt;margin-top:8.05pt;width:75.05pt;height:22.45pt;z-index:251620864" o:allowincell="f" filled="f" stroked="f" strokecolor="lime" strokeweight=".25pt">
            <v:textbox style="mso-next-textbox:#_x0000_s2064" inset="0,0,0,0">
              <w:txbxContent>
                <w:p w14:paraId="3877C5C1" w14:textId="77777777" w:rsidR="00FF0A14" w:rsidRDefault="00FF0A14">
                  <w:pPr>
                    <w:spacing w:line="160" w:lineRule="exact"/>
                    <w:jc w:val="left"/>
                    <w:rPr>
                      <w:rFonts w:cs="Miriam"/>
                      <w:noProof/>
                      <w:sz w:val="18"/>
                      <w:szCs w:val="18"/>
                      <w:rtl/>
                    </w:rPr>
                  </w:pPr>
                  <w:r>
                    <w:rPr>
                      <w:rFonts w:cs="Miriam"/>
                      <w:sz w:val="18"/>
                      <w:szCs w:val="18"/>
                      <w:rtl/>
                    </w:rPr>
                    <w:t>א</w:t>
                  </w:r>
                  <w:r>
                    <w:rPr>
                      <w:rFonts w:cs="Miriam" w:hint="cs"/>
                      <w:sz w:val="18"/>
                      <w:szCs w:val="18"/>
                      <w:rtl/>
                    </w:rPr>
                    <w:t>ס</w:t>
                  </w:r>
                  <w:r>
                    <w:rPr>
                      <w:rFonts w:cs="Miriam"/>
                      <w:sz w:val="18"/>
                      <w:szCs w:val="18"/>
                      <w:rtl/>
                    </w:rPr>
                    <w:t>י</w:t>
                  </w:r>
                  <w:r>
                    <w:rPr>
                      <w:rFonts w:cs="Miriam" w:hint="cs"/>
                      <w:sz w:val="18"/>
                      <w:szCs w:val="18"/>
                      <w:rtl/>
                    </w:rPr>
                    <w:t>פות כלליות</w:t>
                  </w:r>
                </w:p>
              </w:txbxContent>
            </v:textbox>
            <w10:anchorlock/>
          </v:rect>
        </w:pict>
      </w:r>
      <w:r w:rsidRPr="00027508">
        <w:rPr>
          <w:rStyle w:val="big-number"/>
          <w:rFonts w:cs="Miriam"/>
          <w:rtl/>
        </w:rPr>
        <w:t>14.</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ר</w:t>
      </w:r>
      <w:r w:rsidRPr="00027508">
        <w:rPr>
          <w:rStyle w:val="default"/>
          <w:rFonts w:cs="FrankRuehl"/>
          <w:rtl/>
        </w:rPr>
        <w:t>ש</w:t>
      </w:r>
      <w:r w:rsidRPr="00027508">
        <w:rPr>
          <w:rStyle w:val="default"/>
          <w:rFonts w:cs="FrankRuehl" w:hint="cs"/>
          <w:rtl/>
        </w:rPr>
        <w:t>אי הועד להועיד בכל עת א</w:t>
      </w:r>
      <w:r w:rsidRPr="00027508">
        <w:rPr>
          <w:rStyle w:val="default"/>
          <w:rFonts w:cs="FrankRuehl"/>
          <w:rtl/>
        </w:rPr>
        <w:t>סי</w:t>
      </w:r>
      <w:r w:rsidRPr="00027508">
        <w:rPr>
          <w:rStyle w:val="default"/>
          <w:rFonts w:cs="FrankRuehl" w:hint="cs"/>
          <w:rtl/>
        </w:rPr>
        <w:t xml:space="preserve">פה כללית של האגודה, וחייב הוא להועיד אסיפה כזאת בתוך חודש ימים מיום קבלת דרישה בכתב מאת הרשם או מאת אגודה מרכזית שאליה מסונפת האגודה או מאיזה מוסד </w:t>
      </w:r>
      <w:r w:rsidRPr="00027508">
        <w:rPr>
          <w:rStyle w:val="default"/>
          <w:rFonts w:cs="FrankRuehl"/>
          <w:rtl/>
        </w:rPr>
        <w:t>א</w:t>
      </w:r>
      <w:r w:rsidRPr="00027508">
        <w:rPr>
          <w:rStyle w:val="default"/>
          <w:rFonts w:cs="FrankRuehl" w:hint="cs"/>
          <w:rtl/>
        </w:rPr>
        <w:t>ח</w:t>
      </w:r>
      <w:r w:rsidRPr="00027508">
        <w:rPr>
          <w:rStyle w:val="default"/>
          <w:rFonts w:cs="FrankRuehl"/>
          <w:rtl/>
        </w:rPr>
        <w:t>ר</w:t>
      </w:r>
      <w:r w:rsidRPr="00027508">
        <w:rPr>
          <w:rStyle w:val="default"/>
          <w:rFonts w:cs="FrankRuehl" w:hint="cs"/>
          <w:rtl/>
        </w:rPr>
        <w:t xml:space="preserve"> שפורש בתקנות האגודה או מאת החבר או החברים או מחלק מן המספר הכולל של החברים, הכל כפי שיפורט בתקנות האגוד</w:t>
      </w:r>
      <w:r w:rsidRPr="00027508">
        <w:rPr>
          <w:rStyle w:val="default"/>
          <w:rFonts w:cs="FrankRuehl"/>
          <w:rtl/>
        </w:rPr>
        <w:t>ה.</w:t>
      </w:r>
    </w:p>
    <w:p w14:paraId="3CCCAC22"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לא כונסה אסיפה כללית בהתאם לדרישה, תהא לרשם הסמכות להועיד בעצמו אסיפה כללית של האגודה; ההוצאות שהרשם יוציא, תיגבינה מן האגודה </w:t>
      </w:r>
      <w:r w:rsidRPr="00027508">
        <w:rPr>
          <w:rStyle w:val="default"/>
          <w:rFonts w:cs="FrankRuehl"/>
          <w:rtl/>
        </w:rPr>
        <w:t>ע</w:t>
      </w:r>
      <w:r w:rsidRPr="00027508">
        <w:rPr>
          <w:rStyle w:val="default"/>
          <w:rFonts w:cs="FrankRuehl" w:hint="cs"/>
          <w:rtl/>
        </w:rPr>
        <w:t>פ"י סעיף 58</w:t>
      </w:r>
      <w:r w:rsidRPr="00027508">
        <w:rPr>
          <w:rStyle w:val="default"/>
          <w:rFonts w:cs="FrankRuehl"/>
          <w:rtl/>
        </w:rPr>
        <w:t xml:space="preserve"> </w:t>
      </w:r>
      <w:r w:rsidRPr="00027508">
        <w:rPr>
          <w:rStyle w:val="default"/>
          <w:rFonts w:cs="FrankRuehl" w:hint="cs"/>
          <w:rtl/>
        </w:rPr>
        <w:t>כ</w:t>
      </w:r>
      <w:r w:rsidRPr="00027508">
        <w:rPr>
          <w:rStyle w:val="default"/>
          <w:rFonts w:cs="FrankRuehl"/>
          <w:rtl/>
        </w:rPr>
        <w:t>ד</w:t>
      </w:r>
      <w:r w:rsidRPr="00027508">
        <w:rPr>
          <w:rStyle w:val="default"/>
          <w:rFonts w:cs="FrankRuehl" w:hint="cs"/>
          <w:rtl/>
        </w:rPr>
        <w:t>רך שגובים סכום המגיע לממשלה.</w:t>
      </w:r>
    </w:p>
    <w:p w14:paraId="12F45983" w14:textId="77777777" w:rsidR="00024D33" w:rsidRPr="00027508" w:rsidRDefault="00024D33">
      <w:pPr>
        <w:pStyle w:val="P00"/>
        <w:spacing w:before="72"/>
        <w:ind w:left="0" w:right="1134"/>
        <w:rPr>
          <w:rStyle w:val="default"/>
          <w:rFonts w:cs="FrankRuehl"/>
          <w:rtl/>
        </w:rPr>
      </w:pPr>
      <w:bookmarkStart w:id="34" w:name="Seif14"/>
      <w:bookmarkEnd w:id="34"/>
      <w:r w:rsidRPr="00027508">
        <w:rPr>
          <w:lang w:val="he-IL"/>
        </w:rPr>
        <w:pict w14:anchorId="7F470D8C">
          <v:rect id="_x0000_s2065" style="position:absolute;left:0;text-align:left;margin-left:464.5pt;margin-top:8.05pt;width:75.05pt;height:29.55pt;z-index:251621888" o:allowincell="f" filled="f" stroked="f" strokecolor="lime" strokeweight=".25pt">
            <v:textbox style="mso-next-textbox:#_x0000_s2065" inset="0,0,0,0">
              <w:txbxContent>
                <w:p w14:paraId="689571A4" w14:textId="77777777" w:rsidR="00FF0A14" w:rsidRDefault="00FF0A14" w:rsidP="003C1E97">
                  <w:pPr>
                    <w:spacing w:line="160" w:lineRule="exact"/>
                    <w:jc w:val="lef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 xml:space="preserve">יותיהם וחובותיהם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חברים</w:t>
                  </w:r>
                </w:p>
              </w:txbxContent>
            </v:textbox>
            <w10:anchorlock/>
          </v:rect>
        </w:pict>
      </w:r>
      <w:r w:rsidRPr="00027508">
        <w:rPr>
          <w:rStyle w:val="big-number"/>
          <w:rFonts w:cs="Miriam"/>
          <w:rtl/>
        </w:rPr>
        <w:t>15.</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א</w:t>
      </w:r>
      <w:r w:rsidRPr="00027508">
        <w:rPr>
          <w:rStyle w:val="default"/>
          <w:rFonts w:cs="FrankRuehl"/>
          <w:rtl/>
        </w:rPr>
        <w:t>ס</w:t>
      </w:r>
      <w:r w:rsidRPr="00027508">
        <w:rPr>
          <w:rStyle w:val="default"/>
          <w:rFonts w:cs="FrankRuehl" w:hint="cs"/>
          <w:rtl/>
        </w:rPr>
        <w:t>ור לשום חבר של אגודה רשומה להשתמש בזכויות של חבר אלא אם כן ועד אשר שילם לאגודה אותם דמי חבר או רכש באגודה אותה מידת השתתפות כפי שייקבע בתקנות האגודה.</w:t>
      </w:r>
    </w:p>
    <w:p w14:paraId="431AC32B"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מ</w:t>
      </w:r>
      <w:r w:rsidRPr="00027508">
        <w:rPr>
          <w:rStyle w:val="default"/>
          <w:rFonts w:cs="FrankRuehl"/>
          <w:rtl/>
        </w:rPr>
        <w:t>ש</w:t>
      </w:r>
      <w:r w:rsidRPr="00027508">
        <w:rPr>
          <w:rStyle w:val="default"/>
          <w:rFonts w:cs="FrankRuehl" w:hint="cs"/>
          <w:rtl/>
        </w:rPr>
        <w:t>נתקבל חבר לאגודה, יהא חייב בהתחי</w:t>
      </w:r>
      <w:r w:rsidRPr="00027508">
        <w:rPr>
          <w:rStyle w:val="default"/>
          <w:rFonts w:cs="FrankRuehl"/>
          <w:rtl/>
        </w:rPr>
        <w:t>י</w:t>
      </w:r>
      <w:r w:rsidRPr="00027508">
        <w:rPr>
          <w:rStyle w:val="default"/>
          <w:rFonts w:cs="FrankRuehl" w:hint="cs"/>
          <w:rtl/>
        </w:rPr>
        <w:t>ב</w:t>
      </w:r>
      <w:r w:rsidRPr="00027508">
        <w:rPr>
          <w:rStyle w:val="default"/>
          <w:rFonts w:cs="FrankRuehl"/>
          <w:rtl/>
        </w:rPr>
        <w:t>ו</w:t>
      </w:r>
      <w:r w:rsidRPr="00027508">
        <w:rPr>
          <w:rStyle w:val="default"/>
          <w:rFonts w:cs="FrankRuehl" w:hint="cs"/>
          <w:rtl/>
        </w:rPr>
        <w:t>יות שהאגודה קיבלה על עצמה קודם להתקבלותו כחבר.</w:t>
      </w:r>
    </w:p>
    <w:p w14:paraId="74BE1485" w14:textId="77777777" w:rsidR="00024D33" w:rsidRPr="00027508" w:rsidRDefault="00024D33">
      <w:pPr>
        <w:pStyle w:val="P00"/>
        <w:spacing w:before="72"/>
        <w:ind w:left="0" w:right="1134"/>
        <w:rPr>
          <w:rStyle w:val="default"/>
          <w:rFonts w:cs="FrankRuehl"/>
          <w:rtl/>
        </w:rPr>
      </w:pPr>
      <w:bookmarkStart w:id="35" w:name="Seif15"/>
      <w:bookmarkEnd w:id="35"/>
      <w:r w:rsidRPr="00027508">
        <w:rPr>
          <w:lang w:val="he-IL"/>
        </w:rPr>
        <w:pict w14:anchorId="63DFC37F">
          <v:rect id="_x0000_s2066" style="position:absolute;left:0;text-align:left;margin-left:464.5pt;margin-top:8.05pt;width:75.05pt;height:14.9pt;z-index:251622912" o:allowincell="f" filled="f" stroked="f" strokecolor="lime" strokeweight=".25pt">
            <v:textbox style="mso-next-textbox:#_x0000_s2066" inset="0,0,0,0">
              <w:txbxContent>
                <w:p w14:paraId="48D99332" w14:textId="77777777" w:rsidR="00FF0A14" w:rsidRDefault="00FF0A14">
                  <w:pPr>
                    <w:spacing w:line="160" w:lineRule="exact"/>
                    <w:jc w:val="left"/>
                    <w:rPr>
                      <w:rFonts w:cs="Miriam"/>
                      <w:noProof/>
                      <w:sz w:val="18"/>
                      <w:szCs w:val="18"/>
                      <w:rtl/>
                    </w:rPr>
                  </w:pPr>
                  <w:r>
                    <w:rPr>
                      <w:rFonts w:cs="Miriam"/>
                      <w:sz w:val="18"/>
                      <w:szCs w:val="18"/>
                      <w:rtl/>
                    </w:rPr>
                    <w:t>ה</w:t>
                  </w:r>
                  <w:r>
                    <w:rPr>
                      <w:rFonts w:cs="Miriam" w:hint="cs"/>
                      <w:sz w:val="18"/>
                      <w:szCs w:val="18"/>
                      <w:rtl/>
                    </w:rPr>
                    <w:t>צ</w:t>
                  </w:r>
                  <w:r>
                    <w:rPr>
                      <w:rFonts w:cs="Miriam"/>
                      <w:sz w:val="18"/>
                      <w:szCs w:val="18"/>
                      <w:rtl/>
                    </w:rPr>
                    <w:t>ב</w:t>
                  </w:r>
                  <w:r>
                    <w:rPr>
                      <w:rFonts w:cs="Miriam" w:hint="cs"/>
                      <w:sz w:val="18"/>
                      <w:szCs w:val="18"/>
                      <w:rtl/>
                    </w:rPr>
                    <w:t>עה</w:t>
                  </w:r>
                </w:p>
              </w:txbxContent>
            </v:textbox>
            <w10:anchorlock/>
          </v:rect>
        </w:pict>
      </w:r>
      <w:r w:rsidRPr="00027508">
        <w:rPr>
          <w:rStyle w:val="big-number"/>
          <w:rFonts w:cs="Miriam"/>
          <w:rtl/>
        </w:rPr>
        <w:t>16.</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ל</w:t>
      </w:r>
      <w:r w:rsidRPr="00027508">
        <w:rPr>
          <w:rStyle w:val="default"/>
          <w:rFonts w:cs="FrankRuehl"/>
          <w:rtl/>
        </w:rPr>
        <w:t>כ</w:t>
      </w:r>
      <w:r w:rsidRPr="00027508">
        <w:rPr>
          <w:rStyle w:val="default"/>
          <w:rFonts w:cs="FrankRuehl" w:hint="cs"/>
          <w:rtl/>
        </w:rPr>
        <w:t>ל חבר ש</w:t>
      </w:r>
      <w:r w:rsidRPr="00027508">
        <w:rPr>
          <w:rStyle w:val="default"/>
          <w:rFonts w:cs="FrankRuehl"/>
          <w:rtl/>
        </w:rPr>
        <w:t xml:space="preserve">ל </w:t>
      </w:r>
      <w:r w:rsidRPr="00027508">
        <w:rPr>
          <w:rStyle w:val="default"/>
          <w:rFonts w:cs="FrankRuehl" w:hint="cs"/>
          <w:rtl/>
        </w:rPr>
        <w:t>אגודה תהיה למצער דעה אחת בעסקיה, אך לשום חבר לא תהא יותר מדעה אחת:</w:t>
      </w:r>
    </w:p>
    <w:p w14:paraId="3B263298"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 xml:space="preserve">אי </w:t>
      </w:r>
      <w:r w:rsidR="00CC2DFD">
        <w:rPr>
          <w:rStyle w:val="default"/>
          <w:rFonts w:cs="FrankRuehl"/>
          <w:rtl/>
        </w:rPr>
        <w:t>–</w:t>
      </w:r>
    </w:p>
    <w:p w14:paraId="436FC9DC"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ש</w:t>
      </w:r>
      <w:r w:rsidRPr="00027508">
        <w:rPr>
          <w:rStyle w:val="default"/>
          <w:rFonts w:cs="FrankRuehl"/>
          <w:rtl/>
        </w:rPr>
        <w:t>א</w:t>
      </w:r>
      <w:r w:rsidRPr="00027508">
        <w:rPr>
          <w:rStyle w:val="default"/>
          <w:rFonts w:cs="FrankRuehl" w:hint="cs"/>
          <w:rtl/>
        </w:rPr>
        <w:t>ם היו הדעות שקולות תהיה ליו"ר דעה מכרעת;</w:t>
      </w:r>
    </w:p>
    <w:p w14:paraId="329FD231"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ש</w:t>
      </w:r>
      <w:r w:rsidRPr="00027508">
        <w:rPr>
          <w:rStyle w:val="default"/>
          <w:rFonts w:cs="FrankRuehl"/>
          <w:rtl/>
        </w:rPr>
        <w:t>א</w:t>
      </w:r>
      <w:r w:rsidRPr="00027508">
        <w:rPr>
          <w:rStyle w:val="default"/>
          <w:rFonts w:cs="FrankRuehl" w:hint="cs"/>
          <w:rtl/>
        </w:rPr>
        <w:t>ם זו צ</w:t>
      </w:r>
      <w:r w:rsidRPr="00027508">
        <w:rPr>
          <w:rStyle w:val="default"/>
          <w:rFonts w:cs="FrankRuehl"/>
          <w:rtl/>
        </w:rPr>
        <w:t>ר</w:t>
      </w:r>
      <w:r w:rsidRPr="00027508">
        <w:rPr>
          <w:rStyle w:val="default"/>
          <w:rFonts w:cs="FrankRuehl" w:hint="cs"/>
          <w:rtl/>
        </w:rPr>
        <w:t>כניה שיתופית או אגודה לקניה או למכירה או לשירות חק</w:t>
      </w:r>
      <w:r w:rsidRPr="00027508">
        <w:rPr>
          <w:rStyle w:val="default"/>
          <w:rFonts w:cs="FrankRuehl"/>
          <w:rtl/>
        </w:rPr>
        <w:t>ל</w:t>
      </w:r>
      <w:r w:rsidRPr="00027508">
        <w:rPr>
          <w:rStyle w:val="default"/>
          <w:rFonts w:cs="FrankRuehl" w:hint="cs"/>
          <w:rtl/>
        </w:rPr>
        <w:t>א</w:t>
      </w:r>
      <w:r w:rsidRPr="00027508">
        <w:rPr>
          <w:rStyle w:val="default"/>
          <w:rFonts w:cs="FrankRuehl"/>
          <w:rtl/>
        </w:rPr>
        <w:t>י</w:t>
      </w:r>
      <w:r w:rsidRPr="00027508">
        <w:rPr>
          <w:rStyle w:val="default"/>
          <w:rFonts w:cs="FrankRuehl" w:hint="cs"/>
          <w:rtl/>
        </w:rPr>
        <w:t>ים מותר להקציב בהן קולות נוספים, כפי שתקנות האגודה תקבענה, על יסו</w:t>
      </w:r>
      <w:r w:rsidRPr="00027508">
        <w:rPr>
          <w:rStyle w:val="default"/>
          <w:rFonts w:cs="FrankRuehl"/>
          <w:rtl/>
        </w:rPr>
        <w:t xml:space="preserve">ד </w:t>
      </w:r>
      <w:r w:rsidRPr="00027508">
        <w:rPr>
          <w:rStyle w:val="default"/>
          <w:rFonts w:cs="FrankRuehl" w:hint="cs"/>
          <w:rtl/>
        </w:rPr>
        <w:t>מידת השתתפותו של כל חבר בקניה ובמכירה במשך שנת הכספים האחרונה, אך לשום חבר לא יהא יותר מחלק העשרים מן הס"ה של מספר הקולות;</w:t>
      </w:r>
    </w:p>
    <w:p w14:paraId="384F7067" w14:textId="77777777" w:rsidR="00024D33" w:rsidRPr="00027508" w:rsidRDefault="00024D33" w:rsidP="00CC2DFD">
      <w:pPr>
        <w:pStyle w:val="P22"/>
        <w:spacing w:before="72"/>
        <w:ind w:left="1021" w:right="1134"/>
        <w:rPr>
          <w:rStyle w:val="default"/>
          <w:rFonts w:cs="FrankRuehl"/>
          <w:rtl/>
        </w:rPr>
      </w:pPr>
      <w:r w:rsidRPr="00027508">
        <w:rPr>
          <w:rStyle w:val="default"/>
          <w:rFonts w:cs="FrankRuehl"/>
          <w:rtl/>
        </w:rPr>
        <w:t>(ג)</w:t>
      </w:r>
      <w:r w:rsidRPr="00027508">
        <w:rPr>
          <w:rStyle w:val="default"/>
          <w:rFonts w:cs="FrankRuehl"/>
          <w:rtl/>
        </w:rPr>
        <w:tab/>
      </w:r>
      <w:r w:rsidRPr="00027508">
        <w:rPr>
          <w:rStyle w:val="default"/>
          <w:rFonts w:cs="FrankRuehl" w:hint="cs"/>
          <w:rtl/>
        </w:rPr>
        <w:t>ש</w:t>
      </w:r>
      <w:r w:rsidRPr="00027508">
        <w:rPr>
          <w:rStyle w:val="default"/>
          <w:rFonts w:cs="FrankRuehl"/>
          <w:rtl/>
        </w:rPr>
        <w:t>א</w:t>
      </w:r>
      <w:r w:rsidRPr="00027508">
        <w:rPr>
          <w:rStyle w:val="default"/>
          <w:rFonts w:cs="FrankRuehl" w:hint="cs"/>
          <w:rtl/>
        </w:rPr>
        <w:t>גודה ש</w:t>
      </w:r>
      <w:r w:rsidRPr="00027508">
        <w:rPr>
          <w:rStyle w:val="default"/>
          <w:rFonts w:cs="FrankRuehl"/>
          <w:rtl/>
        </w:rPr>
        <w:t>ה</w:t>
      </w:r>
      <w:r w:rsidRPr="00027508">
        <w:rPr>
          <w:rStyle w:val="default"/>
          <w:rFonts w:cs="FrankRuehl" w:hint="cs"/>
          <w:rtl/>
        </w:rPr>
        <w:t>שקיעה חלק מכספיה במניותיה של אגודה אחרת או המסונפת</w:t>
      </w:r>
      <w:r w:rsidRPr="00027508">
        <w:rPr>
          <w:rStyle w:val="default"/>
          <w:rFonts w:cs="FrankRuehl"/>
          <w:rtl/>
        </w:rPr>
        <w:t xml:space="preserve"> </w:t>
      </w:r>
      <w:r w:rsidRPr="00027508">
        <w:rPr>
          <w:rStyle w:val="default"/>
          <w:rFonts w:cs="FrankRuehl" w:hint="cs"/>
          <w:rtl/>
        </w:rPr>
        <w:t>ל</w:t>
      </w:r>
      <w:r w:rsidRPr="00027508">
        <w:rPr>
          <w:rStyle w:val="default"/>
          <w:rFonts w:cs="FrankRuehl"/>
          <w:rtl/>
        </w:rPr>
        <w:t>א</w:t>
      </w:r>
      <w:r w:rsidRPr="00027508">
        <w:rPr>
          <w:rStyle w:val="default"/>
          <w:rFonts w:cs="FrankRuehl" w:hint="cs"/>
          <w:rtl/>
        </w:rPr>
        <w:t>גודה אחרת, רשאית למנות אחד מחבריה להשתתף בהצבעה בעסקיה של אותה הא</w:t>
      </w:r>
      <w:r w:rsidRPr="00027508">
        <w:rPr>
          <w:rStyle w:val="default"/>
          <w:rFonts w:cs="FrankRuehl"/>
          <w:rtl/>
        </w:rPr>
        <w:t>גו</w:t>
      </w:r>
      <w:r w:rsidRPr="00027508">
        <w:rPr>
          <w:rStyle w:val="default"/>
          <w:rFonts w:cs="FrankRuehl" w:hint="cs"/>
          <w:rtl/>
        </w:rPr>
        <w:t>דה הרשומה האחרת, והיא זכאית באותו מספר קולות אשר ייקבע בתקנותיה של האגודה האחרת, אך לשום חבר לא יהא יותר מחלק העשרים מן הס"ה של מספר הקולות</w:t>
      </w:r>
      <w:r w:rsidR="00CC2DFD">
        <w:rPr>
          <w:rStyle w:val="a6"/>
          <w:rFonts w:cs="FrankRuehl"/>
          <w:sz w:val="26"/>
          <w:rtl/>
        </w:rPr>
        <w:footnoteReference w:id="5"/>
      </w:r>
      <w:r w:rsidRPr="00027508">
        <w:rPr>
          <w:rStyle w:val="default"/>
          <w:rFonts w:cs="FrankRuehl"/>
          <w:rtl/>
        </w:rPr>
        <w:t>.</w:t>
      </w:r>
    </w:p>
    <w:p w14:paraId="5A97E7A6"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(ד)</w:t>
      </w:r>
      <w:r w:rsidRPr="00027508">
        <w:rPr>
          <w:rStyle w:val="default"/>
          <w:rFonts w:cs="FrankRuehl"/>
          <w:rtl/>
        </w:rPr>
        <w:tab/>
      </w:r>
      <w:r w:rsidRPr="00027508">
        <w:rPr>
          <w:rStyle w:val="default"/>
          <w:rFonts w:cs="FrankRuehl" w:hint="cs"/>
          <w:rtl/>
        </w:rPr>
        <w:t>ש</w:t>
      </w:r>
      <w:r w:rsidRPr="00027508">
        <w:rPr>
          <w:rStyle w:val="default"/>
          <w:rFonts w:cs="FrankRuehl"/>
          <w:rtl/>
        </w:rPr>
        <w:t>א</w:t>
      </w:r>
      <w:r w:rsidRPr="00027508">
        <w:rPr>
          <w:rStyle w:val="default"/>
          <w:rFonts w:cs="FrankRuehl" w:hint="cs"/>
          <w:rtl/>
        </w:rPr>
        <w:t>גודה הפועלת בעיר או ביותר מכפר אחד ר</w:t>
      </w:r>
      <w:r w:rsidRPr="00027508">
        <w:rPr>
          <w:rStyle w:val="default"/>
          <w:rFonts w:cs="FrankRuehl"/>
          <w:rtl/>
        </w:rPr>
        <w:t>ש</w:t>
      </w:r>
      <w:r w:rsidRPr="00027508">
        <w:rPr>
          <w:rStyle w:val="default"/>
          <w:rFonts w:cs="FrankRuehl" w:hint="cs"/>
          <w:rtl/>
        </w:rPr>
        <w:t>א</w:t>
      </w:r>
      <w:r w:rsidRPr="00027508">
        <w:rPr>
          <w:rStyle w:val="default"/>
          <w:rFonts w:cs="FrankRuehl"/>
          <w:rtl/>
        </w:rPr>
        <w:t>י</w:t>
      </w:r>
      <w:r w:rsidRPr="00027508">
        <w:rPr>
          <w:rStyle w:val="default"/>
          <w:rFonts w:cs="FrankRuehl" w:hint="cs"/>
          <w:rtl/>
        </w:rPr>
        <w:t xml:space="preserve">ת לקבוע בתקנותיה הוראות בדבר אסיפות מקומיות או בדבר אסיפה של באי </w:t>
      </w:r>
      <w:r w:rsidRPr="00027508">
        <w:rPr>
          <w:rStyle w:val="default"/>
          <w:rFonts w:cs="FrankRuehl"/>
          <w:rtl/>
        </w:rPr>
        <w:t>כו</w:t>
      </w:r>
      <w:r w:rsidRPr="00027508">
        <w:rPr>
          <w:rStyle w:val="default"/>
          <w:rFonts w:cs="FrankRuehl" w:hint="cs"/>
          <w:rtl/>
        </w:rPr>
        <w:t>ח שנבחרו בכל מקום ומקום, ולבאי כוח אלה יהא אותו מספר קולות אשר ייקבע בתקנות האגודה.</w:t>
      </w:r>
    </w:p>
    <w:p w14:paraId="109EA90B"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(ה)</w:t>
      </w:r>
      <w:r w:rsidRPr="00027508">
        <w:rPr>
          <w:rStyle w:val="default"/>
          <w:rFonts w:cs="FrankRuehl"/>
          <w:rtl/>
        </w:rPr>
        <w:tab/>
      </w:r>
      <w:r w:rsidRPr="00027508">
        <w:rPr>
          <w:rStyle w:val="default"/>
          <w:rFonts w:cs="FrankRuehl" w:hint="cs"/>
          <w:rtl/>
        </w:rPr>
        <w:t>ש</w:t>
      </w:r>
      <w:r w:rsidRPr="00027508">
        <w:rPr>
          <w:rStyle w:val="default"/>
          <w:rFonts w:cs="FrankRuehl"/>
          <w:rtl/>
        </w:rPr>
        <w:t>ח</w:t>
      </w:r>
      <w:r w:rsidRPr="00027508">
        <w:rPr>
          <w:rStyle w:val="default"/>
          <w:rFonts w:cs="FrankRuehl" w:hint="cs"/>
          <w:rtl/>
        </w:rPr>
        <w:t>בר שאינו יושב בארץ רשאי למנות חבר אחר להיות מ</w:t>
      </w:r>
      <w:r w:rsidRPr="00027508">
        <w:rPr>
          <w:rStyle w:val="default"/>
          <w:rFonts w:cs="FrankRuehl"/>
          <w:rtl/>
        </w:rPr>
        <w:t>ו</w:t>
      </w:r>
      <w:r w:rsidRPr="00027508">
        <w:rPr>
          <w:rStyle w:val="default"/>
          <w:rFonts w:cs="FrankRuehl" w:hint="cs"/>
          <w:rtl/>
        </w:rPr>
        <w:t>רשה, אך שום חבר לא ישמש מורשה ליותר משני חברים אחר</w:t>
      </w:r>
      <w:r w:rsidRPr="00027508">
        <w:rPr>
          <w:rStyle w:val="default"/>
          <w:rFonts w:cs="FrankRuehl"/>
          <w:rtl/>
        </w:rPr>
        <w:t>י</w:t>
      </w:r>
      <w:r w:rsidRPr="00027508">
        <w:rPr>
          <w:rStyle w:val="default"/>
          <w:rFonts w:cs="FrankRuehl" w:hint="cs"/>
          <w:rtl/>
        </w:rPr>
        <w:t>ם</w:t>
      </w:r>
      <w:r w:rsidRPr="00027508">
        <w:rPr>
          <w:rStyle w:val="default"/>
          <w:rFonts w:cs="FrankRuehl"/>
          <w:rtl/>
        </w:rPr>
        <w:t>.</w:t>
      </w:r>
    </w:p>
    <w:p w14:paraId="31C7C764" w14:textId="77777777" w:rsidR="00024D33" w:rsidRPr="00027508"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א</w:t>
      </w:r>
      <w:r w:rsidRPr="00027508">
        <w:rPr>
          <w:rStyle w:val="default"/>
          <w:rFonts w:cs="FrankRuehl"/>
          <w:rtl/>
        </w:rPr>
        <w:t>ס</w:t>
      </w:r>
      <w:r w:rsidRPr="00027508">
        <w:rPr>
          <w:rStyle w:val="default"/>
          <w:rFonts w:cs="FrankRuehl" w:hint="cs"/>
          <w:rtl/>
        </w:rPr>
        <w:t>ור למנות מו</w:t>
      </w:r>
      <w:r w:rsidRPr="00027508">
        <w:rPr>
          <w:rStyle w:val="default"/>
          <w:rFonts w:cs="FrankRuehl"/>
          <w:rtl/>
        </w:rPr>
        <w:t>ר</w:t>
      </w:r>
      <w:r w:rsidRPr="00027508">
        <w:rPr>
          <w:rStyle w:val="default"/>
          <w:rFonts w:cs="FrankRuehl" w:hint="cs"/>
          <w:rtl/>
        </w:rPr>
        <w:t>ש</w:t>
      </w:r>
      <w:r w:rsidRPr="00027508">
        <w:rPr>
          <w:rStyle w:val="default"/>
          <w:rFonts w:cs="FrankRuehl"/>
          <w:rtl/>
        </w:rPr>
        <w:t>י</w:t>
      </w:r>
      <w:r w:rsidRPr="00027508">
        <w:rPr>
          <w:rStyle w:val="default"/>
          <w:rFonts w:cs="FrankRuehl" w:hint="cs"/>
          <w:rtl/>
        </w:rPr>
        <w:t>ם אלא במקרים המפורטים בפסקאות (ג), (ד) ו-(ה) של סעיף-קטן (1)</w:t>
      </w:r>
      <w:r w:rsidR="00CC2DFD">
        <w:rPr>
          <w:rStyle w:val="a6"/>
          <w:rFonts w:cs="FrankRuehl"/>
          <w:sz w:val="26"/>
          <w:rtl/>
        </w:rPr>
        <w:footnoteReference w:id="6"/>
      </w:r>
      <w:r w:rsidRPr="00027508">
        <w:rPr>
          <w:rStyle w:val="default"/>
          <w:rFonts w:cs="FrankRuehl" w:hint="cs"/>
          <w:rtl/>
        </w:rPr>
        <w:t>.</w:t>
      </w:r>
    </w:p>
    <w:p w14:paraId="58390A3D" w14:textId="77777777" w:rsidR="00024D33" w:rsidRPr="00027508" w:rsidRDefault="00024D33">
      <w:pPr>
        <w:pStyle w:val="P00"/>
        <w:spacing w:before="72"/>
        <w:ind w:left="0" w:right="1134"/>
        <w:rPr>
          <w:rStyle w:val="default"/>
          <w:rFonts w:cs="FrankRuehl"/>
          <w:rtl/>
        </w:rPr>
      </w:pPr>
      <w:bookmarkStart w:id="36" w:name="Seif16"/>
      <w:bookmarkEnd w:id="36"/>
      <w:r w:rsidRPr="00027508">
        <w:rPr>
          <w:lang w:val="he-IL"/>
        </w:rPr>
        <w:pict w14:anchorId="1A5BC0EC">
          <v:rect id="_x0000_s2067" style="position:absolute;left:0;text-align:left;margin-left:464.5pt;margin-top:8.05pt;width:75.05pt;height:19.8pt;z-index:251623936" o:allowincell="f" filled="f" stroked="f" strokecolor="lime" strokeweight=".25pt">
            <v:textbox style="mso-next-textbox:#_x0000_s2067" inset="0,0,0,0">
              <w:txbxContent>
                <w:p w14:paraId="777A9F6E" w14:textId="77777777" w:rsidR="00FF0A14" w:rsidRDefault="00FF0A14">
                  <w:pPr>
                    <w:spacing w:line="160" w:lineRule="exact"/>
                    <w:jc w:val="left"/>
                    <w:rPr>
                      <w:rFonts w:cs="Miriam"/>
                      <w:noProof/>
                      <w:sz w:val="18"/>
                      <w:szCs w:val="18"/>
                      <w:rtl/>
                    </w:rPr>
                  </w:pPr>
                  <w:r>
                    <w:rPr>
                      <w:rFonts w:cs="Miriam"/>
                      <w:sz w:val="18"/>
                      <w:szCs w:val="18"/>
                      <w:rtl/>
                    </w:rPr>
                    <w:t>פ</w:t>
                  </w:r>
                  <w:r>
                    <w:rPr>
                      <w:rFonts w:cs="Miriam" w:hint="cs"/>
                      <w:sz w:val="18"/>
                      <w:szCs w:val="18"/>
                      <w:rtl/>
                    </w:rPr>
                    <w:t>ד</w:t>
                  </w:r>
                  <w:r>
                    <w:rPr>
                      <w:rFonts w:cs="Miriam"/>
                      <w:sz w:val="18"/>
                      <w:szCs w:val="18"/>
                      <w:rtl/>
                    </w:rPr>
                    <w:t>י</w:t>
                  </w:r>
                  <w:r>
                    <w:rPr>
                      <w:rFonts w:cs="Miriam" w:hint="cs"/>
                      <w:sz w:val="18"/>
                      <w:szCs w:val="18"/>
                      <w:rtl/>
                    </w:rPr>
                    <w:t>ון מני</w:t>
                  </w:r>
                  <w:r>
                    <w:rPr>
                      <w:rFonts w:cs="Miriam"/>
                      <w:sz w:val="18"/>
                      <w:szCs w:val="18"/>
                      <w:rtl/>
                    </w:rPr>
                    <w:t>ו</w:t>
                  </w:r>
                  <w:r>
                    <w:rPr>
                      <w:rFonts w:cs="Miriam" w:hint="cs"/>
                      <w:sz w:val="18"/>
                      <w:szCs w:val="18"/>
                      <w:rtl/>
                    </w:rPr>
                    <w:t>ת</w:t>
                  </w:r>
                </w:p>
              </w:txbxContent>
            </v:textbox>
            <w10:anchorlock/>
          </v:rect>
        </w:pict>
      </w:r>
      <w:r w:rsidRPr="00027508">
        <w:rPr>
          <w:rStyle w:val="big-number"/>
          <w:rFonts w:cs="Miriam"/>
          <w:rtl/>
        </w:rPr>
        <w:t>17.</w:t>
      </w:r>
      <w:r w:rsidRPr="00027508">
        <w:rPr>
          <w:rStyle w:val="big-number"/>
          <w:rFonts w:cs="Miriam"/>
          <w:rtl/>
        </w:rPr>
        <w:tab/>
      </w:r>
      <w:r w:rsidRPr="00027508">
        <w:rPr>
          <w:rStyle w:val="default"/>
          <w:rFonts w:cs="FrankRuehl"/>
          <w:rtl/>
        </w:rPr>
        <w:t>א</w:t>
      </w:r>
      <w:r w:rsidRPr="00027508">
        <w:rPr>
          <w:rStyle w:val="default"/>
          <w:rFonts w:cs="FrankRuehl" w:hint="cs"/>
          <w:rtl/>
        </w:rPr>
        <w:t>ס</w:t>
      </w:r>
      <w:r w:rsidRPr="00027508">
        <w:rPr>
          <w:rStyle w:val="default"/>
          <w:rFonts w:cs="FrankRuehl"/>
          <w:rtl/>
        </w:rPr>
        <w:t>ו</w:t>
      </w:r>
      <w:r w:rsidRPr="00027508">
        <w:rPr>
          <w:rStyle w:val="default"/>
          <w:rFonts w:cs="FrankRuehl" w:hint="cs"/>
          <w:rtl/>
        </w:rPr>
        <w:t>ר להעביר לאחר מניותיו של חבר או חלקו בהון אגודה רשומה, אך רשאית האגודה לפדותם בהתאם להוראות תקנותיה ולכל תקנה שיתקינוה עפ"י פקודה זו.</w:t>
      </w:r>
    </w:p>
    <w:p w14:paraId="1F4AA7DE" w14:textId="77777777" w:rsidR="00024D33" w:rsidRDefault="00024D33">
      <w:pPr>
        <w:pStyle w:val="P00"/>
        <w:spacing w:before="72"/>
        <w:ind w:left="0" w:right="1134"/>
        <w:rPr>
          <w:rStyle w:val="default"/>
          <w:rFonts w:cs="FrankRuehl"/>
          <w:rtl/>
        </w:rPr>
      </w:pPr>
      <w:bookmarkStart w:id="37" w:name="Seif17"/>
      <w:bookmarkEnd w:id="37"/>
      <w:r w:rsidRPr="00027508">
        <w:rPr>
          <w:lang w:val="he-IL"/>
        </w:rPr>
        <w:pict w14:anchorId="4D04D2C8">
          <v:rect id="_x0000_s2068" style="position:absolute;left:0;text-align:left;margin-left:464.5pt;margin-top:8.05pt;width:75.05pt;height:16.8pt;z-index:251624960" o:allowincell="f" filled="f" stroked="f" strokecolor="lime" strokeweight=".25pt">
            <v:textbox style="mso-next-textbox:#_x0000_s2068" inset="0,0,0,0">
              <w:txbxContent>
                <w:p w14:paraId="4ACA17CD" w14:textId="77777777" w:rsidR="00FF0A14" w:rsidRDefault="00FF0A14" w:rsidP="003C1E97">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ע</w:t>
                  </w:r>
                  <w:r>
                    <w:rPr>
                      <w:rFonts w:cs="Miriam" w:hint="cs"/>
                      <w:sz w:val="18"/>
                      <w:szCs w:val="18"/>
                      <w:rtl/>
                    </w:rPr>
                    <w:t xml:space="preserve">ן הרשום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אגודות</w:t>
                  </w:r>
                </w:p>
              </w:txbxContent>
            </v:textbox>
            <w10:anchorlock/>
          </v:rect>
        </w:pict>
      </w:r>
      <w:r w:rsidRPr="00027508">
        <w:rPr>
          <w:rStyle w:val="big-number"/>
          <w:rFonts w:cs="Miriam"/>
          <w:rtl/>
        </w:rPr>
        <w:t>18.</w:t>
      </w:r>
      <w:r w:rsidRPr="00027508">
        <w:rPr>
          <w:rStyle w:val="big-number"/>
          <w:rFonts w:cs="Miriam"/>
          <w:rtl/>
        </w:rPr>
        <w:tab/>
      </w:r>
      <w:r w:rsidRPr="00027508">
        <w:rPr>
          <w:rStyle w:val="default"/>
          <w:rFonts w:cs="FrankRuehl"/>
          <w:rtl/>
        </w:rPr>
        <w:t>כ</w:t>
      </w:r>
      <w:r w:rsidRPr="00027508">
        <w:rPr>
          <w:rStyle w:val="default"/>
          <w:rFonts w:cs="FrankRuehl" w:hint="cs"/>
          <w:rtl/>
        </w:rPr>
        <w:t>ל</w:t>
      </w:r>
      <w:r w:rsidRPr="00027508">
        <w:rPr>
          <w:rStyle w:val="default"/>
          <w:rFonts w:cs="FrankRuehl"/>
          <w:rtl/>
        </w:rPr>
        <w:t xml:space="preserve"> </w:t>
      </w:r>
      <w:r w:rsidRPr="00027508">
        <w:rPr>
          <w:rStyle w:val="default"/>
          <w:rFonts w:cs="FrankRuehl" w:hint="cs"/>
          <w:rtl/>
        </w:rPr>
        <w:t xml:space="preserve">אגודה רשומה חייבת לקבוע לה מען בישראל </w:t>
      </w:r>
      <w:r w:rsidRPr="00027508">
        <w:rPr>
          <w:rStyle w:val="default"/>
          <w:rFonts w:cs="FrankRuehl"/>
          <w:rtl/>
        </w:rPr>
        <w:t>א</w:t>
      </w:r>
      <w:r w:rsidRPr="00027508">
        <w:rPr>
          <w:rStyle w:val="default"/>
          <w:rFonts w:cs="FrankRuehl" w:hint="cs"/>
          <w:rtl/>
        </w:rPr>
        <w:t>ש</w:t>
      </w:r>
      <w:r w:rsidRPr="00027508">
        <w:rPr>
          <w:rStyle w:val="default"/>
          <w:rFonts w:cs="FrankRuehl"/>
          <w:rtl/>
        </w:rPr>
        <w:t>ר</w:t>
      </w:r>
      <w:r w:rsidRPr="00027508">
        <w:rPr>
          <w:rStyle w:val="default"/>
          <w:rFonts w:cs="FrankRuehl" w:hint="cs"/>
          <w:rtl/>
        </w:rPr>
        <w:t xml:space="preserve"> יירשם בהתאם לתקנות, ואשר לש</w:t>
      </w:r>
      <w:r w:rsidRPr="00027508">
        <w:rPr>
          <w:rStyle w:val="default"/>
          <w:rFonts w:cs="FrankRuehl"/>
          <w:rtl/>
        </w:rPr>
        <w:t xml:space="preserve">ם </w:t>
      </w:r>
      <w:r w:rsidRPr="00027508">
        <w:rPr>
          <w:rStyle w:val="default"/>
          <w:rFonts w:cs="FrankRuehl" w:hint="cs"/>
          <w:rtl/>
        </w:rPr>
        <w:t>יישלחו כל ההודעות והמכתבים, ועל האגודה לשלוח לרשם הודעה על כל שינוי שיחול במען.</w:t>
      </w:r>
    </w:p>
    <w:p w14:paraId="0E16C419" w14:textId="77777777" w:rsidR="004878EC" w:rsidRPr="005140E1" w:rsidRDefault="004878EC" w:rsidP="004878EC">
      <w:pPr>
        <w:pStyle w:val="P00"/>
        <w:spacing w:before="72"/>
        <w:ind w:left="0" w:right="1134"/>
        <w:rPr>
          <w:rStyle w:val="default"/>
          <w:rFonts w:cs="FrankRuehl"/>
          <w:rtl/>
        </w:rPr>
      </w:pPr>
      <w:bookmarkStart w:id="38" w:name="Seif73"/>
      <w:bookmarkEnd w:id="38"/>
      <w:r w:rsidRPr="005140E1">
        <w:rPr>
          <w:lang w:val="he-IL"/>
        </w:rPr>
        <w:pict w14:anchorId="4D173393">
          <v:rect id="_x0000_s2150" style="position:absolute;left:0;text-align:left;margin-left:464.5pt;margin-top:8.05pt;width:75.05pt;height:25.3pt;z-index:251704832" o:allowincell="f" filled="f" stroked="f" strokecolor="lime" strokeweight=".25pt">
            <v:textbox style="mso-next-textbox:#_x0000_s2150" inset="0,0,0,0">
              <w:txbxContent>
                <w:p w14:paraId="05E10C02" w14:textId="77777777" w:rsidR="004878EC" w:rsidRDefault="004878EC" w:rsidP="004878EC">
                  <w:pPr>
                    <w:spacing w:line="160" w:lineRule="exact"/>
                    <w:jc w:val="left"/>
                    <w:rPr>
                      <w:rFonts w:cs="Miriam"/>
                      <w:sz w:val="18"/>
                      <w:szCs w:val="18"/>
                      <w:rtl/>
                    </w:rPr>
                  </w:pPr>
                  <w:r>
                    <w:rPr>
                      <w:rFonts w:cs="Miriam" w:hint="cs"/>
                      <w:sz w:val="18"/>
                      <w:szCs w:val="18"/>
                      <w:rtl/>
                    </w:rPr>
                    <w:t>המען הדיגיטלי</w:t>
                  </w:r>
                </w:p>
                <w:p w14:paraId="25964A4C" w14:textId="77777777" w:rsidR="004878EC" w:rsidRDefault="004878EC" w:rsidP="004878EC">
                  <w:pPr>
                    <w:spacing w:line="160" w:lineRule="exact"/>
                    <w:jc w:val="left"/>
                    <w:rPr>
                      <w:rFonts w:cs="Miriam"/>
                      <w:noProof/>
                      <w:sz w:val="18"/>
                      <w:szCs w:val="18"/>
                      <w:rtl/>
                    </w:rPr>
                  </w:pPr>
                  <w:r>
                    <w:rPr>
                      <w:rFonts w:cs="Miriam" w:hint="cs"/>
                      <w:sz w:val="18"/>
                      <w:szCs w:val="18"/>
                      <w:rtl/>
                    </w:rPr>
                    <w:t>(תיקון מס' 11) תשפ"ב-2022</w:t>
                  </w:r>
                </w:p>
              </w:txbxContent>
            </v:textbox>
            <w10:anchorlock/>
          </v:rect>
        </w:pict>
      </w:r>
      <w:r w:rsidRPr="005140E1">
        <w:rPr>
          <w:rStyle w:val="big-number"/>
          <w:rFonts w:cs="Miriam"/>
          <w:rtl/>
        </w:rPr>
        <w:t>18</w:t>
      </w:r>
      <w:r w:rsidRPr="005140E1">
        <w:rPr>
          <w:rStyle w:val="default"/>
          <w:rFonts w:cs="FrankRuehl" w:hint="cs"/>
          <w:rtl/>
        </w:rPr>
        <w:t>א</w:t>
      </w:r>
      <w:r w:rsidRPr="005140E1">
        <w:rPr>
          <w:rStyle w:val="default"/>
          <w:rFonts w:cs="FrankRuehl"/>
          <w:rtl/>
        </w:rPr>
        <w:t>.</w:t>
      </w:r>
      <w:r w:rsidRPr="005140E1">
        <w:rPr>
          <w:rStyle w:val="default"/>
          <w:rFonts w:cs="FrankRuehl"/>
          <w:rtl/>
        </w:rPr>
        <w:tab/>
      </w:r>
      <w:r w:rsidRPr="005140E1">
        <w:rPr>
          <w:rStyle w:val="default"/>
          <w:rFonts w:cs="FrankRuehl" w:hint="cs"/>
          <w:rtl/>
        </w:rPr>
        <w:t>(א)</w:t>
      </w:r>
      <w:r w:rsidRPr="005140E1">
        <w:rPr>
          <w:rStyle w:val="default"/>
          <w:rFonts w:cs="FrankRuehl"/>
          <w:rtl/>
        </w:rPr>
        <w:tab/>
      </w:r>
      <w:r w:rsidRPr="005140E1">
        <w:rPr>
          <w:rStyle w:val="default"/>
          <w:rFonts w:cs="FrankRuehl" w:hint="cs"/>
          <w:rtl/>
        </w:rPr>
        <w:t>מיום שנרשמה אגודה, חובה שיהיה לה מען דיגיטלי, אחד מכל סוג.</w:t>
      </w:r>
    </w:p>
    <w:p w14:paraId="1A6D9B65" w14:textId="77777777" w:rsidR="004878EC" w:rsidRPr="005140E1" w:rsidRDefault="004878EC" w:rsidP="004878EC">
      <w:pPr>
        <w:pStyle w:val="P00"/>
        <w:spacing w:before="72"/>
        <w:ind w:left="0" w:right="1134"/>
        <w:rPr>
          <w:rStyle w:val="default"/>
          <w:rFonts w:cs="FrankRuehl"/>
          <w:rtl/>
        </w:rPr>
      </w:pPr>
      <w:r w:rsidRPr="005140E1">
        <w:rPr>
          <w:rStyle w:val="default"/>
          <w:rFonts w:cs="FrankRuehl"/>
          <w:rtl/>
        </w:rPr>
        <w:tab/>
      </w:r>
      <w:r w:rsidRPr="005140E1">
        <w:rPr>
          <w:rStyle w:val="default"/>
          <w:rFonts w:cs="FrankRuehl" w:hint="cs"/>
          <w:rtl/>
        </w:rPr>
        <w:t>(ב)</w:t>
      </w:r>
      <w:r w:rsidRPr="005140E1">
        <w:rPr>
          <w:rStyle w:val="default"/>
          <w:rFonts w:cs="FrankRuehl"/>
          <w:rtl/>
        </w:rPr>
        <w:tab/>
      </w:r>
      <w:r w:rsidRPr="005140E1">
        <w:rPr>
          <w:rStyle w:val="default"/>
          <w:rFonts w:cs="FrankRuehl" w:hint="cs"/>
          <w:rtl/>
        </w:rPr>
        <w:t>הודעה על פרטי מען דיגיטלי של אגודה, כאמור בסעיף קטן (א), תימסר לרשם עם הבקשה לרישום האגודה; הודעה על שינוי במען הדיגיטלי תימסר לרשם בתוך 14 ימים לאחר השינוי.</w:t>
      </w:r>
    </w:p>
    <w:p w14:paraId="79EF40E3" w14:textId="77777777" w:rsidR="004878EC" w:rsidRPr="005140E1" w:rsidRDefault="004878EC" w:rsidP="004878EC">
      <w:pPr>
        <w:pStyle w:val="P00"/>
        <w:spacing w:before="72"/>
        <w:ind w:left="0" w:right="1134"/>
        <w:rPr>
          <w:rStyle w:val="default"/>
          <w:rFonts w:cs="FrankRuehl"/>
          <w:rtl/>
        </w:rPr>
      </w:pPr>
      <w:r w:rsidRPr="005140E1">
        <w:rPr>
          <w:rStyle w:val="default"/>
          <w:rFonts w:cs="FrankRuehl"/>
          <w:rtl/>
        </w:rPr>
        <w:tab/>
      </w:r>
      <w:r w:rsidRPr="005140E1">
        <w:rPr>
          <w:rStyle w:val="default"/>
          <w:rFonts w:cs="FrankRuehl" w:hint="cs"/>
          <w:rtl/>
        </w:rPr>
        <w:t>(ג)</w:t>
      </w:r>
      <w:r w:rsidRPr="005140E1">
        <w:rPr>
          <w:rStyle w:val="default"/>
          <w:rFonts w:cs="FrankRuehl"/>
          <w:rtl/>
        </w:rPr>
        <w:tab/>
      </w:r>
      <w:r w:rsidRPr="005140E1">
        <w:rPr>
          <w:rStyle w:val="default"/>
          <w:rFonts w:cs="FrankRuehl" w:hint="cs"/>
          <w:rtl/>
        </w:rPr>
        <w:t>הרשם ירשום את המען הדיגיטלי שעליו הודיעה האגודה לפי הוראות סעיף קטן (ב), לאחר שהודיע לה כאמור בסעיף 3ב(א)(1) ו-(3) לחוק תקשורת דיגיטלית עם גופים ציבוריים ולאחר שווידא שהמען הדיגיטלי תקין ופעיל.</w:t>
      </w:r>
    </w:p>
    <w:p w14:paraId="6A994471" w14:textId="77777777" w:rsidR="004878EC" w:rsidRPr="005140E1" w:rsidRDefault="004878EC" w:rsidP="004878EC">
      <w:pPr>
        <w:pStyle w:val="P00"/>
        <w:spacing w:before="72"/>
        <w:ind w:left="0" w:right="1134"/>
        <w:rPr>
          <w:rStyle w:val="default"/>
          <w:rFonts w:cs="FrankRuehl"/>
          <w:rtl/>
        </w:rPr>
      </w:pPr>
      <w:r w:rsidRPr="005140E1">
        <w:rPr>
          <w:rStyle w:val="default"/>
          <w:rFonts w:cs="FrankRuehl"/>
          <w:rtl/>
        </w:rPr>
        <w:tab/>
      </w:r>
      <w:r w:rsidRPr="005140E1">
        <w:rPr>
          <w:rStyle w:val="default"/>
          <w:rFonts w:cs="FrankRuehl" w:hint="cs"/>
          <w:rtl/>
        </w:rPr>
        <w:t>(ד)</w:t>
      </w:r>
      <w:r w:rsidRPr="005140E1">
        <w:rPr>
          <w:rStyle w:val="default"/>
          <w:rFonts w:cs="FrankRuehl"/>
          <w:rtl/>
        </w:rPr>
        <w:tab/>
      </w:r>
      <w:r w:rsidRPr="005140E1">
        <w:rPr>
          <w:rStyle w:val="default"/>
          <w:rFonts w:cs="FrankRuehl" w:hint="cs"/>
          <w:rtl/>
        </w:rPr>
        <w:t>מענה הדיגיטלי של אגודה יהיה פתוח לעיונו של גוף ציבורי השולח מסרים דיגיטליים, בלבד.</w:t>
      </w:r>
    </w:p>
    <w:p w14:paraId="14E3862F" w14:textId="77777777" w:rsidR="004878EC" w:rsidRPr="005140E1" w:rsidRDefault="004878EC" w:rsidP="004878EC">
      <w:pPr>
        <w:pStyle w:val="P00"/>
        <w:spacing w:before="72"/>
        <w:ind w:left="0" w:right="1134"/>
        <w:rPr>
          <w:rStyle w:val="default"/>
          <w:rFonts w:cs="FrankRuehl"/>
          <w:rtl/>
        </w:rPr>
      </w:pPr>
      <w:r w:rsidRPr="005140E1">
        <w:rPr>
          <w:rStyle w:val="default"/>
          <w:rFonts w:cs="FrankRuehl"/>
          <w:rtl/>
        </w:rPr>
        <w:tab/>
      </w:r>
      <w:r w:rsidRPr="005140E1">
        <w:rPr>
          <w:rStyle w:val="default"/>
          <w:rFonts w:cs="FrankRuehl" w:hint="cs"/>
          <w:rtl/>
        </w:rPr>
        <w:t>(ה)</w:t>
      </w:r>
      <w:r w:rsidRPr="005140E1">
        <w:rPr>
          <w:rStyle w:val="default"/>
          <w:rFonts w:cs="FrankRuehl"/>
          <w:rtl/>
        </w:rPr>
        <w:tab/>
      </w:r>
      <w:r w:rsidRPr="005140E1">
        <w:rPr>
          <w:rStyle w:val="default"/>
          <w:rFonts w:cs="FrankRuehl" w:hint="cs"/>
          <w:rtl/>
        </w:rPr>
        <w:t xml:space="preserve">בסעיף זה </w:t>
      </w:r>
      <w:r w:rsidRPr="005140E1">
        <w:rPr>
          <w:rStyle w:val="default"/>
          <w:rFonts w:cs="FrankRuehl"/>
          <w:rtl/>
        </w:rPr>
        <w:t>–</w:t>
      </w:r>
    </w:p>
    <w:p w14:paraId="779F7876" w14:textId="77777777" w:rsidR="004878EC" w:rsidRPr="005140E1" w:rsidRDefault="004878EC" w:rsidP="004878EC">
      <w:pPr>
        <w:pStyle w:val="P00"/>
        <w:spacing w:before="72"/>
        <w:ind w:left="0" w:right="1134"/>
        <w:rPr>
          <w:rStyle w:val="default"/>
          <w:rFonts w:cs="FrankRuehl"/>
          <w:rtl/>
        </w:rPr>
      </w:pPr>
      <w:r w:rsidRPr="005140E1">
        <w:rPr>
          <w:rStyle w:val="default"/>
          <w:rFonts w:cs="FrankRuehl"/>
          <w:rtl/>
        </w:rPr>
        <w:tab/>
      </w:r>
      <w:r w:rsidRPr="005140E1">
        <w:rPr>
          <w:rStyle w:val="default"/>
          <w:rFonts w:cs="FrankRuehl" w:hint="cs"/>
          <w:rtl/>
        </w:rPr>
        <w:t xml:space="preserve">"גוף ציבורי השולח מסרים דיגיטליים" </w:t>
      </w:r>
      <w:r w:rsidRPr="005140E1">
        <w:rPr>
          <w:rStyle w:val="default"/>
          <w:rFonts w:cs="FrankRuehl"/>
          <w:rtl/>
        </w:rPr>
        <w:t>–</w:t>
      </w:r>
      <w:r w:rsidRPr="005140E1">
        <w:rPr>
          <w:rStyle w:val="default"/>
          <w:rFonts w:cs="FrankRuehl" w:hint="cs"/>
          <w:rtl/>
        </w:rPr>
        <w:t xml:space="preserve"> כהגדרתו בחוק תקשורת דיגיטלית עם גופים ציבוריים;</w:t>
      </w:r>
    </w:p>
    <w:p w14:paraId="3BDD3A55" w14:textId="77777777" w:rsidR="004878EC" w:rsidRPr="005140E1" w:rsidRDefault="004878EC" w:rsidP="004878EC">
      <w:pPr>
        <w:pStyle w:val="P00"/>
        <w:spacing w:before="72"/>
        <w:ind w:left="0" w:right="1134"/>
        <w:rPr>
          <w:rStyle w:val="default"/>
          <w:rFonts w:cs="FrankRuehl"/>
          <w:rtl/>
        </w:rPr>
      </w:pPr>
      <w:r w:rsidRPr="005140E1">
        <w:rPr>
          <w:rStyle w:val="default"/>
          <w:rFonts w:cs="FrankRuehl"/>
          <w:rtl/>
        </w:rPr>
        <w:tab/>
      </w:r>
      <w:r w:rsidRPr="005140E1">
        <w:rPr>
          <w:rStyle w:val="default"/>
          <w:rFonts w:cs="FrankRuehl" w:hint="cs"/>
          <w:rtl/>
        </w:rPr>
        <w:t xml:space="preserve">"חוק תקשורת דיגיטלית עם גופים ציבוריים" </w:t>
      </w:r>
      <w:r w:rsidRPr="005140E1">
        <w:rPr>
          <w:rStyle w:val="default"/>
          <w:rFonts w:cs="FrankRuehl"/>
          <w:rtl/>
        </w:rPr>
        <w:t>–</w:t>
      </w:r>
      <w:r w:rsidRPr="005140E1">
        <w:rPr>
          <w:rStyle w:val="default"/>
          <w:rFonts w:cs="FrankRuehl" w:hint="cs"/>
          <w:rtl/>
        </w:rPr>
        <w:t xml:space="preserve"> חוק תקשורת דיגיטלית עם גופים ציבוריים, התשע"ח-2018;</w:t>
      </w:r>
    </w:p>
    <w:p w14:paraId="3113A546" w14:textId="77777777" w:rsidR="004878EC" w:rsidRPr="005140E1" w:rsidRDefault="004878EC" w:rsidP="004878EC">
      <w:pPr>
        <w:pStyle w:val="P00"/>
        <w:spacing w:before="72"/>
        <w:ind w:left="0" w:right="1134"/>
        <w:rPr>
          <w:rStyle w:val="default"/>
          <w:rFonts w:cs="FrankRuehl"/>
          <w:rtl/>
        </w:rPr>
      </w:pPr>
      <w:r w:rsidRPr="005140E1">
        <w:rPr>
          <w:rStyle w:val="default"/>
          <w:rFonts w:cs="FrankRuehl"/>
          <w:rtl/>
        </w:rPr>
        <w:tab/>
      </w:r>
      <w:r w:rsidR="00331836" w:rsidRPr="005140E1">
        <w:rPr>
          <w:rStyle w:val="default"/>
          <w:rFonts w:cs="FrankRuehl" w:hint="cs"/>
          <w:rtl/>
        </w:rPr>
        <w:t xml:space="preserve">"מען דיגיטלי" </w:t>
      </w:r>
      <w:r w:rsidR="00331836" w:rsidRPr="005140E1">
        <w:rPr>
          <w:rStyle w:val="default"/>
          <w:rFonts w:cs="FrankRuehl"/>
          <w:rtl/>
        </w:rPr>
        <w:t>–</w:t>
      </w:r>
      <w:r w:rsidR="00331836" w:rsidRPr="005140E1">
        <w:rPr>
          <w:rStyle w:val="default"/>
          <w:rFonts w:cs="FrankRuehl" w:hint="cs"/>
          <w:rtl/>
        </w:rPr>
        <w:t xml:space="preserve"> כל אחד מהפרטים המנויים בתוספת.</w:t>
      </w:r>
    </w:p>
    <w:p w14:paraId="59B83277" w14:textId="77777777" w:rsidR="004878EC" w:rsidRPr="005140E1" w:rsidRDefault="004878EC" w:rsidP="004878EC">
      <w:pPr>
        <w:pStyle w:val="P00"/>
        <w:spacing w:before="0"/>
        <w:ind w:left="0" w:right="1134"/>
        <w:rPr>
          <w:rStyle w:val="default"/>
          <w:rFonts w:ascii="FrankRuehl" w:hAnsi="FrankRuehl" w:cs="FrankRuehl"/>
          <w:vanish/>
          <w:color w:val="FF0000"/>
          <w:sz w:val="20"/>
          <w:szCs w:val="20"/>
          <w:shd w:val="clear" w:color="auto" w:fill="FFFF99"/>
          <w:rtl/>
        </w:rPr>
      </w:pPr>
      <w:bookmarkStart w:id="39" w:name="_Hlk107309997"/>
      <w:bookmarkStart w:id="40" w:name="Rov106"/>
      <w:r w:rsidRPr="005140E1">
        <w:rPr>
          <w:rStyle w:val="default"/>
          <w:rFonts w:ascii="FrankRuehl" w:hAnsi="FrankRuehl" w:cs="FrankRuehl"/>
          <w:vanish/>
          <w:color w:val="FF0000"/>
          <w:sz w:val="20"/>
          <w:szCs w:val="20"/>
          <w:shd w:val="clear" w:color="auto" w:fill="FFFF99"/>
          <w:rtl/>
        </w:rPr>
        <w:t>מיום 27.1.2023</w:t>
      </w:r>
    </w:p>
    <w:p w14:paraId="0A74D660" w14:textId="77777777" w:rsidR="004878EC" w:rsidRPr="005140E1" w:rsidRDefault="004878EC" w:rsidP="004878EC">
      <w:pPr>
        <w:pStyle w:val="P00"/>
        <w:spacing w:before="0"/>
        <w:ind w:left="0" w:right="1134"/>
        <w:rPr>
          <w:rStyle w:val="default"/>
          <w:rFonts w:ascii="FrankRuehl" w:hAnsi="FrankRuehl" w:cs="FrankRuehl"/>
          <w:vanish/>
          <w:sz w:val="20"/>
          <w:szCs w:val="20"/>
          <w:shd w:val="clear" w:color="auto" w:fill="FFFF99"/>
          <w:rtl/>
        </w:rPr>
      </w:pPr>
      <w:r w:rsidRPr="005140E1">
        <w:rPr>
          <w:rStyle w:val="default"/>
          <w:rFonts w:ascii="FrankRuehl" w:hAnsi="FrankRuehl" w:cs="FrankRuehl"/>
          <w:b/>
          <w:bCs/>
          <w:vanish/>
          <w:sz w:val="20"/>
          <w:szCs w:val="20"/>
          <w:shd w:val="clear" w:color="auto" w:fill="FFFF99"/>
          <w:rtl/>
        </w:rPr>
        <w:t xml:space="preserve">תיקון מס' </w:t>
      </w:r>
      <w:r w:rsidR="00331836" w:rsidRPr="005140E1">
        <w:rPr>
          <w:rStyle w:val="default"/>
          <w:rFonts w:ascii="FrankRuehl" w:hAnsi="FrankRuehl" w:cs="FrankRuehl" w:hint="cs"/>
          <w:b/>
          <w:bCs/>
          <w:vanish/>
          <w:sz w:val="20"/>
          <w:szCs w:val="20"/>
          <w:shd w:val="clear" w:color="auto" w:fill="FFFF99"/>
          <w:rtl/>
        </w:rPr>
        <w:t>11</w:t>
      </w:r>
    </w:p>
    <w:p w14:paraId="3F50DDDE" w14:textId="77777777" w:rsidR="004878EC" w:rsidRPr="005140E1" w:rsidRDefault="004878EC" w:rsidP="004878EC">
      <w:pPr>
        <w:pStyle w:val="P00"/>
        <w:spacing w:before="0"/>
        <w:ind w:left="0" w:right="1134"/>
        <w:rPr>
          <w:rStyle w:val="default"/>
          <w:rFonts w:ascii="FrankRuehl" w:hAnsi="FrankRuehl" w:cs="FrankRuehl"/>
          <w:vanish/>
          <w:sz w:val="20"/>
          <w:szCs w:val="20"/>
          <w:shd w:val="clear" w:color="auto" w:fill="FFFF99"/>
          <w:rtl/>
        </w:rPr>
      </w:pPr>
      <w:hyperlink r:id="rId33" w:history="1">
        <w:r w:rsidRPr="005140E1">
          <w:rPr>
            <w:rStyle w:val="Hyperlink"/>
            <w:rFonts w:ascii="FrankRuehl" w:hAnsi="FrankRuehl" w:cs="FrankRuehl"/>
            <w:vanish/>
            <w:szCs w:val="20"/>
            <w:shd w:val="clear" w:color="auto" w:fill="FFFF99"/>
            <w:rtl/>
          </w:rPr>
          <w:t>ס"ח תשפ"ב מס' 2980</w:t>
        </w:r>
      </w:hyperlink>
      <w:r w:rsidRPr="005140E1">
        <w:rPr>
          <w:rStyle w:val="default"/>
          <w:rFonts w:ascii="FrankRuehl" w:hAnsi="FrankRuehl" w:cs="FrankRuehl"/>
          <w:vanish/>
          <w:sz w:val="20"/>
          <w:szCs w:val="20"/>
          <w:shd w:val="clear" w:color="auto" w:fill="FFFF99"/>
          <w:rtl/>
        </w:rPr>
        <w:t xml:space="preserve"> מיום 27.6.2022 עמ' 88</w:t>
      </w:r>
      <w:r w:rsidRPr="005140E1">
        <w:rPr>
          <w:rStyle w:val="default"/>
          <w:rFonts w:ascii="FrankRuehl" w:hAnsi="FrankRuehl" w:cs="FrankRuehl" w:hint="cs"/>
          <w:vanish/>
          <w:szCs w:val="20"/>
          <w:shd w:val="clear" w:color="auto" w:fill="FFFF99"/>
          <w:rtl/>
        </w:rPr>
        <w:t>7</w:t>
      </w:r>
      <w:r w:rsidRPr="005140E1">
        <w:rPr>
          <w:rStyle w:val="default"/>
          <w:rFonts w:ascii="FrankRuehl" w:hAnsi="FrankRuehl" w:cs="FrankRuehl"/>
          <w:vanish/>
          <w:sz w:val="20"/>
          <w:szCs w:val="20"/>
          <w:shd w:val="clear" w:color="auto" w:fill="FFFF99"/>
          <w:rtl/>
        </w:rPr>
        <w:t xml:space="preserve"> (</w:t>
      </w:r>
      <w:hyperlink r:id="rId34" w:history="1">
        <w:r w:rsidRPr="005140E1">
          <w:rPr>
            <w:rStyle w:val="Hyperlink"/>
            <w:rFonts w:ascii="FrankRuehl" w:hAnsi="FrankRuehl" w:cs="FrankRuehl"/>
            <w:vanish/>
            <w:szCs w:val="20"/>
            <w:shd w:val="clear" w:color="auto" w:fill="FFFF99"/>
            <w:rtl/>
          </w:rPr>
          <w:t>ה"ח 1443</w:t>
        </w:r>
      </w:hyperlink>
      <w:r w:rsidRPr="005140E1">
        <w:rPr>
          <w:rStyle w:val="default"/>
          <w:rFonts w:ascii="FrankRuehl" w:hAnsi="FrankRuehl" w:cs="FrankRuehl"/>
          <w:vanish/>
          <w:sz w:val="20"/>
          <w:szCs w:val="20"/>
          <w:shd w:val="clear" w:color="auto" w:fill="FFFF99"/>
          <w:rtl/>
        </w:rPr>
        <w:t>)</w:t>
      </w:r>
    </w:p>
    <w:bookmarkEnd w:id="39"/>
    <w:p w14:paraId="1C5C61F2" w14:textId="77777777" w:rsidR="004878EC" w:rsidRPr="005140E1" w:rsidRDefault="004878EC" w:rsidP="005140E1">
      <w:pPr>
        <w:pStyle w:val="P00"/>
        <w:spacing w:before="0"/>
        <w:ind w:left="0" w:right="1134"/>
        <w:rPr>
          <w:rStyle w:val="default"/>
          <w:rFonts w:ascii="FrankRuehl" w:hAnsi="FrankRuehl" w:cs="FrankRuehl"/>
          <w:b/>
          <w:bCs/>
          <w:sz w:val="2"/>
          <w:szCs w:val="2"/>
          <w:shd w:val="clear" w:color="auto" w:fill="FFFF99"/>
          <w:rtl/>
        </w:rPr>
      </w:pPr>
      <w:r w:rsidRPr="005140E1">
        <w:rPr>
          <w:rStyle w:val="default"/>
          <w:rFonts w:ascii="FrankRuehl" w:hAnsi="FrankRuehl" w:cs="FrankRuehl" w:hint="cs"/>
          <w:b/>
          <w:bCs/>
          <w:vanish/>
          <w:sz w:val="20"/>
          <w:szCs w:val="20"/>
          <w:shd w:val="clear" w:color="auto" w:fill="FFFF99"/>
          <w:rtl/>
        </w:rPr>
        <w:t>הוספת סעיף 18א</w:t>
      </w:r>
      <w:bookmarkEnd w:id="40"/>
    </w:p>
    <w:p w14:paraId="1F2641A8" w14:textId="77777777" w:rsidR="00024D33" w:rsidRPr="00027508" w:rsidRDefault="00024D33">
      <w:pPr>
        <w:pStyle w:val="P00"/>
        <w:spacing w:before="72"/>
        <w:ind w:left="0" w:right="1134"/>
        <w:rPr>
          <w:rStyle w:val="default"/>
          <w:rFonts w:cs="FrankRuehl"/>
          <w:rtl/>
        </w:rPr>
      </w:pPr>
      <w:bookmarkStart w:id="41" w:name="Seif18"/>
      <w:bookmarkEnd w:id="41"/>
      <w:r w:rsidRPr="00027508">
        <w:rPr>
          <w:lang w:val="he-IL"/>
        </w:rPr>
        <w:pict w14:anchorId="0E225DFB">
          <v:rect id="_x0000_s2069" style="position:absolute;left:0;text-align:left;margin-left:464.5pt;margin-top:8.05pt;width:75.05pt;height:28.7pt;z-index:251625984" o:allowincell="f" filled="f" stroked="f" strokecolor="lime" strokeweight=".25pt">
            <v:textbox style="mso-next-textbox:#_x0000_s2069" inset="0,0,0,0">
              <w:txbxContent>
                <w:p w14:paraId="360479D6" w14:textId="77777777" w:rsidR="00FF0A14" w:rsidRDefault="00FF0A14">
                  <w:pPr>
                    <w:spacing w:line="160" w:lineRule="exact"/>
                    <w:jc w:val="lef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ת העיון בתקנות האגודה וכו'</w:t>
                  </w:r>
                </w:p>
              </w:txbxContent>
            </v:textbox>
            <w10:anchorlock/>
          </v:rect>
        </w:pict>
      </w:r>
      <w:r w:rsidRPr="00027508">
        <w:rPr>
          <w:rStyle w:val="big-number"/>
          <w:rFonts w:cs="Miriam"/>
          <w:rtl/>
        </w:rPr>
        <w:t>19.</w:t>
      </w:r>
      <w:r w:rsidRPr="00027508">
        <w:rPr>
          <w:rStyle w:val="big-number"/>
          <w:rFonts w:cs="Miriam"/>
          <w:rtl/>
        </w:rPr>
        <w:tab/>
      </w:r>
      <w:r w:rsidRPr="00027508">
        <w:rPr>
          <w:rStyle w:val="default"/>
          <w:rFonts w:cs="FrankRuehl"/>
          <w:rtl/>
        </w:rPr>
        <w:t>ע</w:t>
      </w:r>
      <w:r w:rsidRPr="00027508">
        <w:rPr>
          <w:rStyle w:val="default"/>
          <w:rFonts w:cs="FrankRuehl" w:hint="cs"/>
          <w:rtl/>
        </w:rPr>
        <w:t>ל</w:t>
      </w:r>
      <w:r w:rsidRPr="00027508">
        <w:rPr>
          <w:rStyle w:val="default"/>
          <w:rFonts w:cs="FrankRuehl"/>
          <w:rtl/>
        </w:rPr>
        <w:t xml:space="preserve"> </w:t>
      </w:r>
      <w:r w:rsidRPr="00027508">
        <w:rPr>
          <w:rStyle w:val="default"/>
          <w:rFonts w:cs="FrankRuehl" w:hint="cs"/>
          <w:rtl/>
        </w:rPr>
        <w:t xml:space="preserve">כל אגודה רשומה </w:t>
      </w:r>
      <w:r w:rsidRPr="00027508">
        <w:rPr>
          <w:rStyle w:val="default"/>
          <w:rFonts w:cs="FrankRuehl"/>
          <w:rtl/>
        </w:rPr>
        <w:t>ל</w:t>
      </w:r>
      <w:r w:rsidRPr="00027508">
        <w:rPr>
          <w:rStyle w:val="default"/>
          <w:rFonts w:cs="FrankRuehl" w:hint="cs"/>
          <w:rtl/>
        </w:rPr>
        <w:t>החזיק אצלה העתק מן הפקודה הזאת ומן התקנות ומתקנותיה של האגודה ורשימת חבריה; המסמכים הללו יהיו פתוחים לעיון במען הרשום ש</w:t>
      </w:r>
      <w:r w:rsidRPr="00027508">
        <w:rPr>
          <w:rStyle w:val="default"/>
          <w:rFonts w:cs="FrankRuehl"/>
          <w:rtl/>
        </w:rPr>
        <w:t>ל</w:t>
      </w:r>
      <w:r w:rsidRPr="00027508">
        <w:rPr>
          <w:rStyle w:val="default"/>
          <w:rFonts w:cs="FrankRuehl" w:hint="cs"/>
          <w:rtl/>
        </w:rPr>
        <w:t xml:space="preserve"> </w:t>
      </w:r>
      <w:r w:rsidRPr="00027508">
        <w:rPr>
          <w:rStyle w:val="default"/>
          <w:rFonts w:cs="FrankRuehl"/>
          <w:rtl/>
        </w:rPr>
        <w:t>ה</w:t>
      </w:r>
      <w:r w:rsidRPr="00027508">
        <w:rPr>
          <w:rStyle w:val="default"/>
          <w:rFonts w:cs="FrankRuehl" w:hint="cs"/>
          <w:rtl/>
        </w:rPr>
        <w:t>אגודה, חינם אין כסף, באותן שעות שבהן פתוח משרד של האגודה לצרכי עסקיה.</w:t>
      </w:r>
    </w:p>
    <w:p w14:paraId="19B17B1D" w14:textId="77777777" w:rsidR="00024D33" w:rsidRPr="00027508" w:rsidRDefault="00024D33">
      <w:pPr>
        <w:pStyle w:val="P00"/>
        <w:spacing w:before="72"/>
        <w:ind w:left="0" w:right="1134"/>
        <w:rPr>
          <w:rStyle w:val="default"/>
          <w:rFonts w:cs="FrankRuehl"/>
          <w:rtl/>
        </w:rPr>
      </w:pPr>
      <w:bookmarkStart w:id="42" w:name="Seif19"/>
      <w:bookmarkEnd w:id="42"/>
      <w:r w:rsidRPr="00027508">
        <w:rPr>
          <w:lang w:val="he-IL"/>
        </w:rPr>
        <w:pict w14:anchorId="577C15E9">
          <v:rect id="_x0000_s2070" style="position:absolute;left:0;text-align:left;margin-left:464.5pt;margin-top:8.05pt;width:75.05pt;height:14.9pt;z-index:251627008" o:allowincell="f" filled="f" stroked="f" strokecolor="lime" strokeweight=".25pt">
            <v:textbox style="mso-next-textbox:#_x0000_s2070" inset="0,0,0,0">
              <w:txbxContent>
                <w:p w14:paraId="1F856FF7" w14:textId="77777777" w:rsidR="00FF0A14" w:rsidRDefault="00FF0A14">
                  <w:pPr>
                    <w:spacing w:line="160" w:lineRule="exact"/>
                    <w:jc w:val="left"/>
                    <w:rPr>
                      <w:rFonts w:cs="Miriam"/>
                      <w:noProof/>
                      <w:sz w:val="18"/>
                      <w:szCs w:val="18"/>
                      <w:rtl/>
                    </w:rPr>
                  </w:pPr>
                  <w:r>
                    <w:rPr>
                      <w:rFonts w:cs="Miriam"/>
                      <w:sz w:val="18"/>
                      <w:szCs w:val="18"/>
                      <w:rtl/>
                    </w:rPr>
                    <w:t>ב</w:t>
                  </w:r>
                  <w:r>
                    <w:rPr>
                      <w:rFonts w:cs="Miriam" w:hint="cs"/>
                      <w:sz w:val="18"/>
                      <w:szCs w:val="18"/>
                      <w:rtl/>
                    </w:rPr>
                    <w:t>ק</w:t>
                  </w:r>
                  <w:r>
                    <w:rPr>
                      <w:rFonts w:cs="Miriam"/>
                      <w:sz w:val="18"/>
                      <w:szCs w:val="18"/>
                      <w:rtl/>
                    </w:rPr>
                    <w:t>ו</w:t>
                  </w:r>
                  <w:r>
                    <w:rPr>
                      <w:rFonts w:cs="Miriam" w:hint="cs"/>
                      <w:sz w:val="18"/>
                      <w:szCs w:val="18"/>
                      <w:rtl/>
                    </w:rPr>
                    <w:t>רת חשבונות</w:t>
                  </w:r>
                </w:p>
              </w:txbxContent>
            </v:textbox>
            <w10:anchorlock/>
          </v:rect>
        </w:pict>
      </w:r>
      <w:r w:rsidRPr="00027508">
        <w:rPr>
          <w:rStyle w:val="big-number"/>
          <w:rFonts w:cs="Miriam"/>
          <w:rtl/>
        </w:rPr>
        <w:t>20.</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פ</w:t>
      </w:r>
      <w:r w:rsidRPr="00027508">
        <w:rPr>
          <w:rStyle w:val="default"/>
          <w:rFonts w:cs="FrankRuehl"/>
          <w:rtl/>
        </w:rPr>
        <w:t>נ</w:t>
      </w:r>
      <w:r w:rsidRPr="00027508">
        <w:rPr>
          <w:rStyle w:val="default"/>
          <w:rFonts w:cs="FrankRuehl" w:hint="cs"/>
          <w:rtl/>
        </w:rPr>
        <w:t xml:space="preserve">קסיה של כל אגודה רשומה יבוקרו למצער </w:t>
      </w:r>
      <w:r w:rsidRPr="00027508">
        <w:rPr>
          <w:rStyle w:val="default"/>
          <w:rFonts w:cs="FrankRuehl"/>
          <w:rtl/>
        </w:rPr>
        <w:t>א</w:t>
      </w:r>
      <w:r w:rsidRPr="00027508">
        <w:rPr>
          <w:rStyle w:val="default"/>
          <w:rFonts w:cs="FrankRuehl" w:hint="cs"/>
          <w:rtl/>
        </w:rPr>
        <w:t>חת לשנה. אם האגודה מסונפת לברית פיקוח, תיערך בקורת ע"י פקיד מפקידי ברית הפיקוח שיתמנה על ידי אותה הברית והלה צריך להיו</w:t>
      </w:r>
      <w:r w:rsidRPr="00027508">
        <w:rPr>
          <w:rStyle w:val="default"/>
          <w:rFonts w:cs="FrankRuehl"/>
          <w:rtl/>
        </w:rPr>
        <w:t xml:space="preserve">ת </w:t>
      </w:r>
      <w:r w:rsidRPr="00027508">
        <w:rPr>
          <w:rStyle w:val="default"/>
          <w:rFonts w:cs="FrankRuehl" w:hint="cs"/>
          <w:rtl/>
        </w:rPr>
        <w:t>רשום בצורה שתיק</w:t>
      </w:r>
      <w:r w:rsidRPr="00027508">
        <w:rPr>
          <w:rStyle w:val="default"/>
          <w:rFonts w:cs="FrankRuehl"/>
          <w:rtl/>
        </w:rPr>
        <w:t>ב</w:t>
      </w:r>
      <w:r w:rsidRPr="00027508">
        <w:rPr>
          <w:rStyle w:val="default"/>
          <w:rFonts w:cs="FrankRuehl" w:hint="cs"/>
          <w:rtl/>
        </w:rPr>
        <w:t>ע</w:t>
      </w:r>
      <w:r w:rsidRPr="00027508">
        <w:rPr>
          <w:rStyle w:val="default"/>
          <w:rFonts w:cs="FrankRuehl"/>
          <w:rtl/>
        </w:rPr>
        <w:t xml:space="preserve"> </w:t>
      </w:r>
      <w:r w:rsidRPr="00027508">
        <w:rPr>
          <w:rStyle w:val="default"/>
          <w:rFonts w:cs="FrankRuehl" w:hint="cs"/>
          <w:rtl/>
        </w:rPr>
        <w:t xml:space="preserve">בתקנות שעפ"י פקודה זו, או להיות מבקר חשבונות ציבורי בעל רשיון מטעם הממשלה, וכשאין היא מסונפת לברית כזאת, תמנה האסיפה </w:t>
      </w:r>
      <w:r w:rsidRPr="00027508">
        <w:rPr>
          <w:rStyle w:val="default"/>
          <w:rFonts w:cs="FrankRuehl"/>
          <w:rtl/>
        </w:rPr>
        <w:t>ה</w:t>
      </w:r>
      <w:r w:rsidRPr="00027508">
        <w:rPr>
          <w:rStyle w:val="default"/>
          <w:rFonts w:cs="FrankRuehl" w:hint="cs"/>
          <w:rtl/>
        </w:rPr>
        <w:t>כללית השנתית של האגודה מבקר חשבונות, שיהא בעל רשיון מטעם הממשלה כמבקר חשבונות ציבורי, ולעולם תהא לרשם זכות הויטו על המ</w:t>
      </w:r>
      <w:r w:rsidRPr="00027508">
        <w:rPr>
          <w:rStyle w:val="default"/>
          <w:rFonts w:cs="FrankRuehl"/>
          <w:rtl/>
        </w:rPr>
        <w:t>ינ</w:t>
      </w:r>
      <w:r w:rsidRPr="00027508">
        <w:rPr>
          <w:rStyle w:val="default"/>
          <w:rFonts w:cs="FrankRuehl" w:hint="cs"/>
          <w:rtl/>
        </w:rPr>
        <w:t>וי:</w:t>
      </w:r>
    </w:p>
    <w:p w14:paraId="48CCBA09"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אי שרשא</w:t>
      </w:r>
      <w:r w:rsidRPr="00027508">
        <w:rPr>
          <w:rStyle w:val="default"/>
          <w:rFonts w:cs="FrankRuehl"/>
          <w:rtl/>
        </w:rPr>
        <w:t>י</w:t>
      </w:r>
      <w:r w:rsidRPr="00027508">
        <w:rPr>
          <w:rStyle w:val="default"/>
          <w:rFonts w:cs="FrankRuehl" w:hint="cs"/>
          <w:rtl/>
        </w:rPr>
        <w:t xml:space="preserve"> </w:t>
      </w:r>
      <w:r w:rsidRPr="00027508">
        <w:rPr>
          <w:rStyle w:val="default"/>
          <w:rFonts w:cs="FrankRuehl"/>
          <w:rtl/>
        </w:rPr>
        <w:t>ה</w:t>
      </w:r>
      <w:r w:rsidRPr="00027508">
        <w:rPr>
          <w:rStyle w:val="default"/>
          <w:rFonts w:cs="FrankRuehl" w:hint="cs"/>
          <w:rtl/>
        </w:rPr>
        <w:t>רשם לפי ראות עיניו להרשות שפנקסי אגודה רשומה יבוקרו ע"י אחד מפקידי משרדו.</w:t>
      </w:r>
    </w:p>
    <w:p w14:paraId="7109D571"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ב</w:t>
      </w:r>
      <w:r w:rsidRPr="00027508">
        <w:rPr>
          <w:rStyle w:val="default"/>
          <w:rFonts w:cs="FrankRuehl"/>
          <w:rtl/>
        </w:rPr>
        <w:t>ק</w:t>
      </w:r>
      <w:r w:rsidRPr="00027508">
        <w:rPr>
          <w:rStyle w:val="default"/>
          <w:rFonts w:cs="FrankRuehl" w:hint="cs"/>
          <w:rtl/>
        </w:rPr>
        <w:t>ורת החשבונות שתיערך עפ"י סעיף קטן (1</w:t>
      </w:r>
      <w:r w:rsidRPr="00027508">
        <w:rPr>
          <w:rStyle w:val="default"/>
          <w:rFonts w:cs="FrankRuehl"/>
          <w:rtl/>
        </w:rPr>
        <w:t xml:space="preserve">) </w:t>
      </w:r>
      <w:r w:rsidRPr="00027508">
        <w:rPr>
          <w:rStyle w:val="default"/>
          <w:rFonts w:cs="FrankRuehl" w:hint="cs"/>
          <w:rtl/>
        </w:rPr>
        <w:t>תכלול, בין שאר דברים, את בחינת החובות שכבר עבר זמן פרעונם, אם ישנם חובות כאלה, את אימות חשבון עודף המזומנים והבטחונות</w:t>
      </w:r>
      <w:r w:rsidRPr="00027508">
        <w:rPr>
          <w:rStyle w:val="default"/>
          <w:rFonts w:cs="FrankRuehl"/>
          <w:rtl/>
        </w:rPr>
        <w:t>, ו</w:t>
      </w:r>
      <w:r w:rsidRPr="00027508">
        <w:rPr>
          <w:rStyle w:val="default"/>
          <w:rFonts w:cs="FrankRuehl" w:hint="cs"/>
          <w:rtl/>
        </w:rPr>
        <w:t>שומא של האקטיב</w:t>
      </w:r>
      <w:r w:rsidRPr="00027508">
        <w:rPr>
          <w:rStyle w:val="default"/>
          <w:rFonts w:cs="FrankRuehl"/>
          <w:rtl/>
        </w:rPr>
        <w:t xml:space="preserve"> </w:t>
      </w:r>
      <w:r w:rsidRPr="00027508">
        <w:rPr>
          <w:rStyle w:val="default"/>
          <w:rFonts w:cs="FrankRuehl" w:hint="cs"/>
          <w:rtl/>
        </w:rPr>
        <w:t>ו</w:t>
      </w:r>
      <w:r w:rsidRPr="00027508">
        <w:rPr>
          <w:rStyle w:val="default"/>
          <w:rFonts w:cs="FrankRuehl"/>
          <w:rtl/>
        </w:rPr>
        <w:t>ה</w:t>
      </w:r>
      <w:r w:rsidRPr="00027508">
        <w:rPr>
          <w:rStyle w:val="default"/>
          <w:rFonts w:cs="FrankRuehl" w:hint="cs"/>
          <w:rtl/>
        </w:rPr>
        <w:t>פסיב של האגודה.</w:t>
      </w:r>
    </w:p>
    <w:p w14:paraId="214E38A7"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ב</w:t>
      </w:r>
      <w:r w:rsidRPr="00027508">
        <w:rPr>
          <w:rStyle w:val="default"/>
          <w:rFonts w:cs="FrankRuehl"/>
          <w:rtl/>
        </w:rPr>
        <w:t>ר</w:t>
      </w:r>
      <w:r w:rsidRPr="00027508">
        <w:rPr>
          <w:rStyle w:val="default"/>
          <w:rFonts w:cs="FrankRuehl" w:hint="cs"/>
          <w:rtl/>
        </w:rPr>
        <w:t xml:space="preserve">ית הפיקוח או מבקר החשבונות שנתמנה עפ"י סעיף קטן (1) רשאים לעיין באין מעצור בפנקסים, בחשבונות, בשוברים ובכל שאר המסמכים של האגודה, ויש להרשות להם לאמת את חשבון עודף המזומנים והבטחונות שלה; על המנהלים, מנהלי העסקים </w:t>
      </w:r>
      <w:r w:rsidRPr="00027508">
        <w:rPr>
          <w:rStyle w:val="default"/>
          <w:rFonts w:cs="FrankRuehl"/>
          <w:rtl/>
        </w:rPr>
        <w:t>וש</w:t>
      </w:r>
      <w:r w:rsidRPr="00027508">
        <w:rPr>
          <w:rStyle w:val="default"/>
          <w:rFonts w:cs="FrankRuehl" w:hint="cs"/>
          <w:rtl/>
        </w:rPr>
        <w:t>אר פקידי האגודה</w:t>
      </w:r>
      <w:r w:rsidRPr="00027508">
        <w:rPr>
          <w:rStyle w:val="default"/>
          <w:rFonts w:cs="FrankRuehl"/>
          <w:rtl/>
        </w:rPr>
        <w:t xml:space="preserve"> </w:t>
      </w:r>
      <w:r w:rsidRPr="00027508">
        <w:rPr>
          <w:rStyle w:val="default"/>
          <w:rFonts w:cs="FrankRuehl" w:hint="cs"/>
          <w:rtl/>
        </w:rPr>
        <w:t>ל</w:t>
      </w:r>
      <w:r w:rsidRPr="00027508">
        <w:rPr>
          <w:rStyle w:val="default"/>
          <w:rFonts w:cs="FrankRuehl"/>
          <w:rtl/>
        </w:rPr>
        <w:t>ה</w:t>
      </w:r>
      <w:r w:rsidRPr="00027508">
        <w:rPr>
          <w:rStyle w:val="default"/>
          <w:rFonts w:cs="FrankRuehl" w:hint="cs"/>
          <w:rtl/>
        </w:rPr>
        <w:t>מציא לברית הפיקוח או לכל אדם אחר שנתמנה לשם בקורת חשבונות של האגודה, את כל אותן ידיעות בנוגע לעסקיה ופעולותיה ככל אשר</w:t>
      </w:r>
      <w:r w:rsidRPr="00027508">
        <w:rPr>
          <w:rStyle w:val="default"/>
          <w:rFonts w:cs="FrankRuehl"/>
          <w:rtl/>
        </w:rPr>
        <w:t xml:space="preserve"> </w:t>
      </w:r>
      <w:r w:rsidRPr="00027508">
        <w:rPr>
          <w:rStyle w:val="default"/>
          <w:rFonts w:cs="FrankRuehl" w:hint="cs"/>
          <w:rtl/>
        </w:rPr>
        <w:t>יידרש ע"י אותה ברית הפיקוח או ע"י אותו אדם אחר.</w:t>
      </w:r>
    </w:p>
    <w:p w14:paraId="50E02806"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(4)</w:t>
      </w:r>
      <w:r w:rsidRPr="00027508">
        <w:rPr>
          <w:rStyle w:val="default"/>
          <w:rFonts w:cs="FrankRuehl"/>
          <w:rtl/>
        </w:rPr>
        <w:tab/>
      </w:r>
      <w:r w:rsidRPr="00027508">
        <w:rPr>
          <w:rStyle w:val="default"/>
          <w:rFonts w:cs="FrankRuehl" w:hint="cs"/>
          <w:rtl/>
        </w:rPr>
        <w:t>ל</w:t>
      </w:r>
      <w:r w:rsidRPr="00027508">
        <w:rPr>
          <w:rStyle w:val="default"/>
          <w:rFonts w:cs="FrankRuehl"/>
          <w:rtl/>
        </w:rPr>
        <w:t>ב</w:t>
      </w:r>
      <w:r w:rsidRPr="00027508">
        <w:rPr>
          <w:rStyle w:val="default"/>
          <w:rFonts w:cs="FrankRuehl" w:hint="cs"/>
          <w:rtl/>
        </w:rPr>
        <w:t xml:space="preserve">רית הפיקוח או למבקר החשבונות שנתמנה עפ"י סעיף-קטן (1) של סעיף זה כדי לבקר את חשבונותיה של אגודה, תהא הסמכות בשעת הצורך </w:t>
      </w:r>
      <w:r w:rsidR="00A878CE">
        <w:rPr>
          <w:rStyle w:val="default"/>
          <w:rFonts w:cs="FrankRuehl"/>
          <w:rtl/>
        </w:rPr>
        <w:t>–</w:t>
      </w:r>
    </w:p>
    <w:p w14:paraId="426C415A"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זמין כל פקיד, סוכן, משמש או ח</w:t>
      </w:r>
      <w:r w:rsidRPr="00027508">
        <w:rPr>
          <w:rStyle w:val="default"/>
          <w:rFonts w:cs="FrankRuehl"/>
          <w:rtl/>
        </w:rPr>
        <w:t>ב</w:t>
      </w:r>
      <w:r w:rsidRPr="00027508">
        <w:rPr>
          <w:rStyle w:val="default"/>
          <w:rFonts w:cs="FrankRuehl" w:hint="cs"/>
          <w:rtl/>
        </w:rPr>
        <w:t>ר</w:t>
      </w:r>
      <w:r w:rsidRPr="00027508">
        <w:rPr>
          <w:rStyle w:val="default"/>
          <w:rFonts w:cs="FrankRuehl"/>
          <w:rtl/>
        </w:rPr>
        <w:t xml:space="preserve"> </w:t>
      </w:r>
      <w:r w:rsidRPr="00027508">
        <w:rPr>
          <w:rStyle w:val="default"/>
          <w:rFonts w:cs="FrankRuehl" w:hint="cs"/>
          <w:rtl/>
        </w:rPr>
        <w:t>של האגודה לבוא לפניהם, כשיש יסוד להאמין שיוכלו למסור ידיעות בעלות ערך בנוגע לכל עסק מעסקי האגודה או להנהלת עסקיה;</w:t>
      </w:r>
    </w:p>
    <w:p w14:paraId="4E13E4FF"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ל</w:t>
      </w:r>
      <w:r w:rsidRPr="00027508">
        <w:rPr>
          <w:rStyle w:val="default"/>
          <w:rFonts w:cs="FrankRuehl"/>
          <w:rtl/>
        </w:rPr>
        <w:t>ד</w:t>
      </w:r>
      <w:r w:rsidRPr="00027508">
        <w:rPr>
          <w:rStyle w:val="default"/>
          <w:rFonts w:cs="FrankRuehl" w:hint="cs"/>
          <w:rtl/>
        </w:rPr>
        <w:t>רוש מכל פקיד, מורשה, משמש או חבר של האגודה להראות כל פנקס או מסמך הנוגעים לעסקיה של האגודה או להראות כל כסף מזומן או</w:t>
      </w:r>
      <w:r w:rsidRPr="00027508">
        <w:rPr>
          <w:rStyle w:val="default"/>
          <w:rFonts w:cs="FrankRuehl"/>
          <w:rtl/>
        </w:rPr>
        <w:t xml:space="preserve"> ב</w:t>
      </w:r>
      <w:r w:rsidRPr="00027508">
        <w:rPr>
          <w:rStyle w:val="default"/>
          <w:rFonts w:cs="FrankRuehl" w:hint="cs"/>
          <w:rtl/>
        </w:rPr>
        <w:t xml:space="preserve">טחונות השייכים </w:t>
      </w:r>
      <w:r w:rsidRPr="00027508">
        <w:rPr>
          <w:rStyle w:val="default"/>
          <w:rFonts w:cs="FrankRuehl"/>
          <w:rtl/>
        </w:rPr>
        <w:t>ל</w:t>
      </w:r>
      <w:r w:rsidRPr="00027508">
        <w:rPr>
          <w:rStyle w:val="default"/>
          <w:rFonts w:cs="FrankRuehl" w:hint="cs"/>
          <w:rtl/>
        </w:rPr>
        <w:t>א</w:t>
      </w:r>
      <w:r w:rsidRPr="00027508">
        <w:rPr>
          <w:rStyle w:val="default"/>
          <w:rFonts w:cs="FrankRuehl"/>
          <w:rtl/>
        </w:rPr>
        <w:t>ג</w:t>
      </w:r>
      <w:r w:rsidRPr="00027508">
        <w:rPr>
          <w:rStyle w:val="default"/>
          <w:rFonts w:cs="FrankRuehl" w:hint="cs"/>
          <w:rtl/>
        </w:rPr>
        <w:t>ודה והנמצאים ברשותם.</w:t>
      </w:r>
    </w:p>
    <w:p w14:paraId="6C44F987"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(5)</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הדינים והחשבונות על הבקורת של ברית פיקוח לא הניחו את דעתו של הרשם, רשאי הוא </w:t>
      </w:r>
      <w:r w:rsidR="00A878CE">
        <w:rPr>
          <w:rStyle w:val="default"/>
          <w:rFonts w:cs="FrankRuehl"/>
          <w:rtl/>
        </w:rPr>
        <w:t>–</w:t>
      </w:r>
    </w:p>
    <w:p w14:paraId="2D25A9A7"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ל</w:t>
      </w:r>
      <w:r w:rsidRPr="00027508">
        <w:rPr>
          <w:rStyle w:val="default"/>
          <w:rFonts w:cs="FrankRuehl"/>
          <w:rtl/>
        </w:rPr>
        <w:t>מ</w:t>
      </w:r>
      <w:r w:rsidRPr="00027508">
        <w:rPr>
          <w:rStyle w:val="default"/>
          <w:rFonts w:cs="FrankRuehl" w:hint="cs"/>
          <w:rtl/>
        </w:rPr>
        <w:t xml:space="preserve">נות </w:t>
      </w:r>
      <w:r w:rsidRPr="00027508">
        <w:rPr>
          <w:rStyle w:val="default"/>
          <w:rFonts w:cs="FrankRuehl"/>
          <w:rtl/>
        </w:rPr>
        <w:t>מ</w:t>
      </w:r>
      <w:r w:rsidRPr="00027508">
        <w:rPr>
          <w:rStyle w:val="default"/>
          <w:rFonts w:cs="FrankRuehl" w:hint="cs"/>
          <w:rtl/>
        </w:rPr>
        <w:t>בקר חשבונות או מבקרי חשבונות שיבקרו בשמו את האגודות המסונפות לברית ולהטיל על האגודות את התשלום אשר ימצא לנכון להטיל;</w:t>
      </w:r>
    </w:p>
    <w:p w14:paraId="18EA3E04"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תלות את סמכו</w:t>
      </w:r>
      <w:r w:rsidRPr="00027508">
        <w:rPr>
          <w:rStyle w:val="default"/>
          <w:rFonts w:cs="FrankRuehl"/>
          <w:rtl/>
        </w:rPr>
        <w:t>ת</w:t>
      </w:r>
      <w:r w:rsidRPr="00027508">
        <w:rPr>
          <w:rStyle w:val="default"/>
          <w:rFonts w:cs="FrankRuehl" w:hint="cs"/>
          <w:rtl/>
        </w:rPr>
        <w:t>ה</w:t>
      </w:r>
      <w:r w:rsidRPr="00027508">
        <w:rPr>
          <w:rStyle w:val="default"/>
          <w:rFonts w:cs="FrankRuehl"/>
          <w:rtl/>
        </w:rPr>
        <w:t xml:space="preserve"> </w:t>
      </w:r>
      <w:r w:rsidRPr="00027508">
        <w:rPr>
          <w:rStyle w:val="default"/>
          <w:rFonts w:cs="FrankRuehl" w:hint="cs"/>
          <w:rtl/>
        </w:rPr>
        <w:t>של הברית לבקר את חשבונותיהן של האגודות המסונפות לה; בכוח ההתלייה יש להשתמש רק בכפוף לאישור מאת שר העבודה:</w:t>
      </w:r>
    </w:p>
    <w:p w14:paraId="6D59EAD4" w14:textId="77777777" w:rsidR="00024D33" w:rsidRPr="00027508" w:rsidRDefault="00A878CE" w:rsidP="00A878CE">
      <w:pPr>
        <w:pStyle w:val="P22"/>
        <w:spacing w:before="72"/>
        <w:ind w:left="1021" w:right="1134"/>
        <w:rPr>
          <w:rStyle w:val="default"/>
          <w:rFonts w:cs="FrankRuehl"/>
          <w:rtl/>
        </w:rPr>
      </w:pPr>
      <w:r>
        <w:rPr>
          <w:rStyle w:val="default"/>
          <w:rFonts w:cs="FrankRuehl" w:hint="cs"/>
          <w:rtl/>
        </w:rPr>
        <w:tab/>
      </w:r>
      <w:r w:rsidR="00024D33" w:rsidRPr="00027508">
        <w:rPr>
          <w:rStyle w:val="default"/>
          <w:rFonts w:cs="FrankRuehl"/>
          <w:rtl/>
        </w:rPr>
        <w:t>ב</w:t>
      </w:r>
      <w:r w:rsidR="00024D33" w:rsidRPr="00027508">
        <w:rPr>
          <w:rStyle w:val="default"/>
          <w:rFonts w:cs="FrankRuehl" w:hint="cs"/>
          <w:rtl/>
        </w:rPr>
        <w:t>ת</w:t>
      </w:r>
      <w:r w:rsidR="00024D33" w:rsidRPr="00027508">
        <w:rPr>
          <w:rStyle w:val="default"/>
          <w:rFonts w:cs="FrankRuehl"/>
          <w:rtl/>
        </w:rPr>
        <w:t>נ</w:t>
      </w:r>
      <w:r w:rsidR="00024D33" w:rsidRPr="00027508">
        <w:rPr>
          <w:rStyle w:val="default"/>
          <w:rFonts w:cs="FrankRuehl" w:hint="cs"/>
          <w:rtl/>
        </w:rPr>
        <w:t>אי כי</w:t>
      </w:r>
      <w:r w:rsidR="00024D33" w:rsidRPr="00027508">
        <w:rPr>
          <w:rStyle w:val="default"/>
          <w:rFonts w:cs="FrankRuehl"/>
          <w:rtl/>
        </w:rPr>
        <w:t xml:space="preserve"> </w:t>
      </w:r>
      <w:r w:rsidR="00024D33" w:rsidRPr="00027508">
        <w:rPr>
          <w:rStyle w:val="default"/>
          <w:rFonts w:cs="FrankRuehl" w:hint="cs"/>
          <w:rtl/>
        </w:rPr>
        <w:t>אין ליתן צו להתלייה עד אשר ניתנה לברית הפיקוח אפשרות להגיש ביאור בכתב.</w:t>
      </w:r>
    </w:p>
    <w:p w14:paraId="2D92BCE1" w14:textId="77777777" w:rsidR="00024D33" w:rsidRPr="00027508" w:rsidRDefault="00024D33">
      <w:pPr>
        <w:pStyle w:val="P00"/>
        <w:spacing w:before="72"/>
        <w:ind w:left="0" w:right="1134"/>
        <w:rPr>
          <w:rStyle w:val="default"/>
          <w:rFonts w:cs="FrankRuehl"/>
          <w:rtl/>
        </w:rPr>
      </w:pPr>
      <w:bookmarkStart w:id="43" w:name="Seif20"/>
      <w:bookmarkEnd w:id="43"/>
      <w:r w:rsidRPr="00027508">
        <w:rPr>
          <w:lang w:val="he-IL"/>
        </w:rPr>
        <w:pict w14:anchorId="4E618088">
          <v:rect id="_x0000_s2071" style="position:absolute;left:0;text-align:left;margin-left:464.5pt;margin-top:8.05pt;width:75.05pt;height:16pt;z-index:251628032" o:allowincell="f" filled="f" stroked="f" strokecolor="lime" strokeweight=".25pt">
            <v:textbox style="mso-next-textbox:#_x0000_s2071" inset="0,0,0,0">
              <w:txbxContent>
                <w:p w14:paraId="7110E468" w14:textId="77777777" w:rsidR="00FF0A14" w:rsidRDefault="00FF0A14" w:rsidP="003C1E97">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א</w:t>
                  </w:r>
                  <w:r>
                    <w:rPr>
                      <w:rFonts w:cs="Miriam" w:hint="cs"/>
                      <w:sz w:val="18"/>
                      <w:szCs w:val="18"/>
                      <w:rtl/>
                    </w:rPr>
                    <w:t xml:space="preserve">גדותה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אגודה</w:t>
                  </w:r>
                </w:p>
              </w:txbxContent>
            </v:textbox>
            <w10:anchorlock/>
          </v:rect>
        </w:pict>
      </w:r>
      <w:r w:rsidRPr="00027508">
        <w:rPr>
          <w:rStyle w:val="big-number"/>
          <w:rFonts w:cs="Miriam"/>
          <w:rtl/>
        </w:rPr>
        <w:t>21.</w:t>
      </w:r>
      <w:r w:rsidRPr="00027508">
        <w:rPr>
          <w:rStyle w:val="big-number"/>
          <w:rFonts w:cs="Miriam"/>
          <w:rtl/>
        </w:rPr>
        <w:tab/>
      </w:r>
      <w:r w:rsidRPr="00027508">
        <w:rPr>
          <w:rStyle w:val="default"/>
          <w:rFonts w:cs="FrankRuehl"/>
          <w:rtl/>
        </w:rPr>
        <w:t>מ</w:t>
      </w:r>
      <w:r w:rsidRPr="00027508">
        <w:rPr>
          <w:rStyle w:val="default"/>
          <w:rFonts w:cs="FrankRuehl" w:hint="cs"/>
          <w:rtl/>
        </w:rPr>
        <w:t>ש</w:t>
      </w:r>
      <w:r w:rsidRPr="00027508">
        <w:rPr>
          <w:rStyle w:val="default"/>
          <w:rFonts w:cs="FrankRuehl"/>
          <w:rtl/>
        </w:rPr>
        <w:t>נ</w:t>
      </w:r>
      <w:r w:rsidRPr="00027508">
        <w:rPr>
          <w:rStyle w:val="default"/>
          <w:rFonts w:cs="FrankRuehl" w:hint="cs"/>
          <w:rtl/>
        </w:rPr>
        <w:t>רשמה אגודה הריהי נע</w:t>
      </w:r>
      <w:r w:rsidRPr="00027508">
        <w:rPr>
          <w:rStyle w:val="default"/>
          <w:rFonts w:cs="FrankRuehl"/>
          <w:rtl/>
        </w:rPr>
        <w:t>שי</w:t>
      </w:r>
      <w:r w:rsidRPr="00027508">
        <w:rPr>
          <w:rStyle w:val="default"/>
          <w:rFonts w:cs="FrankRuehl" w:hint="cs"/>
          <w:rtl/>
        </w:rPr>
        <w:t>ת גוף מאוגד בשם שבו נרשמה ותהא לה ש</w:t>
      </w:r>
      <w:r w:rsidRPr="00027508">
        <w:rPr>
          <w:rStyle w:val="default"/>
          <w:rFonts w:cs="FrankRuehl"/>
          <w:rtl/>
        </w:rPr>
        <w:t>ל</w:t>
      </w:r>
      <w:r w:rsidRPr="00027508">
        <w:rPr>
          <w:rStyle w:val="default"/>
          <w:rFonts w:cs="FrankRuehl" w:hint="cs"/>
          <w:rtl/>
        </w:rPr>
        <w:t>ש</w:t>
      </w:r>
      <w:r w:rsidRPr="00027508">
        <w:rPr>
          <w:rStyle w:val="default"/>
          <w:rFonts w:cs="FrankRuehl"/>
          <w:rtl/>
        </w:rPr>
        <w:t>ל</w:t>
      </w:r>
      <w:r w:rsidRPr="00027508">
        <w:rPr>
          <w:rStyle w:val="default"/>
          <w:rFonts w:cs="FrankRuehl" w:hint="cs"/>
          <w:rtl/>
        </w:rPr>
        <w:t>ת ירושה נצחית וחותמת רשמית והסמכות לאחוז נכסי מטלטלים ונכסי מקרקעים, להתקשר בחוזים ולהופיע במשפט ובכל הליכים משפטיים אחרים, הן כתובע והן כנתבע, ולעשות את כל הדרוש לצרכי קיומה.</w:t>
      </w:r>
    </w:p>
    <w:p w14:paraId="7164D2EF" w14:textId="77777777" w:rsidR="00024D33" w:rsidRPr="00027508" w:rsidRDefault="00024D33">
      <w:pPr>
        <w:pStyle w:val="P00"/>
        <w:spacing w:before="72"/>
        <w:ind w:left="0" w:right="1134"/>
        <w:rPr>
          <w:rStyle w:val="default"/>
          <w:rFonts w:cs="FrankRuehl"/>
          <w:rtl/>
        </w:rPr>
      </w:pPr>
      <w:bookmarkStart w:id="44" w:name="Seif21"/>
      <w:bookmarkEnd w:id="44"/>
      <w:r w:rsidRPr="00027508">
        <w:rPr>
          <w:lang w:val="he-IL"/>
        </w:rPr>
        <w:pict w14:anchorId="0D8CC909">
          <v:rect id="_x0000_s2072" style="position:absolute;left:0;text-align:left;margin-left:464.5pt;margin-top:8.05pt;width:75.05pt;height:27.1pt;z-index:251629056" o:allowincell="f" filled="f" stroked="f" strokecolor="lime" strokeweight=".25pt">
            <v:textbox style="mso-next-textbox:#_x0000_s2072" inset="0,0,0,0">
              <w:txbxContent>
                <w:p w14:paraId="0AC01786" w14:textId="77777777" w:rsidR="00FF0A14" w:rsidRDefault="00FF0A14">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ות שחברים חייבים לאגודה</w:t>
                  </w:r>
                </w:p>
              </w:txbxContent>
            </v:textbox>
            <w10:anchorlock/>
          </v:rect>
        </w:pict>
      </w:r>
      <w:r w:rsidRPr="00027508">
        <w:rPr>
          <w:rStyle w:val="big-number"/>
          <w:rFonts w:cs="Miriam"/>
          <w:rtl/>
        </w:rPr>
        <w:t>22.</w:t>
      </w:r>
      <w:r w:rsidRPr="00027508">
        <w:rPr>
          <w:rStyle w:val="big-number"/>
          <w:rFonts w:cs="Miriam"/>
          <w:rtl/>
        </w:rPr>
        <w:tab/>
      </w:r>
      <w:r w:rsidRPr="00027508">
        <w:rPr>
          <w:rStyle w:val="default"/>
          <w:rFonts w:cs="FrankRuehl"/>
          <w:rtl/>
        </w:rPr>
        <w:t>א</w:t>
      </w:r>
      <w:r w:rsidRPr="00027508">
        <w:rPr>
          <w:rStyle w:val="default"/>
          <w:rFonts w:cs="FrankRuehl" w:hint="cs"/>
          <w:rtl/>
        </w:rPr>
        <w:t>ג</w:t>
      </w:r>
      <w:r w:rsidRPr="00027508">
        <w:rPr>
          <w:rStyle w:val="default"/>
          <w:rFonts w:cs="FrankRuehl"/>
          <w:rtl/>
        </w:rPr>
        <w:t>ו</w:t>
      </w:r>
      <w:r w:rsidRPr="00027508">
        <w:rPr>
          <w:rStyle w:val="default"/>
          <w:rFonts w:cs="FrankRuehl" w:hint="cs"/>
          <w:rtl/>
        </w:rPr>
        <w:t xml:space="preserve">דה </w:t>
      </w:r>
      <w:r w:rsidRPr="00027508">
        <w:rPr>
          <w:rStyle w:val="default"/>
          <w:rFonts w:cs="FrankRuehl"/>
          <w:rtl/>
        </w:rPr>
        <w:t>רש</w:t>
      </w:r>
      <w:r w:rsidRPr="00027508">
        <w:rPr>
          <w:rStyle w:val="default"/>
          <w:rFonts w:cs="FrankRuehl" w:hint="cs"/>
          <w:rtl/>
        </w:rPr>
        <w:t>ומה רשאית עפ"י תקנותיה ליטול סמכות להטיל על חבריה קנסות בהרשאת ה</w:t>
      </w:r>
      <w:r w:rsidRPr="00027508">
        <w:rPr>
          <w:rStyle w:val="default"/>
          <w:rFonts w:cs="FrankRuehl"/>
          <w:rtl/>
        </w:rPr>
        <w:t>א</w:t>
      </w:r>
      <w:r w:rsidRPr="00027508">
        <w:rPr>
          <w:rStyle w:val="default"/>
          <w:rFonts w:cs="FrankRuehl" w:hint="cs"/>
          <w:rtl/>
        </w:rPr>
        <w:t>ס</w:t>
      </w:r>
      <w:r w:rsidRPr="00027508">
        <w:rPr>
          <w:rStyle w:val="default"/>
          <w:rFonts w:cs="FrankRuehl"/>
          <w:rtl/>
        </w:rPr>
        <w:t>י</w:t>
      </w:r>
      <w:r w:rsidRPr="00027508">
        <w:rPr>
          <w:rStyle w:val="default"/>
          <w:rFonts w:cs="FrankRuehl" w:hint="cs"/>
          <w:rtl/>
        </w:rPr>
        <w:t>פה הכללית או הועד או באותו אופן אחר ככל אשר תקנות האגודה תקבענה: קנסות אלה דינם כדין חובות המגיעים לאגודה.</w:t>
      </w:r>
    </w:p>
    <w:p w14:paraId="43FD1ACD" w14:textId="77777777" w:rsidR="00024D33" w:rsidRPr="00027508" w:rsidRDefault="00024D33">
      <w:pPr>
        <w:pStyle w:val="P00"/>
        <w:spacing w:before="72"/>
        <w:ind w:left="0" w:right="1134"/>
        <w:rPr>
          <w:rStyle w:val="default"/>
          <w:rFonts w:cs="FrankRuehl"/>
          <w:rtl/>
        </w:rPr>
      </w:pPr>
      <w:bookmarkStart w:id="45" w:name="Seif22"/>
      <w:bookmarkEnd w:id="45"/>
      <w:r w:rsidRPr="00027508">
        <w:rPr>
          <w:lang w:val="he-IL"/>
        </w:rPr>
        <w:pict w14:anchorId="6D0919C3">
          <v:rect id="_x0000_s2073" style="position:absolute;left:0;text-align:left;margin-left:464.5pt;margin-top:8.05pt;width:75.05pt;height:14.9pt;z-index:251630080" o:allowincell="f" filled="f" stroked="f" strokecolor="lime" strokeweight=".25pt">
            <v:textbox style="mso-next-textbox:#_x0000_s2073" inset="0,0,0,0">
              <w:txbxContent>
                <w:p w14:paraId="410AC996" w14:textId="77777777" w:rsidR="00FF0A14" w:rsidRDefault="00FF0A14">
                  <w:pPr>
                    <w:spacing w:line="160" w:lineRule="exact"/>
                    <w:jc w:val="left"/>
                    <w:rPr>
                      <w:rFonts w:cs="Miriam"/>
                      <w:noProof/>
                      <w:sz w:val="18"/>
                      <w:szCs w:val="18"/>
                      <w:rtl/>
                    </w:rPr>
                  </w:pPr>
                  <w:r>
                    <w:rPr>
                      <w:rFonts w:cs="Miriam"/>
                      <w:sz w:val="18"/>
                      <w:szCs w:val="18"/>
                      <w:rtl/>
                    </w:rPr>
                    <w:t>ה</w:t>
                  </w:r>
                  <w:r>
                    <w:rPr>
                      <w:rFonts w:cs="Miriam" w:hint="cs"/>
                      <w:sz w:val="18"/>
                      <w:szCs w:val="18"/>
                      <w:rtl/>
                    </w:rPr>
                    <w:t>ס</w:t>
                  </w:r>
                  <w:r>
                    <w:rPr>
                      <w:rFonts w:cs="Miriam"/>
                      <w:sz w:val="18"/>
                      <w:szCs w:val="18"/>
                      <w:rtl/>
                    </w:rPr>
                    <w:t>מ</w:t>
                  </w:r>
                  <w:r>
                    <w:rPr>
                      <w:rFonts w:cs="Miriam" w:hint="cs"/>
                      <w:sz w:val="18"/>
                      <w:szCs w:val="18"/>
                      <w:rtl/>
                    </w:rPr>
                    <w:t>כות לקנוס חברים</w:t>
                  </w:r>
                </w:p>
              </w:txbxContent>
            </v:textbox>
            <w10:anchorlock/>
          </v:rect>
        </w:pict>
      </w:r>
      <w:r w:rsidRPr="00027508">
        <w:rPr>
          <w:rStyle w:val="big-number"/>
          <w:rFonts w:cs="Miriam"/>
          <w:rtl/>
        </w:rPr>
        <w:t>23.</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הכספים המגיעים לאגודה רשומה מאיזה חבר עפ"י פקודה זו או עפ"י תקנותיה של האגודה או בקשר עם עסקיה, יהא דינם כדין חוב המגיע לאגודה מאותו ח</w:t>
      </w:r>
      <w:r w:rsidRPr="00027508">
        <w:rPr>
          <w:rStyle w:val="default"/>
          <w:rFonts w:cs="FrankRuehl"/>
          <w:rtl/>
        </w:rPr>
        <w:t>ב</w:t>
      </w:r>
      <w:r w:rsidRPr="00027508">
        <w:rPr>
          <w:rStyle w:val="default"/>
          <w:rFonts w:cs="FrankRuehl" w:hint="cs"/>
          <w:rtl/>
        </w:rPr>
        <w:t>ר</w:t>
      </w:r>
      <w:r w:rsidRPr="00027508">
        <w:rPr>
          <w:rStyle w:val="default"/>
          <w:rFonts w:cs="FrankRuehl"/>
          <w:rtl/>
        </w:rPr>
        <w:t xml:space="preserve">, </w:t>
      </w:r>
      <w:r w:rsidRPr="00027508">
        <w:rPr>
          <w:rStyle w:val="default"/>
          <w:rFonts w:cs="FrankRuehl" w:hint="cs"/>
          <w:rtl/>
        </w:rPr>
        <w:t>וכן ייגבו.</w:t>
      </w:r>
    </w:p>
    <w:p w14:paraId="5FFA0D9A"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ל</w:t>
      </w:r>
      <w:r w:rsidRPr="00027508">
        <w:rPr>
          <w:rStyle w:val="default"/>
          <w:rFonts w:cs="FrankRuehl"/>
          <w:rtl/>
        </w:rPr>
        <w:t>צ</w:t>
      </w:r>
      <w:r w:rsidRPr="00027508">
        <w:rPr>
          <w:rStyle w:val="default"/>
          <w:rFonts w:cs="FrankRuehl" w:hint="cs"/>
          <w:rtl/>
        </w:rPr>
        <w:t xml:space="preserve">ורך </w:t>
      </w:r>
      <w:r w:rsidRPr="00027508">
        <w:rPr>
          <w:rStyle w:val="default"/>
          <w:rFonts w:cs="FrankRuehl"/>
          <w:rtl/>
        </w:rPr>
        <w:t>פ</w:t>
      </w:r>
      <w:r w:rsidRPr="00027508">
        <w:rPr>
          <w:rStyle w:val="default"/>
          <w:rFonts w:cs="FrankRuehl" w:hint="cs"/>
          <w:rtl/>
        </w:rPr>
        <w:t>עולת הוצאה לפועל זמנית לגבי חובות המגיעים לאגודה מחבריה, הרי תעודה החתומה ע"י הפקיד או הפקידים הממונים באותה שעה על הנהלת עסקי האגודה והטבועה בחותמת האגודה תיחשב כמסמך מקויים כמשמעותו בסעיף 130 מהחוק העותו</w:t>
      </w:r>
      <w:r w:rsidRPr="00027508">
        <w:rPr>
          <w:rStyle w:val="default"/>
          <w:rFonts w:cs="FrankRuehl"/>
          <w:rtl/>
        </w:rPr>
        <w:t>מ</w:t>
      </w:r>
      <w:r w:rsidRPr="00027508">
        <w:rPr>
          <w:rStyle w:val="default"/>
          <w:rFonts w:cs="FrankRuehl" w:hint="cs"/>
          <w:rtl/>
        </w:rPr>
        <w:t>נ</w:t>
      </w:r>
      <w:r w:rsidRPr="00027508">
        <w:rPr>
          <w:rStyle w:val="default"/>
          <w:rFonts w:cs="FrankRuehl"/>
          <w:rtl/>
        </w:rPr>
        <w:t>י</w:t>
      </w:r>
      <w:r w:rsidRPr="00027508">
        <w:rPr>
          <w:rStyle w:val="default"/>
          <w:rFonts w:cs="FrankRuehl" w:hint="cs"/>
          <w:rtl/>
        </w:rPr>
        <w:t xml:space="preserve"> של דיון אזרחי.</w:t>
      </w:r>
    </w:p>
    <w:p w14:paraId="16E8B2B3" w14:textId="77777777" w:rsidR="00024D33" w:rsidRPr="00027508" w:rsidRDefault="00024D33">
      <w:pPr>
        <w:pStyle w:val="P00"/>
        <w:spacing w:before="72"/>
        <w:ind w:left="0" w:right="1134"/>
        <w:rPr>
          <w:rStyle w:val="default"/>
          <w:rFonts w:cs="FrankRuehl"/>
          <w:rtl/>
        </w:rPr>
      </w:pPr>
      <w:bookmarkStart w:id="46" w:name="Seif23"/>
      <w:bookmarkEnd w:id="46"/>
      <w:r w:rsidRPr="00027508">
        <w:rPr>
          <w:lang w:val="he-IL"/>
        </w:rPr>
        <w:pict w14:anchorId="112E3039">
          <v:rect id="_x0000_s2074" style="position:absolute;left:0;text-align:left;margin-left:464.5pt;margin-top:8.05pt;width:75.05pt;height:40.2pt;z-index:251631104" o:allowincell="f" filled="f" stroked="f" strokecolor="lime" strokeweight=".25pt">
            <v:textbox style="mso-next-textbox:#_x0000_s2074" inset="0,0,0,0">
              <w:txbxContent>
                <w:p w14:paraId="367FE9D1" w14:textId="77777777" w:rsidR="00FF0A14" w:rsidRDefault="00FF0A14">
                  <w:pPr>
                    <w:spacing w:line="160" w:lineRule="exact"/>
                    <w:jc w:val="left"/>
                    <w:rPr>
                      <w:rFonts w:cs="Miriam"/>
                      <w:noProof/>
                      <w:sz w:val="18"/>
                      <w:szCs w:val="18"/>
                      <w:rtl/>
                    </w:rPr>
                  </w:pPr>
                  <w:r>
                    <w:rPr>
                      <w:rFonts w:cs="Miriam"/>
                      <w:sz w:val="18"/>
                      <w:szCs w:val="18"/>
                      <w:rtl/>
                    </w:rPr>
                    <w:t>ל</w:t>
                  </w:r>
                  <w:r>
                    <w:rPr>
                      <w:rFonts w:cs="Miriam" w:hint="cs"/>
                      <w:sz w:val="18"/>
                      <w:szCs w:val="18"/>
                      <w:rtl/>
                    </w:rPr>
                    <w:t>א</w:t>
                  </w:r>
                  <w:r>
                    <w:rPr>
                      <w:rFonts w:cs="Miriam"/>
                      <w:sz w:val="18"/>
                      <w:szCs w:val="18"/>
                      <w:rtl/>
                    </w:rPr>
                    <w:t>ג</w:t>
                  </w:r>
                  <w:r>
                    <w:rPr>
                      <w:rFonts w:cs="Miriam" w:hint="cs"/>
                      <w:sz w:val="18"/>
                      <w:szCs w:val="18"/>
                      <w:rtl/>
                    </w:rPr>
                    <w:t>ודה יהא שעבוד על מניותיהם של חברים בשל חובות המגיעים לאגודה</w:t>
                  </w:r>
                </w:p>
              </w:txbxContent>
            </v:textbox>
            <w10:anchorlock/>
          </v:rect>
        </w:pict>
      </w:r>
      <w:r w:rsidRPr="00027508">
        <w:rPr>
          <w:rStyle w:val="big-number"/>
          <w:rFonts w:cs="Miriam"/>
          <w:rtl/>
        </w:rPr>
        <w:t>24.</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ב</w:t>
      </w:r>
      <w:r w:rsidRPr="00027508">
        <w:rPr>
          <w:rStyle w:val="default"/>
          <w:rFonts w:cs="FrankRuehl"/>
          <w:rtl/>
        </w:rPr>
        <w:t>ש</w:t>
      </w:r>
      <w:r w:rsidRPr="00027508">
        <w:rPr>
          <w:rStyle w:val="default"/>
          <w:rFonts w:cs="FrankRuehl" w:hint="cs"/>
          <w:rtl/>
        </w:rPr>
        <w:t>ל כל חוב המגיע לאגודה רשומה מחבר או ממי שהיה חבר, יהא לה לאגודה שעבוד על מ</w:t>
      </w:r>
      <w:r w:rsidRPr="00027508">
        <w:rPr>
          <w:rStyle w:val="default"/>
          <w:rFonts w:cs="FrankRuehl"/>
          <w:rtl/>
        </w:rPr>
        <w:t>ני</w:t>
      </w:r>
      <w:r w:rsidRPr="00027508">
        <w:rPr>
          <w:rStyle w:val="default"/>
          <w:rFonts w:cs="FrankRuehl" w:hint="cs"/>
          <w:rtl/>
        </w:rPr>
        <w:t>יתו או על חלקו בהון ועל פקדונותיו, ועל כל דיבידנדה או הענקה או על חלק אחר מן הרווחים המגיעים לו, ויכולה היא לעמת כל סכום שנזקף לזכותו ש</w:t>
      </w:r>
      <w:r w:rsidRPr="00027508">
        <w:rPr>
          <w:rStyle w:val="default"/>
          <w:rFonts w:cs="FrankRuehl"/>
          <w:rtl/>
        </w:rPr>
        <w:t>ל</w:t>
      </w:r>
      <w:r w:rsidRPr="00027508">
        <w:rPr>
          <w:rStyle w:val="default"/>
          <w:rFonts w:cs="FrankRuehl" w:hint="cs"/>
          <w:rtl/>
        </w:rPr>
        <w:t xml:space="preserve"> החבר או של מי</w:t>
      </w:r>
      <w:r w:rsidRPr="00027508">
        <w:rPr>
          <w:rStyle w:val="default"/>
          <w:rFonts w:cs="FrankRuehl"/>
          <w:rtl/>
        </w:rPr>
        <w:t xml:space="preserve"> </w:t>
      </w:r>
      <w:r w:rsidRPr="00027508">
        <w:rPr>
          <w:rStyle w:val="default"/>
          <w:rFonts w:cs="FrankRuehl" w:hint="cs"/>
          <w:rtl/>
        </w:rPr>
        <w:t>ש</w:t>
      </w:r>
      <w:r w:rsidRPr="00027508">
        <w:rPr>
          <w:rStyle w:val="default"/>
          <w:rFonts w:cs="FrankRuehl"/>
          <w:rtl/>
        </w:rPr>
        <w:t>ה</w:t>
      </w:r>
      <w:r w:rsidRPr="00027508">
        <w:rPr>
          <w:rStyle w:val="default"/>
          <w:rFonts w:cs="FrankRuehl" w:hint="cs"/>
          <w:rtl/>
        </w:rPr>
        <w:t>יה חבר או כל סכום המגיע לו, לעומת תשלום אותו החוב או על חשבון סילוק אותו החוב.</w:t>
      </w:r>
    </w:p>
    <w:p w14:paraId="781C4A20"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א</w:t>
      </w:r>
      <w:r w:rsidRPr="00027508">
        <w:rPr>
          <w:rStyle w:val="default"/>
          <w:rFonts w:cs="FrankRuehl"/>
          <w:rtl/>
        </w:rPr>
        <w:t>ס</w:t>
      </w:r>
      <w:r w:rsidRPr="00027508">
        <w:rPr>
          <w:rStyle w:val="default"/>
          <w:rFonts w:cs="FrankRuehl" w:hint="cs"/>
          <w:rtl/>
        </w:rPr>
        <w:t xml:space="preserve">ור לשום חבר של </w:t>
      </w:r>
      <w:r w:rsidRPr="00027508">
        <w:rPr>
          <w:rStyle w:val="default"/>
          <w:rFonts w:cs="FrankRuehl"/>
          <w:rtl/>
        </w:rPr>
        <w:t>אג</w:t>
      </w:r>
      <w:r w:rsidRPr="00027508">
        <w:rPr>
          <w:rStyle w:val="default"/>
          <w:rFonts w:cs="FrankRuehl" w:hint="cs"/>
          <w:rtl/>
        </w:rPr>
        <w:t>ודה רשומה לשעבד לאגודה את מניותיה של האגודה בתורת בטחון להלוואה.</w:t>
      </w:r>
    </w:p>
    <w:p w14:paraId="7054AA4E" w14:textId="77777777" w:rsidR="00024D33" w:rsidRPr="00027508" w:rsidRDefault="00024D33">
      <w:pPr>
        <w:pStyle w:val="P00"/>
        <w:spacing w:before="72"/>
        <w:ind w:left="0" w:right="1134"/>
        <w:rPr>
          <w:rStyle w:val="default"/>
          <w:rFonts w:cs="FrankRuehl"/>
          <w:rtl/>
        </w:rPr>
      </w:pPr>
      <w:bookmarkStart w:id="47" w:name="Seif24"/>
      <w:bookmarkEnd w:id="47"/>
      <w:r w:rsidRPr="00027508">
        <w:rPr>
          <w:lang w:val="he-IL"/>
        </w:rPr>
        <w:pict w14:anchorId="33FCC137">
          <v:rect id="_x0000_s2075" style="position:absolute;left:0;text-align:left;margin-left:464.5pt;margin-top:8.05pt;width:75.05pt;height:14.9pt;z-index:251632128" o:allowincell="f" filled="f" stroked="f" strokecolor="lime" strokeweight=".25pt">
            <v:textbox style="mso-next-textbox:#_x0000_s2075" inset="0,0,0,0">
              <w:txbxContent>
                <w:p w14:paraId="16CEBA9D" w14:textId="77777777" w:rsidR="00FF0A14" w:rsidRDefault="00FF0A14">
                  <w:pPr>
                    <w:spacing w:line="160" w:lineRule="exact"/>
                    <w:jc w:val="left"/>
                    <w:rPr>
                      <w:rFonts w:cs="Miriam"/>
                      <w:noProof/>
                      <w:sz w:val="18"/>
                      <w:szCs w:val="18"/>
                      <w:rtl/>
                    </w:rPr>
                  </w:pPr>
                  <w:r>
                    <w:rPr>
                      <w:rFonts w:cs="Miriam"/>
                      <w:sz w:val="18"/>
                      <w:szCs w:val="18"/>
                      <w:rtl/>
                    </w:rPr>
                    <w:t>מ</w:t>
                  </w:r>
                  <w:r>
                    <w:rPr>
                      <w:rFonts w:cs="Miriam" w:hint="cs"/>
                      <w:sz w:val="18"/>
                      <w:szCs w:val="18"/>
                      <w:rtl/>
                    </w:rPr>
                    <w:t>נ</w:t>
                  </w:r>
                  <w:r>
                    <w:rPr>
                      <w:rFonts w:cs="Miriam"/>
                      <w:sz w:val="18"/>
                      <w:szCs w:val="18"/>
                      <w:rtl/>
                    </w:rPr>
                    <w:t>י</w:t>
                  </w:r>
                  <w:r>
                    <w:rPr>
                      <w:rFonts w:cs="Miriam" w:hint="cs"/>
                      <w:sz w:val="18"/>
                      <w:szCs w:val="18"/>
                      <w:rtl/>
                    </w:rPr>
                    <w:t>ות פטורות מעיקול</w:t>
                  </w:r>
                </w:p>
              </w:txbxContent>
            </v:textbox>
            <w10:anchorlock/>
          </v:rect>
        </w:pict>
      </w:r>
      <w:r w:rsidRPr="00027508">
        <w:rPr>
          <w:rStyle w:val="big-number"/>
          <w:rFonts w:cs="Miriam"/>
          <w:rtl/>
        </w:rPr>
        <w:t>25.</w:t>
      </w:r>
      <w:r w:rsidRPr="00027508">
        <w:rPr>
          <w:rStyle w:val="big-number"/>
          <w:rFonts w:cs="Miriam"/>
          <w:rtl/>
        </w:rPr>
        <w:tab/>
      </w:r>
      <w:r w:rsidRPr="00027508">
        <w:rPr>
          <w:rStyle w:val="default"/>
          <w:rFonts w:cs="FrankRuehl"/>
          <w:rtl/>
        </w:rPr>
        <w:t>ב</w:t>
      </w:r>
      <w:r w:rsidRPr="00027508">
        <w:rPr>
          <w:rStyle w:val="default"/>
          <w:rFonts w:cs="FrankRuehl" w:hint="cs"/>
          <w:rtl/>
        </w:rPr>
        <w:t>ה</w:t>
      </w:r>
      <w:r w:rsidRPr="00027508">
        <w:rPr>
          <w:rStyle w:val="default"/>
          <w:rFonts w:cs="FrankRuehl"/>
          <w:rtl/>
        </w:rPr>
        <w:t>ת</w:t>
      </w:r>
      <w:r w:rsidRPr="00027508">
        <w:rPr>
          <w:rStyle w:val="default"/>
          <w:rFonts w:cs="FrankRuehl" w:hint="cs"/>
          <w:rtl/>
        </w:rPr>
        <w:t>חשב עם הוראות סעיף 24, לא יהיו מנייתו או</w:t>
      </w:r>
      <w:r w:rsidRPr="00027508">
        <w:rPr>
          <w:rStyle w:val="default"/>
          <w:rFonts w:cs="FrankRuehl"/>
          <w:rtl/>
        </w:rPr>
        <w:t xml:space="preserve"> </w:t>
      </w:r>
      <w:r w:rsidRPr="00027508">
        <w:rPr>
          <w:rStyle w:val="default"/>
          <w:rFonts w:cs="FrankRuehl" w:hint="cs"/>
          <w:rtl/>
        </w:rPr>
        <w:t>חלקו של חבר בהון של אגודה רשומה נתונ</w:t>
      </w:r>
      <w:r w:rsidRPr="00027508">
        <w:rPr>
          <w:rStyle w:val="default"/>
          <w:rFonts w:cs="FrankRuehl"/>
          <w:rtl/>
        </w:rPr>
        <w:t>י</w:t>
      </w:r>
      <w:r w:rsidRPr="00027508">
        <w:rPr>
          <w:rStyle w:val="default"/>
          <w:rFonts w:cs="FrankRuehl" w:hint="cs"/>
          <w:rtl/>
        </w:rPr>
        <w:t>ם</w:t>
      </w:r>
      <w:r w:rsidRPr="00027508">
        <w:rPr>
          <w:rStyle w:val="default"/>
          <w:rFonts w:cs="FrankRuehl"/>
          <w:rtl/>
        </w:rPr>
        <w:t xml:space="preserve"> </w:t>
      </w:r>
      <w:r w:rsidRPr="00027508">
        <w:rPr>
          <w:rStyle w:val="default"/>
          <w:rFonts w:cs="FrankRuehl" w:hint="cs"/>
          <w:rtl/>
        </w:rPr>
        <w:t>לעיקול או למכירה עפ"י כל צו או פסק של בית משפט על כל חוב או התחייבות שאותו החבר</w:t>
      </w:r>
      <w:r w:rsidRPr="00027508">
        <w:rPr>
          <w:rStyle w:val="default"/>
          <w:rFonts w:cs="FrankRuehl"/>
          <w:rtl/>
        </w:rPr>
        <w:t xml:space="preserve"> ח</w:t>
      </w:r>
      <w:r w:rsidRPr="00027508">
        <w:rPr>
          <w:rStyle w:val="default"/>
          <w:rFonts w:cs="FrankRuehl" w:hint="cs"/>
          <w:rtl/>
        </w:rPr>
        <w:t>ייב בהם, וכן לא תהא לנאמן בפשיטת רגל הזכות לקבל או לתבוע אותה מניה או אותו חלק בהון.</w:t>
      </w:r>
    </w:p>
    <w:p w14:paraId="7B1655C3" w14:textId="77777777" w:rsidR="00024D33" w:rsidRPr="00027508" w:rsidRDefault="00024D33">
      <w:pPr>
        <w:pStyle w:val="P02"/>
        <w:spacing w:before="72"/>
        <w:ind w:left="1021" w:right="1134"/>
        <w:rPr>
          <w:rStyle w:val="default"/>
          <w:rFonts w:cs="FrankRuehl"/>
          <w:rtl/>
        </w:rPr>
      </w:pPr>
      <w:bookmarkStart w:id="48" w:name="Seif25"/>
      <w:bookmarkEnd w:id="48"/>
      <w:r w:rsidRPr="00027508">
        <w:rPr>
          <w:lang w:val="he-IL"/>
        </w:rPr>
        <w:pict w14:anchorId="028D31E7">
          <v:rect id="_x0000_s2076" style="position:absolute;left:0;text-align:left;margin-left:464.5pt;margin-top:8.05pt;width:75.05pt;height:42.25pt;z-index:251633152" o:allowincell="f" filled="f" stroked="f" strokecolor="lime" strokeweight=".25pt">
            <v:textbox style="mso-next-textbox:#_x0000_s2076" inset="0,0,0,0">
              <w:txbxContent>
                <w:p w14:paraId="27A11714" w14:textId="77777777" w:rsidR="00FF0A14" w:rsidRDefault="00FF0A14">
                  <w:pPr>
                    <w:spacing w:line="160" w:lineRule="exact"/>
                    <w:jc w:val="left"/>
                    <w:rPr>
                      <w:rFonts w:cs="Miriam"/>
                      <w:noProof/>
                      <w:sz w:val="18"/>
                      <w:szCs w:val="18"/>
                      <w:rtl/>
                    </w:rPr>
                  </w:pPr>
                  <w:r>
                    <w:rPr>
                      <w:rFonts w:cs="Miriam"/>
                      <w:sz w:val="18"/>
                      <w:szCs w:val="18"/>
                      <w:rtl/>
                    </w:rPr>
                    <w:t>ש</w:t>
                  </w:r>
                  <w:r>
                    <w:rPr>
                      <w:rFonts w:cs="Miriam" w:hint="cs"/>
                      <w:sz w:val="18"/>
                      <w:szCs w:val="18"/>
                      <w:rtl/>
                    </w:rPr>
                    <w:t>ע</w:t>
                  </w:r>
                  <w:r>
                    <w:rPr>
                      <w:rFonts w:cs="Miriam"/>
                      <w:sz w:val="18"/>
                      <w:szCs w:val="18"/>
                      <w:rtl/>
                    </w:rPr>
                    <w:t>ב</w:t>
                  </w:r>
                  <w:r>
                    <w:rPr>
                      <w:rFonts w:cs="Miriam" w:hint="cs"/>
                      <w:sz w:val="18"/>
                      <w:szCs w:val="18"/>
                      <w:rtl/>
                    </w:rPr>
                    <w:t>ודים לזכות אגודות קיומם ורישו</w:t>
                  </w:r>
                  <w:r>
                    <w:rPr>
                      <w:rFonts w:cs="Miriam"/>
                      <w:sz w:val="18"/>
                      <w:szCs w:val="18"/>
                      <w:rtl/>
                    </w:rPr>
                    <w:t>מ</w:t>
                  </w:r>
                  <w:r>
                    <w:rPr>
                      <w:rFonts w:cs="Miriam" w:hint="cs"/>
                      <w:sz w:val="18"/>
                      <w:szCs w:val="18"/>
                      <w:rtl/>
                    </w:rPr>
                    <w:t>ם</w:t>
                  </w:r>
                  <w:r>
                    <w:rPr>
                      <w:rFonts w:cs="Miriam"/>
                      <w:sz w:val="18"/>
                      <w:szCs w:val="18"/>
                      <w:rtl/>
                    </w:rPr>
                    <w:t xml:space="preserve"> </w:t>
                  </w:r>
                  <w:r>
                    <w:rPr>
                      <w:rFonts w:cs="Miriam" w:hint="cs"/>
                      <w:sz w:val="18"/>
                      <w:szCs w:val="18"/>
                      <w:rtl/>
                    </w:rPr>
                    <w:t>של שעבודים, וכו</w:t>
                  </w:r>
                  <w:r>
                    <w:rPr>
                      <w:rFonts w:cs="Miriam"/>
                      <w:sz w:val="18"/>
                      <w:szCs w:val="18"/>
                      <w:rtl/>
                    </w:rPr>
                    <w:t>'</w:t>
                  </w:r>
                </w:p>
              </w:txbxContent>
            </v:textbox>
            <w10:anchorlock/>
          </v:rect>
        </w:pict>
      </w:r>
      <w:r w:rsidRPr="00027508">
        <w:rPr>
          <w:rStyle w:val="big-number"/>
          <w:rFonts w:cs="Miriam"/>
          <w:rtl/>
        </w:rPr>
        <w:t>26.</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w:t>
      </w:r>
      <w:r w:rsidRPr="00027508">
        <w:rPr>
          <w:rStyle w:val="default"/>
          <w:rFonts w:cs="FrankRuehl"/>
          <w:rtl/>
        </w:rPr>
        <w:t>א</w:t>
      </w:r>
      <w:r w:rsidRPr="00027508">
        <w:rPr>
          <w:rStyle w:val="default"/>
          <w:rFonts w:cs="FrankRuehl" w:hint="cs"/>
          <w:rtl/>
        </w:rPr>
        <w:t>)</w:t>
      </w:r>
      <w:r w:rsidRPr="00027508">
        <w:rPr>
          <w:rStyle w:val="default"/>
          <w:rFonts w:cs="FrankRuehl"/>
          <w:rtl/>
        </w:rPr>
        <w:tab/>
      </w:r>
      <w:r w:rsidRPr="00027508">
        <w:rPr>
          <w:rStyle w:val="default"/>
          <w:rFonts w:cs="FrankRuehl" w:hint="cs"/>
          <w:rtl/>
        </w:rPr>
        <w:t>מ</w:t>
      </w:r>
      <w:r w:rsidRPr="00027508">
        <w:rPr>
          <w:rStyle w:val="default"/>
          <w:rFonts w:cs="FrankRuehl"/>
          <w:rtl/>
        </w:rPr>
        <w:t>ו</w:t>
      </w:r>
      <w:r w:rsidRPr="00027508">
        <w:rPr>
          <w:rStyle w:val="default"/>
          <w:rFonts w:cs="FrankRuehl" w:hint="cs"/>
          <w:rtl/>
        </w:rPr>
        <w:t>תר לכל אגודה רשומה ליתן מפרעה בתורת הלוואה לחבר מחבריה בהתאם לתקנותיה הר</w:t>
      </w:r>
      <w:r w:rsidRPr="00027508">
        <w:rPr>
          <w:rStyle w:val="default"/>
          <w:rFonts w:cs="FrankRuehl"/>
          <w:rtl/>
        </w:rPr>
        <w:t>ש</w:t>
      </w:r>
      <w:r w:rsidRPr="00027508">
        <w:rPr>
          <w:rStyle w:val="default"/>
          <w:rFonts w:cs="FrankRuehl" w:hint="cs"/>
          <w:rtl/>
        </w:rPr>
        <w:t>ו</w:t>
      </w:r>
      <w:r w:rsidRPr="00027508">
        <w:rPr>
          <w:rStyle w:val="default"/>
          <w:rFonts w:cs="FrankRuehl"/>
          <w:rtl/>
        </w:rPr>
        <w:t>מ</w:t>
      </w:r>
      <w:r w:rsidRPr="00027508">
        <w:rPr>
          <w:rStyle w:val="default"/>
          <w:rFonts w:cs="FrankRuehl" w:hint="cs"/>
          <w:rtl/>
        </w:rPr>
        <w:t>ות.</w:t>
      </w:r>
    </w:p>
    <w:p w14:paraId="22E51B8B" w14:textId="77777777" w:rsidR="00024D33" w:rsidRPr="00027508" w:rsidRDefault="00024D33">
      <w:pPr>
        <w:pStyle w:val="P22"/>
        <w:spacing w:before="72"/>
        <w:ind w:left="1021" w:right="1134"/>
        <w:rPr>
          <w:rStyle w:val="default"/>
          <w:rFonts w:cs="FrankRuehl"/>
          <w:rtl/>
        </w:rPr>
      </w:pPr>
      <w:r w:rsidRPr="00027508">
        <w:rPr>
          <w:lang w:val="he-IL"/>
        </w:rPr>
        <w:pict w14:anchorId="7DC01300">
          <v:rect id="_x0000_s2077" style="position:absolute;left:0;text-align:left;margin-left:464.5pt;margin-top:8.05pt;width:75.05pt;height:14.9pt;z-index:251634176" o:allowincell="f" filled="f" stroked="f" strokecolor="lime" strokeweight=".25pt">
            <v:textbox style="mso-next-textbox:#_x0000_s2077" inset="0,0,0,0">
              <w:txbxContent>
                <w:p w14:paraId="7DEC2813" w14:textId="77777777" w:rsidR="00FF0A14" w:rsidRDefault="00942482">
                  <w:pPr>
                    <w:spacing w:line="160" w:lineRule="exact"/>
                    <w:jc w:val="left"/>
                    <w:rPr>
                      <w:rFonts w:cs="Miriam"/>
                      <w:noProof/>
                      <w:sz w:val="18"/>
                      <w:szCs w:val="18"/>
                      <w:rtl/>
                    </w:rPr>
                  </w:pPr>
                  <w:r>
                    <w:rPr>
                      <w:rFonts w:cs="Miriam" w:hint="cs"/>
                      <w:sz w:val="18"/>
                      <w:szCs w:val="18"/>
                      <w:rtl/>
                    </w:rPr>
                    <w:t>מס</w:t>
                  </w:r>
                  <w:r w:rsidR="00FF0A14">
                    <w:rPr>
                      <w:rFonts w:cs="Miriam"/>
                      <w:sz w:val="18"/>
                      <w:szCs w:val="18"/>
                      <w:rtl/>
                    </w:rPr>
                    <w:t xml:space="preserve">' 1 </w:t>
                  </w:r>
                  <w:r w:rsidR="00FF0A14">
                    <w:rPr>
                      <w:rFonts w:cs="Miriam" w:hint="cs"/>
                      <w:sz w:val="18"/>
                      <w:szCs w:val="18"/>
                      <w:rtl/>
                    </w:rPr>
                    <w:t>לש' 1937</w:t>
                  </w:r>
                </w:p>
              </w:txbxContent>
            </v:textbox>
            <w10:anchorlock/>
          </v:rect>
        </w:pict>
      </w:r>
      <w:r w:rsidRPr="00027508">
        <w:rPr>
          <w:rStyle w:val="default"/>
          <w:rFonts w:cs="FrankRuehl"/>
          <w:rtl/>
        </w:rPr>
        <w:t>(</w:t>
      </w:r>
      <w:r w:rsidRPr="00027508">
        <w:rPr>
          <w:rStyle w:val="default"/>
          <w:rFonts w:cs="FrankRuehl" w:hint="cs"/>
          <w:rtl/>
        </w:rPr>
        <w:t>ב</w:t>
      </w:r>
      <w:r w:rsidRPr="00027508">
        <w:rPr>
          <w:rStyle w:val="default"/>
          <w:rFonts w:cs="FrankRuehl"/>
          <w:rtl/>
        </w:rPr>
        <w:t>)</w:t>
      </w:r>
      <w:r w:rsidRPr="00027508">
        <w:rPr>
          <w:rStyle w:val="default"/>
          <w:rFonts w:cs="FrankRuehl"/>
          <w:rtl/>
        </w:rPr>
        <w:tab/>
      </w:r>
      <w:r w:rsidRPr="00027508">
        <w:rPr>
          <w:rStyle w:val="default"/>
          <w:rFonts w:cs="FrankRuehl" w:hint="cs"/>
          <w:rtl/>
        </w:rPr>
        <w:t>ב</w:t>
      </w:r>
      <w:r w:rsidRPr="00027508">
        <w:rPr>
          <w:rStyle w:val="default"/>
          <w:rFonts w:cs="FrankRuehl"/>
          <w:rtl/>
        </w:rPr>
        <w:t>ה</w:t>
      </w:r>
      <w:r w:rsidRPr="00027508">
        <w:rPr>
          <w:rStyle w:val="default"/>
          <w:rFonts w:cs="FrankRuehl" w:hint="cs"/>
          <w:rtl/>
        </w:rPr>
        <w:t>לוות אגודה רשומה כספים לחבר, או בחתמה על חוזה להלוות כספים לחבר, או בהיות חבר חייב לאותה אגודה, רשאית האגודה לדרוש מאת החבר לשעבד לזכותה היא, בצורה אשר תיקבע, את כל היבול או תוצרת חקלאית אחרת, תוצרת ימית (לרבות דגים), או עצים כרותים, בעלי חי</w:t>
      </w:r>
      <w:r w:rsidRPr="00027508">
        <w:rPr>
          <w:rStyle w:val="default"/>
          <w:rFonts w:cs="FrankRuehl"/>
          <w:rtl/>
        </w:rPr>
        <w:t>י</w:t>
      </w:r>
      <w:r w:rsidRPr="00027508">
        <w:rPr>
          <w:rStyle w:val="default"/>
          <w:rFonts w:cs="FrankRuehl" w:hint="cs"/>
          <w:rtl/>
        </w:rPr>
        <w:t>ם</w:t>
      </w:r>
      <w:r w:rsidRPr="00027508">
        <w:rPr>
          <w:rStyle w:val="default"/>
          <w:rFonts w:cs="FrankRuehl"/>
          <w:rtl/>
        </w:rPr>
        <w:t xml:space="preserve">, </w:t>
      </w:r>
      <w:r w:rsidRPr="00027508">
        <w:rPr>
          <w:rStyle w:val="default"/>
          <w:rFonts w:cs="FrankRuehl" w:hint="cs"/>
          <w:rtl/>
        </w:rPr>
        <w:t xml:space="preserve">מספוא, </w:t>
      </w:r>
      <w:r w:rsidRPr="00027508">
        <w:rPr>
          <w:rStyle w:val="default"/>
          <w:rFonts w:cs="FrankRuehl"/>
          <w:rtl/>
        </w:rPr>
        <w:t>מכ</w:t>
      </w:r>
      <w:r w:rsidRPr="00027508">
        <w:rPr>
          <w:rStyle w:val="default"/>
          <w:rFonts w:cs="FrankRuehl" w:hint="cs"/>
          <w:rtl/>
        </w:rPr>
        <w:t>שירים חקלאיים או מכשירי תעשיה או מכשירי דייג, מכונות, סירות, חבלי סירות, רשתות, חמרים גלמיים, כלי-המלאכה ובכלל כל פרי עמלו של אותו חבר,</w:t>
      </w:r>
      <w:r w:rsidRPr="00027508">
        <w:rPr>
          <w:rStyle w:val="default"/>
          <w:rFonts w:cs="FrankRuehl"/>
          <w:rtl/>
        </w:rPr>
        <w:t xml:space="preserve"> </w:t>
      </w:r>
      <w:r w:rsidRPr="00027508">
        <w:rPr>
          <w:rStyle w:val="default"/>
          <w:rFonts w:cs="FrankRuehl" w:hint="cs"/>
          <w:rtl/>
        </w:rPr>
        <w:t>ושאר דברים המשמשים בקשר עם הייצור, בין שבאו לעולם ובין שלא באו לעולם בעת היווצר השעבוד ובין שהמשעבד רכשם ב</w:t>
      </w:r>
      <w:r w:rsidRPr="00027508">
        <w:rPr>
          <w:rStyle w:val="default"/>
          <w:rFonts w:cs="FrankRuehl"/>
          <w:rtl/>
        </w:rPr>
        <w:t>עת ה</w:t>
      </w:r>
      <w:r w:rsidRPr="00027508">
        <w:rPr>
          <w:rStyle w:val="default"/>
          <w:rFonts w:cs="FrankRuehl" w:hint="cs"/>
          <w:rtl/>
        </w:rPr>
        <w:t>יווצר הש</w:t>
      </w:r>
      <w:r w:rsidRPr="00027508">
        <w:rPr>
          <w:rStyle w:val="default"/>
          <w:rFonts w:cs="FrankRuehl"/>
          <w:rtl/>
        </w:rPr>
        <w:t>עב</w:t>
      </w:r>
      <w:r w:rsidRPr="00027508">
        <w:rPr>
          <w:rStyle w:val="default"/>
          <w:rFonts w:cs="FrankRuehl" w:hint="cs"/>
          <w:rtl/>
        </w:rPr>
        <w:t>וד ובין שלא רכשם.</w:t>
      </w:r>
    </w:p>
    <w:p w14:paraId="4A5E6728" w14:textId="77777777" w:rsidR="00024D33" w:rsidRPr="00027508" w:rsidRDefault="00024D33">
      <w:pPr>
        <w:pStyle w:val="P02"/>
        <w:spacing w:before="72"/>
        <w:ind w:left="1021"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w:t>
      </w:r>
      <w:r w:rsidRPr="00027508">
        <w:rPr>
          <w:rStyle w:val="default"/>
          <w:rFonts w:cs="FrankRuehl"/>
          <w:rtl/>
        </w:rPr>
        <w:t>א</w:t>
      </w:r>
      <w:r w:rsidRPr="00027508">
        <w:rPr>
          <w:rStyle w:val="default"/>
          <w:rFonts w:cs="FrankRuehl" w:hint="cs"/>
          <w:rtl/>
        </w:rPr>
        <w:t>)</w:t>
      </w:r>
      <w:r w:rsidRPr="00027508">
        <w:rPr>
          <w:rStyle w:val="default"/>
          <w:rFonts w:cs="FrankRuehl"/>
          <w:rtl/>
        </w:rPr>
        <w:tab/>
      </w:r>
      <w:r w:rsidRPr="00027508">
        <w:rPr>
          <w:rStyle w:val="default"/>
          <w:rFonts w:cs="FrankRuehl" w:hint="cs"/>
          <w:rtl/>
        </w:rPr>
        <w:t>ש</w:t>
      </w:r>
      <w:r w:rsidRPr="00027508">
        <w:rPr>
          <w:rStyle w:val="default"/>
          <w:rFonts w:cs="FrankRuehl"/>
          <w:rtl/>
        </w:rPr>
        <w:t>ע</w:t>
      </w:r>
      <w:r w:rsidRPr="00027508">
        <w:rPr>
          <w:rStyle w:val="default"/>
          <w:rFonts w:cs="FrankRuehl" w:hint="cs"/>
          <w:rtl/>
        </w:rPr>
        <w:t>בוד שנוצר עפ"י סעיף-קטן (1) ייחשב כשעבוד שנעשה כהלכה אם נחתם בשתי העתקות ע"י החבר העושה אותו בפני הפקיד או הפקידים הממונים באותה שעה על הנהלת עסקי האגודה.</w:t>
      </w:r>
    </w:p>
    <w:p w14:paraId="22A84432"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ב</w:t>
      </w:r>
      <w:r w:rsidRPr="00027508">
        <w:rPr>
          <w:rStyle w:val="default"/>
          <w:rFonts w:cs="FrankRuehl"/>
          <w:rtl/>
        </w:rPr>
        <w:t>)</w:t>
      </w:r>
      <w:r w:rsidRPr="00027508">
        <w:rPr>
          <w:rStyle w:val="default"/>
          <w:rFonts w:cs="FrankRuehl"/>
          <w:rtl/>
        </w:rPr>
        <w:tab/>
      </w:r>
      <w:r w:rsidRPr="00027508">
        <w:rPr>
          <w:rStyle w:val="default"/>
          <w:rFonts w:cs="FrankRuehl" w:hint="cs"/>
          <w:rtl/>
        </w:rPr>
        <w:t>מ</w:t>
      </w:r>
      <w:r w:rsidRPr="00027508">
        <w:rPr>
          <w:rStyle w:val="default"/>
          <w:rFonts w:cs="FrankRuehl"/>
          <w:rtl/>
        </w:rPr>
        <w:t>ח</w:t>
      </w:r>
      <w:r w:rsidRPr="00027508">
        <w:rPr>
          <w:rStyle w:val="default"/>
          <w:rFonts w:cs="FrankRuehl" w:hint="cs"/>
          <w:rtl/>
        </w:rPr>
        <w:t>ובתו של אותו פקיד או אותם פקי</w:t>
      </w:r>
      <w:r w:rsidRPr="00027508">
        <w:rPr>
          <w:rStyle w:val="default"/>
          <w:rFonts w:cs="FrankRuehl"/>
          <w:rtl/>
        </w:rPr>
        <w:t>ד</w:t>
      </w:r>
      <w:r w:rsidRPr="00027508">
        <w:rPr>
          <w:rStyle w:val="default"/>
          <w:rFonts w:cs="FrankRuehl" w:hint="cs"/>
          <w:rtl/>
        </w:rPr>
        <w:t>י</w:t>
      </w:r>
      <w:r w:rsidRPr="00027508">
        <w:rPr>
          <w:rStyle w:val="default"/>
          <w:rFonts w:cs="FrankRuehl"/>
          <w:rtl/>
        </w:rPr>
        <w:t>ם</w:t>
      </w:r>
      <w:r w:rsidRPr="00027508">
        <w:rPr>
          <w:rStyle w:val="default"/>
          <w:rFonts w:cs="FrankRuehl" w:hint="cs"/>
          <w:rtl/>
        </w:rPr>
        <w:t xml:space="preserve"> הממונים באותה שעה על הנהלת עסקי האגודה להגיש מיד העתקה אחת של כתב השעבוד למשרדה של האגודה ולהניח את ההעתקה השניה בתוך עשרים ואחד יום אצל הפקיד ה</w:t>
      </w:r>
      <w:r w:rsidRPr="00027508">
        <w:rPr>
          <w:rStyle w:val="default"/>
          <w:rFonts w:cs="FrankRuehl"/>
          <w:rtl/>
        </w:rPr>
        <w:t>מ</w:t>
      </w:r>
      <w:r w:rsidRPr="00027508">
        <w:rPr>
          <w:rStyle w:val="default"/>
          <w:rFonts w:cs="FrankRuehl" w:hint="cs"/>
          <w:rtl/>
        </w:rPr>
        <w:t>חוזי של הנפה אשר בה נמצאים הנכסים הכלולים בשעבוד.</w:t>
      </w:r>
    </w:p>
    <w:p w14:paraId="2C4D03C3"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(ג)</w:t>
      </w:r>
      <w:r w:rsidRPr="00027508">
        <w:rPr>
          <w:rStyle w:val="default"/>
          <w:rFonts w:cs="FrankRuehl"/>
          <w:rtl/>
        </w:rPr>
        <w:tab/>
      </w:r>
      <w:r w:rsidRPr="00027508">
        <w:rPr>
          <w:rStyle w:val="default"/>
          <w:rFonts w:cs="FrankRuehl" w:hint="cs"/>
          <w:rtl/>
        </w:rPr>
        <w:t>מ</w:t>
      </w:r>
      <w:r w:rsidRPr="00027508">
        <w:rPr>
          <w:rStyle w:val="default"/>
          <w:rFonts w:cs="FrankRuehl"/>
          <w:rtl/>
        </w:rPr>
        <w:t>ש</w:t>
      </w:r>
      <w:r w:rsidRPr="00027508">
        <w:rPr>
          <w:rStyle w:val="default"/>
          <w:rFonts w:cs="FrankRuehl" w:hint="cs"/>
          <w:rtl/>
        </w:rPr>
        <w:t>קיבל פקיד המחוז העתקה מכתב השעבוד יחד עם האגרה הקבו</w:t>
      </w:r>
      <w:r w:rsidRPr="00027508">
        <w:rPr>
          <w:rStyle w:val="default"/>
          <w:rFonts w:cs="FrankRuehl"/>
          <w:rtl/>
        </w:rPr>
        <w:t>ע</w:t>
      </w:r>
      <w:r w:rsidRPr="00027508">
        <w:rPr>
          <w:rStyle w:val="default"/>
          <w:rFonts w:cs="FrankRuehl" w:hint="cs"/>
          <w:rtl/>
        </w:rPr>
        <w:t>ה</w:t>
      </w:r>
      <w:r w:rsidRPr="00027508">
        <w:rPr>
          <w:rStyle w:val="default"/>
          <w:rFonts w:cs="FrankRuehl"/>
          <w:rtl/>
        </w:rPr>
        <w:t xml:space="preserve">, </w:t>
      </w:r>
      <w:r w:rsidRPr="00027508">
        <w:rPr>
          <w:rStyle w:val="default"/>
          <w:rFonts w:cs="FrankRuehl" w:hint="cs"/>
          <w:rtl/>
        </w:rPr>
        <w:t xml:space="preserve">יצרפנו </w:t>
      </w:r>
      <w:r w:rsidRPr="00027508">
        <w:rPr>
          <w:rStyle w:val="default"/>
          <w:rFonts w:cs="FrankRuehl"/>
          <w:rtl/>
        </w:rPr>
        <w:t>אל</w:t>
      </w:r>
      <w:r w:rsidRPr="00027508">
        <w:rPr>
          <w:rStyle w:val="default"/>
          <w:rFonts w:cs="FrankRuehl" w:hint="cs"/>
          <w:rtl/>
        </w:rPr>
        <w:t xml:space="preserve"> התיק מיד, ועליו לנהל בצורה הקבועה פנקס אשר יכונה פנקס הרישום לשעבודים של אגודות שיתופיות ובו יירשמו פרטים על כל השעבודים שנתקבלו על יד</w:t>
      </w:r>
      <w:r w:rsidRPr="00027508">
        <w:rPr>
          <w:rStyle w:val="default"/>
          <w:rFonts w:cs="FrankRuehl"/>
          <w:rtl/>
        </w:rPr>
        <w:t>ו</w:t>
      </w:r>
      <w:r w:rsidRPr="00027508">
        <w:rPr>
          <w:rStyle w:val="default"/>
          <w:rFonts w:cs="FrankRuehl" w:hint="cs"/>
          <w:rtl/>
        </w:rPr>
        <w:t>, ולשלוח לאגודה אישור על הרישום.</w:t>
      </w:r>
    </w:p>
    <w:p w14:paraId="21962243"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(ד)</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אדם רשאי לעיין בתיק השעבודים במשרדה של אגודה, ותמורת תשלום האגרה הק</w:t>
      </w:r>
      <w:r w:rsidRPr="00027508">
        <w:rPr>
          <w:rStyle w:val="default"/>
          <w:rFonts w:cs="FrankRuehl"/>
          <w:rtl/>
        </w:rPr>
        <w:t>ב</w:t>
      </w:r>
      <w:r w:rsidRPr="00027508">
        <w:rPr>
          <w:rStyle w:val="default"/>
          <w:rFonts w:cs="FrankRuehl" w:hint="cs"/>
          <w:rtl/>
        </w:rPr>
        <w:t>ו</w:t>
      </w:r>
      <w:r w:rsidRPr="00027508">
        <w:rPr>
          <w:rStyle w:val="default"/>
          <w:rFonts w:cs="FrankRuehl"/>
          <w:rtl/>
        </w:rPr>
        <w:t>ע</w:t>
      </w:r>
      <w:r w:rsidRPr="00027508">
        <w:rPr>
          <w:rStyle w:val="default"/>
          <w:rFonts w:cs="FrankRuehl" w:hint="cs"/>
          <w:rtl/>
        </w:rPr>
        <w:t>ה רשאי ה</w:t>
      </w:r>
      <w:r w:rsidRPr="00027508">
        <w:rPr>
          <w:rStyle w:val="default"/>
          <w:rFonts w:cs="FrankRuehl"/>
          <w:rtl/>
        </w:rPr>
        <w:t>וא</w:t>
      </w:r>
      <w:r w:rsidRPr="00027508">
        <w:rPr>
          <w:rStyle w:val="default"/>
          <w:rFonts w:cs="FrankRuehl" w:hint="cs"/>
          <w:rtl/>
        </w:rPr>
        <w:t xml:space="preserve"> לעיין גם בפנקס הרישום לשעבודים ולהעתיק קטעים הימנו.</w:t>
      </w:r>
    </w:p>
    <w:p w14:paraId="17AD36B0"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נתברר לרשם שאי רישומו של שעבוד בתוך המועד שנקבע לעיל היה דרך מקרה או מחמת </w:t>
      </w:r>
      <w:r w:rsidRPr="00027508">
        <w:rPr>
          <w:rStyle w:val="default"/>
          <w:rFonts w:cs="FrankRuehl"/>
          <w:rtl/>
        </w:rPr>
        <w:t>מ</w:t>
      </w:r>
      <w:r w:rsidRPr="00027508">
        <w:rPr>
          <w:rStyle w:val="default"/>
          <w:rFonts w:cs="FrankRuehl" w:hint="cs"/>
          <w:rtl/>
        </w:rPr>
        <w:t>שגה או מאיזו סיבה מספקת אחרת או שאין בו כדי לפגוע במצבם של הנושים או של חברי האגודה, או שמסיבות אחרות מן הד</w:t>
      </w:r>
      <w:r w:rsidRPr="00027508">
        <w:rPr>
          <w:rStyle w:val="default"/>
          <w:rFonts w:cs="FrankRuehl"/>
          <w:rtl/>
        </w:rPr>
        <w:t>י</w:t>
      </w:r>
      <w:r w:rsidRPr="00027508">
        <w:rPr>
          <w:rStyle w:val="default"/>
          <w:rFonts w:cs="FrankRuehl" w:hint="cs"/>
          <w:rtl/>
        </w:rPr>
        <w:t>ן</w:t>
      </w:r>
      <w:r w:rsidRPr="00027508">
        <w:rPr>
          <w:rStyle w:val="default"/>
          <w:rFonts w:cs="FrankRuehl"/>
          <w:rtl/>
        </w:rPr>
        <w:t xml:space="preserve"> </w:t>
      </w:r>
      <w:r w:rsidRPr="00027508">
        <w:rPr>
          <w:rStyle w:val="default"/>
          <w:rFonts w:cs="FrankRuehl" w:hint="cs"/>
          <w:rtl/>
        </w:rPr>
        <w:t>ומן הצדק</w:t>
      </w:r>
      <w:r w:rsidRPr="00027508">
        <w:rPr>
          <w:rStyle w:val="default"/>
          <w:rFonts w:cs="FrankRuehl"/>
          <w:rtl/>
        </w:rPr>
        <w:t xml:space="preserve"> ה</w:t>
      </w:r>
      <w:r w:rsidRPr="00027508">
        <w:rPr>
          <w:rStyle w:val="default"/>
          <w:rFonts w:cs="FrankRuehl" w:hint="cs"/>
          <w:rtl/>
        </w:rPr>
        <w:t>וא ליתן ארכא, רשאי הוא עפ"י בקשת האגודה או כל אדם מעונין ובאותם התנאים שימצאם לצודקים ולמועילים, לצוות להאריך את מועד הרישום.</w:t>
      </w:r>
    </w:p>
    <w:p w14:paraId="6B17C950" w14:textId="77777777" w:rsidR="00024D33" w:rsidRPr="00027508" w:rsidRDefault="00024D33">
      <w:pPr>
        <w:pStyle w:val="P02"/>
        <w:spacing w:before="72"/>
        <w:ind w:left="1021" w:right="1134"/>
        <w:rPr>
          <w:rStyle w:val="default"/>
          <w:rFonts w:cs="FrankRuehl"/>
          <w:rtl/>
        </w:rPr>
      </w:pPr>
      <w:r w:rsidRPr="00027508">
        <w:rPr>
          <w:rFonts w:cs="FrankRuehl"/>
          <w:sz w:val="26"/>
          <w:rtl/>
        </w:rPr>
        <w:tab/>
      </w:r>
      <w:r w:rsidRPr="00027508">
        <w:rPr>
          <w:rStyle w:val="default"/>
          <w:rFonts w:cs="FrankRuehl"/>
          <w:rtl/>
        </w:rPr>
        <w:t>(4)</w:t>
      </w:r>
      <w:r w:rsidRPr="00027508">
        <w:rPr>
          <w:rStyle w:val="default"/>
          <w:rFonts w:cs="FrankRuehl"/>
          <w:rtl/>
        </w:rPr>
        <w:tab/>
      </w:r>
      <w:r w:rsidRPr="00027508">
        <w:rPr>
          <w:rStyle w:val="default"/>
          <w:rFonts w:cs="FrankRuehl" w:hint="cs"/>
          <w:rtl/>
        </w:rPr>
        <w:t>(</w:t>
      </w:r>
      <w:r w:rsidRPr="00027508">
        <w:rPr>
          <w:rStyle w:val="default"/>
          <w:rFonts w:cs="FrankRuehl"/>
          <w:rtl/>
        </w:rPr>
        <w:t>א</w:t>
      </w:r>
      <w:r w:rsidRPr="00027508">
        <w:rPr>
          <w:rStyle w:val="default"/>
          <w:rFonts w:cs="FrankRuehl" w:hint="cs"/>
          <w:rtl/>
        </w:rPr>
        <w:t>)</w:t>
      </w:r>
      <w:r w:rsidRPr="00027508">
        <w:rPr>
          <w:rStyle w:val="default"/>
          <w:rFonts w:cs="FrankRuehl"/>
          <w:rtl/>
        </w:rPr>
        <w:tab/>
        <w:t>רי</w:t>
      </w:r>
      <w:r w:rsidRPr="00027508">
        <w:rPr>
          <w:rStyle w:val="default"/>
          <w:rFonts w:cs="FrankRuehl" w:hint="cs"/>
          <w:rtl/>
        </w:rPr>
        <w:t>שום שעבוד בהתאם להוראות סעיף-קטן (2) מהווה שעבוד ראשון ובטחון לזכותה של האגודה המלווה או הנושה בדרך אחרת:</w:t>
      </w:r>
    </w:p>
    <w:p w14:paraId="0A92F7EE" w14:textId="77777777" w:rsidR="00024D33" w:rsidRDefault="00024D33">
      <w:pPr>
        <w:pStyle w:val="P02"/>
        <w:spacing w:before="72"/>
        <w:ind w:left="1021" w:right="1134"/>
        <w:rPr>
          <w:rStyle w:val="default"/>
          <w:rFonts w:cs="FrankRuehl" w:hint="cs"/>
          <w:rtl/>
        </w:rPr>
      </w:pPr>
      <w:r w:rsidRPr="00027508">
        <w:rPr>
          <w:rStyle w:val="default"/>
          <w:rFonts w:cs="FrankRuehl"/>
          <w:rtl/>
        </w:rPr>
        <w:t>בתנ</w:t>
      </w:r>
      <w:r w:rsidRPr="00027508">
        <w:rPr>
          <w:rStyle w:val="default"/>
          <w:rFonts w:cs="FrankRuehl" w:hint="cs"/>
          <w:rtl/>
        </w:rPr>
        <w:t xml:space="preserve">אי ששום </w:t>
      </w:r>
      <w:r w:rsidRPr="00027508">
        <w:rPr>
          <w:rStyle w:val="default"/>
          <w:rFonts w:cs="FrankRuehl"/>
          <w:rtl/>
        </w:rPr>
        <w:t>דב</w:t>
      </w:r>
      <w:r w:rsidRPr="00027508">
        <w:rPr>
          <w:rStyle w:val="default"/>
          <w:rFonts w:cs="FrankRuehl" w:hint="cs"/>
          <w:rtl/>
        </w:rPr>
        <w:t xml:space="preserve">ר האמור בזה לא יפגע </w:t>
      </w:r>
      <w:r w:rsidR="00A878CE">
        <w:rPr>
          <w:rStyle w:val="default"/>
          <w:rFonts w:cs="FrankRuehl"/>
          <w:rtl/>
        </w:rPr>
        <w:t>–</w:t>
      </w:r>
    </w:p>
    <w:p w14:paraId="433E0E4C" w14:textId="77777777" w:rsidR="00024D33" w:rsidRPr="00027508" w:rsidRDefault="00024D33">
      <w:pPr>
        <w:pStyle w:val="P33"/>
        <w:spacing w:before="72"/>
        <w:ind w:left="1474" w:right="1134"/>
        <w:rPr>
          <w:rStyle w:val="default"/>
          <w:rFonts w:cs="FrankRuehl"/>
          <w:rtl/>
        </w:rPr>
      </w:pPr>
      <w:r w:rsidRPr="00027508">
        <w:rPr>
          <w:rStyle w:val="default"/>
          <w:rFonts w:cs="FrankRuehl"/>
          <w:rtl/>
        </w:rPr>
        <w:t>(</w:t>
      </w:r>
      <w:r w:rsidRPr="00027508">
        <w:rPr>
          <w:rStyle w:val="default"/>
          <w:rFonts w:cs="FrankRuehl"/>
          <w:sz w:val="20"/>
        </w:rPr>
        <w:t>I</w:t>
      </w:r>
      <w:r w:rsidRPr="00027508">
        <w:rPr>
          <w:rStyle w:val="default"/>
          <w:rFonts w:cs="FrankRuehl"/>
          <w:rtl/>
        </w:rPr>
        <w:t>)</w:t>
      </w:r>
      <w:r w:rsidRPr="00027508">
        <w:rPr>
          <w:rStyle w:val="default"/>
          <w:rFonts w:cs="FrankRuehl"/>
          <w:rtl/>
        </w:rPr>
        <w:tab/>
      </w:r>
      <w:r w:rsidRPr="00027508">
        <w:rPr>
          <w:rStyle w:val="default"/>
          <w:rFonts w:cs="FrankRuehl" w:hint="cs"/>
          <w:rtl/>
        </w:rPr>
        <w:t>ב</w:t>
      </w:r>
      <w:r w:rsidRPr="00027508">
        <w:rPr>
          <w:rStyle w:val="default"/>
          <w:rFonts w:cs="FrankRuehl"/>
          <w:rtl/>
        </w:rPr>
        <w:t>כ</w:t>
      </w:r>
      <w:r w:rsidRPr="00027508">
        <w:rPr>
          <w:rStyle w:val="default"/>
          <w:rFonts w:cs="FrankRuehl" w:hint="cs"/>
          <w:rtl/>
        </w:rPr>
        <w:t>ל תביעה של הממשלה למסים או כספים הניתנים לגבייה בתור שכאלה, או בכל תביעה של בעל נכסים לדמי שכירות או לכספים</w:t>
      </w:r>
      <w:r w:rsidRPr="00027508">
        <w:rPr>
          <w:rStyle w:val="default"/>
          <w:rFonts w:cs="FrankRuehl"/>
          <w:rtl/>
        </w:rPr>
        <w:t xml:space="preserve"> </w:t>
      </w:r>
      <w:r w:rsidRPr="00027508">
        <w:rPr>
          <w:rStyle w:val="default"/>
          <w:rFonts w:cs="FrankRuehl" w:hint="cs"/>
          <w:rtl/>
        </w:rPr>
        <w:t>הניתנים לגבייה כדמי שכירות, או</w:t>
      </w:r>
    </w:p>
    <w:p w14:paraId="3EB75339" w14:textId="77777777" w:rsidR="00024D33" w:rsidRPr="00027508" w:rsidRDefault="00024D33">
      <w:pPr>
        <w:pStyle w:val="P33"/>
        <w:spacing w:before="72"/>
        <w:ind w:left="1474" w:right="1134"/>
        <w:rPr>
          <w:rStyle w:val="default"/>
          <w:rFonts w:cs="FrankRuehl"/>
          <w:rtl/>
        </w:rPr>
      </w:pPr>
      <w:r w:rsidRPr="00027508">
        <w:rPr>
          <w:rStyle w:val="default"/>
          <w:rFonts w:cs="FrankRuehl"/>
          <w:rtl/>
        </w:rPr>
        <w:t>(</w:t>
      </w:r>
      <w:r w:rsidRPr="00027508">
        <w:rPr>
          <w:rStyle w:val="default"/>
          <w:rFonts w:cs="FrankRuehl"/>
          <w:sz w:val="20"/>
        </w:rPr>
        <w:t>II</w:t>
      </w:r>
      <w:r w:rsidRPr="00027508">
        <w:rPr>
          <w:rStyle w:val="default"/>
          <w:rFonts w:cs="FrankRuehl"/>
          <w:rtl/>
        </w:rPr>
        <w:t>)</w:t>
      </w:r>
      <w:r w:rsidRPr="00027508">
        <w:rPr>
          <w:rStyle w:val="default"/>
          <w:rFonts w:cs="FrankRuehl"/>
          <w:rtl/>
        </w:rPr>
        <w:tab/>
      </w:r>
      <w:r w:rsidRPr="00027508">
        <w:rPr>
          <w:rStyle w:val="default"/>
          <w:rFonts w:cs="FrankRuehl" w:hint="cs"/>
          <w:rtl/>
        </w:rPr>
        <w:t>ב</w:t>
      </w:r>
      <w:r w:rsidRPr="00027508">
        <w:rPr>
          <w:rStyle w:val="default"/>
          <w:rFonts w:cs="FrankRuehl"/>
          <w:rtl/>
        </w:rPr>
        <w:t>ז</w:t>
      </w:r>
      <w:r w:rsidRPr="00027508">
        <w:rPr>
          <w:rStyle w:val="default"/>
          <w:rFonts w:cs="FrankRuehl" w:hint="cs"/>
          <w:rtl/>
        </w:rPr>
        <w:t>כויותיו של קונה שקנה בתום לב ותמורת ערך מבלי שידע על מציאותו של שעבוד</w:t>
      </w:r>
      <w:r w:rsidRPr="00027508">
        <w:rPr>
          <w:rStyle w:val="default"/>
          <w:rFonts w:cs="FrankRuehl"/>
          <w:rtl/>
        </w:rPr>
        <w:t xml:space="preserve">, </w:t>
      </w:r>
      <w:r w:rsidRPr="00027508">
        <w:rPr>
          <w:rStyle w:val="default"/>
          <w:rFonts w:cs="FrankRuehl" w:hint="cs"/>
          <w:rtl/>
        </w:rPr>
        <w:t>א</w:t>
      </w:r>
      <w:r w:rsidRPr="00027508">
        <w:rPr>
          <w:rStyle w:val="default"/>
          <w:rFonts w:cs="FrankRuehl"/>
          <w:rtl/>
        </w:rPr>
        <w:t>ו</w:t>
      </w:r>
    </w:p>
    <w:p w14:paraId="1A0094D7" w14:textId="77777777" w:rsidR="00024D33" w:rsidRPr="00027508" w:rsidRDefault="00024D33">
      <w:pPr>
        <w:pStyle w:val="P33"/>
        <w:spacing w:before="72"/>
        <w:ind w:left="1474" w:right="1134"/>
        <w:rPr>
          <w:rStyle w:val="default"/>
          <w:rFonts w:cs="FrankRuehl"/>
          <w:rtl/>
        </w:rPr>
      </w:pPr>
      <w:r w:rsidRPr="00027508">
        <w:rPr>
          <w:rStyle w:val="default"/>
          <w:rFonts w:cs="FrankRuehl"/>
          <w:rtl/>
        </w:rPr>
        <w:t>(</w:t>
      </w:r>
      <w:r w:rsidRPr="00027508">
        <w:rPr>
          <w:rStyle w:val="default"/>
          <w:rFonts w:cs="FrankRuehl"/>
          <w:sz w:val="20"/>
        </w:rPr>
        <w:t>III</w:t>
      </w:r>
      <w:r w:rsidRPr="00027508">
        <w:rPr>
          <w:rStyle w:val="default"/>
          <w:rFonts w:cs="FrankRuehl"/>
          <w:rtl/>
        </w:rPr>
        <w:t>)</w:t>
      </w:r>
      <w:r w:rsidRPr="00027508">
        <w:rPr>
          <w:rStyle w:val="default"/>
          <w:rFonts w:cs="FrankRuehl"/>
          <w:rtl/>
        </w:rPr>
        <w:tab/>
      </w:r>
      <w:r w:rsidRPr="00027508">
        <w:rPr>
          <w:rStyle w:val="default"/>
          <w:rFonts w:cs="FrankRuehl" w:hint="cs"/>
          <w:rtl/>
        </w:rPr>
        <w:t>ב</w:t>
      </w:r>
      <w:r w:rsidRPr="00027508">
        <w:rPr>
          <w:rStyle w:val="default"/>
          <w:rFonts w:cs="FrankRuehl"/>
          <w:rtl/>
        </w:rPr>
        <w:t>ז</w:t>
      </w:r>
      <w:r w:rsidRPr="00027508">
        <w:rPr>
          <w:rStyle w:val="default"/>
          <w:rFonts w:cs="FrankRuehl" w:hint="cs"/>
          <w:rtl/>
        </w:rPr>
        <w:t>כויותיו של בעל משכנתא או בעל שעבוד קודם.</w:t>
      </w:r>
    </w:p>
    <w:p w14:paraId="235ABB7F"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ב</w:t>
      </w:r>
      <w:r w:rsidRPr="00027508">
        <w:rPr>
          <w:rStyle w:val="default"/>
          <w:rFonts w:cs="FrankRuehl"/>
          <w:rtl/>
        </w:rPr>
        <w:t>)</w:t>
      </w:r>
      <w:r w:rsidRPr="00027508">
        <w:rPr>
          <w:rStyle w:val="default"/>
          <w:rFonts w:cs="FrankRuehl"/>
          <w:rtl/>
        </w:rPr>
        <w:tab/>
      </w:r>
      <w:r w:rsidRPr="00027508">
        <w:rPr>
          <w:rStyle w:val="default"/>
          <w:rFonts w:cs="FrankRuehl" w:hint="cs"/>
          <w:rtl/>
        </w:rPr>
        <w:t>ר</w:t>
      </w:r>
      <w:r w:rsidRPr="00027508">
        <w:rPr>
          <w:rStyle w:val="default"/>
          <w:rFonts w:cs="FrankRuehl"/>
          <w:rtl/>
        </w:rPr>
        <w:t>י</w:t>
      </w:r>
      <w:r w:rsidRPr="00027508">
        <w:rPr>
          <w:rStyle w:val="default"/>
          <w:rFonts w:cs="FrankRuehl" w:hint="cs"/>
          <w:rtl/>
        </w:rPr>
        <w:t>שום שעבוד ע"י פקיד המחוז ייחשב כמסירת מודעה על השעבוד לכל אדם המטפל בנכסים הכלולים בשעבוד.</w:t>
      </w:r>
    </w:p>
    <w:p w14:paraId="6AD7C43C"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(5)</w:t>
      </w:r>
      <w:r w:rsidRPr="00027508">
        <w:rPr>
          <w:rStyle w:val="default"/>
          <w:rFonts w:cs="FrankRuehl"/>
          <w:rtl/>
        </w:rPr>
        <w:tab/>
      </w:r>
      <w:r w:rsidRPr="00027508">
        <w:rPr>
          <w:rStyle w:val="default"/>
          <w:rFonts w:cs="FrankRuehl" w:hint="cs"/>
          <w:rtl/>
        </w:rPr>
        <w:t>מ</w:t>
      </w:r>
      <w:r w:rsidRPr="00027508">
        <w:rPr>
          <w:rStyle w:val="default"/>
          <w:rFonts w:cs="FrankRuehl"/>
          <w:rtl/>
        </w:rPr>
        <w:t>י</w:t>
      </w:r>
      <w:r w:rsidRPr="00027508">
        <w:rPr>
          <w:rStyle w:val="default"/>
          <w:rFonts w:cs="FrankRuehl" w:hint="cs"/>
          <w:rtl/>
        </w:rPr>
        <w:t>ד כשיסולקו ההלוואה או החוב שניתן עליהם שעבוד עפ"י פקודה זו, הרי פקיד האגוד</w:t>
      </w:r>
      <w:r w:rsidRPr="00027508">
        <w:rPr>
          <w:rStyle w:val="default"/>
          <w:rFonts w:cs="FrankRuehl"/>
          <w:rtl/>
        </w:rPr>
        <w:t>ה</w:t>
      </w:r>
      <w:r w:rsidRPr="00027508">
        <w:rPr>
          <w:rStyle w:val="default"/>
          <w:rFonts w:cs="FrankRuehl" w:hint="cs"/>
          <w:rtl/>
        </w:rPr>
        <w:t xml:space="preserve"> </w:t>
      </w:r>
      <w:r w:rsidRPr="00027508">
        <w:rPr>
          <w:rStyle w:val="default"/>
          <w:rFonts w:cs="FrankRuehl"/>
          <w:rtl/>
        </w:rPr>
        <w:t>א</w:t>
      </w:r>
      <w:r w:rsidRPr="00027508">
        <w:rPr>
          <w:rStyle w:val="default"/>
          <w:rFonts w:cs="FrankRuehl" w:hint="cs"/>
          <w:rtl/>
        </w:rPr>
        <w:t>ו פקידי האגודה הממונים באותה שעה על הנהלת עסקי האגודה, חייבים לרשום את דבר הסילוק מיד בהעתק כתב השעבוד השמור בתיק במשרדה של האגודה, ובתוך עשרים ו</w:t>
      </w:r>
      <w:r w:rsidRPr="00027508">
        <w:rPr>
          <w:rStyle w:val="default"/>
          <w:rFonts w:cs="FrankRuehl"/>
          <w:rtl/>
        </w:rPr>
        <w:t>א</w:t>
      </w:r>
      <w:r w:rsidRPr="00027508">
        <w:rPr>
          <w:rStyle w:val="default"/>
          <w:rFonts w:cs="FrankRuehl" w:hint="cs"/>
          <w:rtl/>
        </w:rPr>
        <w:t xml:space="preserve">חד יום מיום התשלום חייבים הם להודיע את הדבר לפקיד המחוז, ולאחר שקיבל הלה את ההודעה ירשום מיד את דבר סילוק </w:t>
      </w:r>
      <w:r w:rsidRPr="00027508">
        <w:rPr>
          <w:rStyle w:val="default"/>
          <w:rFonts w:cs="FrankRuehl"/>
          <w:rtl/>
        </w:rPr>
        <w:t>התשל</w:t>
      </w:r>
      <w:r w:rsidRPr="00027508">
        <w:rPr>
          <w:rStyle w:val="default"/>
          <w:rFonts w:cs="FrankRuehl" w:hint="cs"/>
          <w:rtl/>
        </w:rPr>
        <w:t>ומים בפנ</w:t>
      </w:r>
      <w:r w:rsidRPr="00027508">
        <w:rPr>
          <w:rStyle w:val="default"/>
          <w:rFonts w:cs="FrankRuehl"/>
          <w:rtl/>
        </w:rPr>
        <w:t>קס</w:t>
      </w:r>
      <w:r w:rsidRPr="00027508">
        <w:rPr>
          <w:rStyle w:val="default"/>
          <w:rFonts w:cs="FrankRuehl" w:hint="cs"/>
          <w:rtl/>
        </w:rPr>
        <w:t xml:space="preserve"> רישום השעבודים של אגודות שיתופיות.</w:t>
      </w:r>
    </w:p>
    <w:p w14:paraId="72902E7A" w14:textId="77777777" w:rsidR="00942482" w:rsidRPr="005140E1" w:rsidRDefault="00942482" w:rsidP="00942482">
      <w:pPr>
        <w:pStyle w:val="P00"/>
        <w:spacing w:before="0"/>
        <w:ind w:left="1021" w:right="1134"/>
        <w:rPr>
          <w:rStyle w:val="default"/>
          <w:rFonts w:cs="FrankRuehl" w:hint="cs"/>
          <w:vanish/>
          <w:color w:val="FF0000"/>
          <w:sz w:val="20"/>
          <w:szCs w:val="20"/>
          <w:shd w:val="clear" w:color="auto" w:fill="FFFF99"/>
          <w:rtl/>
        </w:rPr>
      </w:pPr>
      <w:bookmarkStart w:id="49" w:name="Rov91"/>
      <w:r w:rsidRPr="005140E1">
        <w:rPr>
          <w:rStyle w:val="default"/>
          <w:rFonts w:cs="FrankRuehl" w:hint="cs"/>
          <w:vanish/>
          <w:color w:val="FF0000"/>
          <w:sz w:val="20"/>
          <w:szCs w:val="20"/>
          <w:shd w:val="clear" w:color="auto" w:fill="FFFF99"/>
          <w:rtl/>
        </w:rPr>
        <w:t>מיום 22.1.1937</w:t>
      </w:r>
    </w:p>
    <w:p w14:paraId="2053E1C1" w14:textId="77777777" w:rsidR="00942482" w:rsidRPr="005140E1" w:rsidRDefault="00942482" w:rsidP="00942482">
      <w:pPr>
        <w:pStyle w:val="P00"/>
        <w:spacing w:before="0"/>
        <w:ind w:left="1021"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מס' 1 לשנת 1937</w:t>
      </w:r>
    </w:p>
    <w:p w14:paraId="4D085E16" w14:textId="77777777" w:rsidR="00942482" w:rsidRPr="005140E1" w:rsidRDefault="00942482" w:rsidP="00942482">
      <w:pPr>
        <w:pStyle w:val="P00"/>
        <w:spacing w:before="0"/>
        <w:ind w:left="1021" w:right="1134"/>
        <w:rPr>
          <w:rStyle w:val="default"/>
          <w:rFonts w:cs="FrankRuehl" w:hint="cs"/>
          <w:vanish/>
          <w:sz w:val="20"/>
          <w:szCs w:val="20"/>
          <w:shd w:val="clear" w:color="auto" w:fill="FFFF99"/>
          <w:rtl/>
        </w:rPr>
      </w:pPr>
      <w:hyperlink r:id="rId35" w:history="1">
        <w:r w:rsidRPr="005140E1">
          <w:rPr>
            <w:rStyle w:val="Hyperlink"/>
            <w:rFonts w:cs="FrankRuehl" w:hint="cs"/>
            <w:vanish/>
            <w:szCs w:val="20"/>
            <w:shd w:val="clear" w:color="auto" w:fill="FFFF99"/>
            <w:rtl/>
          </w:rPr>
          <w:t>ע"ר מס' 660</w:t>
        </w:r>
      </w:hyperlink>
      <w:r w:rsidRPr="005140E1">
        <w:rPr>
          <w:rStyle w:val="default"/>
          <w:rFonts w:cs="FrankRuehl" w:hint="cs"/>
          <w:vanish/>
          <w:sz w:val="20"/>
          <w:szCs w:val="20"/>
          <w:shd w:val="clear" w:color="auto" w:fill="FFFF99"/>
          <w:rtl/>
        </w:rPr>
        <w:t xml:space="preserve"> מיום 22.1.1937 תוס' 1 עמ' 25</w:t>
      </w:r>
    </w:p>
    <w:p w14:paraId="550E5BF1" w14:textId="77777777" w:rsidR="00942482" w:rsidRPr="005140E1" w:rsidRDefault="00942482" w:rsidP="00942482">
      <w:pPr>
        <w:pStyle w:val="P00"/>
        <w:spacing w:before="0"/>
        <w:ind w:left="1021"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החלפת פסקה 26(1)(ב)</w:t>
      </w:r>
    </w:p>
    <w:p w14:paraId="22EA003F" w14:textId="77777777" w:rsidR="00942482" w:rsidRPr="005140E1" w:rsidRDefault="00942482" w:rsidP="00942482">
      <w:pPr>
        <w:pStyle w:val="P00"/>
        <w:ind w:left="1021" w:right="1134"/>
        <w:rPr>
          <w:rStyle w:val="default"/>
          <w:rFonts w:cs="FrankRuehl" w:hint="cs"/>
          <w:vanish/>
          <w:sz w:val="20"/>
          <w:szCs w:val="20"/>
          <w:shd w:val="clear" w:color="auto" w:fill="FFFF99"/>
          <w:rtl/>
        </w:rPr>
      </w:pPr>
      <w:r w:rsidRPr="005140E1">
        <w:rPr>
          <w:rStyle w:val="default"/>
          <w:rFonts w:cs="FrankRuehl" w:hint="cs"/>
          <w:vanish/>
          <w:sz w:val="20"/>
          <w:szCs w:val="20"/>
          <w:shd w:val="clear" w:color="auto" w:fill="FFFF99"/>
          <w:rtl/>
        </w:rPr>
        <w:t>הנוסח הקודם:</w:t>
      </w:r>
    </w:p>
    <w:p w14:paraId="0618469C" w14:textId="77777777" w:rsidR="00942482" w:rsidRPr="00942482" w:rsidRDefault="00942482" w:rsidP="00942482">
      <w:pPr>
        <w:pStyle w:val="P00"/>
        <w:spacing w:before="0"/>
        <w:ind w:left="1021" w:right="1134"/>
        <w:rPr>
          <w:rStyle w:val="default"/>
          <w:rFonts w:cs="FrankRuehl" w:hint="cs"/>
          <w:sz w:val="2"/>
          <w:szCs w:val="2"/>
          <w:rtl/>
        </w:rPr>
      </w:pPr>
      <w:r w:rsidRPr="005140E1">
        <w:rPr>
          <w:rStyle w:val="default"/>
          <w:rFonts w:cs="FrankRuehl" w:hint="cs"/>
          <w:strike/>
          <w:vanish/>
          <w:sz w:val="22"/>
          <w:szCs w:val="22"/>
          <w:shd w:val="clear" w:color="auto" w:fill="FFFF99"/>
          <w:rtl/>
        </w:rPr>
        <w:t>(ב)</w:t>
      </w:r>
      <w:r w:rsidRPr="005140E1">
        <w:rPr>
          <w:rStyle w:val="default"/>
          <w:rFonts w:cs="FrankRuehl" w:hint="cs"/>
          <w:strike/>
          <w:vanish/>
          <w:sz w:val="22"/>
          <w:szCs w:val="22"/>
          <w:shd w:val="clear" w:color="auto" w:fill="FFFF99"/>
          <w:rtl/>
        </w:rPr>
        <w:tab/>
        <w:t>בהלוות אגודה רשומה כספים לחבר, או אם חבר חייב לה, יכולה היא לדרוש מאת החבר לשעבד לזכות האגודה, בצורה אשר תקבע, את כל היבול, או תוצרת חקלאית אחרת, עצים כרותים, בעלי חיים, מספור, מכשירים חקלאיים או מכשירי תעשיה, המכונות, החמרים הגלמיים וכלי העבודה, בין שהנכסים המשועבדים באו לעולם ובין שלא באו לעולם בשעת יצירת השעבוד, בין שהמשעבד רכשם ובין שלא רכשם בשעת השעבוד.</w:t>
      </w:r>
      <w:bookmarkEnd w:id="49"/>
    </w:p>
    <w:p w14:paraId="6C597A5A" w14:textId="77777777" w:rsidR="00024D33" w:rsidRPr="00027508" w:rsidRDefault="00024D33">
      <w:pPr>
        <w:pStyle w:val="P00"/>
        <w:spacing w:before="72"/>
        <w:ind w:left="0" w:right="1134"/>
        <w:rPr>
          <w:rStyle w:val="default"/>
          <w:rFonts w:cs="FrankRuehl"/>
          <w:rtl/>
        </w:rPr>
      </w:pPr>
      <w:bookmarkStart w:id="50" w:name="Seif26"/>
      <w:bookmarkEnd w:id="50"/>
      <w:r w:rsidRPr="00027508">
        <w:rPr>
          <w:lang w:val="he-IL"/>
        </w:rPr>
        <w:pict w14:anchorId="4CA5EE06">
          <v:rect id="_x0000_s2078" style="position:absolute;left:0;text-align:left;margin-left:464.5pt;margin-top:8.05pt;width:75.05pt;height:30.6pt;z-index:251635200" o:allowincell="f" filled="f" stroked="f" strokecolor="lime" strokeweight=".25pt">
            <v:textbox style="mso-next-textbox:#_x0000_s2078" inset="0,0,0,0">
              <w:txbxContent>
                <w:p w14:paraId="56EB5DEF" w14:textId="77777777" w:rsidR="00FF0A14" w:rsidRDefault="00FF0A14">
                  <w:pPr>
                    <w:spacing w:line="160" w:lineRule="exact"/>
                    <w:jc w:val="left"/>
                    <w:rPr>
                      <w:rFonts w:cs="Miriam" w:hint="cs"/>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רת שעבודים</w:t>
                  </w:r>
                </w:p>
                <w:p w14:paraId="1E7F8DAA" w14:textId="77777777" w:rsidR="00FF0A14" w:rsidRDefault="00942482">
                  <w:pPr>
                    <w:spacing w:line="160" w:lineRule="exact"/>
                    <w:jc w:val="left"/>
                    <w:rPr>
                      <w:rFonts w:cs="Miriam"/>
                      <w:noProof/>
                      <w:sz w:val="18"/>
                      <w:szCs w:val="18"/>
                      <w:rtl/>
                    </w:rPr>
                  </w:pPr>
                  <w:r>
                    <w:rPr>
                      <w:rFonts w:cs="Miriam" w:hint="cs"/>
                      <w:sz w:val="18"/>
                      <w:szCs w:val="18"/>
                      <w:rtl/>
                    </w:rPr>
                    <w:t>מס</w:t>
                  </w:r>
                  <w:r w:rsidR="00FF0A14">
                    <w:rPr>
                      <w:rFonts w:cs="Miriam" w:hint="cs"/>
                      <w:sz w:val="18"/>
                      <w:szCs w:val="18"/>
                      <w:rtl/>
                    </w:rPr>
                    <w:t>' 1 לש' 1937</w:t>
                  </w:r>
                </w:p>
              </w:txbxContent>
            </v:textbox>
            <w10:anchorlock/>
          </v:rect>
        </w:pict>
      </w:r>
      <w:r w:rsidRPr="00027508">
        <w:rPr>
          <w:rStyle w:val="big-number"/>
          <w:rFonts w:cs="Miriam"/>
          <w:rtl/>
        </w:rPr>
        <w:t>27.</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א</w:t>
      </w:r>
      <w:r w:rsidRPr="00027508">
        <w:rPr>
          <w:rStyle w:val="default"/>
          <w:rFonts w:cs="FrankRuehl"/>
          <w:rtl/>
        </w:rPr>
        <w:t>ג</w:t>
      </w:r>
      <w:r w:rsidRPr="00027508">
        <w:rPr>
          <w:rStyle w:val="default"/>
          <w:rFonts w:cs="FrankRuehl" w:hint="cs"/>
          <w:rtl/>
        </w:rPr>
        <w:t>ודה רשומה רשאית ללוות כספים על יסוד שעבוד הרשום לזכותה עפ</w:t>
      </w:r>
      <w:r w:rsidRPr="00027508">
        <w:rPr>
          <w:rStyle w:val="default"/>
          <w:rFonts w:cs="FrankRuehl"/>
          <w:rtl/>
        </w:rPr>
        <w:t>"</w:t>
      </w:r>
      <w:r w:rsidRPr="00027508">
        <w:rPr>
          <w:rStyle w:val="default"/>
          <w:rFonts w:cs="FrankRuehl" w:hint="cs"/>
          <w:rtl/>
        </w:rPr>
        <w:t>י סעיף 26(1), אם אותו שעבוד נעשה ונרשם בהתאם להוראות פקודה זו, ולמטרה זו היא רשאית להעביר כל שעבוד כזה.</w:t>
      </w:r>
    </w:p>
    <w:p w14:paraId="3FB7CAED"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ה</w:t>
      </w:r>
      <w:r w:rsidRPr="00027508">
        <w:rPr>
          <w:rStyle w:val="default"/>
          <w:rFonts w:cs="FrankRuehl"/>
          <w:rtl/>
        </w:rPr>
        <w:t>ע</w:t>
      </w:r>
      <w:r w:rsidRPr="00027508">
        <w:rPr>
          <w:rStyle w:val="default"/>
          <w:rFonts w:cs="FrankRuehl" w:hint="cs"/>
          <w:rtl/>
        </w:rPr>
        <w:t>ברת שעב</w:t>
      </w:r>
      <w:r w:rsidRPr="00027508">
        <w:rPr>
          <w:rStyle w:val="default"/>
          <w:rFonts w:cs="FrankRuehl"/>
          <w:rtl/>
        </w:rPr>
        <w:t>וד</w:t>
      </w:r>
      <w:r w:rsidRPr="00027508">
        <w:rPr>
          <w:rStyle w:val="default"/>
          <w:rFonts w:cs="FrankRuehl" w:hint="cs"/>
          <w:rtl/>
        </w:rPr>
        <w:t xml:space="preserve"> עפ"י סעיף זה תירש</w:t>
      </w:r>
      <w:r w:rsidRPr="00027508">
        <w:rPr>
          <w:rStyle w:val="default"/>
          <w:rFonts w:cs="FrankRuehl"/>
          <w:rtl/>
        </w:rPr>
        <w:t>ם</w:t>
      </w:r>
      <w:r w:rsidRPr="00027508">
        <w:rPr>
          <w:rStyle w:val="default"/>
          <w:rFonts w:cs="FrankRuehl" w:hint="cs"/>
          <w:rtl/>
        </w:rPr>
        <w:t xml:space="preserve"> </w:t>
      </w:r>
      <w:r w:rsidRPr="00027508">
        <w:rPr>
          <w:rStyle w:val="default"/>
          <w:rFonts w:cs="FrankRuehl"/>
          <w:rtl/>
        </w:rPr>
        <w:t>ב</w:t>
      </w:r>
      <w:r w:rsidRPr="00027508">
        <w:rPr>
          <w:rStyle w:val="default"/>
          <w:rFonts w:cs="FrankRuehl" w:hint="cs"/>
          <w:rtl/>
        </w:rPr>
        <w:t>התאם להוראות סעיף 26(2) מהפקודה, ונוסף על כך תחולנה גם הוראות חלק ה' מפקודת החברות.</w:t>
      </w:r>
    </w:p>
    <w:p w14:paraId="08F0C63C"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ה</w:t>
      </w:r>
      <w:r w:rsidRPr="00027508">
        <w:rPr>
          <w:rStyle w:val="default"/>
          <w:rFonts w:cs="FrankRuehl"/>
          <w:rtl/>
        </w:rPr>
        <w:t>ע</w:t>
      </w:r>
      <w:r w:rsidRPr="00027508">
        <w:rPr>
          <w:rStyle w:val="default"/>
          <w:rFonts w:cs="FrankRuehl" w:hint="cs"/>
          <w:rtl/>
        </w:rPr>
        <w:t>ברת שעבוד עפ"י סעיף זה כשהיא רשומה כאמור לעיל דינה כדין שעבוד ראשון לזכותו של מקבל ההעברה בכפוף להוראות סעיף 26(4) מהפקודה.</w:t>
      </w:r>
    </w:p>
    <w:p w14:paraId="17F1A100" w14:textId="77777777" w:rsidR="00942482" w:rsidRPr="005140E1" w:rsidRDefault="00942482" w:rsidP="00942482">
      <w:pPr>
        <w:pStyle w:val="P00"/>
        <w:spacing w:before="0"/>
        <w:ind w:left="0" w:right="1134"/>
        <w:rPr>
          <w:rStyle w:val="default"/>
          <w:rFonts w:cs="FrankRuehl" w:hint="cs"/>
          <w:vanish/>
          <w:color w:val="FF0000"/>
          <w:sz w:val="20"/>
          <w:szCs w:val="20"/>
          <w:shd w:val="clear" w:color="auto" w:fill="FFFF99"/>
          <w:rtl/>
        </w:rPr>
      </w:pPr>
      <w:bookmarkStart w:id="51" w:name="Rov92"/>
      <w:r w:rsidRPr="005140E1">
        <w:rPr>
          <w:rStyle w:val="default"/>
          <w:rFonts w:cs="FrankRuehl" w:hint="cs"/>
          <w:vanish/>
          <w:color w:val="FF0000"/>
          <w:sz w:val="20"/>
          <w:szCs w:val="20"/>
          <w:shd w:val="clear" w:color="auto" w:fill="FFFF99"/>
          <w:rtl/>
        </w:rPr>
        <w:t>מיום 22.1.1937</w:t>
      </w:r>
    </w:p>
    <w:p w14:paraId="2BBA2F21" w14:textId="77777777" w:rsidR="00942482" w:rsidRPr="005140E1" w:rsidRDefault="00942482" w:rsidP="00942482">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מס' 1 לשנת 1937</w:t>
      </w:r>
    </w:p>
    <w:p w14:paraId="20AECC52" w14:textId="77777777" w:rsidR="00942482" w:rsidRPr="005140E1" w:rsidRDefault="00942482" w:rsidP="00942482">
      <w:pPr>
        <w:pStyle w:val="P00"/>
        <w:spacing w:before="0"/>
        <w:ind w:left="0" w:right="1134"/>
        <w:rPr>
          <w:rStyle w:val="default"/>
          <w:rFonts w:cs="FrankRuehl" w:hint="cs"/>
          <w:vanish/>
          <w:sz w:val="20"/>
          <w:szCs w:val="20"/>
          <w:shd w:val="clear" w:color="auto" w:fill="FFFF99"/>
          <w:rtl/>
        </w:rPr>
      </w:pPr>
      <w:hyperlink r:id="rId36" w:history="1">
        <w:r w:rsidRPr="005140E1">
          <w:rPr>
            <w:rStyle w:val="Hyperlink"/>
            <w:rFonts w:cs="FrankRuehl" w:hint="cs"/>
            <w:vanish/>
            <w:szCs w:val="20"/>
            <w:shd w:val="clear" w:color="auto" w:fill="FFFF99"/>
            <w:rtl/>
          </w:rPr>
          <w:t>ע"ר מס' 660</w:t>
        </w:r>
      </w:hyperlink>
      <w:r w:rsidRPr="005140E1">
        <w:rPr>
          <w:rStyle w:val="default"/>
          <w:rFonts w:cs="FrankRuehl" w:hint="cs"/>
          <w:vanish/>
          <w:sz w:val="20"/>
          <w:szCs w:val="20"/>
          <w:shd w:val="clear" w:color="auto" w:fill="FFFF99"/>
          <w:rtl/>
        </w:rPr>
        <w:t xml:space="preserve"> מיום 22.1.1937 תוס' 1 עמ' 26</w:t>
      </w:r>
    </w:p>
    <w:p w14:paraId="6CE13CA1" w14:textId="77777777" w:rsidR="00942482" w:rsidRPr="005140E1" w:rsidRDefault="00942482" w:rsidP="00942482">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החלפת סעיף 27</w:t>
      </w:r>
    </w:p>
    <w:p w14:paraId="17DFDA56" w14:textId="77777777" w:rsidR="00942482" w:rsidRPr="005140E1" w:rsidRDefault="00942482" w:rsidP="00942482">
      <w:pPr>
        <w:pStyle w:val="P00"/>
        <w:ind w:left="0" w:right="1134"/>
        <w:rPr>
          <w:rStyle w:val="default"/>
          <w:rFonts w:cs="FrankRuehl" w:hint="cs"/>
          <w:vanish/>
          <w:sz w:val="20"/>
          <w:szCs w:val="20"/>
          <w:shd w:val="clear" w:color="auto" w:fill="FFFF99"/>
          <w:rtl/>
        </w:rPr>
      </w:pPr>
      <w:r w:rsidRPr="005140E1">
        <w:rPr>
          <w:rStyle w:val="default"/>
          <w:rFonts w:cs="FrankRuehl" w:hint="cs"/>
          <w:vanish/>
          <w:sz w:val="20"/>
          <w:szCs w:val="20"/>
          <w:shd w:val="clear" w:color="auto" w:fill="FFFF99"/>
          <w:rtl/>
        </w:rPr>
        <w:t>הנוסח הקודם:</w:t>
      </w:r>
    </w:p>
    <w:p w14:paraId="01C7D3D0" w14:textId="77777777" w:rsidR="00942482" w:rsidRPr="005140E1" w:rsidRDefault="00942482" w:rsidP="00942482">
      <w:pPr>
        <w:pStyle w:val="P00"/>
        <w:spacing w:before="20"/>
        <w:ind w:left="0" w:right="1134"/>
        <w:rPr>
          <w:rStyle w:val="default"/>
          <w:rFonts w:cs="Miriam" w:hint="cs"/>
          <w:strike/>
          <w:vanish/>
          <w:sz w:val="16"/>
          <w:szCs w:val="16"/>
          <w:shd w:val="clear" w:color="auto" w:fill="FFFF99"/>
          <w:rtl/>
        </w:rPr>
      </w:pPr>
      <w:r w:rsidRPr="005140E1">
        <w:rPr>
          <w:rStyle w:val="default"/>
          <w:rFonts w:cs="Miriam" w:hint="cs"/>
          <w:strike/>
          <w:vanish/>
          <w:sz w:val="16"/>
          <w:szCs w:val="16"/>
          <w:shd w:val="clear" w:color="auto" w:fill="FFFF99"/>
          <w:rtl/>
        </w:rPr>
        <w:t>הנחלת שעבודים</w:t>
      </w:r>
    </w:p>
    <w:p w14:paraId="6A157960" w14:textId="77777777" w:rsidR="00942482" w:rsidRPr="00942482" w:rsidRDefault="00942482" w:rsidP="00942482">
      <w:pPr>
        <w:pStyle w:val="P00"/>
        <w:spacing w:before="0"/>
        <w:ind w:left="0" w:right="1134"/>
        <w:rPr>
          <w:rStyle w:val="default"/>
          <w:rFonts w:cs="FrankRuehl" w:hint="cs"/>
          <w:sz w:val="2"/>
          <w:szCs w:val="2"/>
          <w:rtl/>
        </w:rPr>
      </w:pPr>
      <w:r w:rsidRPr="005140E1">
        <w:rPr>
          <w:rStyle w:val="default"/>
          <w:rFonts w:cs="FrankRuehl" w:hint="cs"/>
          <w:strike/>
          <w:vanish/>
          <w:sz w:val="22"/>
          <w:szCs w:val="22"/>
          <w:shd w:val="clear" w:color="auto" w:fill="FFFF99"/>
          <w:rtl/>
        </w:rPr>
        <w:t>27.</w:t>
      </w:r>
      <w:r w:rsidRPr="005140E1">
        <w:rPr>
          <w:rStyle w:val="default"/>
          <w:rFonts w:cs="FrankRuehl" w:hint="cs"/>
          <w:strike/>
          <w:vanish/>
          <w:sz w:val="22"/>
          <w:szCs w:val="22"/>
          <w:shd w:val="clear" w:color="auto" w:fill="FFFF99"/>
          <w:rtl/>
        </w:rPr>
        <w:tab/>
        <w:t>יכולה אגודה רשומה ללוות כספים על יסוד שעבוד שבידה לפי סעיף 26(1), אם אותו שעבוד נעשה ונרשם בהתאם להוראות פקודה זו, ולצורך זה רשאית היא להעביר כל שעבוד כזה, ומשנרשמה ההעברה כאמור לעיל, יהא דינה כדין שעבוד ראשון לזכותו של מקבל ההעברה בהתחשב עם הוראות סעיף 26(4).</w:t>
      </w:r>
      <w:bookmarkEnd w:id="51"/>
    </w:p>
    <w:p w14:paraId="54DE352A" w14:textId="77777777" w:rsidR="00024D33" w:rsidRDefault="00024D33">
      <w:pPr>
        <w:pStyle w:val="P00"/>
        <w:spacing w:before="72"/>
        <w:ind w:left="0" w:right="1134"/>
        <w:rPr>
          <w:rStyle w:val="default"/>
          <w:rFonts w:cs="FrankRuehl" w:hint="cs"/>
          <w:rtl/>
        </w:rPr>
      </w:pPr>
      <w:bookmarkStart w:id="52" w:name="Seif27"/>
      <w:bookmarkEnd w:id="52"/>
      <w:r w:rsidRPr="00027508">
        <w:rPr>
          <w:lang w:val="he-IL"/>
        </w:rPr>
        <w:pict w14:anchorId="14A932E0">
          <v:rect id="_x0000_s2079" style="position:absolute;left:0;text-align:left;margin-left:464.5pt;margin-top:8.05pt;width:75.05pt;height:45.05pt;z-index:251636224" o:allowincell="f" filled="f" stroked="f" strokecolor="lime" strokeweight=".25pt">
            <v:textbox style="mso-next-textbox:#_x0000_s2079" inset="0,0,0,0">
              <w:txbxContent>
                <w:p w14:paraId="77926768" w14:textId="77777777" w:rsidR="00FF0A14" w:rsidRDefault="00FF0A14" w:rsidP="003C1E97">
                  <w:pPr>
                    <w:spacing w:line="160" w:lineRule="exact"/>
                    <w:jc w:val="left"/>
                    <w:rPr>
                      <w:rFonts w:cs="Miriam" w:hint="cs"/>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 xml:space="preserve">ום העברות של שעבודים </w:t>
                  </w:r>
                  <w:r>
                    <w:rPr>
                      <w:rFonts w:cs="Miriam"/>
                      <w:sz w:val="18"/>
                      <w:szCs w:val="18"/>
                      <w:rtl/>
                    </w:rPr>
                    <w:t>ל</w:t>
                  </w:r>
                  <w:r>
                    <w:rPr>
                      <w:rFonts w:cs="Miriam" w:hint="cs"/>
                      <w:sz w:val="18"/>
                      <w:szCs w:val="18"/>
                      <w:rtl/>
                    </w:rPr>
                    <w:t>פ</w:t>
                  </w:r>
                  <w:r>
                    <w:rPr>
                      <w:rFonts w:cs="Miriam"/>
                      <w:sz w:val="18"/>
                      <w:szCs w:val="18"/>
                      <w:rtl/>
                    </w:rPr>
                    <w:t>נ</w:t>
                  </w:r>
                  <w:r>
                    <w:rPr>
                      <w:rFonts w:cs="Miriam" w:hint="cs"/>
                      <w:sz w:val="18"/>
                      <w:szCs w:val="18"/>
                      <w:rtl/>
                    </w:rPr>
                    <w:t>י יום 26.2.35</w:t>
                  </w:r>
                </w:p>
                <w:p w14:paraId="46960448" w14:textId="77777777" w:rsidR="00FF0A14" w:rsidRDefault="00942482" w:rsidP="003C1E97">
                  <w:pPr>
                    <w:spacing w:line="160" w:lineRule="exact"/>
                    <w:jc w:val="left"/>
                    <w:rPr>
                      <w:rFonts w:cs="Miriam"/>
                      <w:noProof/>
                      <w:sz w:val="18"/>
                      <w:szCs w:val="18"/>
                      <w:rtl/>
                    </w:rPr>
                  </w:pPr>
                  <w:r>
                    <w:rPr>
                      <w:rFonts w:cs="Miriam" w:hint="cs"/>
                      <w:sz w:val="18"/>
                      <w:szCs w:val="18"/>
                      <w:rtl/>
                    </w:rPr>
                    <w:t>מס</w:t>
                  </w:r>
                  <w:r w:rsidR="00FF0A14">
                    <w:rPr>
                      <w:rFonts w:cs="Miriam" w:hint="cs"/>
                      <w:sz w:val="18"/>
                      <w:szCs w:val="18"/>
                      <w:rtl/>
                    </w:rPr>
                    <w:t>' 1 לש' 1937</w:t>
                  </w:r>
                </w:p>
              </w:txbxContent>
            </v:textbox>
            <w10:anchorlock/>
          </v:rect>
        </w:pict>
      </w:r>
      <w:r w:rsidRPr="00027508">
        <w:rPr>
          <w:rStyle w:val="big-number"/>
          <w:rFonts w:cs="Miriam"/>
          <w:rtl/>
        </w:rPr>
        <w:t>27</w:t>
      </w:r>
      <w:r w:rsidRPr="00027508">
        <w:rPr>
          <w:rStyle w:val="default"/>
          <w:rFonts w:cs="FrankRuehl"/>
          <w:rtl/>
        </w:rPr>
        <w:t>א</w:t>
      </w:r>
      <w:r w:rsidRPr="00027508">
        <w:rPr>
          <w:rStyle w:val="default"/>
          <w:rFonts w:cs="FrankRuehl" w:hint="cs"/>
          <w:rtl/>
        </w:rPr>
        <w:t>.</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העברה של שעבוד שבידי אגודה רש</w:t>
      </w:r>
      <w:r w:rsidRPr="00027508">
        <w:rPr>
          <w:rStyle w:val="default"/>
          <w:rFonts w:cs="FrankRuehl"/>
          <w:rtl/>
        </w:rPr>
        <w:t>ו</w:t>
      </w:r>
      <w:r w:rsidRPr="00027508">
        <w:rPr>
          <w:rStyle w:val="default"/>
          <w:rFonts w:cs="FrankRuehl" w:hint="cs"/>
          <w:rtl/>
        </w:rPr>
        <w:t>מ</w:t>
      </w:r>
      <w:r w:rsidRPr="00027508">
        <w:rPr>
          <w:rStyle w:val="default"/>
          <w:rFonts w:cs="FrankRuehl"/>
          <w:rtl/>
        </w:rPr>
        <w:t>ה</w:t>
      </w:r>
      <w:r w:rsidRPr="00027508">
        <w:rPr>
          <w:rStyle w:val="default"/>
          <w:rFonts w:cs="FrankRuehl" w:hint="cs"/>
          <w:rtl/>
        </w:rPr>
        <w:t xml:space="preserve"> עפ"י סעיף 26(1) מפקודה זו, ואשר נרשמה אצל פקיד המחוז של הנפה אשר בה מצוי הנכס הכלול בשעבוד, מיום עשרים ושבעה בדצמבר, 1933, ואילך, אך לפני יום עשרים וששה בפברואר, 1935, דינה כ</w:t>
      </w:r>
      <w:r w:rsidRPr="00027508">
        <w:rPr>
          <w:rStyle w:val="default"/>
          <w:rFonts w:cs="FrankRuehl"/>
          <w:rtl/>
        </w:rPr>
        <w:t>די</w:t>
      </w:r>
      <w:r w:rsidRPr="00027508">
        <w:rPr>
          <w:rStyle w:val="default"/>
          <w:rFonts w:cs="FrankRuehl" w:hint="cs"/>
          <w:rtl/>
        </w:rPr>
        <w:t>ן העברה בת תוקף מלא, ואפילו אם לא נרשמה אותה העברה אצל הרושם.</w:t>
      </w:r>
    </w:p>
    <w:p w14:paraId="6BAA5C34" w14:textId="77777777" w:rsidR="00942482" w:rsidRPr="005140E1" w:rsidRDefault="00942482" w:rsidP="00942482">
      <w:pPr>
        <w:pStyle w:val="P00"/>
        <w:spacing w:before="0"/>
        <w:ind w:left="0" w:right="1134"/>
        <w:rPr>
          <w:rStyle w:val="default"/>
          <w:rFonts w:cs="FrankRuehl" w:hint="cs"/>
          <w:vanish/>
          <w:color w:val="FF0000"/>
          <w:sz w:val="20"/>
          <w:szCs w:val="20"/>
          <w:shd w:val="clear" w:color="auto" w:fill="FFFF99"/>
          <w:rtl/>
        </w:rPr>
      </w:pPr>
      <w:bookmarkStart w:id="53" w:name="Rov93"/>
      <w:r w:rsidRPr="005140E1">
        <w:rPr>
          <w:rStyle w:val="default"/>
          <w:rFonts w:cs="FrankRuehl" w:hint="cs"/>
          <w:vanish/>
          <w:color w:val="FF0000"/>
          <w:sz w:val="20"/>
          <w:szCs w:val="20"/>
          <w:shd w:val="clear" w:color="auto" w:fill="FFFF99"/>
          <w:rtl/>
        </w:rPr>
        <w:t>מיום 22.1.1937</w:t>
      </w:r>
    </w:p>
    <w:p w14:paraId="01A02FD4" w14:textId="77777777" w:rsidR="00942482" w:rsidRPr="005140E1" w:rsidRDefault="00942482" w:rsidP="00942482">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מס' 1 לשנת 1937</w:t>
      </w:r>
    </w:p>
    <w:p w14:paraId="79579215" w14:textId="77777777" w:rsidR="00942482" w:rsidRPr="005140E1" w:rsidRDefault="00942482" w:rsidP="00942482">
      <w:pPr>
        <w:pStyle w:val="P00"/>
        <w:spacing w:before="0"/>
        <w:ind w:left="0" w:right="1134"/>
        <w:rPr>
          <w:rStyle w:val="default"/>
          <w:rFonts w:cs="FrankRuehl" w:hint="cs"/>
          <w:vanish/>
          <w:sz w:val="20"/>
          <w:szCs w:val="20"/>
          <w:shd w:val="clear" w:color="auto" w:fill="FFFF99"/>
          <w:rtl/>
        </w:rPr>
      </w:pPr>
      <w:hyperlink r:id="rId37" w:history="1">
        <w:r w:rsidRPr="005140E1">
          <w:rPr>
            <w:rStyle w:val="Hyperlink"/>
            <w:rFonts w:cs="FrankRuehl" w:hint="cs"/>
            <w:vanish/>
            <w:szCs w:val="20"/>
            <w:shd w:val="clear" w:color="auto" w:fill="FFFF99"/>
            <w:rtl/>
          </w:rPr>
          <w:t>ע"ר מס' 660</w:t>
        </w:r>
      </w:hyperlink>
      <w:r w:rsidRPr="005140E1">
        <w:rPr>
          <w:rStyle w:val="default"/>
          <w:rFonts w:cs="FrankRuehl" w:hint="cs"/>
          <w:vanish/>
          <w:sz w:val="20"/>
          <w:szCs w:val="20"/>
          <w:shd w:val="clear" w:color="auto" w:fill="FFFF99"/>
          <w:rtl/>
        </w:rPr>
        <w:t xml:space="preserve"> מיום 22.1.1937 תוס' 1 עמ' 26</w:t>
      </w:r>
    </w:p>
    <w:p w14:paraId="2F8C2711" w14:textId="77777777" w:rsidR="00942482" w:rsidRPr="00942482" w:rsidRDefault="00942482" w:rsidP="00942482">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סעיף 27א</w:t>
      </w:r>
      <w:bookmarkEnd w:id="53"/>
    </w:p>
    <w:p w14:paraId="2EC38AB9" w14:textId="77777777" w:rsidR="00024D33" w:rsidRPr="00027508" w:rsidRDefault="00024D33">
      <w:pPr>
        <w:pStyle w:val="P00"/>
        <w:spacing w:before="72"/>
        <w:ind w:left="0" w:right="1134"/>
        <w:rPr>
          <w:rStyle w:val="default"/>
          <w:rFonts w:cs="FrankRuehl"/>
          <w:rtl/>
        </w:rPr>
      </w:pPr>
      <w:bookmarkStart w:id="54" w:name="Seif28"/>
      <w:bookmarkEnd w:id="54"/>
      <w:r w:rsidRPr="00027508">
        <w:rPr>
          <w:lang w:val="he-IL"/>
        </w:rPr>
        <w:pict w14:anchorId="3A1174EC">
          <v:rect id="_x0000_s2080" style="position:absolute;left:0;text-align:left;margin-left:464.5pt;margin-top:8.05pt;width:75.05pt;height:33.8pt;z-index:251637248" o:allowincell="f" filled="f" stroked="f" strokecolor="lime" strokeweight=".25pt">
            <v:textbox style="mso-next-textbox:#_x0000_s2080" inset="0,0,0,0">
              <w:txbxContent>
                <w:p w14:paraId="1C7671CC" w14:textId="77777777" w:rsidR="00FF0A14" w:rsidRDefault="00FF0A14">
                  <w:pPr>
                    <w:spacing w:line="160" w:lineRule="exact"/>
                    <w:jc w:val="left"/>
                    <w:rPr>
                      <w:rFonts w:cs="Miriam"/>
                      <w:noProof/>
                      <w:sz w:val="18"/>
                      <w:szCs w:val="18"/>
                      <w:rtl/>
                    </w:rPr>
                  </w:pPr>
                  <w:r>
                    <w:rPr>
                      <w:rFonts w:cs="Miriam"/>
                      <w:sz w:val="18"/>
                      <w:szCs w:val="18"/>
                      <w:rtl/>
                    </w:rPr>
                    <w:t>ש</w:t>
                  </w:r>
                  <w:r>
                    <w:rPr>
                      <w:rFonts w:cs="Miriam" w:hint="cs"/>
                      <w:sz w:val="18"/>
                      <w:szCs w:val="18"/>
                      <w:rtl/>
                    </w:rPr>
                    <w:t>ע</w:t>
                  </w:r>
                  <w:r>
                    <w:rPr>
                      <w:rFonts w:cs="Miriam"/>
                      <w:sz w:val="18"/>
                      <w:szCs w:val="18"/>
                      <w:rtl/>
                    </w:rPr>
                    <w:t>ב</w:t>
                  </w:r>
                  <w:r>
                    <w:rPr>
                      <w:rFonts w:cs="Miriam" w:hint="cs"/>
                      <w:sz w:val="18"/>
                      <w:szCs w:val="18"/>
                      <w:rtl/>
                    </w:rPr>
                    <w:t>ודים שהטילו האגודות על נכסיהן הן</w:t>
                  </w:r>
                </w:p>
                <w:p w14:paraId="06F85357" w14:textId="77777777" w:rsidR="00FF0A14" w:rsidRDefault="00942482">
                  <w:pPr>
                    <w:spacing w:line="160" w:lineRule="exact"/>
                    <w:jc w:val="left"/>
                    <w:rPr>
                      <w:rFonts w:cs="Miriam"/>
                      <w:noProof/>
                      <w:sz w:val="18"/>
                      <w:szCs w:val="18"/>
                      <w:rtl/>
                    </w:rPr>
                  </w:pPr>
                  <w:r>
                    <w:rPr>
                      <w:rFonts w:cs="Miriam" w:hint="cs"/>
                      <w:sz w:val="18"/>
                      <w:szCs w:val="18"/>
                      <w:rtl/>
                    </w:rPr>
                    <w:t>מס</w:t>
                  </w:r>
                  <w:r w:rsidR="00FF0A14">
                    <w:rPr>
                      <w:rFonts w:cs="Miriam"/>
                      <w:sz w:val="18"/>
                      <w:szCs w:val="18"/>
                      <w:rtl/>
                    </w:rPr>
                    <w:t xml:space="preserve">' 1 </w:t>
                  </w:r>
                  <w:r w:rsidR="00FF0A14">
                    <w:rPr>
                      <w:rFonts w:cs="Miriam" w:hint="cs"/>
                      <w:sz w:val="18"/>
                      <w:szCs w:val="18"/>
                      <w:rtl/>
                    </w:rPr>
                    <w:t>לש' 1937</w:t>
                  </w:r>
                </w:p>
              </w:txbxContent>
            </v:textbox>
            <w10:anchorlock/>
          </v:rect>
        </w:pict>
      </w:r>
      <w:r w:rsidRPr="00027508">
        <w:rPr>
          <w:rStyle w:val="big-number"/>
          <w:rFonts w:cs="Miriam"/>
          <w:rtl/>
        </w:rPr>
        <w:t>28.</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א</w:t>
      </w:r>
      <w:r w:rsidRPr="00027508">
        <w:rPr>
          <w:rStyle w:val="default"/>
          <w:rFonts w:cs="FrankRuehl"/>
          <w:rtl/>
        </w:rPr>
        <w:t>ג</w:t>
      </w:r>
      <w:r w:rsidRPr="00027508">
        <w:rPr>
          <w:rStyle w:val="default"/>
          <w:rFonts w:cs="FrankRuehl" w:hint="cs"/>
          <w:rtl/>
        </w:rPr>
        <w:t>ודה</w:t>
      </w:r>
      <w:r w:rsidRPr="00027508">
        <w:rPr>
          <w:rStyle w:val="default"/>
          <w:rFonts w:cs="FrankRuehl"/>
          <w:rtl/>
        </w:rPr>
        <w:t xml:space="preserve"> </w:t>
      </w:r>
      <w:r w:rsidRPr="00027508">
        <w:rPr>
          <w:rStyle w:val="default"/>
          <w:rFonts w:cs="FrankRuehl" w:hint="cs"/>
          <w:rtl/>
        </w:rPr>
        <w:t>ר</w:t>
      </w:r>
      <w:r w:rsidRPr="00027508">
        <w:rPr>
          <w:rStyle w:val="default"/>
          <w:rFonts w:cs="FrankRuehl"/>
          <w:rtl/>
        </w:rPr>
        <w:t>ש</w:t>
      </w:r>
      <w:r w:rsidRPr="00027508">
        <w:rPr>
          <w:rStyle w:val="default"/>
          <w:rFonts w:cs="FrankRuehl" w:hint="cs"/>
          <w:rtl/>
        </w:rPr>
        <w:t>ומה</w:t>
      </w:r>
      <w:r w:rsidRPr="00027508">
        <w:rPr>
          <w:rStyle w:val="default"/>
          <w:rFonts w:cs="FrankRuehl"/>
          <w:rtl/>
        </w:rPr>
        <w:t xml:space="preserve"> </w:t>
      </w:r>
      <w:r w:rsidRPr="00027508">
        <w:rPr>
          <w:rStyle w:val="default"/>
          <w:rFonts w:cs="FrankRuehl" w:hint="cs"/>
          <w:rtl/>
        </w:rPr>
        <w:t>תהא זכאית, בכפוף לכל הגבלה או הוראה מצמצמת שבתקנותיה, לעבוט את נכסי המטלטלין שלה ולמשכן או לשעבד את נכסיה, כולם או מקצתם, בין מטלטלין ובין מקרקעין, בין שהיא מחזיקה בהם ובין שהיא תובעת זכות עליהם, בין בהווה ובין בעתיד, לרבות הון מניותיה שעדיין לא נפ</w:t>
      </w:r>
      <w:r w:rsidRPr="00027508">
        <w:rPr>
          <w:rStyle w:val="default"/>
          <w:rFonts w:cs="FrankRuehl"/>
          <w:rtl/>
        </w:rPr>
        <w:t>רע, א</w:t>
      </w:r>
      <w:r w:rsidRPr="00027508">
        <w:rPr>
          <w:rStyle w:val="default"/>
          <w:rFonts w:cs="FrankRuehl" w:hint="cs"/>
          <w:rtl/>
        </w:rPr>
        <w:t xml:space="preserve">ם </w:t>
      </w:r>
      <w:r w:rsidRPr="00027508">
        <w:rPr>
          <w:rStyle w:val="default"/>
          <w:rFonts w:cs="FrankRuehl"/>
          <w:rtl/>
        </w:rPr>
        <w:t>י</w:t>
      </w:r>
      <w:r w:rsidRPr="00027508">
        <w:rPr>
          <w:rStyle w:val="default"/>
          <w:rFonts w:cs="FrankRuehl" w:hint="cs"/>
          <w:rtl/>
        </w:rPr>
        <w:t>ש הון כזה, ואת המוניטין שלה, בתורת בטחון לחובותיה, בין שבהווה ובין שבעתיד ובין שתהיינה ראויות, ע"י הוצאת אגרות חוב בוד</w:t>
      </w:r>
      <w:r w:rsidRPr="00027508">
        <w:rPr>
          <w:rStyle w:val="default"/>
          <w:rFonts w:cs="FrankRuehl"/>
          <w:rtl/>
        </w:rPr>
        <w:t>דו</w:t>
      </w:r>
      <w:r w:rsidRPr="00027508">
        <w:rPr>
          <w:rStyle w:val="default"/>
          <w:rFonts w:cs="FrankRuehl" w:hint="cs"/>
          <w:rtl/>
        </w:rPr>
        <w:t>ת או בסריות.</w:t>
      </w:r>
    </w:p>
    <w:p w14:paraId="1EADA2FE"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ה</w:t>
      </w:r>
      <w:r w:rsidRPr="00027508">
        <w:rPr>
          <w:rStyle w:val="default"/>
          <w:rFonts w:cs="FrankRuehl"/>
          <w:rtl/>
        </w:rPr>
        <w:t>ו</w:t>
      </w:r>
      <w:r w:rsidRPr="00027508">
        <w:rPr>
          <w:rStyle w:val="default"/>
          <w:rFonts w:cs="FrankRuehl" w:hint="cs"/>
          <w:rtl/>
        </w:rPr>
        <w:t>ראות חלק ה' מפקודת החברות תחולנה על כל עבוט, משכנתא או שעבוד שיעשו עפ"י סעיף זה.</w:t>
      </w:r>
    </w:p>
    <w:p w14:paraId="06529E34" w14:textId="77777777" w:rsidR="00942482" w:rsidRPr="005140E1" w:rsidRDefault="00942482" w:rsidP="00942482">
      <w:pPr>
        <w:pStyle w:val="P00"/>
        <w:spacing w:before="0"/>
        <w:ind w:left="0" w:right="1134"/>
        <w:rPr>
          <w:rStyle w:val="default"/>
          <w:rFonts w:cs="FrankRuehl" w:hint="cs"/>
          <w:vanish/>
          <w:color w:val="FF0000"/>
          <w:sz w:val="20"/>
          <w:szCs w:val="20"/>
          <w:shd w:val="clear" w:color="auto" w:fill="FFFF99"/>
          <w:rtl/>
        </w:rPr>
      </w:pPr>
      <w:bookmarkStart w:id="55" w:name="Rov94"/>
      <w:r w:rsidRPr="005140E1">
        <w:rPr>
          <w:rStyle w:val="default"/>
          <w:rFonts w:cs="FrankRuehl" w:hint="cs"/>
          <w:vanish/>
          <w:color w:val="FF0000"/>
          <w:sz w:val="20"/>
          <w:szCs w:val="20"/>
          <w:shd w:val="clear" w:color="auto" w:fill="FFFF99"/>
          <w:rtl/>
        </w:rPr>
        <w:t>מיום 22.1.1937</w:t>
      </w:r>
    </w:p>
    <w:p w14:paraId="2A8BDFA6" w14:textId="77777777" w:rsidR="00942482" w:rsidRPr="005140E1" w:rsidRDefault="00942482" w:rsidP="00942482">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מס' 1 לשנת 1937</w:t>
      </w:r>
    </w:p>
    <w:p w14:paraId="530FA3F8" w14:textId="77777777" w:rsidR="00942482" w:rsidRPr="005140E1" w:rsidRDefault="00942482" w:rsidP="00942482">
      <w:pPr>
        <w:pStyle w:val="P00"/>
        <w:spacing w:before="0"/>
        <w:ind w:left="0" w:right="1134"/>
        <w:rPr>
          <w:rStyle w:val="default"/>
          <w:rFonts w:cs="FrankRuehl" w:hint="cs"/>
          <w:vanish/>
          <w:sz w:val="20"/>
          <w:szCs w:val="20"/>
          <w:shd w:val="clear" w:color="auto" w:fill="FFFF99"/>
          <w:rtl/>
        </w:rPr>
      </w:pPr>
      <w:hyperlink r:id="rId38" w:history="1">
        <w:r w:rsidRPr="005140E1">
          <w:rPr>
            <w:rStyle w:val="Hyperlink"/>
            <w:rFonts w:cs="FrankRuehl" w:hint="cs"/>
            <w:vanish/>
            <w:szCs w:val="20"/>
            <w:shd w:val="clear" w:color="auto" w:fill="FFFF99"/>
            <w:rtl/>
          </w:rPr>
          <w:t>ע"ר מס' 660</w:t>
        </w:r>
      </w:hyperlink>
      <w:r w:rsidRPr="005140E1">
        <w:rPr>
          <w:rStyle w:val="default"/>
          <w:rFonts w:cs="FrankRuehl" w:hint="cs"/>
          <w:vanish/>
          <w:sz w:val="20"/>
          <w:szCs w:val="20"/>
          <w:shd w:val="clear" w:color="auto" w:fill="FFFF99"/>
          <w:rtl/>
        </w:rPr>
        <w:t xml:space="preserve"> מיום 22.1.1937 תוס' 1 עמ' 26</w:t>
      </w:r>
    </w:p>
    <w:p w14:paraId="1A123192" w14:textId="77777777" w:rsidR="00942482" w:rsidRPr="005140E1" w:rsidRDefault="00942482" w:rsidP="00942482">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החלפת סעיף 28</w:t>
      </w:r>
    </w:p>
    <w:p w14:paraId="470464A9" w14:textId="77777777" w:rsidR="00942482" w:rsidRPr="005140E1" w:rsidRDefault="00942482" w:rsidP="00942482">
      <w:pPr>
        <w:pStyle w:val="P00"/>
        <w:ind w:left="0" w:right="1134"/>
        <w:rPr>
          <w:rStyle w:val="default"/>
          <w:rFonts w:cs="FrankRuehl" w:hint="cs"/>
          <w:vanish/>
          <w:sz w:val="20"/>
          <w:szCs w:val="20"/>
          <w:shd w:val="clear" w:color="auto" w:fill="FFFF99"/>
          <w:rtl/>
        </w:rPr>
      </w:pPr>
      <w:r w:rsidRPr="005140E1">
        <w:rPr>
          <w:rStyle w:val="default"/>
          <w:rFonts w:cs="FrankRuehl" w:hint="cs"/>
          <w:vanish/>
          <w:sz w:val="20"/>
          <w:szCs w:val="20"/>
          <w:shd w:val="clear" w:color="auto" w:fill="FFFF99"/>
          <w:rtl/>
        </w:rPr>
        <w:t>הנוסח הקודם:</w:t>
      </w:r>
    </w:p>
    <w:p w14:paraId="0E969132" w14:textId="77777777" w:rsidR="00942482" w:rsidRPr="005140E1" w:rsidRDefault="00942482" w:rsidP="00942482">
      <w:pPr>
        <w:pStyle w:val="P00"/>
        <w:spacing w:before="20"/>
        <w:ind w:left="0" w:right="1134"/>
        <w:rPr>
          <w:rStyle w:val="default"/>
          <w:rFonts w:cs="Miriam" w:hint="cs"/>
          <w:strike/>
          <w:vanish/>
          <w:sz w:val="16"/>
          <w:szCs w:val="16"/>
          <w:shd w:val="clear" w:color="auto" w:fill="FFFF99"/>
          <w:rtl/>
        </w:rPr>
      </w:pPr>
      <w:r w:rsidRPr="005140E1">
        <w:rPr>
          <w:rStyle w:val="default"/>
          <w:rFonts w:cs="Miriam" w:hint="cs"/>
          <w:strike/>
          <w:vanish/>
          <w:sz w:val="16"/>
          <w:szCs w:val="16"/>
          <w:shd w:val="clear" w:color="auto" w:fill="FFFF99"/>
          <w:rtl/>
        </w:rPr>
        <w:t>שעבודים שנוצרו ע"י אגודות על נכסיהן הן</w:t>
      </w:r>
    </w:p>
    <w:p w14:paraId="414CF0EC" w14:textId="77777777" w:rsidR="00942482" w:rsidRPr="00942482" w:rsidRDefault="00942482" w:rsidP="00942482">
      <w:pPr>
        <w:pStyle w:val="P00"/>
        <w:spacing w:before="0"/>
        <w:ind w:left="0" w:right="1134"/>
        <w:rPr>
          <w:rStyle w:val="default"/>
          <w:rFonts w:cs="FrankRuehl" w:hint="cs"/>
          <w:sz w:val="2"/>
          <w:szCs w:val="2"/>
          <w:rtl/>
        </w:rPr>
      </w:pPr>
      <w:r w:rsidRPr="005140E1">
        <w:rPr>
          <w:rStyle w:val="default"/>
          <w:rFonts w:cs="FrankRuehl" w:hint="cs"/>
          <w:strike/>
          <w:vanish/>
          <w:sz w:val="22"/>
          <w:szCs w:val="22"/>
          <w:shd w:val="clear" w:color="auto" w:fill="FFFF99"/>
          <w:rtl/>
        </w:rPr>
        <w:t>27.</w:t>
      </w:r>
      <w:r w:rsidRPr="005140E1">
        <w:rPr>
          <w:rStyle w:val="default"/>
          <w:rFonts w:cs="FrankRuehl" w:hint="cs"/>
          <w:strike/>
          <w:vanish/>
          <w:sz w:val="22"/>
          <w:szCs w:val="22"/>
          <w:shd w:val="clear" w:color="auto" w:fill="FFFF99"/>
          <w:rtl/>
        </w:rPr>
        <w:tab/>
        <w:t>על תנאי שהרישום יעשה בהתאם לסעיף 59, רשאית אגודה רשומה לשעבד כל נכס מנכסיה מסוג הנכסים המפורטים בסעיף 26(1)(ב) ושאפשר לשעבדם בתורת בטחון לכל הלואה בצורה המתוארת בסעיף 26, והעובדא כי הרכוש המשועבד והניתן כבטחון עוד לא בא לעולם או לא נרכש או אינו בר-מסירה בשעת מתן הבטחון לא תשמש טעם של התנגדות לכל זכות מזכויותיה של אגודה או מזכויותיו של אדם שהאגודה לותה מהם כספים: הוראות סעיף זה תחולנה על כל שעבוד שנעשה ונרשם ע"י אגודה רשומה עפ"י חלק 5 מפקודות החברות לפני תחילת תקפה של פקודה זו, בתנאי שאותו השעבוד היה נחשב לבר-תקף עפ"י פקודה זו.</w:t>
      </w:r>
      <w:bookmarkEnd w:id="55"/>
    </w:p>
    <w:p w14:paraId="3FC36BB2" w14:textId="77777777" w:rsidR="00024D33" w:rsidRDefault="00024D33">
      <w:pPr>
        <w:pStyle w:val="P00"/>
        <w:spacing w:before="72"/>
        <w:ind w:left="0" w:right="1134"/>
        <w:rPr>
          <w:rStyle w:val="default"/>
          <w:rFonts w:cs="FrankRuehl" w:hint="cs"/>
          <w:rtl/>
        </w:rPr>
      </w:pPr>
      <w:bookmarkStart w:id="56" w:name="Seif29"/>
      <w:bookmarkEnd w:id="56"/>
      <w:r w:rsidRPr="00027508">
        <w:rPr>
          <w:lang w:val="he-IL"/>
        </w:rPr>
        <w:pict w14:anchorId="4ABF4864">
          <v:rect id="_x0000_s2081" style="position:absolute;left:0;text-align:left;margin-left:464.5pt;margin-top:8.05pt;width:75.05pt;height:42.45pt;z-index:251638272" o:allowincell="f" filled="f" stroked="f" strokecolor="lime" strokeweight=".25pt">
            <v:textbox style="mso-next-textbox:#_x0000_s2081" inset="0,0,0,0">
              <w:txbxContent>
                <w:p w14:paraId="7E70458D" w14:textId="77777777" w:rsidR="00FF0A14" w:rsidRDefault="00FF0A14">
                  <w:pPr>
                    <w:spacing w:line="160" w:lineRule="exact"/>
                    <w:jc w:val="left"/>
                    <w:rPr>
                      <w:rFonts w:cs="Miriam"/>
                      <w:noProof/>
                      <w:sz w:val="18"/>
                      <w:szCs w:val="18"/>
                      <w:rtl/>
                    </w:rPr>
                  </w:pPr>
                  <w:r>
                    <w:rPr>
                      <w:rFonts w:cs="Miriam"/>
                      <w:sz w:val="18"/>
                      <w:szCs w:val="18"/>
                      <w:rtl/>
                    </w:rPr>
                    <w:t>ה</w:t>
                  </w:r>
                  <w:r>
                    <w:rPr>
                      <w:rFonts w:cs="Miriam" w:hint="cs"/>
                      <w:sz w:val="18"/>
                      <w:szCs w:val="18"/>
                      <w:rtl/>
                    </w:rPr>
                    <w:t>ט</w:t>
                  </w:r>
                  <w:r>
                    <w:rPr>
                      <w:rFonts w:cs="Miriam"/>
                      <w:sz w:val="18"/>
                      <w:szCs w:val="18"/>
                      <w:rtl/>
                    </w:rPr>
                    <w:t>ל</w:t>
                  </w:r>
                  <w:r>
                    <w:rPr>
                      <w:rFonts w:cs="Miriam" w:hint="cs"/>
                      <w:sz w:val="18"/>
                      <w:szCs w:val="18"/>
                      <w:rtl/>
                    </w:rPr>
                    <w:t>ת חלק ה' של פקודת החברות על שעב</w:t>
                  </w:r>
                  <w:r>
                    <w:rPr>
                      <w:rFonts w:cs="Miriam"/>
                      <w:sz w:val="18"/>
                      <w:szCs w:val="18"/>
                      <w:rtl/>
                    </w:rPr>
                    <w:t>ו</w:t>
                  </w:r>
                  <w:r>
                    <w:rPr>
                      <w:rFonts w:cs="Miriam" w:hint="cs"/>
                      <w:sz w:val="18"/>
                      <w:szCs w:val="18"/>
                      <w:rtl/>
                    </w:rPr>
                    <w:t>דים ידועים וכו'</w:t>
                  </w:r>
                </w:p>
                <w:p w14:paraId="34292AA2" w14:textId="77777777" w:rsidR="00FF0A14" w:rsidRDefault="00942482">
                  <w:pPr>
                    <w:spacing w:line="160" w:lineRule="exact"/>
                    <w:jc w:val="left"/>
                    <w:rPr>
                      <w:rFonts w:cs="Miriam"/>
                      <w:noProof/>
                      <w:sz w:val="18"/>
                      <w:szCs w:val="18"/>
                      <w:rtl/>
                    </w:rPr>
                  </w:pPr>
                  <w:r>
                    <w:rPr>
                      <w:rFonts w:cs="Miriam" w:hint="cs"/>
                      <w:sz w:val="18"/>
                      <w:szCs w:val="18"/>
                      <w:rtl/>
                    </w:rPr>
                    <w:t>מס</w:t>
                  </w:r>
                  <w:r w:rsidR="00FF0A14">
                    <w:rPr>
                      <w:rFonts w:cs="Miriam"/>
                      <w:sz w:val="18"/>
                      <w:szCs w:val="18"/>
                      <w:rtl/>
                    </w:rPr>
                    <w:t xml:space="preserve">' 1 </w:t>
                  </w:r>
                  <w:r w:rsidR="00FF0A14">
                    <w:rPr>
                      <w:rFonts w:cs="Miriam" w:hint="cs"/>
                      <w:sz w:val="18"/>
                      <w:szCs w:val="18"/>
                      <w:rtl/>
                    </w:rPr>
                    <w:t>לש' 1937</w:t>
                  </w:r>
                </w:p>
              </w:txbxContent>
            </v:textbox>
            <w10:anchorlock/>
          </v:rect>
        </w:pict>
      </w:r>
      <w:r w:rsidRPr="00027508">
        <w:rPr>
          <w:rStyle w:val="big-number"/>
          <w:rFonts w:cs="Miriam"/>
          <w:rtl/>
        </w:rPr>
        <w:t>28</w:t>
      </w:r>
      <w:r w:rsidRPr="00027508">
        <w:rPr>
          <w:rStyle w:val="default"/>
          <w:rFonts w:cs="FrankRuehl"/>
          <w:rtl/>
        </w:rPr>
        <w:t>א</w:t>
      </w:r>
      <w:r w:rsidRPr="00027508">
        <w:rPr>
          <w:rStyle w:val="default"/>
          <w:rFonts w:cs="FrankRuehl" w:hint="cs"/>
          <w:rtl/>
        </w:rPr>
        <w:t>.</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אגרת חוב, משכנתא, ש</w:t>
      </w:r>
      <w:r w:rsidRPr="00027508">
        <w:rPr>
          <w:rStyle w:val="default"/>
          <w:rFonts w:cs="FrankRuehl"/>
          <w:rtl/>
        </w:rPr>
        <w:t>ע</w:t>
      </w:r>
      <w:r w:rsidRPr="00027508">
        <w:rPr>
          <w:rStyle w:val="default"/>
          <w:rFonts w:cs="FrankRuehl" w:hint="cs"/>
          <w:rtl/>
        </w:rPr>
        <w:t>ב</w:t>
      </w:r>
      <w:r w:rsidRPr="00027508">
        <w:rPr>
          <w:rStyle w:val="default"/>
          <w:rFonts w:cs="FrankRuehl"/>
          <w:rtl/>
        </w:rPr>
        <w:t>ו</w:t>
      </w:r>
      <w:r w:rsidRPr="00027508">
        <w:rPr>
          <w:rStyle w:val="default"/>
          <w:rFonts w:cs="FrankRuehl" w:hint="cs"/>
          <w:rtl/>
        </w:rPr>
        <w:t xml:space="preserve">ד או משכון שנוצרו או נעשו ע"י כל אגודה רשומה באיזו עת </w:t>
      </w:r>
      <w:r w:rsidRPr="00027508">
        <w:rPr>
          <w:rStyle w:val="default"/>
          <w:rFonts w:cs="FrankRuehl"/>
          <w:rtl/>
        </w:rPr>
        <w:t>שה</w:t>
      </w:r>
      <w:r w:rsidRPr="00027508">
        <w:rPr>
          <w:rStyle w:val="default"/>
          <w:rFonts w:cs="FrankRuehl" w:hint="cs"/>
          <w:rtl/>
        </w:rPr>
        <w:t>יא לפני יום עשרים וששה בפברואר 1935, יהא דינם כאילו נוצרו או נעשו כחוק אם נוצרו או נעשו ונרשמו כחוק עפ"י חלק ה' של פקודת החברות.</w:t>
      </w:r>
    </w:p>
    <w:p w14:paraId="47075CF6" w14:textId="77777777" w:rsidR="00942482" w:rsidRPr="005140E1" w:rsidRDefault="00942482" w:rsidP="00942482">
      <w:pPr>
        <w:pStyle w:val="P00"/>
        <w:spacing w:before="0"/>
        <w:ind w:left="0" w:right="1134"/>
        <w:rPr>
          <w:rStyle w:val="default"/>
          <w:rFonts w:cs="FrankRuehl" w:hint="cs"/>
          <w:vanish/>
          <w:color w:val="FF0000"/>
          <w:sz w:val="20"/>
          <w:szCs w:val="20"/>
          <w:shd w:val="clear" w:color="auto" w:fill="FFFF99"/>
          <w:rtl/>
        </w:rPr>
      </w:pPr>
      <w:bookmarkStart w:id="57" w:name="Rov95"/>
      <w:r w:rsidRPr="005140E1">
        <w:rPr>
          <w:rStyle w:val="default"/>
          <w:rFonts w:cs="FrankRuehl" w:hint="cs"/>
          <w:vanish/>
          <w:color w:val="FF0000"/>
          <w:sz w:val="20"/>
          <w:szCs w:val="20"/>
          <w:shd w:val="clear" w:color="auto" w:fill="FFFF99"/>
          <w:rtl/>
        </w:rPr>
        <w:t>מיום 22.1.1937</w:t>
      </w:r>
    </w:p>
    <w:p w14:paraId="00862648" w14:textId="77777777" w:rsidR="00942482" w:rsidRPr="005140E1" w:rsidRDefault="00942482" w:rsidP="00942482">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מס' 1 לשנת 1937</w:t>
      </w:r>
    </w:p>
    <w:p w14:paraId="357754A0" w14:textId="77777777" w:rsidR="00942482" w:rsidRPr="005140E1" w:rsidRDefault="00942482" w:rsidP="00942482">
      <w:pPr>
        <w:pStyle w:val="P00"/>
        <w:spacing w:before="0"/>
        <w:ind w:left="0" w:right="1134"/>
        <w:rPr>
          <w:rStyle w:val="default"/>
          <w:rFonts w:cs="FrankRuehl" w:hint="cs"/>
          <w:vanish/>
          <w:sz w:val="20"/>
          <w:szCs w:val="20"/>
          <w:shd w:val="clear" w:color="auto" w:fill="FFFF99"/>
          <w:rtl/>
        </w:rPr>
      </w:pPr>
      <w:hyperlink r:id="rId39" w:history="1">
        <w:r w:rsidRPr="005140E1">
          <w:rPr>
            <w:rStyle w:val="Hyperlink"/>
            <w:rFonts w:cs="FrankRuehl" w:hint="cs"/>
            <w:vanish/>
            <w:szCs w:val="20"/>
            <w:shd w:val="clear" w:color="auto" w:fill="FFFF99"/>
            <w:rtl/>
          </w:rPr>
          <w:t>ע"ר מס' 660</w:t>
        </w:r>
      </w:hyperlink>
      <w:r w:rsidRPr="005140E1">
        <w:rPr>
          <w:rStyle w:val="default"/>
          <w:rFonts w:cs="FrankRuehl" w:hint="cs"/>
          <w:vanish/>
          <w:sz w:val="20"/>
          <w:szCs w:val="20"/>
          <w:shd w:val="clear" w:color="auto" w:fill="FFFF99"/>
          <w:rtl/>
        </w:rPr>
        <w:t xml:space="preserve"> מיום 22.1.1937 תוס' 1 עמ' 27</w:t>
      </w:r>
    </w:p>
    <w:p w14:paraId="3DF64802" w14:textId="77777777" w:rsidR="00942482" w:rsidRPr="00942482" w:rsidRDefault="00942482" w:rsidP="00942482">
      <w:pPr>
        <w:pStyle w:val="P00"/>
        <w:spacing w:before="0"/>
        <w:ind w:left="0" w:right="1134"/>
        <w:rPr>
          <w:rStyle w:val="default"/>
          <w:rFonts w:cs="FrankRuehl" w:hint="cs"/>
          <w:sz w:val="2"/>
          <w:szCs w:val="2"/>
          <w:rtl/>
        </w:rPr>
      </w:pPr>
      <w:r w:rsidRPr="005140E1">
        <w:rPr>
          <w:rStyle w:val="default"/>
          <w:rFonts w:cs="FrankRuehl" w:hint="cs"/>
          <w:b/>
          <w:bCs/>
          <w:vanish/>
          <w:sz w:val="20"/>
          <w:szCs w:val="20"/>
          <w:shd w:val="clear" w:color="auto" w:fill="FFFF99"/>
          <w:rtl/>
        </w:rPr>
        <w:t>הוספת סעיף 28א</w:t>
      </w:r>
      <w:bookmarkEnd w:id="57"/>
    </w:p>
    <w:p w14:paraId="2C35376A" w14:textId="77777777" w:rsidR="00024D33" w:rsidRPr="00027508" w:rsidRDefault="00024D33">
      <w:pPr>
        <w:pStyle w:val="P00"/>
        <w:spacing w:before="72"/>
        <w:ind w:left="0" w:right="1134"/>
        <w:rPr>
          <w:rStyle w:val="default"/>
          <w:rFonts w:cs="FrankRuehl"/>
          <w:rtl/>
        </w:rPr>
      </w:pPr>
      <w:bookmarkStart w:id="58" w:name="Seif30"/>
      <w:bookmarkEnd w:id="58"/>
      <w:r w:rsidRPr="00027508">
        <w:rPr>
          <w:lang w:val="he-IL"/>
        </w:rPr>
        <w:pict w14:anchorId="2749092F">
          <v:rect id="_x0000_s2082" style="position:absolute;left:0;text-align:left;margin-left:464.5pt;margin-top:8.05pt;width:75.05pt;height:30.4pt;z-index:251639296" o:allowincell="f" filled="f" stroked="f" strokecolor="lime" strokeweight=".25pt">
            <v:textbox style="mso-next-textbox:#_x0000_s2082" inset="0,0,0,0">
              <w:txbxContent>
                <w:p w14:paraId="282278B3" w14:textId="77777777" w:rsidR="00FF0A14" w:rsidRDefault="00FF0A14">
                  <w:pPr>
                    <w:spacing w:line="160" w:lineRule="exact"/>
                    <w:jc w:val="left"/>
                    <w:rPr>
                      <w:rFonts w:cs="Miriam"/>
                      <w:noProof/>
                      <w:sz w:val="18"/>
                      <w:szCs w:val="18"/>
                      <w:rtl/>
                    </w:rPr>
                  </w:pPr>
                  <w:r>
                    <w:rPr>
                      <w:rFonts w:cs="Miriam"/>
                      <w:sz w:val="18"/>
                      <w:szCs w:val="18"/>
                      <w:rtl/>
                    </w:rPr>
                    <w:t>ע</w:t>
                  </w:r>
                  <w:r>
                    <w:rPr>
                      <w:rFonts w:cs="Miriam" w:hint="cs"/>
                      <w:sz w:val="18"/>
                      <w:szCs w:val="18"/>
                      <w:rtl/>
                    </w:rPr>
                    <w:t>ו</w:t>
                  </w:r>
                  <w:r>
                    <w:rPr>
                      <w:rFonts w:cs="Miriam"/>
                      <w:sz w:val="18"/>
                      <w:szCs w:val="18"/>
                      <w:rtl/>
                    </w:rPr>
                    <w:t>נ</w:t>
                  </w:r>
                  <w:r>
                    <w:rPr>
                      <w:rFonts w:cs="Miriam" w:hint="cs"/>
                      <w:sz w:val="18"/>
                      <w:szCs w:val="18"/>
                      <w:rtl/>
                    </w:rPr>
                    <w:t xml:space="preserve">שו של חבר </w:t>
                  </w:r>
                  <w:r>
                    <w:rPr>
                      <w:rFonts w:cs="Miriam"/>
                      <w:sz w:val="18"/>
                      <w:szCs w:val="18"/>
                      <w:rtl/>
                    </w:rPr>
                    <w:t>ה</w:t>
                  </w:r>
                  <w:r>
                    <w:rPr>
                      <w:rFonts w:cs="Miriam" w:hint="cs"/>
                      <w:sz w:val="18"/>
                      <w:szCs w:val="18"/>
                      <w:rtl/>
                    </w:rPr>
                    <w:t>ס</w:t>
                  </w:r>
                  <w:r>
                    <w:rPr>
                      <w:rFonts w:cs="Miriam"/>
                      <w:sz w:val="18"/>
                      <w:szCs w:val="18"/>
                      <w:rtl/>
                    </w:rPr>
                    <w:t>ו</w:t>
                  </w:r>
                  <w:r>
                    <w:rPr>
                      <w:rFonts w:cs="Miriam" w:hint="cs"/>
                      <w:sz w:val="18"/>
                      <w:szCs w:val="18"/>
                      <w:rtl/>
                    </w:rPr>
                    <w:t>חר בנכסים המשועבדים</w:t>
                  </w:r>
                </w:p>
              </w:txbxContent>
            </v:textbox>
            <w10:anchorlock/>
          </v:rect>
        </w:pict>
      </w:r>
      <w:r w:rsidRPr="00027508">
        <w:rPr>
          <w:rStyle w:val="big-number"/>
          <w:rFonts w:cs="Miriam"/>
          <w:rtl/>
        </w:rPr>
        <w:t>29.</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חבר או מי שהיה חבר של אגודה המעב</w:t>
      </w:r>
      <w:r w:rsidRPr="00027508">
        <w:rPr>
          <w:rStyle w:val="default"/>
          <w:rFonts w:cs="FrankRuehl"/>
          <w:rtl/>
        </w:rPr>
        <w:t>י</w:t>
      </w:r>
      <w:r w:rsidRPr="00027508">
        <w:rPr>
          <w:rStyle w:val="default"/>
          <w:rFonts w:cs="FrankRuehl" w:hint="cs"/>
          <w:rtl/>
        </w:rPr>
        <w:t>ר</w:t>
      </w:r>
      <w:r w:rsidRPr="00027508">
        <w:rPr>
          <w:rStyle w:val="default"/>
          <w:rFonts w:cs="FrankRuehl"/>
          <w:rtl/>
        </w:rPr>
        <w:t xml:space="preserve"> </w:t>
      </w:r>
      <w:r w:rsidRPr="00027508">
        <w:rPr>
          <w:rStyle w:val="default"/>
          <w:rFonts w:cs="FrankRuehl" w:hint="cs"/>
          <w:rtl/>
        </w:rPr>
        <w:t>או מנסה להעביר ל</w:t>
      </w:r>
      <w:r w:rsidRPr="00027508">
        <w:rPr>
          <w:rStyle w:val="default"/>
          <w:rFonts w:cs="FrankRuehl"/>
          <w:rtl/>
        </w:rPr>
        <w:t>אח</w:t>
      </w:r>
      <w:r w:rsidRPr="00027508">
        <w:rPr>
          <w:rStyle w:val="default"/>
          <w:rFonts w:cs="FrankRuehl" w:hint="cs"/>
          <w:rtl/>
        </w:rPr>
        <w:t>ר נכסים הכלולים בשעבוד שנרשם עפ"י פקודה זו או הסוחר או מנסה לסחור בהם מבלי שקיבל תחילה רשות בכתב מאת הועד, יאשם בעבירה ויהא צפוי לקנס של חמישים לירות.</w:t>
      </w:r>
    </w:p>
    <w:p w14:paraId="109BAA50"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ש</w:t>
      </w:r>
      <w:r w:rsidRPr="00027508">
        <w:rPr>
          <w:rStyle w:val="default"/>
          <w:rFonts w:cs="FrankRuehl"/>
          <w:rtl/>
        </w:rPr>
        <w:t>ו</w:t>
      </w:r>
      <w:r w:rsidRPr="00027508">
        <w:rPr>
          <w:rStyle w:val="default"/>
          <w:rFonts w:cs="FrankRuehl" w:hint="cs"/>
          <w:rtl/>
        </w:rPr>
        <w:t>ם דבר האמור בסעיף זה לא יפטור כל חבר או מי שהיה חבר מכל עונשין, ולא ימנע את ה</w:t>
      </w:r>
      <w:r w:rsidRPr="00027508">
        <w:rPr>
          <w:rStyle w:val="default"/>
          <w:rFonts w:cs="FrankRuehl"/>
          <w:rtl/>
        </w:rPr>
        <w:t>א</w:t>
      </w:r>
      <w:r w:rsidRPr="00027508">
        <w:rPr>
          <w:rStyle w:val="default"/>
          <w:rFonts w:cs="FrankRuehl" w:hint="cs"/>
          <w:rtl/>
        </w:rPr>
        <w:t>ג</w:t>
      </w:r>
      <w:r w:rsidRPr="00027508">
        <w:rPr>
          <w:rStyle w:val="default"/>
          <w:rFonts w:cs="FrankRuehl"/>
          <w:rtl/>
        </w:rPr>
        <w:t>ו</w:t>
      </w:r>
      <w:r w:rsidRPr="00027508">
        <w:rPr>
          <w:rStyle w:val="default"/>
          <w:rFonts w:cs="FrankRuehl" w:hint="cs"/>
          <w:rtl/>
        </w:rPr>
        <w:t>דה מלחפש דרכי פי</w:t>
      </w:r>
      <w:r w:rsidRPr="00027508">
        <w:rPr>
          <w:rStyle w:val="default"/>
          <w:rFonts w:cs="FrankRuehl"/>
          <w:rtl/>
        </w:rPr>
        <w:t>צו</w:t>
      </w:r>
      <w:r w:rsidRPr="00027508">
        <w:rPr>
          <w:rStyle w:val="default"/>
          <w:rFonts w:cs="FrankRuehl" w:hint="cs"/>
          <w:rtl/>
        </w:rPr>
        <w:t>י אחרים, שנקבעו על פי פקודה זו או בכל חוק אחר הנוהג באותה שעה.</w:t>
      </w:r>
    </w:p>
    <w:p w14:paraId="3EE17982" w14:textId="77777777" w:rsidR="00024D33" w:rsidRPr="00027508" w:rsidRDefault="00024D33">
      <w:pPr>
        <w:pStyle w:val="P00"/>
        <w:spacing w:before="72"/>
        <w:ind w:left="0" w:right="1134"/>
        <w:rPr>
          <w:rStyle w:val="default"/>
          <w:rFonts w:cs="FrankRuehl"/>
          <w:rtl/>
        </w:rPr>
      </w:pPr>
      <w:bookmarkStart w:id="59" w:name="Seif31"/>
      <w:bookmarkEnd w:id="59"/>
      <w:r w:rsidRPr="00027508">
        <w:rPr>
          <w:lang w:val="he-IL"/>
        </w:rPr>
        <w:pict w14:anchorId="37F21648">
          <v:rect id="_x0000_s2083" style="position:absolute;left:0;text-align:left;margin-left:464.5pt;margin-top:8.05pt;width:75.05pt;height:31.6pt;z-index:251640320" o:allowincell="f" filled="f" stroked="f" strokecolor="lime" strokeweight=".25pt">
            <v:textbox style="mso-next-textbox:#_x0000_s2083" inset="0,0,0,0">
              <w:txbxContent>
                <w:p w14:paraId="57552683" w14:textId="77777777" w:rsidR="00FF0A14" w:rsidRDefault="00FF0A14" w:rsidP="003C1E97">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ז</w:t>
                  </w:r>
                  <w:r>
                    <w:rPr>
                      <w:rFonts w:cs="Miriam" w:hint="cs"/>
                      <w:sz w:val="18"/>
                      <w:szCs w:val="18"/>
                      <w:rtl/>
                    </w:rPr>
                    <w:t xml:space="preserve">ים למכירת תוצרת לאגודה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באמצעותה</w:t>
                  </w:r>
                </w:p>
              </w:txbxContent>
            </v:textbox>
            <w10:anchorlock/>
          </v:rect>
        </w:pict>
      </w:r>
      <w:r w:rsidRPr="00027508">
        <w:rPr>
          <w:rStyle w:val="big-number"/>
          <w:rFonts w:cs="Miriam"/>
          <w:rtl/>
        </w:rPr>
        <w:t>30.</w:t>
      </w:r>
      <w:r w:rsidRPr="00027508">
        <w:rPr>
          <w:rStyle w:val="big-number"/>
          <w:rFonts w:cs="Miriam"/>
          <w:rtl/>
        </w:rPr>
        <w:tab/>
      </w:r>
      <w:r w:rsidRPr="00027508">
        <w:rPr>
          <w:rStyle w:val="default"/>
          <w:rFonts w:cs="FrankRuehl"/>
          <w:rtl/>
        </w:rPr>
        <w:t>א</w:t>
      </w:r>
      <w:r w:rsidRPr="00027508">
        <w:rPr>
          <w:rStyle w:val="default"/>
          <w:rFonts w:cs="FrankRuehl" w:hint="cs"/>
          <w:rtl/>
        </w:rPr>
        <w:t>ג</w:t>
      </w:r>
      <w:r w:rsidRPr="00027508">
        <w:rPr>
          <w:rStyle w:val="default"/>
          <w:rFonts w:cs="FrankRuehl"/>
          <w:rtl/>
        </w:rPr>
        <w:t>ו</w:t>
      </w:r>
      <w:r w:rsidRPr="00027508">
        <w:rPr>
          <w:rStyle w:val="default"/>
          <w:rFonts w:cs="FrankRuehl" w:hint="cs"/>
          <w:rtl/>
        </w:rPr>
        <w:t>דה רשומה שאחת ממטרותיה היא מכירת תוצרת חקלאית או תוצרת משק בהמות או תוצרת של מלאכת יד של חבריה, רשאית, בין בתקנותיה ובין במסמך מיוחד, להתקשר בחוזים עם חבריה שהם ימכ</w:t>
      </w:r>
      <w:r w:rsidRPr="00027508">
        <w:rPr>
          <w:rStyle w:val="default"/>
          <w:rFonts w:cs="FrankRuehl"/>
          <w:rtl/>
        </w:rPr>
        <w:t>ר</w:t>
      </w:r>
      <w:r w:rsidRPr="00027508">
        <w:rPr>
          <w:rStyle w:val="default"/>
          <w:rFonts w:cs="FrankRuehl" w:hint="cs"/>
          <w:rtl/>
        </w:rPr>
        <w:t>ו</w:t>
      </w:r>
      <w:r w:rsidRPr="00027508">
        <w:rPr>
          <w:rStyle w:val="default"/>
          <w:rFonts w:cs="FrankRuehl"/>
          <w:rtl/>
        </w:rPr>
        <w:t xml:space="preserve"> </w:t>
      </w:r>
      <w:r w:rsidRPr="00027508">
        <w:rPr>
          <w:rStyle w:val="default"/>
          <w:rFonts w:cs="FrankRuehl" w:hint="cs"/>
          <w:rtl/>
        </w:rPr>
        <w:t>למשך תקופה מסויימת לאגודה או באמצעות האגודה את כל תוצרתם או אותם כמויות או מינים של התוצרת שיפורטו באותם חוזים, ו</w:t>
      </w:r>
      <w:r w:rsidRPr="00027508">
        <w:rPr>
          <w:rStyle w:val="default"/>
          <w:rFonts w:cs="FrankRuehl"/>
          <w:rtl/>
        </w:rPr>
        <w:t>ב</w:t>
      </w:r>
      <w:r w:rsidRPr="00027508">
        <w:rPr>
          <w:rStyle w:val="default"/>
          <w:rFonts w:cs="FrankRuehl" w:hint="cs"/>
          <w:rtl/>
        </w:rPr>
        <w:t>כל חוזה כזה רשאית היא להתנות שסכום מסויים ישולם בעד כל יחידת משקל או יחידת מידה כפיצויים על הפרת החוזה, ואותו סכום יהא</w:t>
      </w:r>
      <w:r w:rsidRPr="00027508">
        <w:rPr>
          <w:rStyle w:val="default"/>
          <w:rFonts w:cs="FrankRuehl"/>
          <w:rtl/>
        </w:rPr>
        <w:t xml:space="preserve"> ד</w:t>
      </w:r>
      <w:r w:rsidRPr="00027508">
        <w:rPr>
          <w:rStyle w:val="default"/>
          <w:rFonts w:cs="FrankRuehl" w:hint="cs"/>
          <w:rtl/>
        </w:rPr>
        <w:t>ינו כדין חוב המגיע</w:t>
      </w:r>
      <w:r w:rsidRPr="00027508">
        <w:rPr>
          <w:rStyle w:val="default"/>
          <w:rFonts w:cs="FrankRuehl"/>
          <w:rtl/>
        </w:rPr>
        <w:t xml:space="preserve"> לאג</w:t>
      </w:r>
      <w:r w:rsidRPr="00027508">
        <w:rPr>
          <w:rStyle w:val="default"/>
          <w:rFonts w:cs="FrankRuehl" w:hint="cs"/>
          <w:rtl/>
        </w:rPr>
        <w:t>ודה.</w:t>
      </w:r>
    </w:p>
    <w:p w14:paraId="6AFF3DC6" w14:textId="77777777" w:rsidR="00024D33" w:rsidRPr="00027508" w:rsidRDefault="00024D33">
      <w:pPr>
        <w:pStyle w:val="P00"/>
        <w:spacing w:before="72"/>
        <w:ind w:left="0" w:right="1134"/>
        <w:rPr>
          <w:rStyle w:val="default"/>
          <w:rFonts w:cs="FrankRuehl"/>
          <w:rtl/>
        </w:rPr>
      </w:pPr>
      <w:bookmarkStart w:id="60" w:name="Seif32"/>
      <w:bookmarkEnd w:id="60"/>
      <w:r w:rsidRPr="00027508">
        <w:rPr>
          <w:lang w:val="he-IL"/>
        </w:rPr>
        <w:pict w14:anchorId="5D4DA990">
          <v:rect id="_x0000_s2084" style="position:absolute;left:0;text-align:left;margin-left:464.5pt;margin-top:8.05pt;width:75.05pt;height:21.4pt;z-index:251641344" o:allowincell="f" filled="f" stroked="f" strokecolor="lime" strokeweight=".25pt">
            <v:textbox style="mso-next-textbox:#_x0000_s2084" inset="0,0,0,0">
              <w:txbxContent>
                <w:p w14:paraId="136AB7BC" w14:textId="77777777" w:rsidR="00FF0A14" w:rsidRDefault="00FF0A14">
                  <w:pPr>
                    <w:spacing w:line="160" w:lineRule="exact"/>
                    <w:jc w:val="left"/>
                    <w:rPr>
                      <w:rFonts w:cs="Miriam"/>
                      <w:noProof/>
                      <w:sz w:val="18"/>
                      <w:szCs w:val="18"/>
                      <w:rtl/>
                    </w:rPr>
                  </w:pPr>
                  <w:r>
                    <w:rPr>
                      <w:rFonts w:cs="Miriam"/>
                      <w:sz w:val="18"/>
                      <w:szCs w:val="18"/>
                      <w:rtl/>
                    </w:rPr>
                    <w:t>ח</w:t>
                  </w:r>
                  <w:r>
                    <w:rPr>
                      <w:rFonts w:cs="Miriam" w:hint="cs"/>
                      <w:sz w:val="18"/>
                      <w:szCs w:val="18"/>
                      <w:rtl/>
                    </w:rPr>
                    <w:t>ב</w:t>
                  </w:r>
                  <w:r>
                    <w:rPr>
                      <w:rFonts w:cs="Miriam"/>
                      <w:sz w:val="18"/>
                      <w:szCs w:val="18"/>
                      <w:rtl/>
                    </w:rPr>
                    <w:t>ר</w:t>
                  </w:r>
                  <w:r>
                    <w:rPr>
                      <w:rFonts w:cs="Miriam" w:hint="cs"/>
                      <w:sz w:val="18"/>
                      <w:szCs w:val="18"/>
                      <w:rtl/>
                    </w:rPr>
                    <w:t>ים שמתו</w:t>
                  </w:r>
                </w:p>
              </w:txbxContent>
            </v:textbox>
            <w10:anchorlock/>
          </v:rect>
        </w:pict>
      </w:r>
      <w:r w:rsidRPr="00027508">
        <w:rPr>
          <w:rStyle w:val="big-number"/>
          <w:rFonts w:cs="Miriam"/>
          <w:rtl/>
        </w:rPr>
        <w:t>31.</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ב</w:t>
      </w:r>
      <w:r w:rsidRPr="00027508">
        <w:rPr>
          <w:rStyle w:val="default"/>
          <w:rFonts w:cs="FrankRuehl"/>
          <w:rtl/>
        </w:rPr>
        <w:t>מ</w:t>
      </w:r>
      <w:r w:rsidRPr="00027508">
        <w:rPr>
          <w:rStyle w:val="default"/>
          <w:rFonts w:cs="FrankRuehl" w:hint="cs"/>
          <w:rtl/>
        </w:rPr>
        <w:t>ות חבר האגודה, רשאית האגודה להעביר את מנייתו או את מידת ההשתתפות שלו, בתוך שנה אחת מ</w:t>
      </w:r>
      <w:r w:rsidRPr="00027508">
        <w:rPr>
          <w:rStyle w:val="default"/>
          <w:rFonts w:cs="FrankRuehl"/>
          <w:rtl/>
        </w:rPr>
        <w:t>י</w:t>
      </w:r>
      <w:r w:rsidRPr="00027508">
        <w:rPr>
          <w:rStyle w:val="default"/>
          <w:rFonts w:cs="FrankRuehl" w:hint="cs"/>
          <w:rtl/>
        </w:rPr>
        <w:t>ום מותו, לאדם שיוצע בהתאם לתקנותיה של אותה האגודה, אם נתקבל אותו אדם כהלכה כחבר לאגודה בהתאם לתקנות ולתקנותיה של האגוד</w:t>
      </w:r>
      <w:r w:rsidRPr="00027508">
        <w:rPr>
          <w:rStyle w:val="default"/>
          <w:rFonts w:cs="FrankRuehl"/>
          <w:rtl/>
        </w:rPr>
        <w:t xml:space="preserve">ה; </w:t>
      </w:r>
      <w:r w:rsidRPr="00027508">
        <w:rPr>
          <w:rStyle w:val="default"/>
          <w:rFonts w:cs="FrankRuehl" w:hint="cs"/>
          <w:rtl/>
        </w:rPr>
        <w:t>ואם לא הוצע אדם, תעביר לאדם שהו</w:t>
      </w:r>
      <w:r w:rsidRPr="00027508">
        <w:rPr>
          <w:rStyle w:val="default"/>
          <w:rFonts w:cs="FrankRuehl"/>
          <w:rtl/>
        </w:rPr>
        <w:t>ע</w:t>
      </w:r>
      <w:r w:rsidRPr="00027508">
        <w:rPr>
          <w:rStyle w:val="default"/>
          <w:rFonts w:cs="FrankRuehl" w:hint="cs"/>
          <w:rtl/>
        </w:rPr>
        <w:t>ד</w:t>
      </w:r>
      <w:r w:rsidRPr="00027508">
        <w:rPr>
          <w:rStyle w:val="default"/>
          <w:rFonts w:cs="FrankRuehl"/>
          <w:rtl/>
        </w:rPr>
        <w:t xml:space="preserve"> </w:t>
      </w:r>
      <w:r w:rsidRPr="00027508">
        <w:rPr>
          <w:rStyle w:val="default"/>
          <w:rFonts w:cs="FrankRuehl" w:hint="cs"/>
          <w:rtl/>
        </w:rPr>
        <w:t>יראה בו את יורשו או נציגו החוקי של החבר שמת, הכל לפי הענין, סכום השווה לשוויה של מנייתו של אותו החבר</w:t>
      </w:r>
      <w:r w:rsidRPr="00027508">
        <w:rPr>
          <w:rStyle w:val="default"/>
          <w:rFonts w:cs="FrankRuehl"/>
          <w:rtl/>
        </w:rPr>
        <w:t xml:space="preserve"> </w:t>
      </w:r>
      <w:r w:rsidRPr="00027508">
        <w:rPr>
          <w:rStyle w:val="default"/>
          <w:rFonts w:cs="FrankRuehl" w:hint="cs"/>
          <w:rtl/>
        </w:rPr>
        <w:t>שמת או של מידת ההשתתפות, כפי שיוברר בהתאם לתקנות ולתקנות האגודה:</w:t>
      </w:r>
    </w:p>
    <w:p w14:paraId="5CF1D50E"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 xml:space="preserve">אי שאותו איש מוצע, או יורש או נציג חוקי, הכל לפי </w:t>
      </w:r>
      <w:r w:rsidRPr="00027508">
        <w:rPr>
          <w:rStyle w:val="default"/>
          <w:rFonts w:cs="FrankRuehl"/>
          <w:rtl/>
        </w:rPr>
        <w:t>הע</w:t>
      </w:r>
      <w:r w:rsidRPr="00027508">
        <w:rPr>
          <w:rStyle w:val="default"/>
          <w:rFonts w:cs="FrankRuehl" w:hint="cs"/>
          <w:rtl/>
        </w:rPr>
        <w:t>נין, רשאי לדרוש שהאגודה תשלם בתו</w:t>
      </w:r>
      <w:r w:rsidRPr="00027508">
        <w:rPr>
          <w:rStyle w:val="default"/>
          <w:rFonts w:cs="FrankRuehl"/>
          <w:rtl/>
        </w:rPr>
        <w:t>ך</w:t>
      </w:r>
      <w:r w:rsidRPr="00027508">
        <w:rPr>
          <w:rStyle w:val="default"/>
          <w:rFonts w:cs="FrankRuehl" w:hint="cs"/>
          <w:rtl/>
        </w:rPr>
        <w:t xml:space="preserve"> </w:t>
      </w:r>
      <w:r w:rsidRPr="00027508">
        <w:rPr>
          <w:rStyle w:val="default"/>
          <w:rFonts w:cs="FrankRuehl"/>
          <w:rtl/>
        </w:rPr>
        <w:t>ש</w:t>
      </w:r>
      <w:r w:rsidRPr="00027508">
        <w:rPr>
          <w:rStyle w:val="default"/>
          <w:rFonts w:cs="FrankRuehl" w:hint="cs"/>
          <w:rtl/>
        </w:rPr>
        <w:t>נה אחת מיום מות החבר את שוויה של המניה או של מידת ההשתתפות של החבר ההוא, אשר יוברר כאמור לעיל.</w:t>
      </w:r>
    </w:p>
    <w:p w14:paraId="44876B4D"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ב</w:t>
      </w:r>
      <w:r w:rsidRPr="00027508">
        <w:rPr>
          <w:rStyle w:val="default"/>
          <w:rFonts w:cs="FrankRuehl"/>
          <w:rtl/>
        </w:rPr>
        <w:t>כ</w:t>
      </w:r>
      <w:r w:rsidRPr="00027508">
        <w:rPr>
          <w:rStyle w:val="default"/>
          <w:rFonts w:cs="FrankRuehl" w:hint="cs"/>
          <w:rtl/>
        </w:rPr>
        <w:t xml:space="preserve">פוף להוראות הסעיפים 24 ו-26, ובאם לא נתן בית משפט מוסמך צו האוסר על אגודה לעשות זאת, תהא האגודה חייבת לשלם לאותו איש </w:t>
      </w:r>
      <w:r w:rsidRPr="00027508">
        <w:rPr>
          <w:rStyle w:val="default"/>
          <w:rFonts w:cs="FrankRuehl"/>
          <w:rtl/>
        </w:rPr>
        <w:t>מו</w:t>
      </w:r>
      <w:r w:rsidRPr="00027508">
        <w:rPr>
          <w:rStyle w:val="default"/>
          <w:rFonts w:cs="FrankRuehl" w:hint="cs"/>
          <w:rtl/>
        </w:rPr>
        <w:t>צע או יורש או נציג חוקי, הכל לפי</w:t>
      </w:r>
      <w:r w:rsidRPr="00027508">
        <w:rPr>
          <w:rStyle w:val="default"/>
          <w:rFonts w:cs="FrankRuehl"/>
          <w:rtl/>
        </w:rPr>
        <w:t xml:space="preserve"> </w:t>
      </w:r>
      <w:r w:rsidRPr="00027508">
        <w:rPr>
          <w:rStyle w:val="default"/>
          <w:rFonts w:cs="FrankRuehl" w:hint="cs"/>
          <w:rtl/>
        </w:rPr>
        <w:t>ה</w:t>
      </w:r>
      <w:r w:rsidRPr="00027508">
        <w:rPr>
          <w:rStyle w:val="default"/>
          <w:rFonts w:cs="FrankRuehl"/>
          <w:rtl/>
        </w:rPr>
        <w:t>ע</w:t>
      </w:r>
      <w:r w:rsidRPr="00027508">
        <w:rPr>
          <w:rStyle w:val="default"/>
          <w:rFonts w:cs="FrankRuehl" w:hint="cs"/>
          <w:rtl/>
        </w:rPr>
        <w:t>נין, את כל הכספים האחרים המגיעים מן האגודה לחבר שמת.</w:t>
      </w:r>
    </w:p>
    <w:p w14:paraId="1A2C546C"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ההעברות והתשלומים שנעשו ע"י אגודה בהתאם</w:t>
      </w:r>
      <w:r w:rsidRPr="00027508">
        <w:rPr>
          <w:rStyle w:val="default"/>
          <w:rFonts w:cs="FrankRuehl"/>
          <w:rtl/>
        </w:rPr>
        <w:t xml:space="preserve"> </w:t>
      </w:r>
      <w:r w:rsidRPr="00027508">
        <w:rPr>
          <w:rStyle w:val="default"/>
          <w:rFonts w:cs="FrankRuehl" w:hint="cs"/>
          <w:rtl/>
        </w:rPr>
        <w:t>להוראות סעיף זה יהא להם תוקף ונפקות לגבי כל דרישה שידרוש אדם אחר מן האגודה.</w:t>
      </w:r>
    </w:p>
    <w:p w14:paraId="31AF78D8" w14:textId="77777777" w:rsidR="00024D33" w:rsidRPr="00027508" w:rsidRDefault="00024D33">
      <w:pPr>
        <w:pStyle w:val="P00"/>
        <w:spacing w:before="72"/>
        <w:ind w:left="0" w:right="1134"/>
        <w:rPr>
          <w:rStyle w:val="default"/>
          <w:rFonts w:cs="FrankRuehl"/>
          <w:rtl/>
        </w:rPr>
      </w:pPr>
      <w:bookmarkStart w:id="61" w:name="Seif33"/>
      <w:bookmarkEnd w:id="61"/>
      <w:r w:rsidRPr="00027508">
        <w:rPr>
          <w:lang w:val="he-IL"/>
        </w:rPr>
        <w:pict w14:anchorId="076ED840">
          <v:rect id="_x0000_s2085" style="position:absolute;left:0;text-align:left;margin-left:464.5pt;margin-top:8.05pt;width:75.05pt;height:31pt;z-index:251642368" o:allowincell="f" filled="f" stroked="f" strokecolor="lime" strokeweight=".25pt">
            <v:textbox style="mso-next-textbox:#_x0000_s2085" inset="0,0,0,0">
              <w:txbxContent>
                <w:p w14:paraId="1EBC84AB" w14:textId="77777777" w:rsidR="00FF0A14" w:rsidRDefault="00FF0A14">
                  <w:pPr>
                    <w:spacing w:line="160" w:lineRule="exact"/>
                    <w:jc w:val="left"/>
                    <w:rPr>
                      <w:rFonts w:cs="Miriam"/>
                      <w:noProof/>
                      <w:sz w:val="18"/>
                      <w:szCs w:val="18"/>
                      <w:rtl/>
                    </w:rPr>
                  </w:pPr>
                  <w:r>
                    <w:rPr>
                      <w:rFonts w:cs="Miriam"/>
                      <w:sz w:val="18"/>
                      <w:szCs w:val="18"/>
                      <w:rtl/>
                    </w:rPr>
                    <w:t>ע</w:t>
                  </w:r>
                  <w:r>
                    <w:rPr>
                      <w:rFonts w:cs="Miriam" w:hint="cs"/>
                      <w:sz w:val="18"/>
                      <w:szCs w:val="18"/>
                      <w:rtl/>
                    </w:rPr>
                    <w:t>ז</w:t>
                  </w:r>
                  <w:r>
                    <w:rPr>
                      <w:rFonts w:cs="Miriam"/>
                      <w:sz w:val="18"/>
                      <w:szCs w:val="18"/>
                      <w:rtl/>
                    </w:rPr>
                    <w:t>ב</w:t>
                  </w:r>
                  <w:r>
                    <w:rPr>
                      <w:rFonts w:cs="Miriam" w:hint="cs"/>
                      <w:sz w:val="18"/>
                      <w:szCs w:val="18"/>
                      <w:rtl/>
                    </w:rPr>
                    <w:t xml:space="preserve">ונו של חבר שמת </w:t>
                  </w:r>
                  <w:r>
                    <w:rPr>
                      <w:rFonts w:cs="Miriam"/>
                      <w:sz w:val="18"/>
                      <w:szCs w:val="18"/>
                      <w:rtl/>
                    </w:rPr>
                    <w:t>חי</w:t>
                  </w:r>
                  <w:r>
                    <w:rPr>
                      <w:rFonts w:cs="Miriam" w:hint="cs"/>
                      <w:sz w:val="18"/>
                      <w:szCs w:val="18"/>
                      <w:rtl/>
                    </w:rPr>
                    <w:t>יב בחובות אגודה רשומה</w:t>
                  </w:r>
                </w:p>
              </w:txbxContent>
            </v:textbox>
            <w10:anchorlock/>
          </v:rect>
        </w:pict>
      </w:r>
      <w:r w:rsidRPr="00027508">
        <w:rPr>
          <w:rStyle w:val="big-number"/>
          <w:rFonts w:cs="Miriam"/>
          <w:rtl/>
        </w:rPr>
        <w:t>32.</w:t>
      </w:r>
      <w:r w:rsidRPr="00027508">
        <w:rPr>
          <w:rStyle w:val="big-number"/>
          <w:rFonts w:cs="Miriam"/>
          <w:rtl/>
        </w:rPr>
        <w:tab/>
      </w:r>
      <w:r w:rsidRPr="00027508">
        <w:rPr>
          <w:rStyle w:val="default"/>
          <w:rFonts w:cs="FrankRuehl"/>
          <w:rtl/>
        </w:rPr>
        <w:t>ע</w:t>
      </w:r>
      <w:r w:rsidRPr="00027508">
        <w:rPr>
          <w:rStyle w:val="default"/>
          <w:rFonts w:cs="FrankRuehl" w:hint="cs"/>
          <w:rtl/>
        </w:rPr>
        <w:t>ז</w:t>
      </w:r>
      <w:r w:rsidRPr="00027508">
        <w:rPr>
          <w:rStyle w:val="default"/>
          <w:rFonts w:cs="FrankRuehl"/>
          <w:rtl/>
        </w:rPr>
        <w:t>ב</w:t>
      </w:r>
      <w:r w:rsidRPr="00027508">
        <w:rPr>
          <w:rStyle w:val="default"/>
          <w:rFonts w:cs="FrankRuehl" w:hint="cs"/>
          <w:rtl/>
        </w:rPr>
        <w:t>ונו של חבר שמת יהא אחראי למשך שנה אחת למן סו</w:t>
      </w:r>
      <w:r w:rsidRPr="00027508">
        <w:rPr>
          <w:rStyle w:val="default"/>
          <w:rFonts w:cs="FrankRuehl"/>
          <w:rtl/>
        </w:rPr>
        <w:t>ף</w:t>
      </w:r>
      <w:r w:rsidRPr="00027508">
        <w:rPr>
          <w:rStyle w:val="default"/>
          <w:rFonts w:cs="FrankRuehl" w:hint="cs"/>
          <w:rtl/>
        </w:rPr>
        <w:t xml:space="preserve"> </w:t>
      </w:r>
      <w:r w:rsidRPr="00027508">
        <w:rPr>
          <w:rStyle w:val="default"/>
          <w:rFonts w:cs="FrankRuehl"/>
          <w:rtl/>
        </w:rPr>
        <w:t>ש</w:t>
      </w:r>
      <w:r w:rsidRPr="00027508">
        <w:rPr>
          <w:rStyle w:val="default"/>
          <w:rFonts w:cs="FrankRuehl" w:hint="cs"/>
          <w:rtl/>
        </w:rPr>
        <w:t>נת הכספים של האגודה שבה מת החבר, לחובות של אגודה רשומה כ</w:t>
      </w:r>
      <w:r w:rsidRPr="00027508">
        <w:rPr>
          <w:rStyle w:val="default"/>
          <w:rFonts w:cs="FrankRuehl"/>
          <w:rtl/>
        </w:rPr>
        <w:t>פ</w:t>
      </w:r>
      <w:r w:rsidRPr="00027508">
        <w:rPr>
          <w:rStyle w:val="default"/>
          <w:rFonts w:cs="FrankRuehl" w:hint="cs"/>
          <w:rtl/>
        </w:rPr>
        <w:t>י שהיו קיימים בזמן מותו.</w:t>
      </w:r>
    </w:p>
    <w:p w14:paraId="33BBC67E" w14:textId="77777777" w:rsidR="00024D33" w:rsidRPr="00027508" w:rsidRDefault="00024D33">
      <w:pPr>
        <w:pStyle w:val="P00"/>
        <w:spacing w:before="72"/>
        <w:ind w:left="0" w:right="1134"/>
        <w:rPr>
          <w:rStyle w:val="default"/>
          <w:rFonts w:cs="FrankRuehl"/>
          <w:rtl/>
        </w:rPr>
      </w:pPr>
      <w:bookmarkStart w:id="62" w:name="Seif34"/>
      <w:bookmarkEnd w:id="62"/>
      <w:r w:rsidRPr="00027508">
        <w:rPr>
          <w:lang w:val="he-IL"/>
        </w:rPr>
        <w:pict w14:anchorId="426AC80C">
          <v:rect id="_x0000_s2086" style="position:absolute;left:0;text-align:left;margin-left:464.5pt;margin-top:8.05pt;width:75.05pt;height:27.95pt;z-index:251643392" o:allowincell="f" filled="f" stroked="f" strokecolor="lime" strokeweight=".25pt">
            <v:textbox style="mso-next-textbox:#_x0000_s2086" inset="0,0,0,0">
              <w:txbxContent>
                <w:p w14:paraId="75B6C26B" w14:textId="77777777" w:rsidR="00FF0A14" w:rsidRDefault="00FF0A14">
                  <w:pPr>
                    <w:spacing w:line="160" w:lineRule="exact"/>
                    <w:jc w:val="left"/>
                    <w:rPr>
                      <w:rFonts w:cs="Miriam"/>
                      <w:noProof/>
                      <w:sz w:val="18"/>
                      <w:szCs w:val="18"/>
                      <w:rtl/>
                    </w:rPr>
                  </w:pP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יותם של מי שהיו חברים</w:t>
                  </w:r>
                </w:p>
              </w:txbxContent>
            </v:textbox>
            <w10:anchorlock/>
          </v:rect>
        </w:pict>
      </w:r>
      <w:r w:rsidRPr="00027508">
        <w:rPr>
          <w:rStyle w:val="big-number"/>
          <w:rFonts w:cs="Miriam"/>
          <w:rtl/>
        </w:rPr>
        <w:t>33.</w:t>
      </w:r>
      <w:r w:rsidRPr="00027508">
        <w:rPr>
          <w:rStyle w:val="big-number"/>
          <w:rFonts w:cs="Miriam"/>
          <w:rtl/>
        </w:rPr>
        <w:tab/>
      </w:r>
      <w:r w:rsidRPr="00027508">
        <w:rPr>
          <w:rStyle w:val="default"/>
          <w:rFonts w:cs="FrankRuehl"/>
          <w:rtl/>
        </w:rPr>
        <w:t>א</w:t>
      </w:r>
      <w:r w:rsidRPr="00027508">
        <w:rPr>
          <w:rStyle w:val="default"/>
          <w:rFonts w:cs="FrankRuehl" w:hint="cs"/>
          <w:rtl/>
        </w:rPr>
        <w:t>ח</w:t>
      </w:r>
      <w:r w:rsidRPr="00027508">
        <w:rPr>
          <w:rStyle w:val="default"/>
          <w:rFonts w:cs="FrankRuehl"/>
          <w:rtl/>
        </w:rPr>
        <w:t>ר</w:t>
      </w:r>
      <w:r w:rsidRPr="00027508">
        <w:rPr>
          <w:rStyle w:val="default"/>
          <w:rFonts w:cs="FrankRuehl" w:hint="cs"/>
          <w:rtl/>
        </w:rPr>
        <w:t>יותו של מי שהיה חבר לחובותיה של אגודה רשומה, כפי שהיו קיימים בעת שחדל להיות חבר, תוסיף להיות קיימת למשך שנתיים למן סוף שנת הכספים של האגודה שלאחר התאריך שבו חדל לה</w:t>
      </w:r>
      <w:r w:rsidRPr="00027508">
        <w:rPr>
          <w:rStyle w:val="default"/>
          <w:rFonts w:cs="FrankRuehl"/>
          <w:rtl/>
        </w:rPr>
        <w:t>י</w:t>
      </w:r>
      <w:r w:rsidRPr="00027508">
        <w:rPr>
          <w:rStyle w:val="default"/>
          <w:rFonts w:cs="FrankRuehl" w:hint="cs"/>
          <w:rtl/>
        </w:rPr>
        <w:t>ו</w:t>
      </w:r>
      <w:r w:rsidRPr="00027508">
        <w:rPr>
          <w:rStyle w:val="default"/>
          <w:rFonts w:cs="FrankRuehl"/>
          <w:rtl/>
        </w:rPr>
        <w:t>ת</w:t>
      </w:r>
      <w:r w:rsidRPr="00027508">
        <w:rPr>
          <w:rStyle w:val="default"/>
          <w:rFonts w:cs="FrankRuehl" w:hint="cs"/>
          <w:rtl/>
        </w:rPr>
        <w:t xml:space="preserve"> חבר.</w:t>
      </w:r>
    </w:p>
    <w:p w14:paraId="45BAA950" w14:textId="77777777" w:rsidR="00024D33" w:rsidRDefault="00024D33">
      <w:pPr>
        <w:pStyle w:val="P00"/>
        <w:spacing w:before="72"/>
        <w:ind w:left="0" w:right="1134"/>
        <w:rPr>
          <w:rStyle w:val="default"/>
          <w:rFonts w:cs="FrankRuehl" w:hint="cs"/>
          <w:rtl/>
        </w:rPr>
      </w:pPr>
      <w:bookmarkStart w:id="63" w:name="Seif35"/>
      <w:bookmarkEnd w:id="63"/>
      <w:r w:rsidRPr="00027508">
        <w:rPr>
          <w:lang w:val="he-IL"/>
        </w:rPr>
        <w:pict w14:anchorId="15894210">
          <v:rect id="_x0000_s2087" style="position:absolute;left:0;text-align:left;margin-left:464.5pt;margin-top:8.05pt;width:75.05pt;height:14.9pt;z-index:251644416" o:allowincell="f" filled="f" stroked="f" strokecolor="lime" strokeweight=".25pt">
            <v:textbox style="mso-next-textbox:#_x0000_s2087" inset="0,0,0,0">
              <w:txbxContent>
                <w:p w14:paraId="5CE6736C" w14:textId="77777777" w:rsidR="00FF0A14" w:rsidRDefault="00FF0A14">
                  <w:pPr>
                    <w:spacing w:line="160" w:lineRule="exact"/>
                    <w:jc w:val="left"/>
                    <w:rPr>
                      <w:rFonts w:cs="Miriam"/>
                      <w:noProof/>
                      <w:sz w:val="18"/>
                      <w:szCs w:val="18"/>
                      <w:rtl/>
                    </w:rPr>
                  </w:pPr>
                  <w:r>
                    <w:rPr>
                      <w:rFonts w:cs="Miriam"/>
                      <w:sz w:val="18"/>
                      <w:szCs w:val="18"/>
                      <w:rtl/>
                    </w:rPr>
                    <w:t>פ</w:t>
                  </w:r>
                  <w:r>
                    <w:rPr>
                      <w:rFonts w:cs="Miriam" w:hint="cs"/>
                      <w:sz w:val="18"/>
                      <w:szCs w:val="18"/>
                      <w:rtl/>
                    </w:rPr>
                    <w:t>נ</w:t>
                  </w:r>
                  <w:r>
                    <w:rPr>
                      <w:rFonts w:cs="Miriam"/>
                      <w:sz w:val="18"/>
                      <w:szCs w:val="18"/>
                      <w:rtl/>
                    </w:rPr>
                    <w:t>ק</w:t>
                  </w:r>
                  <w:r>
                    <w:rPr>
                      <w:rFonts w:cs="Miriam" w:hint="cs"/>
                      <w:sz w:val="18"/>
                      <w:szCs w:val="18"/>
                      <w:rtl/>
                    </w:rPr>
                    <w:t>ס החברים</w:t>
                  </w:r>
                </w:p>
              </w:txbxContent>
            </v:textbox>
            <w10:anchorlock/>
          </v:rect>
        </w:pict>
      </w:r>
      <w:r w:rsidRPr="00027508">
        <w:rPr>
          <w:rStyle w:val="big-number"/>
          <w:rFonts w:cs="Miriam"/>
          <w:rtl/>
        </w:rPr>
        <w:t>34.</w:t>
      </w:r>
      <w:r w:rsidRPr="00027508">
        <w:rPr>
          <w:rStyle w:val="big-number"/>
          <w:rFonts w:cs="Miriam"/>
          <w:rtl/>
        </w:rPr>
        <w:tab/>
      </w:r>
      <w:r w:rsidRPr="00027508">
        <w:rPr>
          <w:rStyle w:val="default"/>
          <w:rFonts w:cs="FrankRuehl"/>
          <w:rtl/>
        </w:rPr>
        <w:t>כ</w:t>
      </w:r>
      <w:r w:rsidRPr="00027508">
        <w:rPr>
          <w:rStyle w:val="default"/>
          <w:rFonts w:cs="FrankRuehl" w:hint="cs"/>
          <w:rtl/>
        </w:rPr>
        <w:t>ל</w:t>
      </w:r>
      <w:r w:rsidRPr="00027508">
        <w:rPr>
          <w:rStyle w:val="default"/>
          <w:rFonts w:cs="FrankRuehl"/>
          <w:rtl/>
        </w:rPr>
        <w:t xml:space="preserve"> </w:t>
      </w:r>
      <w:r w:rsidRPr="00027508">
        <w:rPr>
          <w:rStyle w:val="default"/>
          <w:rFonts w:cs="FrankRuehl" w:hint="cs"/>
          <w:rtl/>
        </w:rPr>
        <w:t xml:space="preserve">פנקס או רשימה של חברים או של מניות שברשות כל אגודה רשומה ישמשו ראיה לכאורה על כל פרט מן הפרטים דלקמן הרשומים בהם </w:t>
      </w:r>
      <w:r w:rsidR="00A878CE">
        <w:rPr>
          <w:rStyle w:val="default"/>
          <w:rFonts w:cs="FrankRuehl"/>
          <w:rtl/>
        </w:rPr>
        <w:t>–</w:t>
      </w:r>
    </w:p>
    <w:p w14:paraId="24FE3E3A"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הת</w:t>
      </w:r>
      <w:r w:rsidRPr="00027508">
        <w:rPr>
          <w:rStyle w:val="default"/>
          <w:rFonts w:cs="FrankRuehl"/>
          <w:rtl/>
        </w:rPr>
        <w:t>א</w:t>
      </w:r>
      <w:r w:rsidRPr="00027508">
        <w:rPr>
          <w:rStyle w:val="default"/>
          <w:rFonts w:cs="FrankRuehl" w:hint="cs"/>
          <w:rtl/>
        </w:rPr>
        <w:t>ריך שבו נרשם כחבר שמו של אדם באותו פנקס או באותה רשימה;</w:t>
      </w:r>
    </w:p>
    <w:p w14:paraId="48A5FA95"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ה</w:t>
      </w:r>
      <w:r w:rsidRPr="00027508">
        <w:rPr>
          <w:rStyle w:val="default"/>
          <w:rFonts w:cs="FrankRuehl"/>
          <w:rtl/>
        </w:rPr>
        <w:t>ת</w:t>
      </w:r>
      <w:r w:rsidRPr="00027508">
        <w:rPr>
          <w:rStyle w:val="default"/>
          <w:rFonts w:cs="FrankRuehl" w:hint="cs"/>
          <w:rtl/>
        </w:rPr>
        <w:t>אריך שבו חדל אותו אדם להיות חבר.</w:t>
      </w:r>
    </w:p>
    <w:p w14:paraId="228AF2DC" w14:textId="77777777" w:rsidR="00024D33" w:rsidRPr="00027508" w:rsidRDefault="00024D33">
      <w:pPr>
        <w:pStyle w:val="P00"/>
        <w:spacing w:before="72"/>
        <w:ind w:left="0" w:right="1134"/>
        <w:rPr>
          <w:rStyle w:val="default"/>
          <w:rFonts w:cs="FrankRuehl"/>
          <w:rtl/>
        </w:rPr>
      </w:pPr>
      <w:bookmarkStart w:id="64" w:name="Seif36"/>
      <w:bookmarkEnd w:id="64"/>
      <w:r w:rsidRPr="00027508">
        <w:rPr>
          <w:lang w:val="he-IL"/>
        </w:rPr>
        <w:pict w14:anchorId="4DB82126">
          <v:rect id="_x0000_s2088" style="position:absolute;left:0;text-align:left;margin-left:464.5pt;margin-top:8.05pt;width:75.05pt;height:20.8pt;z-index:251645440" o:allowincell="f" filled="f" stroked="f" strokecolor="lime" strokeweight=".25pt">
            <v:textbox style="mso-next-textbox:#_x0000_s2088" inset="0,0,0,0">
              <w:txbxContent>
                <w:p w14:paraId="26D4630A" w14:textId="77777777" w:rsidR="00FF0A14" w:rsidRDefault="00FF0A14">
                  <w:pPr>
                    <w:spacing w:line="160" w:lineRule="exact"/>
                    <w:jc w:val="left"/>
                    <w:rPr>
                      <w:rFonts w:cs="Miriam"/>
                      <w:noProof/>
                      <w:sz w:val="18"/>
                      <w:szCs w:val="18"/>
                      <w:rtl/>
                    </w:rPr>
                  </w:pPr>
                  <w:r>
                    <w:rPr>
                      <w:rFonts w:cs="Miriam"/>
                      <w:sz w:val="18"/>
                      <w:szCs w:val="18"/>
                      <w:rtl/>
                    </w:rPr>
                    <w:t>ק</w:t>
                  </w:r>
                  <w:r>
                    <w:rPr>
                      <w:rFonts w:cs="Miriam" w:hint="cs"/>
                      <w:sz w:val="18"/>
                      <w:szCs w:val="18"/>
                      <w:rtl/>
                    </w:rPr>
                    <w:t>י</w:t>
                  </w:r>
                  <w:r>
                    <w:rPr>
                      <w:rFonts w:cs="Miriam"/>
                      <w:sz w:val="18"/>
                      <w:szCs w:val="18"/>
                      <w:rtl/>
                    </w:rPr>
                    <w:t>ו</w:t>
                  </w:r>
                  <w:r>
                    <w:rPr>
                      <w:rFonts w:cs="Miriam" w:hint="cs"/>
                      <w:sz w:val="18"/>
                      <w:szCs w:val="18"/>
                      <w:rtl/>
                    </w:rPr>
                    <w:t>ם העתקות של פרטים רשומים</w:t>
                  </w:r>
                </w:p>
              </w:txbxContent>
            </v:textbox>
            <w10:anchorlock/>
          </v:rect>
        </w:pict>
      </w:r>
      <w:r w:rsidRPr="00027508">
        <w:rPr>
          <w:rStyle w:val="big-number"/>
          <w:rFonts w:cs="Miriam"/>
          <w:rtl/>
        </w:rPr>
        <w:t>35.</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ה</w:t>
      </w:r>
      <w:r w:rsidRPr="00027508">
        <w:rPr>
          <w:rStyle w:val="default"/>
          <w:rFonts w:cs="FrankRuehl"/>
          <w:rtl/>
        </w:rPr>
        <w:t>ע</w:t>
      </w:r>
      <w:r w:rsidRPr="00027508">
        <w:rPr>
          <w:rStyle w:val="default"/>
          <w:rFonts w:cs="FrankRuehl" w:hint="cs"/>
          <w:rtl/>
        </w:rPr>
        <w:t>תקה מכל פרט</w:t>
      </w:r>
      <w:r w:rsidRPr="00027508">
        <w:rPr>
          <w:rStyle w:val="default"/>
          <w:rFonts w:cs="FrankRuehl"/>
          <w:rtl/>
        </w:rPr>
        <w:t xml:space="preserve"> </w:t>
      </w:r>
      <w:r w:rsidRPr="00027508">
        <w:rPr>
          <w:rStyle w:val="default"/>
          <w:rFonts w:cs="FrankRuehl" w:hint="cs"/>
          <w:rtl/>
        </w:rPr>
        <w:t>ר</w:t>
      </w:r>
      <w:r w:rsidRPr="00027508">
        <w:rPr>
          <w:rStyle w:val="default"/>
          <w:rFonts w:cs="FrankRuehl"/>
          <w:rtl/>
        </w:rPr>
        <w:t>ש</w:t>
      </w:r>
      <w:r w:rsidRPr="00027508">
        <w:rPr>
          <w:rStyle w:val="default"/>
          <w:rFonts w:cs="FrankRuehl" w:hint="cs"/>
          <w:rtl/>
        </w:rPr>
        <w:t xml:space="preserve">ום בספר או בפנקס או ברשימה שהאגודה מנהלת אותם בקביעות אגב עסקיה והנמצאים ברשותה, אם קויימה כהלכה באופן שנקבע בתקנות, תקובל כראיה על קיומו של הפרט הרשום, ותקובל כראיה על הענינים והעסקים הרשומים בו בכל מקרה שאילו הוגש בו המקור כחומר ראיה, היה </w:t>
      </w:r>
      <w:r w:rsidRPr="00027508">
        <w:rPr>
          <w:rStyle w:val="default"/>
          <w:rFonts w:cs="FrankRuehl"/>
          <w:rtl/>
        </w:rPr>
        <w:t>מ</w:t>
      </w:r>
      <w:r w:rsidRPr="00027508">
        <w:rPr>
          <w:rStyle w:val="default"/>
          <w:rFonts w:cs="FrankRuehl" w:hint="cs"/>
          <w:rtl/>
        </w:rPr>
        <w:t>תקבל כהוכח</w:t>
      </w:r>
      <w:r w:rsidRPr="00027508">
        <w:rPr>
          <w:rStyle w:val="default"/>
          <w:rFonts w:cs="FrankRuehl"/>
          <w:rtl/>
        </w:rPr>
        <w:t>ה על</w:t>
      </w:r>
      <w:r w:rsidRPr="00027508">
        <w:rPr>
          <w:rStyle w:val="default"/>
          <w:rFonts w:cs="FrankRuehl" w:hint="cs"/>
          <w:rtl/>
        </w:rPr>
        <w:t xml:space="preserve"> הענינים הללו, וכדי אותו שיעור שהמקור מתיחס אליו.</w:t>
      </w:r>
    </w:p>
    <w:p w14:paraId="47939566"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א</w:t>
      </w:r>
      <w:r w:rsidRPr="00027508">
        <w:rPr>
          <w:rStyle w:val="default"/>
          <w:rFonts w:cs="FrankRuehl"/>
          <w:rtl/>
        </w:rPr>
        <w:t>י</w:t>
      </w:r>
      <w:r w:rsidRPr="00027508">
        <w:rPr>
          <w:rStyle w:val="default"/>
          <w:rFonts w:cs="FrankRuehl" w:hint="cs"/>
          <w:rtl/>
        </w:rPr>
        <w:t>ן להכריח שום פקיד מפקידי האגודה בהליכים משפטיים</w:t>
      </w:r>
      <w:r w:rsidRPr="00027508">
        <w:rPr>
          <w:rStyle w:val="default"/>
          <w:rFonts w:cs="FrankRuehl"/>
          <w:rtl/>
        </w:rPr>
        <w:t xml:space="preserve"> ש</w:t>
      </w:r>
      <w:r w:rsidRPr="00027508">
        <w:rPr>
          <w:rStyle w:val="default"/>
          <w:rFonts w:cs="FrankRuehl" w:hint="cs"/>
          <w:rtl/>
        </w:rPr>
        <w:t>האגודה אינה צד להם, להראות אחד מפנקסי האגודה שאת תכנו אפשר להוכיח עפ"י סעיף-קטן (1) או להופיע כעד לשם הוכחת הענינים, העסקים והחשבונות ה</w:t>
      </w:r>
      <w:r w:rsidRPr="00027508">
        <w:rPr>
          <w:rStyle w:val="default"/>
          <w:rFonts w:cs="FrankRuehl"/>
          <w:rtl/>
        </w:rPr>
        <w:t>ר</w:t>
      </w:r>
      <w:r w:rsidRPr="00027508">
        <w:rPr>
          <w:rStyle w:val="default"/>
          <w:rFonts w:cs="FrankRuehl" w:hint="cs"/>
          <w:rtl/>
        </w:rPr>
        <w:t>שומים בפנקס</w:t>
      </w:r>
      <w:r w:rsidRPr="00027508">
        <w:rPr>
          <w:rStyle w:val="default"/>
          <w:rFonts w:cs="FrankRuehl"/>
          <w:rtl/>
        </w:rPr>
        <w:t xml:space="preserve">, </w:t>
      </w:r>
      <w:r w:rsidRPr="00027508">
        <w:rPr>
          <w:rStyle w:val="default"/>
          <w:rFonts w:cs="FrankRuehl" w:hint="cs"/>
          <w:rtl/>
        </w:rPr>
        <w:t>א</w:t>
      </w:r>
      <w:r w:rsidRPr="00027508">
        <w:rPr>
          <w:rStyle w:val="default"/>
          <w:rFonts w:cs="FrankRuehl"/>
          <w:rtl/>
        </w:rPr>
        <w:t>ל</w:t>
      </w:r>
      <w:r w:rsidRPr="00027508">
        <w:rPr>
          <w:rStyle w:val="default"/>
          <w:rFonts w:cs="FrankRuehl" w:hint="cs"/>
          <w:rtl/>
        </w:rPr>
        <w:t>א עפ"י צו מאת בית המשפט או מאת שופט שינתן מפאת סיבה מיוחדת.</w:t>
      </w:r>
    </w:p>
    <w:p w14:paraId="03D73BBB" w14:textId="77777777" w:rsidR="00024D33" w:rsidRPr="00027508" w:rsidRDefault="00024D33">
      <w:pPr>
        <w:pStyle w:val="P00"/>
        <w:spacing w:before="72"/>
        <w:ind w:left="0" w:right="1134"/>
        <w:rPr>
          <w:rStyle w:val="default"/>
          <w:rFonts w:cs="FrankRuehl"/>
          <w:rtl/>
        </w:rPr>
      </w:pPr>
      <w:bookmarkStart w:id="65" w:name="Seif37"/>
      <w:bookmarkEnd w:id="65"/>
      <w:r w:rsidRPr="00027508">
        <w:rPr>
          <w:lang w:val="he-IL"/>
        </w:rPr>
        <w:pict w14:anchorId="2BDC97A2">
          <v:rect id="_x0000_s2089" style="position:absolute;left:0;text-align:left;margin-left:464.5pt;margin-top:8.05pt;width:75.05pt;height:27.8pt;z-index:251646464" o:allowincell="f" filled="f" stroked="f" strokecolor="lime" strokeweight=".25pt">
            <v:textbox style="mso-next-textbox:#_x0000_s2089" inset="0,0,0,0">
              <w:txbxContent>
                <w:p w14:paraId="342828E0" w14:textId="77777777" w:rsidR="00FF0A14" w:rsidRDefault="00FF0A14" w:rsidP="003C1E97">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מ</w:t>
                  </w:r>
                  <w:r>
                    <w:rPr>
                      <w:rFonts w:cs="Miriam" w:hint="cs"/>
                      <w:sz w:val="18"/>
                      <w:szCs w:val="18"/>
                      <w:rtl/>
                    </w:rPr>
                    <w:t xml:space="preserve">תי מותרים עסקים עם </w:t>
                  </w:r>
                  <w:r>
                    <w:rPr>
                      <w:rFonts w:cs="Miriam"/>
                      <w:sz w:val="18"/>
                      <w:szCs w:val="18"/>
                      <w:rtl/>
                    </w:rPr>
                    <w:t>ש</w:t>
                  </w:r>
                  <w:r>
                    <w:rPr>
                      <w:rFonts w:cs="Miriam" w:hint="cs"/>
                      <w:sz w:val="18"/>
                      <w:szCs w:val="18"/>
                      <w:rtl/>
                    </w:rPr>
                    <w:t>א</w:t>
                  </w:r>
                  <w:r>
                    <w:rPr>
                      <w:rFonts w:cs="Miriam"/>
                      <w:sz w:val="18"/>
                      <w:szCs w:val="18"/>
                      <w:rtl/>
                    </w:rPr>
                    <w:t>י</w:t>
                  </w:r>
                  <w:r>
                    <w:rPr>
                      <w:rFonts w:cs="Miriam" w:hint="cs"/>
                      <w:sz w:val="18"/>
                      <w:szCs w:val="18"/>
                      <w:rtl/>
                    </w:rPr>
                    <w:t>נם חברים</w:t>
                  </w:r>
                </w:p>
              </w:txbxContent>
            </v:textbox>
            <w10:anchorlock/>
          </v:rect>
        </w:pict>
      </w:r>
      <w:r w:rsidRPr="00027508">
        <w:rPr>
          <w:rStyle w:val="big-number"/>
          <w:rFonts w:cs="Miriam"/>
          <w:rtl/>
        </w:rPr>
        <w:t>36.</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א</w:t>
      </w:r>
      <w:r w:rsidRPr="00027508">
        <w:rPr>
          <w:rStyle w:val="default"/>
          <w:rFonts w:cs="FrankRuehl"/>
          <w:rtl/>
        </w:rPr>
        <w:t>ס</w:t>
      </w:r>
      <w:r w:rsidRPr="00027508">
        <w:rPr>
          <w:rStyle w:val="default"/>
          <w:rFonts w:cs="FrankRuehl" w:hint="cs"/>
          <w:rtl/>
        </w:rPr>
        <w:t>ור לאגודה רשומה להלוות כסף לשום אדם שאינו חבר בה:</w:t>
      </w:r>
    </w:p>
    <w:p w14:paraId="731B27F5"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אי שאגודה רשומה רשאית להלוות כסף לאגודה רשומה אחרת, בהסכמתו הכללית או המיוחדת ש</w:t>
      </w:r>
      <w:r w:rsidRPr="00027508">
        <w:rPr>
          <w:rStyle w:val="default"/>
          <w:rFonts w:cs="FrankRuehl"/>
          <w:rtl/>
        </w:rPr>
        <w:t>ל</w:t>
      </w:r>
      <w:r w:rsidRPr="00027508">
        <w:rPr>
          <w:rStyle w:val="default"/>
          <w:rFonts w:cs="FrankRuehl" w:hint="cs"/>
          <w:rtl/>
        </w:rPr>
        <w:t xml:space="preserve"> הרשם;</w:t>
      </w:r>
    </w:p>
    <w:p w14:paraId="73D8D697"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ו</w:t>
      </w:r>
      <w:r w:rsidRPr="00027508">
        <w:rPr>
          <w:rStyle w:val="default"/>
          <w:rFonts w:cs="FrankRuehl" w:hint="cs"/>
          <w:rtl/>
        </w:rPr>
        <w:t>ב</w:t>
      </w:r>
      <w:r w:rsidRPr="00027508">
        <w:rPr>
          <w:rStyle w:val="default"/>
          <w:rFonts w:cs="FrankRuehl"/>
          <w:rtl/>
        </w:rPr>
        <w:t>ת</w:t>
      </w:r>
      <w:r w:rsidRPr="00027508">
        <w:rPr>
          <w:rStyle w:val="default"/>
          <w:rFonts w:cs="FrankRuehl" w:hint="cs"/>
          <w:rtl/>
        </w:rPr>
        <w:t>נאי שאגודה רשומה רשאית להשתמש בשרותה</w:t>
      </w:r>
      <w:r w:rsidRPr="00027508">
        <w:rPr>
          <w:rStyle w:val="default"/>
          <w:rFonts w:cs="FrankRuehl"/>
          <w:rtl/>
        </w:rPr>
        <w:t xml:space="preserve"> </w:t>
      </w:r>
      <w:r w:rsidRPr="00027508">
        <w:rPr>
          <w:rStyle w:val="default"/>
          <w:rFonts w:cs="FrankRuehl" w:hint="cs"/>
          <w:rtl/>
        </w:rPr>
        <w:t>ש</w:t>
      </w:r>
      <w:r w:rsidRPr="00027508">
        <w:rPr>
          <w:rStyle w:val="default"/>
          <w:rFonts w:cs="FrankRuehl"/>
          <w:rtl/>
        </w:rPr>
        <w:t>ל</w:t>
      </w:r>
      <w:r w:rsidRPr="00027508">
        <w:rPr>
          <w:rStyle w:val="default"/>
          <w:rFonts w:cs="FrankRuehl" w:hint="cs"/>
          <w:rtl/>
        </w:rPr>
        <w:t xml:space="preserve"> אגודה רשומה אחרת כסוכנה לגביית שטרות ולצרכי עסק אחרים, ולצורך זה רשאית היא להחזיק חשבון עובר ושב אצל אותה אגודה רשומה;</w:t>
      </w:r>
    </w:p>
    <w:p w14:paraId="60AD50F8"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ו</w:t>
      </w:r>
      <w:r w:rsidRPr="00027508">
        <w:rPr>
          <w:rStyle w:val="default"/>
          <w:rFonts w:cs="FrankRuehl" w:hint="cs"/>
          <w:rtl/>
        </w:rPr>
        <w:t>ב</w:t>
      </w:r>
      <w:r w:rsidRPr="00027508">
        <w:rPr>
          <w:rStyle w:val="default"/>
          <w:rFonts w:cs="FrankRuehl"/>
          <w:rtl/>
        </w:rPr>
        <w:t>ת</w:t>
      </w:r>
      <w:r w:rsidRPr="00027508">
        <w:rPr>
          <w:rStyle w:val="default"/>
          <w:rFonts w:cs="FrankRuehl" w:hint="cs"/>
          <w:rtl/>
        </w:rPr>
        <w:t>נאי שאגודה רשומה רשאית, בהסכמתו של הרשם, ליתן הלוואות למי שאינם חברים מתוך כספים שנקבעו למטרה מיוחדת זו ע</w:t>
      </w:r>
      <w:r w:rsidRPr="00027508">
        <w:rPr>
          <w:rStyle w:val="default"/>
          <w:rFonts w:cs="FrankRuehl"/>
          <w:rtl/>
        </w:rPr>
        <w:t>"</w:t>
      </w:r>
      <w:r w:rsidRPr="00027508">
        <w:rPr>
          <w:rStyle w:val="default"/>
          <w:rFonts w:cs="FrankRuehl" w:hint="cs"/>
          <w:rtl/>
        </w:rPr>
        <w:t>י</w:t>
      </w:r>
      <w:r w:rsidRPr="00027508">
        <w:rPr>
          <w:rStyle w:val="default"/>
          <w:rFonts w:cs="FrankRuehl"/>
          <w:rtl/>
        </w:rPr>
        <w:t xml:space="preserve"> </w:t>
      </w:r>
      <w:r w:rsidRPr="00027508">
        <w:rPr>
          <w:rStyle w:val="default"/>
          <w:rFonts w:cs="FrankRuehl" w:hint="cs"/>
          <w:rtl/>
        </w:rPr>
        <w:t>כל אדם או קבוצת בני-אדם שהם עצמם אינם מקבלי ההלוואות.</w:t>
      </w:r>
    </w:p>
    <w:p w14:paraId="74082C82"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ר</w:t>
      </w:r>
      <w:r w:rsidRPr="00027508">
        <w:rPr>
          <w:rStyle w:val="default"/>
          <w:rFonts w:cs="FrankRuehl"/>
          <w:rtl/>
        </w:rPr>
        <w:t>ש</w:t>
      </w:r>
      <w:r w:rsidRPr="00027508">
        <w:rPr>
          <w:rStyle w:val="default"/>
          <w:rFonts w:cs="FrankRuehl" w:hint="cs"/>
          <w:rtl/>
        </w:rPr>
        <w:t>אי שר ה</w:t>
      </w:r>
      <w:r w:rsidRPr="00027508">
        <w:rPr>
          <w:rStyle w:val="default"/>
          <w:rFonts w:cs="FrankRuehl"/>
          <w:rtl/>
        </w:rPr>
        <w:t>עב</w:t>
      </w:r>
      <w:r w:rsidRPr="00027508">
        <w:rPr>
          <w:rStyle w:val="default"/>
          <w:rFonts w:cs="FrankRuehl" w:hint="cs"/>
          <w:rtl/>
        </w:rPr>
        <w:t>ודה, בצו כללי או מיוחד, לאסור על כל אגודה רשומה או סוג של אגודות רשומות להלוות כספים על משכנתא של מקרקעים, או לצמצם את סמכותם לכך.</w:t>
      </w:r>
    </w:p>
    <w:p w14:paraId="78A05F13" w14:textId="77777777" w:rsidR="00024D33" w:rsidRPr="00027508" w:rsidRDefault="00024D33">
      <w:pPr>
        <w:pStyle w:val="P00"/>
        <w:spacing w:before="72"/>
        <w:ind w:left="0" w:right="1134"/>
        <w:rPr>
          <w:rStyle w:val="default"/>
          <w:rFonts w:cs="FrankRuehl"/>
          <w:rtl/>
        </w:rPr>
      </w:pPr>
      <w:bookmarkStart w:id="66" w:name="Seif38"/>
      <w:bookmarkEnd w:id="66"/>
      <w:r w:rsidRPr="00027508">
        <w:rPr>
          <w:lang w:val="he-IL"/>
        </w:rPr>
        <w:pict w14:anchorId="48B1D9BF">
          <v:rect id="_x0000_s2090" style="position:absolute;left:0;text-align:left;margin-left:464.5pt;margin-top:8.05pt;width:75.05pt;height:27.95pt;z-index:251647488" o:allowincell="f" filled="f" stroked="f" strokecolor="lime" strokeweight=".25pt">
            <v:textbox style="mso-next-textbox:#_x0000_s2090" inset="0,0,0,0">
              <w:txbxContent>
                <w:p w14:paraId="4F761B91" w14:textId="77777777" w:rsidR="00FF0A14" w:rsidRDefault="00FF0A14">
                  <w:pPr>
                    <w:spacing w:line="160" w:lineRule="exact"/>
                    <w:jc w:val="left"/>
                    <w:rPr>
                      <w:rFonts w:cs="Miriam"/>
                      <w:noProof/>
                      <w:sz w:val="18"/>
                      <w:szCs w:val="18"/>
                      <w:rtl/>
                    </w:rPr>
                  </w:pPr>
                  <w:r>
                    <w:rPr>
                      <w:rFonts w:cs="Miriam"/>
                      <w:sz w:val="18"/>
                      <w:szCs w:val="18"/>
                      <w:rtl/>
                    </w:rPr>
                    <w:t>פ</w:t>
                  </w:r>
                  <w:r>
                    <w:rPr>
                      <w:rFonts w:cs="Miriam" w:hint="cs"/>
                      <w:sz w:val="18"/>
                      <w:szCs w:val="18"/>
                      <w:rtl/>
                    </w:rPr>
                    <w:t>ק</w:t>
                  </w:r>
                  <w:r>
                    <w:rPr>
                      <w:rFonts w:cs="Miriam"/>
                      <w:sz w:val="18"/>
                      <w:szCs w:val="18"/>
                      <w:rtl/>
                    </w:rPr>
                    <w:t>ד</w:t>
                  </w:r>
                  <w:r>
                    <w:rPr>
                      <w:rFonts w:cs="Miriam" w:hint="cs"/>
                      <w:sz w:val="18"/>
                      <w:szCs w:val="18"/>
                      <w:rtl/>
                    </w:rPr>
                    <w:t>ו</w:t>
                  </w:r>
                  <w:r>
                    <w:rPr>
                      <w:rFonts w:cs="Miriam"/>
                      <w:sz w:val="18"/>
                      <w:szCs w:val="18"/>
                      <w:rtl/>
                    </w:rPr>
                    <w:t>נ</w:t>
                  </w:r>
                  <w:r>
                    <w:rPr>
                      <w:rFonts w:cs="Miriam" w:hint="cs"/>
                      <w:sz w:val="18"/>
                      <w:szCs w:val="18"/>
                      <w:rtl/>
                    </w:rPr>
                    <w:t>ות והלוואות משאינם חברים</w:t>
                  </w:r>
                </w:p>
              </w:txbxContent>
            </v:textbox>
            <w10:anchorlock/>
          </v:rect>
        </w:pict>
      </w:r>
      <w:r w:rsidRPr="00027508">
        <w:rPr>
          <w:rStyle w:val="big-number"/>
          <w:rFonts w:cs="Miriam"/>
          <w:rtl/>
        </w:rPr>
        <w:t>37.</w:t>
      </w:r>
      <w:r w:rsidRPr="00027508">
        <w:rPr>
          <w:rStyle w:val="big-number"/>
          <w:rFonts w:cs="Miriam"/>
          <w:rtl/>
        </w:rPr>
        <w:tab/>
      </w:r>
      <w:r w:rsidRPr="00027508">
        <w:rPr>
          <w:rStyle w:val="default"/>
          <w:rFonts w:cs="FrankRuehl"/>
          <w:rtl/>
        </w:rPr>
        <w:t>א</w:t>
      </w:r>
      <w:r w:rsidRPr="00027508">
        <w:rPr>
          <w:rStyle w:val="default"/>
          <w:rFonts w:cs="FrankRuehl" w:hint="cs"/>
          <w:rtl/>
        </w:rPr>
        <w:t>ג</w:t>
      </w:r>
      <w:r w:rsidRPr="00027508">
        <w:rPr>
          <w:rStyle w:val="default"/>
          <w:rFonts w:cs="FrankRuehl"/>
          <w:rtl/>
        </w:rPr>
        <w:t>ו</w:t>
      </w:r>
      <w:r w:rsidRPr="00027508">
        <w:rPr>
          <w:rStyle w:val="default"/>
          <w:rFonts w:cs="FrankRuehl" w:hint="cs"/>
          <w:rtl/>
        </w:rPr>
        <w:t>דה רשומה לא תקבל פקדונות והלוואות משאינם חבר</w:t>
      </w:r>
      <w:r w:rsidRPr="00027508">
        <w:rPr>
          <w:rStyle w:val="default"/>
          <w:rFonts w:cs="FrankRuehl"/>
          <w:rtl/>
        </w:rPr>
        <w:t>י</w:t>
      </w:r>
      <w:r w:rsidRPr="00027508">
        <w:rPr>
          <w:rStyle w:val="default"/>
          <w:rFonts w:cs="FrankRuehl" w:hint="cs"/>
          <w:rtl/>
        </w:rPr>
        <w:t>ם</w:t>
      </w:r>
      <w:r w:rsidRPr="00027508">
        <w:rPr>
          <w:rStyle w:val="default"/>
          <w:rFonts w:cs="FrankRuehl"/>
          <w:rtl/>
        </w:rPr>
        <w:t xml:space="preserve"> </w:t>
      </w:r>
      <w:r w:rsidRPr="00027508">
        <w:rPr>
          <w:rStyle w:val="default"/>
          <w:rFonts w:cs="FrankRuehl" w:hint="cs"/>
          <w:rtl/>
        </w:rPr>
        <w:t>אלא עד כדי שיעור שנקבע בתקנותיה ובהת</w:t>
      </w:r>
      <w:r w:rsidRPr="00027508">
        <w:rPr>
          <w:rStyle w:val="default"/>
          <w:rFonts w:cs="FrankRuehl"/>
          <w:rtl/>
        </w:rPr>
        <w:t>אם</w:t>
      </w:r>
      <w:r w:rsidRPr="00027508">
        <w:rPr>
          <w:rStyle w:val="default"/>
          <w:rFonts w:cs="FrankRuehl" w:hint="cs"/>
          <w:rtl/>
        </w:rPr>
        <w:t xml:space="preserve"> לתנאים שבהן.</w:t>
      </w:r>
    </w:p>
    <w:p w14:paraId="3B6C52D0" w14:textId="77777777" w:rsidR="00024D33" w:rsidRDefault="00024D33">
      <w:pPr>
        <w:pStyle w:val="P00"/>
        <w:spacing w:before="72"/>
        <w:ind w:left="0" w:right="1134"/>
        <w:rPr>
          <w:rStyle w:val="default"/>
          <w:rFonts w:cs="FrankRuehl" w:hint="cs"/>
          <w:rtl/>
        </w:rPr>
      </w:pPr>
      <w:bookmarkStart w:id="67" w:name="Seif39"/>
      <w:bookmarkEnd w:id="67"/>
      <w:r w:rsidRPr="00027508">
        <w:rPr>
          <w:lang w:val="he-IL"/>
        </w:rPr>
        <w:pict w14:anchorId="69FB618E">
          <v:rect id="_x0000_s2091" style="position:absolute;left:0;text-align:left;margin-left:464.5pt;margin-top:8.05pt;width:75.05pt;height:24.95pt;z-index:251648512" o:allowincell="f" filled="f" stroked="f" strokecolor="lime" strokeweight=".25pt">
            <v:textbox style="mso-next-textbox:#_x0000_s2091" inset="0,0,0,0">
              <w:txbxContent>
                <w:p w14:paraId="53BA0BF8" w14:textId="77777777" w:rsidR="00FF0A14" w:rsidRDefault="00FF0A14">
                  <w:pPr>
                    <w:spacing w:line="160" w:lineRule="exact"/>
                    <w:jc w:val="left"/>
                    <w:rPr>
                      <w:rFonts w:cs="Miriam"/>
                      <w:noProof/>
                      <w:sz w:val="18"/>
                      <w:szCs w:val="18"/>
                      <w:rtl/>
                    </w:rPr>
                  </w:pPr>
                  <w:r>
                    <w:rPr>
                      <w:rFonts w:cs="Miriam"/>
                      <w:sz w:val="18"/>
                      <w:szCs w:val="18"/>
                      <w:rtl/>
                    </w:rPr>
                    <w:t>ע</w:t>
                  </w:r>
                  <w:r>
                    <w:rPr>
                      <w:rFonts w:cs="Miriam" w:hint="cs"/>
                      <w:sz w:val="18"/>
                      <w:szCs w:val="18"/>
                      <w:rtl/>
                    </w:rPr>
                    <w:t>ס</w:t>
                  </w:r>
                  <w:r>
                    <w:rPr>
                      <w:rFonts w:cs="Miriam"/>
                      <w:sz w:val="18"/>
                      <w:szCs w:val="18"/>
                      <w:rtl/>
                    </w:rPr>
                    <w:t>ק</w:t>
                  </w:r>
                  <w:r>
                    <w:rPr>
                      <w:rFonts w:cs="Miriam" w:hint="cs"/>
                      <w:sz w:val="18"/>
                      <w:szCs w:val="18"/>
                      <w:rtl/>
                    </w:rPr>
                    <w:t>י</w:t>
                  </w:r>
                  <w:r>
                    <w:rPr>
                      <w:rFonts w:cs="Miriam"/>
                      <w:sz w:val="18"/>
                      <w:szCs w:val="18"/>
                      <w:rtl/>
                    </w:rPr>
                    <w:t>ם</w:t>
                  </w:r>
                  <w:r>
                    <w:rPr>
                      <w:rFonts w:cs="Miriam" w:hint="cs"/>
                      <w:sz w:val="18"/>
                      <w:szCs w:val="18"/>
                      <w:rtl/>
                    </w:rPr>
                    <w:t xml:space="preserve"> </w:t>
                  </w:r>
                  <w:r>
                    <w:rPr>
                      <w:rFonts w:cs="Miriam"/>
                      <w:sz w:val="18"/>
                      <w:szCs w:val="18"/>
                      <w:rtl/>
                    </w:rPr>
                    <w:t>ע</w:t>
                  </w:r>
                  <w:r>
                    <w:rPr>
                      <w:rFonts w:cs="Miriam" w:hint="cs"/>
                      <w:sz w:val="18"/>
                      <w:szCs w:val="18"/>
                      <w:rtl/>
                    </w:rPr>
                    <w:t>ם שאינם חברים יהיו כפופים לתקנות האגודה</w:t>
                  </w:r>
                </w:p>
              </w:txbxContent>
            </v:textbox>
            <w10:anchorlock/>
          </v:rect>
        </w:pict>
      </w:r>
      <w:r w:rsidRPr="00027508">
        <w:rPr>
          <w:rStyle w:val="big-number"/>
          <w:rFonts w:cs="Miriam"/>
          <w:rtl/>
        </w:rPr>
        <w:t>38.</w:t>
      </w:r>
      <w:r w:rsidRPr="00027508">
        <w:rPr>
          <w:rStyle w:val="big-number"/>
          <w:rFonts w:cs="Miriam"/>
          <w:rtl/>
        </w:rPr>
        <w:tab/>
      </w:r>
      <w:r w:rsidRPr="00027508">
        <w:rPr>
          <w:rStyle w:val="default"/>
          <w:rFonts w:cs="FrankRuehl"/>
          <w:rtl/>
        </w:rPr>
        <w:t>ע</w:t>
      </w:r>
      <w:r w:rsidRPr="00027508">
        <w:rPr>
          <w:rStyle w:val="default"/>
          <w:rFonts w:cs="FrankRuehl" w:hint="cs"/>
          <w:rtl/>
        </w:rPr>
        <w:t>ס</w:t>
      </w:r>
      <w:r w:rsidRPr="00027508">
        <w:rPr>
          <w:rStyle w:val="default"/>
          <w:rFonts w:cs="FrankRuehl"/>
          <w:rtl/>
        </w:rPr>
        <w:t>ק</w:t>
      </w:r>
      <w:r w:rsidRPr="00027508">
        <w:rPr>
          <w:rStyle w:val="default"/>
          <w:rFonts w:cs="FrankRuehl" w:hint="cs"/>
          <w:rtl/>
        </w:rPr>
        <w:t>יה של אגודה רשומה עם שאינם חברים יהיו כפופים להוראות תקנותיה הרשומות.</w:t>
      </w:r>
    </w:p>
    <w:p w14:paraId="45B1D997" w14:textId="77777777" w:rsidR="003C1E97" w:rsidRPr="00027508" w:rsidRDefault="003C1E97">
      <w:pPr>
        <w:pStyle w:val="P00"/>
        <w:spacing w:before="72"/>
        <w:ind w:left="0" w:right="1134"/>
        <w:rPr>
          <w:rStyle w:val="default"/>
          <w:rFonts w:cs="FrankRuehl"/>
          <w:rtl/>
        </w:rPr>
      </w:pPr>
    </w:p>
    <w:p w14:paraId="52F56280" w14:textId="77777777" w:rsidR="00024D33" w:rsidRPr="00027508" w:rsidRDefault="00024D33">
      <w:pPr>
        <w:pStyle w:val="P00"/>
        <w:spacing w:before="72"/>
        <w:ind w:left="0" w:right="1134"/>
        <w:rPr>
          <w:rStyle w:val="default"/>
          <w:rFonts w:cs="FrankRuehl"/>
          <w:rtl/>
        </w:rPr>
      </w:pPr>
      <w:bookmarkStart w:id="68" w:name="Seif40"/>
      <w:bookmarkEnd w:id="68"/>
      <w:r w:rsidRPr="00027508">
        <w:rPr>
          <w:lang w:val="he-IL"/>
        </w:rPr>
        <w:pict w14:anchorId="6BDA7760">
          <v:rect id="_x0000_s2092" style="position:absolute;left:0;text-align:left;margin-left:464.5pt;margin-top:8.05pt;width:75.05pt;height:18.3pt;z-index:251649536" o:allowincell="f" filled="f" stroked="f" strokecolor="lime" strokeweight=".25pt">
            <v:textbox style="mso-next-textbox:#_x0000_s2092" inset="0,0,0,0">
              <w:txbxContent>
                <w:p w14:paraId="35B19FF1" w14:textId="77777777" w:rsidR="00FF0A14" w:rsidRDefault="00FF0A14">
                  <w:pPr>
                    <w:spacing w:line="160" w:lineRule="exact"/>
                    <w:jc w:val="left"/>
                    <w:rPr>
                      <w:rFonts w:cs="Miriam"/>
                      <w:noProof/>
                      <w:sz w:val="18"/>
                      <w:szCs w:val="18"/>
                      <w:rtl/>
                    </w:rPr>
                  </w:pPr>
                  <w:r>
                    <w:rPr>
                      <w:rFonts w:cs="Miriam"/>
                      <w:sz w:val="18"/>
                      <w:szCs w:val="18"/>
                      <w:rtl/>
                    </w:rPr>
                    <w:t>מ</w:t>
                  </w:r>
                  <w:r>
                    <w:rPr>
                      <w:rFonts w:cs="Miriam" w:hint="cs"/>
                      <w:sz w:val="18"/>
                      <w:szCs w:val="18"/>
                      <w:rtl/>
                    </w:rPr>
                    <w:t>ה</w:t>
                  </w:r>
                  <w:r>
                    <w:rPr>
                      <w:rFonts w:cs="Miriam"/>
                      <w:sz w:val="18"/>
                      <w:szCs w:val="18"/>
                      <w:rtl/>
                    </w:rPr>
                    <w:t xml:space="preserve"> </w:t>
                  </w:r>
                  <w:r>
                    <w:rPr>
                      <w:rFonts w:cs="Miriam" w:hint="cs"/>
                      <w:sz w:val="18"/>
                      <w:szCs w:val="18"/>
                      <w:rtl/>
                    </w:rPr>
                    <w:t>ייעשה ברווחים</w:t>
                  </w:r>
                </w:p>
              </w:txbxContent>
            </v:textbox>
            <w10:anchorlock/>
          </v:rect>
        </w:pict>
      </w:r>
      <w:r w:rsidRPr="00027508">
        <w:rPr>
          <w:rStyle w:val="big-number"/>
          <w:rFonts w:cs="Miriam"/>
          <w:rtl/>
        </w:rPr>
        <w:t>39.</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א</w:t>
      </w:r>
      <w:r w:rsidRPr="00027508">
        <w:rPr>
          <w:rStyle w:val="default"/>
          <w:rFonts w:cs="FrankRuehl"/>
          <w:rtl/>
        </w:rPr>
        <w:t>ס</w:t>
      </w:r>
      <w:r w:rsidRPr="00027508">
        <w:rPr>
          <w:rStyle w:val="default"/>
          <w:rFonts w:cs="FrankRuehl" w:hint="cs"/>
          <w:rtl/>
        </w:rPr>
        <w:t>ור לחלק בין החברים שום חלק מן הכספים של אגודה רשומה, אם בתורת מענק או דיבידנדה או בצורה אחרת, בשיעור העולה על הש</w:t>
      </w:r>
      <w:r w:rsidRPr="00027508">
        <w:rPr>
          <w:rStyle w:val="default"/>
          <w:rFonts w:cs="FrankRuehl"/>
          <w:rtl/>
        </w:rPr>
        <w:t>י</w:t>
      </w:r>
      <w:r w:rsidRPr="00027508">
        <w:rPr>
          <w:rStyle w:val="default"/>
          <w:rFonts w:cs="FrankRuehl" w:hint="cs"/>
          <w:rtl/>
        </w:rPr>
        <w:t>ע</w:t>
      </w:r>
      <w:r w:rsidRPr="00027508">
        <w:rPr>
          <w:rStyle w:val="default"/>
          <w:rFonts w:cs="FrankRuehl"/>
          <w:rtl/>
        </w:rPr>
        <w:t>ו</w:t>
      </w:r>
      <w:r w:rsidRPr="00027508">
        <w:rPr>
          <w:rStyle w:val="default"/>
          <w:rFonts w:cs="FrankRuehl" w:hint="cs"/>
          <w:rtl/>
        </w:rPr>
        <w:t>ר שנקבע בתקנות.</w:t>
      </w:r>
    </w:p>
    <w:p w14:paraId="2AD0B0E0"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אגודה המשיגה או היכולה להשיג רווחים מעסקיה חייבת להפריש קרן שמורה.</w:t>
      </w:r>
    </w:p>
    <w:p w14:paraId="231E5C31"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האגודה היא אגודת אשראי או אגודת יצרנים, חובה עליה להעביר בכל שנה לחשבון הקרן השמורה לפחות רבע אחד מרוחיה, ואם האגודה היא אגודה אחרת, עליה להעביר בכל שנה לחשבון הקרן השמורה לפחות עשירית אחת מרווחיה, והאגודה רשאית להשתמש בכספי הקרן השמורה לשם ע</w:t>
      </w:r>
      <w:r w:rsidRPr="00027508">
        <w:rPr>
          <w:rStyle w:val="default"/>
          <w:rFonts w:cs="FrankRuehl"/>
          <w:rtl/>
        </w:rPr>
        <w:t>ס</w:t>
      </w:r>
      <w:r w:rsidRPr="00027508">
        <w:rPr>
          <w:rStyle w:val="default"/>
          <w:rFonts w:cs="FrankRuehl" w:hint="cs"/>
          <w:rtl/>
        </w:rPr>
        <w:t>ק</w:t>
      </w:r>
      <w:r w:rsidRPr="00027508">
        <w:rPr>
          <w:rStyle w:val="default"/>
          <w:rFonts w:cs="FrankRuehl"/>
          <w:rtl/>
        </w:rPr>
        <w:t>י</w:t>
      </w:r>
      <w:r w:rsidRPr="00027508">
        <w:rPr>
          <w:rStyle w:val="default"/>
          <w:rFonts w:cs="FrankRuehl" w:hint="cs"/>
          <w:rtl/>
        </w:rPr>
        <w:t>ה או להשקיעם ככל אשר ידרש בתקנות.</w:t>
      </w:r>
    </w:p>
    <w:p w14:paraId="5EC37CF8"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(4)</w:t>
      </w:r>
      <w:r w:rsidRPr="00027508">
        <w:rPr>
          <w:rStyle w:val="default"/>
          <w:rFonts w:cs="FrankRuehl"/>
          <w:rtl/>
        </w:rPr>
        <w:tab/>
      </w:r>
      <w:r w:rsidRPr="00027508">
        <w:rPr>
          <w:rStyle w:val="default"/>
          <w:rFonts w:cs="FrankRuehl" w:hint="cs"/>
          <w:rtl/>
        </w:rPr>
        <w:t>ה</w:t>
      </w:r>
      <w:r w:rsidRPr="00027508">
        <w:rPr>
          <w:rStyle w:val="default"/>
          <w:rFonts w:cs="FrankRuehl"/>
          <w:rtl/>
        </w:rPr>
        <w:t>ק</w:t>
      </w:r>
      <w:r w:rsidRPr="00027508">
        <w:rPr>
          <w:rStyle w:val="default"/>
          <w:rFonts w:cs="FrankRuehl" w:hint="cs"/>
          <w:rtl/>
        </w:rPr>
        <w:t xml:space="preserve">רן השמורה אינה בת חלוקה, ולשום חבר לא תהא זכות לחלק מסויים בקרן </w:t>
      </w:r>
      <w:r w:rsidRPr="00027508">
        <w:rPr>
          <w:rStyle w:val="default"/>
          <w:rFonts w:cs="FrankRuehl"/>
          <w:rtl/>
        </w:rPr>
        <w:t>ה</w:t>
      </w:r>
      <w:r w:rsidRPr="00027508">
        <w:rPr>
          <w:rStyle w:val="default"/>
          <w:rFonts w:cs="FrankRuehl" w:hint="cs"/>
          <w:rtl/>
        </w:rPr>
        <w:t>נ"ל אלא במקרה שאגודה רשומה נתונה במצב של פירוק או שעסקיה מתפרקים והולכים; במקרה זה יחולק בין החברים אותו חלק מן הקרן ה</w:t>
      </w:r>
      <w:r w:rsidRPr="00027508">
        <w:rPr>
          <w:rStyle w:val="default"/>
          <w:rFonts w:cs="FrankRuehl"/>
          <w:rtl/>
        </w:rPr>
        <w:t>שמ</w:t>
      </w:r>
      <w:r w:rsidRPr="00027508">
        <w:rPr>
          <w:rStyle w:val="default"/>
          <w:rFonts w:cs="FrankRuehl" w:hint="cs"/>
          <w:rtl/>
        </w:rPr>
        <w:t>ורה שנותר לאחר ששולמו כל הח</w:t>
      </w:r>
      <w:r w:rsidRPr="00027508">
        <w:rPr>
          <w:rStyle w:val="default"/>
          <w:rFonts w:cs="FrankRuehl"/>
          <w:rtl/>
        </w:rPr>
        <w:t>ו</w:t>
      </w:r>
      <w:r w:rsidRPr="00027508">
        <w:rPr>
          <w:rStyle w:val="default"/>
          <w:rFonts w:cs="FrankRuehl" w:hint="cs"/>
          <w:rtl/>
        </w:rPr>
        <w:t>ב</w:t>
      </w:r>
      <w:r w:rsidRPr="00027508">
        <w:rPr>
          <w:rStyle w:val="default"/>
          <w:rFonts w:cs="FrankRuehl"/>
          <w:rtl/>
        </w:rPr>
        <w:t>ו</w:t>
      </w:r>
      <w:r w:rsidRPr="00027508">
        <w:rPr>
          <w:rStyle w:val="default"/>
          <w:rFonts w:cs="FrankRuehl" w:hint="cs"/>
          <w:rtl/>
        </w:rPr>
        <w:t xml:space="preserve">ת, לפי מכסה השווה ליחס שבין הון המניות או מידת ההשתתפות של כל חבר להון של האגודה הרשומה, פרט למקרים שבהם </w:t>
      </w:r>
      <w:r w:rsidRPr="00027508">
        <w:rPr>
          <w:rStyle w:val="default"/>
          <w:rFonts w:cs="FrankRuehl"/>
          <w:rtl/>
        </w:rPr>
        <w:t>ק</w:t>
      </w:r>
      <w:r w:rsidRPr="00027508">
        <w:rPr>
          <w:rStyle w:val="default"/>
          <w:rFonts w:cs="FrankRuehl" w:hint="cs"/>
          <w:rtl/>
        </w:rPr>
        <w:t>ובעים תקנות האגודה הוראות אחרות.</w:t>
      </w:r>
    </w:p>
    <w:p w14:paraId="0C9E26A4"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(5)</w:t>
      </w:r>
      <w:r w:rsidRPr="00027508">
        <w:rPr>
          <w:rStyle w:val="default"/>
          <w:rFonts w:cs="FrankRuehl"/>
          <w:rtl/>
        </w:rPr>
        <w:tab/>
      </w:r>
      <w:r w:rsidRPr="00027508">
        <w:rPr>
          <w:rStyle w:val="default"/>
          <w:rFonts w:cs="FrankRuehl" w:hint="cs"/>
          <w:rtl/>
        </w:rPr>
        <w:t>ע</w:t>
      </w:r>
      <w:r w:rsidRPr="00027508">
        <w:rPr>
          <w:rStyle w:val="default"/>
          <w:rFonts w:cs="FrankRuehl"/>
          <w:rtl/>
        </w:rPr>
        <w:t>ל</w:t>
      </w:r>
      <w:r w:rsidRPr="00027508">
        <w:rPr>
          <w:rStyle w:val="default"/>
          <w:rFonts w:cs="FrankRuehl" w:hint="cs"/>
          <w:rtl/>
        </w:rPr>
        <w:t xml:space="preserve"> האגודה לחשב את הרווחים שבכל שנה בטרם תשלם כל דיבידנדה או מענק או בטרם תתן הנח</w:t>
      </w:r>
      <w:r w:rsidRPr="00027508">
        <w:rPr>
          <w:rStyle w:val="default"/>
          <w:rFonts w:cs="FrankRuehl"/>
          <w:rtl/>
        </w:rPr>
        <w:t xml:space="preserve">ה </w:t>
      </w:r>
      <w:r w:rsidRPr="00027508">
        <w:rPr>
          <w:rStyle w:val="default"/>
          <w:rFonts w:cs="FrankRuehl" w:hint="cs"/>
          <w:rtl/>
        </w:rPr>
        <w:t>לחברים או לשאינם חברים.</w:t>
      </w:r>
    </w:p>
    <w:p w14:paraId="2A3D0E50"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(6)</w:t>
      </w:r>
      <w:r w:rsidRPr="00027508">
        <w:rPr>
          <w:rStyle w:val="default"/>
          <w:rFonts w:cs="FrankRuehl"/>
          <w:rtl/>
        </w:rPr>
        <w:tab/>
      </w:r>
      <w:r w:rsidRPr="00027508">
        <w:rPr>
          <w:rStyle w:val="default"/>
          <w:rFonts w:cs="FrankRuehl" w:hint="cs"/>
          <w:rtl/>
        </w:rPr>
        <w:t>כ</w:t>
      </w:r>
      <w:r w:rsidRPr="00027508">
        <w:rPr>
          <w:rStyle w:val="default"/>
          <w:rFonts w:cs="FrankRuehl"/>
          <w:rtl/>
        </w:rPr>
        <w:t>ש</w:t>
      </w:r>
      <w:r w:rsidRPr="00027508">
        <w:rPr>
          <w:rStyle w:val="default"/>
          <w:rFonts w:cs="FrankRuehl" w:hint="cs"/>
          <w:rtl/>
        </w:rPr>
        <w:t>משלמים דיבידנדה על מניות, תהא זכות שווה לכל המניות ביחס לדיבידנדה, ולשום סוג של מניות לא יהא דין בכורה ע</w:t>
      </w:r>
      <w:r w:rsidRPr="00027508">
        <w:rPr>
          <w:rStyle w:val="default"/>
          <w:rFonts w:cs="FrankRuehl"/>
          <w:rtl/>
        </w:rPr>
        <w:t>ל</w:t>
      </w:r>
      <w:r w:rsidRPr="00027508">
        <w:rPr>
          <w:rStyle w:val="default"/>
          <w:rFonts w:cs="FrankRuehl" w:hint="cs"/>
          <w:rtl/>
        </w:rPr>
        <w:t xml:space="preserve"> פני מניות אחרות.</w:t>
      </w:r>
    </w:p>
    <w:p w14:paraId="035AD767" w14:textId="77777777" w:rsidR="00024D33" w:rsidRPr="00027508" w:rsidRDefault="00024D33">
      <w:pPr>
        <w:pStyle w:val="P00"/>
        <w:spacing w:before="72"/>
        <w:ind w:left="0" w:right="1134"/>
        <w:rPr>
          <w:rStyle w:val="default"/>
          <w:rFonts w:cs="FrankRuehl"/>
          <w:rtl/>
        </w:rPr>
      </w:pPr>
      <w:bookmarkStart w:id="69" w:name="Seif41"/>
      <w:bookmarkEnd w:id="69"/>
      <w:r w:rsidRPr="00027508">
        <w:rPr>
          <w:lang w:val="he-IL"/>
        </w:rPr>
        <w:pict w14:anchorId="37228234">
          <v:rect id="_x0000_s2093" style="position:absolute;left:0;text-align:left;margin-left:464.5pt;margin-top:8.05pt;width:75.05pt;height:15.65pt;z-index:251650560" o:allowincell="f" filled="f" stroked="f" strokecolor="lime" strokeweight=".25pt">
            <v:textbox style="mso-next-textbox:#_x0000_s2093" inset="0,0,0,0">
              <w:txbxContent>
                <w:p w14:paraId="2D17B81D" w14:textId="77777777" w:rsidR="00FF0A14" w:rsidRDefault="00FF0A14">
                  <w:pPr>
                    <w:spacing w:line="160" w:lineRule="exact"/>
                    <w:jc w:val="left"/>
                    <w:rPr>
                      <w:rFonts w:cs="Miriam"/>
                      <w:noProof/>
                      <w:sz w:val="18"/>
                      <w:szCs w:val="18"/>
                      <w:rtl/>
                    </w:rPr>
                  </w:pPr>
                  <w:r>
                    <w:rPr>
                      <w:rFonts w:cs="Miriam"/>
                      <w:sz w:val="18"/>
                      <w:szCs w:val="18"/>
                      <w:rtl/>
                    </w:rPr>
                    <w:t>ח</w:t>
                  </w:r>
                  <w:r>
                    <w:rPr>
                      <w:rFonts w:cs="Miriam" w:hint="cs"/>
                      <w:sz w:val="18"/>
                      <w:szCs w:val="18"/>
                      <w:rtl/>
                    </w:rPr>
                    <w:t>ל</w:t>
                  </w:r>
                  <w:r>
                    <w:rPr>
                      <w:rFonts w:cs="Miriam"/>
                      <w:sz w:val="18"/>
                      <w:szCs w:val="18"/>
                      <w:rtl/>
                    </w:rPr>
                    <w:t>ו</w:t>
                  </w:r>
                  <w:r>
                    <w:rPr>
                      <w:rFonts w:cs="Miriam" w:hint="cs"/>
                      <w:sz w:val="18"/>
                      <w:szCs w:val="18"/>
                      <w:rtl/>
                    </w:rPr>
                    <w:t>קת יתרת הרווחים</w:t>
                  </w:r>
                </w:p>
              </w:txbxContent>
            </v:textbox>
            <w10:anchorlock/>
          </v:rect>
        </w:pict>
      </w:r>
      <w:r w:rsidRPr="00027508">
        <w:rPr>
          <w:rStyle w:val="big-number"/>
          <w:rFonts w:cs="Miriam"/>
          <w:rtl/>
        </w:rPr>
        <w:t>40.</w:t>
      </w:r>
      <w:r w:rsidRPr="00027508">
        <w:rPr>
          <w:rStyle w:val="big-number"/>
          <w:rFonts w:cs="Miriam"/>
          <w:rtl/>
        </w:rPr>
        <w:tab/>
      </w:r>
      <w:r w:rsidRPr="00027508">
        <w:rPr>
          <w:rStyle w:val="default"/>
          <w:rFonts w:cs="FrankRuehl"/>
          <w:rtl/>
        </w:rPr>
        <w:t>ב</w:t>
      </w:r>
      <w:r w:rsidRPr="00027508">
        <w:rPr>
          <w:rStyle w:val="default"/>
          <w:rFonts w:cs="FrankRuehl" w:hint="cs"/>
          <w:rtl/>
        </w:rPr>
        <w:t>כ</w:t>
      </w:r>
      <w:r w:rsidRPr="00027508">
        <w:rPr>
          <w:rStyle w:val="default"/>
          <w:rFonts w:cs="FrankRuehl"/>
          <w:rtl/>
        </w:rPr>
        <w:t>פ</w:t>
      </w:r>
      <w:r w:rsidRPr="00027508">
        <w:rPr>
          <w:rStyle w:val="default"/>
          <w:rFonts w:cs="FrankRuehl" w:hint="cs"/>
          <w:rtl/>
        </w:rPr>
        <w:t>וף להוראות סעיף 39, מותר לחלק בכל שנה בין החברי</w:t>
      </w:r>
      <w:r w:rsidRPr="00027508">
        <w:rPr>
          <w:rStyle w:val="default"/>
          <w:rFonts w:cs="FrankRuehl"/>
          <w:rtl/>
        </w:rPr>
        <w:t xml:space="preserve">ם </w:t>
      </w:r>
      <w:r w:rsidRPr="00027508">
        <w:rPr>
          <w:rStyle w:val="default"/>
          <w:rFonts w:cs="FrankRuehl" w:hint="cs"/>
          <w:rtl/>
        </w:rPr>
        <w:t>את יתרת הרווחים של אגודה, לאחר שתיעשה ההפרשה הקב</w:t>
      </w:r>
      <w:r w:rsidRPr="00027508">
        <w:rPr>
          <w:rStyle w:val="default"/>
          <w:rFonts w:cs="FrankRuehl"/>
          <w:rtl/>
        </w:rPr>
        <w:t>ו</w:t>
      </w:r>
      <w:r w:rsidRPr="00027508">
        <w:rPr>
          <w:rStyle w:val="default"/>
          <w:rFonts w:cs="FrankRuehl" w:hint="cs"/>
          <w:rtl/>
        </w:rPr>
        <w:t>ע</w:t>
      </w:r>
      <w:r w:rsidRPr="00027508">
        <w:rPr>
          <w:rStyle w:val="default"/>
          <w:rFonts w:cs="FrankRuehl"/>
          <w:rtl/>
        </w:rPr>
        <w:t>ה</w:t>
      </w:r>
      <w:r w:rsidRPr="00027508">
        <w:rPr>
          <w:rStyle w:val="default"/>
          <w:rFonts w:cs="FrankRuehl" w:hint="cs"/>
          <w:rtl/>
        </w:rPr>
        <w:t xml:space="preserve"> לקרן השמורה, יחד עם כל ריווח שנצטבר משנים חולפות. ואם האגודה היא אגודת יצרנים או אג</w:t>
      </w:r>
      <w:r w:rsidRPr="00027508">
        <w:rPr>
          <w:rStyle w:val="default"/>
          <w:rFonts w:cs="FrankRuehl"/>
          <w:rtl/>
        </w:rPr>
        <w:t>ו</w:t>
      </w:r>
      <w:r w:rsidRPr="00027508">
        <w:rPr>
          <w:rStyle w:val="default"/>
          <w:rFonts w:cs="FrankRuehl" w:hint="cs"/>
          <w:rtl/>
        </w:rPr>
        <w:t>דת צרכנים, מותר לחלק את היתרה הנ"ל גם בין שאינם חברים עד לשיעור ועפ"י התנאים שנקבעו בתקנות שעפ"י פקודה זו או בתקנות של</w:t>
      </w:r>
      <w:r w:rsidRPr="00027508">
        <w:rPr>
          <w:rStyle w:val="default"/>
          <w:rFonts w:cs="FrankRuehl"/>
          <w:rtl/>
        </w:rPr>
        <w:t xml:space="preserve"> א</w:t>
      </w:r>
      <w:r w:rsidRPr="00027508">
        <w:rPr>
          <w:rStyle w:val="default"/>
          <w:rFonts w:cs="FrankRuehl" w:hint="cs"/>
          <w:rtl/>
        </w:rPr>
        <w:t>ותן האגודות.</w:t>
      </w:r>
    </w:p>
    <w:p w14:paraId="4F0630B5" w14:textId="77777777" w:rsidR="00024D33" w:rsidRPr="00027508" w:rsidRDefault="00024D33">
      <w:pPr>
        <w:pStyle w:val="P00"/>
        <w:spacing w:before="72"/>
        <w:ind w:left="0" w:right="1134"/>
        <w:rPr>
          <w:rStyle w:val="default"/>
          <w:rFonts w:cs="FrankRuehl"/>
          <w:rtl/>
        </w:rPr>
      </w:pPr>
      <w:bookmarkStart w:id="70" w:name="Seif42"/>
      <w:bookmarkEnd w:id="70"/>
      <w:r w:rsidRPr="00027508">
        <w:rPr>
          <w:lang w:val="he-IL"/>
        </w:rPr>
        <w:pict w14:anchorId="41E9E71F">
          <v:rect id="_x0000_s2094" style="position:absolute;left:0;text-align:left;margin-left:464.5pt;margin-top:8.05pt;width:75.05pt;height:20.6pt;z-index:251651584" o:allowincell="f" filled="f" stroked="f" strokecolor="lime" strokeweight=".25pt">
            <v:textbox style="mso-next-textbox:#_x0000_s2094" inset="0,0,0,0">
              <w:txbxContent>
                <w:p w14:paraId="2D01FBCB" w14:textId="77777777" w:rsidR="00FF0A14" w:rsidRDefault="00FF0A14">
                  <w:pPr>
                    <w:spacing w:line="160" w:lineRule="exact"/>
                    <w:jc w:val="left"/>
                    <w:rPr>
                      <w:rFonts w:cs="Miriam"/>
                      <w:noProof/>
                      <w:sz w:val="18"/>
                      <w:szCs w:val="18"/>
                      <w:rtl/>
                    </w:rPr>
                  </w:pPr>
                  <w:r>
                    <w:rPr>
                      <w:rFonts w:cs="Miriam"/>
                      <w:sz w:val="18"/>
                      <w:szCs w:val="18"/>
                      <w:rtl/>
                    </w:rPr>
                    <w:t>ק</w:t>
                  </w:r>
                  <w:r>
                    <w:rPr>
                      <w:rFonts w:cs="Miriam" w:hint="cs"/>
                      <w:sz w:val="18"/>
                      <w:szCs w:val="18"/>
                      <w:rtl/>
                    </w:rPr>
                    <w:t>ר</w:t>
                  </w:r>
                  <w:r>
                    <w:rPr>
                      <w:rFonts w:cs="Miriam"/>
                      <w:sz w:val="18"/>
                      <w:szCs w:val="18"/>
                      <w:rtl/>
                    </w:rPr>
                    <w:t>ן</w:t>
                  </w:r>
                  <w:r>
                    <w:rPr>
                      <w:rFonts w:cs="Miriam" w:hint="cs"/>
                      <w:sz w:val="18"/>
                      <w:szCs w:val="18"/>
                      <w:rtl/>
                    </w:rPr>
                    <w:t xml:space="preserve"> מילואים</w:t>
                  </w:r>
                </w:p>
              </w:txbxContent>
            </v:textbox>
            <w10:anchorlock/>
          </v:rect>
        </w:pict>
      </w:r>
      <w:r w:rsidRPr="00027508">
        <w:rPr>
          <w:rStyle w:val="big-number"/>
          <w:rFonts w:cs="Miriam"/>
          <w:rtl/>
        </w:rPr>
        <w:t>41.</w:t>
      </w:r>
      <w:r w:rsidRPr="00027508">
        <w:rPr>
          <w:rStyle w:val="big-number"/>
          <w:rFonts w:cs="Miriam"/>
          <w:rtl/>
        </w:rPr>
        <w:tab/>
      </w:r>
      <w:r w:rsidRPr="00027508">
        <w:rPr>
          <w:rStyle w:val="default"/>
          <w:rFonts w:cs="FrankRuehl"/>
          <w:rtl/>
        </w:rPr>
        <w:t>כ</w:t>
      </w:r>
      <w:r w:rsidRPr="00027508">
        <w:rPr>
          <w:rStyle w:val="default"/>
          <w:rFonts w:cs="FrankRuehl" w:hint="cs"/>
          <w:rtl/>
        </w:rPr>
        <w:t>ל</w:t>
      </w:r>
      <w:r w:rsidRPr="00027508">
        <w:rPr>
          <w:rStyle w:val="default"/>
          <w:rFonts w:cs="FrankRuehl"/>
          <w:rtl/>
        </w:rPr>
        <w:t xml:space="preserve"> </w:t>
      </w:r>
      <w:r w:rsidRPr="00027508">
        <w:rPr>
          <w:rStyle w:val="default"/>
          <w:rFonts w:cs="FrankRuehl" w:hint="cs"/>
          <w:rtl/>
        </w:rPr>
        <w:t>אגודה רשאית ליצור קרן-מילוא</w:t>
      </w:r>
      <w:r w:rsidRPr="00027508">
        <w:rPr>
          <w:rStyle w:val="default"/>
          <w:rFonts w:cs="FrankRuehl"/>
          <w:rtl/>
        </w:rPr>
        <w:t>י</w:t>
      </w:r>
      <w:r w:rsidRPr="00027508">
        <w:rPr>
          <w:rStyle w:val="default"/>
          <w:rFonts w:cs="FrankRuehl" w:hint="cs"/>
          <w:rtl/>
        </w:rPr>
        <w:t>ם</w:t>
      </w:r>
      <w:r w:rsidRPr="00027508">
        <w:rPr>
          <w:rStyle w:val="default"/>
          <w:rFonts w:cs="FrankRuehl"/>
          <w:rtl/>
        </w:rPr>
        <w:t xml:space="preserve"> </w:t>
      </w:r>
      <w:r w:rsidRPr="00027508">
        <w:rPr>
          <w:rStyle w:val="default"/>
          <w:rFonts w:cs="FrankRuehl" w:hint="cs"/>
          <w:rtl/>
        </w:rPr>
        <w:t>לחבריה מתוך תרומותיהם של החברים ובהתאם לתקנות האגודה הדנות בענין זה, ורשאית היא לתרום לאותה קרן המילואים מתוך רווחיה, לאחר שתפריש את הסכומים הקבועים לקרן השמורה:</w:t>
      </w:r>
    </w:p>
    <w:p w14:paraId="3B8762A0"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אי שלא ישתמשו בכספי קרן</w:t>
      </w:r>
      <w:r w:rsidRPr="00027508">
        <w:rPr>
          <w:rStyle w:val="default"/>
          <w:rFonts w:cs="FrankRuehl"/>
          <w:rtl/>
        </w:rPr>
        <w:t>-ה</w:t>
      </w:r>
      <w:r w:rsidRPr="00027508">
        <w:rPr>
          <w:rStyle w:val="default"/>
          <w:rFonts w:cs="FrankRuehl" w:hint="cs"/>
          <w:rtl/>
        </w:rPr>
        <w:t>מילואים בעסקיה של האגודה;</w:t>
      </w:r>
    </w:p>
    <w:p w14:paraId="53DF69EB"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ו</w:t>
      </w:r>
      <w:r w:rsidRPr="00027508">
        <w:rPr>
          <w:rStyle w:val="default"/>
          <w:rFonts w:cs="FrankRuehl" w:hint="cs"/>
          <w:rtl/>
        </w:rPr>
        <w:t>ב</w:t>
      </w:r>
      <w:r w:rsidRPr="00027508">
        <w:rPr>
          <w:rStyle w:val="default"/>
          <w:rFonts w:cs="FrankRuehl"/>
          <w:rtl/>
        </w:rPr>
        <w:t>ת</w:t>
      </w:r>
      <w:r w:rsidRPr="00027508">
        <w:rPr>
          <w:rStyle w:val="default"/>
          <w:rFonts w:cs="FrankRuehl" w:hint="cs"/>
          <w:rtl/>
        </w:rPr>
        <w:t xml:space="preserve">נאי ששום חלק מכספי קרן-המילואים </w:t>
      </w:r>
      <w:r w:rsidRPr="00027508">
        <w:rPr>
          <w:rStyle w:val="default"/>
          <w:rFonts w:cs="FrankRuehl"/>
          <w:rtl/>
        </w:rPr>
        <w:t>ל</w:t>
      </w:r>
      <w:r w:rsidRPr="00027508">
        <w:rPr>
          <w:rStyle w:val="default"/>
          <w:rFonts w:cs="FrankRuehl" w:hint="cs"/>
          <w:rtl/>
        </w:rPr>
        <w:t>א</w:t>
      </w:r>
      <w:r w:rsidRPr="00027508">
        <w:rPr>
          <w:rStyle w:val="default"/>
          <w:rFonts w:cs="FrankRuehl"/>
          <w:rtl/>
        </w:rPr>
        <w:t xml:space="preserve"> </w:t>
      </w:r>
      <w:r w:rsidRPr="00027508">
        <w:rPr>
          <w:rStyle w:val="default"/>
          <w:rFonts w:cs="FrankRuehl" w:hint="cs"/>
          <w:rtl/>
        </w:rPr>
        <w:t>ייחשב כנכס של האגודה.</w:t>
      </w:r>
    </w:p>
    <w:p w14:paraId="3CEF3563" w14:textId="77777777" w:rsidR="00024D33" w:rsidRPr="00027508" w:rsidRDefault="00024D33">
      <w:pPr>
        <w:pStyle w:val="P00"/>
        <w:spacing w:before="72"/>
        <w:ind w:left="0" w:right="1134"/>
        <w:rPr>
          <w:rStyle w:val="default"/>
          <w:rFonts w:cs="FrankRuehl"/>
          <w:rtl/>
        </w:rPr>
      </w:pPr>
      <w:bookmarkStart w:id="71" w:name="Seif43"/>
      <w:bookmarkEnd w:id="71"/>
      <w:r w:rsidRPr="00027508">
        <w:rPr>
          <w:lang w:val="he-IL"/>
        </w:rPr>
        <w:pict w14:anchorId="45546F1F">
          <v:rect id="_x0000_s2095" style="position:absolute;left:0;text-align:left;margin-left:464.5pt;margin-top:8.05pt;width:75.05pt;height:18.1pt;z-index:251652608" o:allowincell="f" filled="f" stroked="f" strokecolor="lime" strokeweight=".25pt">
            <v:textbox style="mso-next-textbox:#_x0000_s2095" inset="0,0,0,0">
              <w:txbxContent>
                <w:p w14:paraId="77894C14" w14:textId="77777777" w:rsidR="00FF0A14" w:rsidRDefault="00FF0A14">
                  <w:pPr>
                    <w:spacing w:line="160" w:lineRule="exact"/>
                    <w:jc w:val="left"/>
                    <w:rPr>
                      <w:rFonts w:cs="Miriam"/>
                      <w:noProof/>
                      <w:sz w:val="18"/>
                      <w:szCs w:val="18"/>
                      <w:rtl/>
                    </w:rPr>
                  </w:pPr>
                  <w:r>
                    <w:rPr>
                      <w:rFonts w:cs="Miriam"/>
                      <w:sz w:val="18"/>
                      <w:szCs w:val="18"/>
                      <w:rtl/>
                    </w:rPr>
                    <w:t>ת</w:t>
                  </w:r>
                  <w:r>
                    <w:rPr>
                      <w:rFonts w:cs="Miriam" w:hint="cs"/>
                      <w:sz w:val="18"/>
                      <w:szCs w:val="18"/>
                      <w:rtl/>
                    </w:rPr>
                    <w:t>ר</w:t>
                  </w:r>
                  <w:r>
                    <w:rPr>
                      <w:rFonts w:cs="Miriam"/>
                      <w:sz w:val="18"/>
                      <w:szCs w:val="18"/>
                      <w:rtl/>
                    </w:rPr>
                    <w:t>ו</w:t>
                  </w:r>
                  <w:r>
                    <w:rPr>
                      <w:rFonts w:cs="Miriam" w:hint="cs"/>
                      <w:sz w:val="18"/>
                      <w:szCs w:val="18"/>
                      <w:rtl/>
                    </w:rPr>
                    <w:t>מות לצרכי צדקה</w:t>
                  </w:r>
                </w:p>
              </w:txbxContent>
            </v:textbox>
            <w10:anchorlock/>
          </v:rect>
        </w:pict>
      </w:r>
      <w:r w:rsidRPr="00027508">
        <w:rPr>
          <w:rStyle w:val="big-number"/>
          <w:rFonts w:cs="Miriam"/>
          <w:rtl/>
        </w:rPr>
        <w:t>42.</w:t>
      </w:r>
      <w:r w:rsidRPr="00027508">
        <w:rPr>
          <w:rStyle w:val="big-number"/>
          <w:rFonts w:cs="Miriam"/>
          <w:rtl/>
        </w:rPr>
        <w:tab/>
      </w:r>
      <w:r w:rsidRPr="00027508">
        <w:rPr>
          <w:rStyle w:val="default"/>
          <w:rFonts w:cs="FrankRuehl"/>
          <w:rtl/>
        </w:rPr>
        <w:t>ל</w:t>
      </w:r>
      <w:r w:rsidRPr="00027508">
        <w:rPr>
          <w:rStyle w:val="default"/>
          <w:rFonts w:cs="FrankRuehl" w:hint="cs"/>
          <w:rtl/>
        </w:rPr>
        <w:t>א</w:t>
      </w:r>
      <w:r w:rsidRPr="00027508">
        <w:rPr>
          <w:rStyle w:val="default"/>
          <w:rFonts w:cs="FrankRuehl"/>
          <w:rtl/>
        </w:rPr>
        <w:t>ח</w:t>
      </w:r>
      <w:r w:rsidRPr="00027508">
        <w:rPr>
          <w:rStyle w:val="default"/>
          <w:rFonts w:cs="FrankRuehl" w:hint="cs"/>
          <w:rtl/>
        </w:rPr>
        <w:t>ר שהופרש לקרן השמורה</w:t>
      </w:r>
      <w:r w:rsidRPr="00027508">
        <w:rPr>
          <w:rStyle w:val="default"/>
          <w:rFonts w:cs="FrankRuehl"/>
          <w:rtl/>
        </w:rPr>
        <w:t xml:space="preserve"> </w:t>
      </w:r>
      <w:r w:rsidRPr="00027508">
        <w:rPr>
          <w:rStyle w:val="default"/>
          <w:rFonts w:cs="FrankRuehl" w:hint="cs"/>
          <w:rtl/>
        </w:rPr>
        <w:t>סכום הדרוש עפ"י סעיף 39, רשאית כל אגודה רשומה לתרום סכום, שלא יעלה על חמישים אחוז למאה מן העודף הנותר, לכל מטרת צדקה או לכל מטרה שיש בה משום תועלת ציבורית ושהרשם מכיר בהן מבחינה זו, ואם הון המניות שנפרע</w:t>
      </w:r>
      <w:r w:rsidRPr="00027508">
        <w:rPr>
          <w:rStyle w:val="default"/>
          <w:rFonts w:cs="FrankRuehl"/>
          <w:rtl/>
        </w:rPr>
        <w:t xml:space="preserve"> </w:t>
      </w:r>
      <w:r w:rsidRPr="00027508">
        <w:rPr>
          <w:rStyle w:val="default"/>
          <w:rFonts w:cs="FrankRuehl" w:hint="cs"/>
          <w:rtl/>
        </w:rPr>
        <w:t>ו</w:t>
      </w:r>
      <w:r w:rsidRPr="00027508">
        <w:rPr>
          <w:rStyle w:val="default"/>
          <w:rFonts w:cs="FrankRuehl"/>
          <w:rtl/>
        </w:rPr>
        <w:t>ה</w:t>
      </w:r>
      <w:r w:rsidRPr="00027508">
        <w:rPr>
          <w:rStyle w:val="default"/>
          <w:rFonts w:cs="FrankRuehl" w:hint="cs"/>
          <w:rtl/>
        </w:rPr>
        <w:t xml:space="preserve">קרן השמורה אינם פחותים מן הסכום שהיא מחזיקה בצורת </w:t>
      </w:r>
      <w:r w:rsidRPr="00027508">
        <w:rPr>
          <w:rStyle w:val="default"/>
          <w:rFonts w:cs="FrankRuehl"/>
          <w:rtl/>
        </w:rPr>
        <w:t>ה</w:t>
      </w:r>
      <w:r w:rsidRPr="00027508">
        <w:rPr>
          <w:rStyle w:val="default"/>
          <w:rFonts w:cs="FrankRuehl" w:hint="cs"/>
          <w:rtl/>
        </w:rPr>
        <w:t>לוואות ופקדונות משאינם חברים, רשאית היא לנדב סכום העולה על חמישים אחוז למאה מן העודף הנותר הנ"ל.</w:t>
      </w:r>
    </w:p>
    <w:p w14:paraId="3FDFE8B6" w14:textId="77777777" w:rsidR="00024D33" w:rsidRPr="00027508" w:rsidRDefault="00024D33">
      <w:pPr>
        <w:pStyle w:val="P00"/>
        <w:spacing w:before="72"/>
        <w:ind w:left="0" w:right="1134"/>
        <w:rPr>
          <w:rStyle w:val="default"/>
          <w:rFonts w:cs="FrankRuehl"/>
          <w:rtl/>
        </w:rPr>
      </w:pPr>
      <w:bookmarkStart w:id="72" w:name="Seif44"/>
      <w:bookmarkEnd w:id="72"/>
      <w:r w:rsidRPr="00027508">
        <w:rPr>
          <w:lang w:val="he-IL"/>
        </w:rPr>
        <w:pict w14:anchorId="5337D074">
          <v:rect id="_x0000_s2096" style="position:absolute;left:0;text-align:left;margin-left:464.5pt;margin-top:8.05pt;width:75.05pt;height:20.9pt;z-index:251653632" o:allowincell="f" filled="f" stroked="f" strokecolor="lime" strokeweight=".25pt">
            <v:textbox style="mso-next-textbox:#_x0000_s2096" inset="0,0,0,0">
              <w:txbxContent>
                <w:p w14:paraId="3ABCC769" w14:textId="77777777" w:rsidR="00FF0A14" w:rsidRDefault="00FF0A14">
                  <w:pPr>
                    <w:spacing w:line="160" w:lineRule="exact"/>
                    <w:jc w:val="left"/>
                    <w:rPr>
                      <w:rFonts w:cs="Miriam"/>
                      <w:noProof/>
                      <w:sz w:val="18"/>
                      <w:szCs w:val="18"/>
                      <w:rtl/>
                    </w:rPr>
                  </w:pPr>
                  <w:r>
                    <w:rPr>
                      <w:rFonts w:cs="Miriam"/>
                      <w:sz w:val="18"/>
                      <w:szCs w:val="18"/>
                      <w:rtl/>
                    </w:rPr>
                    <w:t>ח</w:t>
                  </w:r>
                  <w:r>
                    <w:rPr>
                      <w:rFonts w:cs="Miriam" w:hint="cs"/>
                      <w:sz w:val="18"/>
                      <w:szCs w:val="18"/>
                      <w:rtl/>
                    </w:rPr>
                    <w:t>ק</w:t>
                  </w:r>
                  <w:r>
                    <w:rPr>
                      <w:rFonts w:cs="Miriam"/>
                      <w:sz w:val="18"/>
                      <w:szCs w:val="18"/>
                      <w:rtl/>
                    </w:rPr>
                    <w:t>י</w:t>
                  </w:r>
                  <w:r>
                    <w:rPr>
                      <w:rFonts w:cs="Miriam" w:hint="cs"/>
                      <w:sz w:val="18"/>
                      <w:szCs w:val="18"/>
                      <w:rtl/>
                    </w:rPr>
                    <w:t>רה בעסקי אגודה</w:t>
                  </w:r>
                </w:p>
              </w:txbxContent>
            </v:textbox>
            <w10:anchorlock/>
          </v:rect>
        </w:pict>
      </w:r>
      <w:r w:rsidRPr="00027508">
        <w:rPr>
          <w:rStyle w:val="big-number"/>
          <w:rFonts w:cs="Miriam"/>
          <w:rtl/>
        </w:rPr>
        <w:t>43.</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ר</w:t>
      </w:r>
      <w:r w:rsidRPr="00027508">
        <w:rPr>
          <w:rStyle w:val="default"/>
          <w:rFonts w:cs="FrankRuehl"/>
          <w:rtl/>
        </w:rPr>
        <w:t>ש</w:t>
      </w:r>
      <w:r w:rsidRPr="00027508">
        <w:rPr>
          <w:rStyle w:val="default"/>
          <w:rFonts w:cs="FrankRuehl" w:hint="cs"/>
          <w:rtl/>
        </w:rPr>
        <w:t>אי הרשם על דעת עצמו, וחייב הוא עפ"י בקשת רוב חברי הועד, או עפ"י בקשת כל מוסד אחר שהורכב עפ"י ת</w:t>
      </w:r>
      <w:r w:rsidRPr="00027508">
        <w:rPr>
          <w:rStyle w:val="default"/>
          <w:rFonts w:cs="FrankRuehl"/>
          <w:rtl/>
        </w:rPr>
        <w:t>ק</w:t>
      </w:r>
      <w:r w:rsidRPr="00027508">
        <w:rPr>
          <w:rStyle w:val="default"/>
          <w:rFonts w:cs="FrankRuehl" w:hint="cs"/>
          <w:rtl/>
        </w:rPr>
        <w:t>נ</w:t>
      </w:r>
      <w:r w:rsidRPr="00027508">
        <w:rPr>
          <w:rStyle w:val="default"/>
          <w:rFonts w:cs="FrankRuehl"/>
          <w:rtl/>
        </w:rPr>
        <w:t>ו</w:t>
      </w:r>
      <w:r w:rsidRPr="00027508">
        <w:rPr>
          <w:rStyle w:val="default"/>
          <w:rFonts w:cs="FrankRuehl" w:hint="cs"/>
          <w:rtl/>
        </w:rPr>
        <w:t xml:space="preserve">ת האגודה או עפ"י בקשתם של לא פחות משליש החברים או עפ"י בקשה מברית הפיקוח שהאגודה מסונפת לה, לערוך חקירה או למלא את ידו של איזה אדם שהורשה לכך על ידו </w:t>
      </w:r>
      <w:r w:rsidRPr="00027508">
        <w:rPr>
          <w:rStyle w:val="default"/>
          <w:rFonts w:cs="FrankRuehl"/>
          <w:rtl/>
        </w:rPr>
        <w:t>בכ</w:t>
      </w:r>
      <w:r w:rsidRPr="00027508">
        <w:rPr>
          <w:rStyle w:val="default"/>
          <w:rFonts w:cs="FrankRuehl" w:hint="cs"/>
          <w:rtl/>
        </w:rPr>
        <w:t>תב לערוך חקירה בענין הרכבה, דרכי עבודתה ומצבה הכספי של אגודה רשומה:</w:t>
      </w:r>
    </w:p>
    <w:p w14:paraId="0BEF6E7A"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אי כי בהיערך חקירה ע"י הרשם של</w:t>
      </w:r>
      <w:r w:rsidRPr="00027508">
        <w:rPr>
          <w:rStyle w:val="default"/>
          <w:rFonts w:cs="FrankRuehl"/>
          <w:rtl/>
        </w:rPr>
        <w:t>א</w:t>
      </w:r>
      <w:r w:rsidRPr="00027508">
        <w:rPr>
          <w:rStyle w:val="default"/>
          <w:rFonts w:cs="FrankRuehl" w:hint="cs"/>
          <w:rtl/>
        </w:rPr>
        <w:t xml:space="preserve"> </w:t>
      </w:r>
      <w:r w:rsidRPr="00027508">
        <w:rPr>
          <w:rStyle w:val="default"/>
          <w:rFonts w:cs="FrankRuehl"/>
          <w:rtl/>
        </w:rPr>
        <w:t>ע</w:t>
      </w:r>
      <w:r w:rsidRPr="00027508">
        <w:rPr>
          <w:rStyle w:val="default"/>
          <w:rFonts w:cs="FrankRuehl" w:hint="cs"/>
          <w:rtl/>
        </w:rPr>
        <w:t>ל דעת עצמו, רשאי הרשם לדרוש מא</w:t>
      </w:r>
      <w:r w:rsidRPr="00027508">
        <w:rPr>
          <w:rStyle w:val="default"/>
          <w:rFonts w:cs="FrankRuehl"/>
          <w:rtl/>
        </w:rPr>
        <w:t>ת</w:t>
      </w:r>
      <w:r w:rsidRPr="00027508">
        <w:rPr>
          <w:rStyle w:val="default"/>
          <w:rFonts w:cs="FrankRuehl" w:hint="cs"/>
          <w:rtl/>
        </w:rPr>
        <w:t xml:space="preserve"> המבקש או המבקשים שישלישו סכום שיספיק לכיסוי ההוצאות המשוערות של חקירה כזאת.</w:t>
      </w:r>
    </w:p>
    <w:p w14:paraId="7B6E086C"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ע</w:t>
      </w:r>
      <w:r w:rsidRPr="00027508">
        <w:rPr>
          <w:rStyle w:val="default"/>
          <w:rFonts w:cs="FrankRuehl"/>
          <w:rtl/>
        </w:rPr>
        <w:t>ל</w:t>
      </w:r>
      <w:r w:rsidRPr="00027508">
        <w:rPr>
          <w:rStyle w:val="default"/>
          <w:rFonts w:cs="FrankRuehl" w:hint="cs"/>
          <w:rtl/>
        </w:rPr>
        <w:t xml:space="preserve"> כל פקידי האגודה וחבריה למסור ידיע</w:t>
      </w:r>
      <w:r w:rsidRPr="00027508">
        <w:rPr>
          <w:rStyle w:val="default"/>
          <w:rFonts w:cs="FrankRuehl"/>
          <w:rtl/>
        </w:rPr>
        <w:t>ות</w:t>
      </w:r>
      <w:r w:rsidRPr="00027508">
        <w:rPr>
          <w:rStyle w:val="default"/>
          <w:rFonts w:cs="FrankRuehl" w:hint="cs"/>
          <w:rtl/>
        </w:rPr>
        <w:t xml:space="preserve"> בנוגע לעסקיה של האגודה, כאשר ידרוש הרשם או האיש המורשה על ידו.</w:t>
      </w:r>
    </w:p>
    <w:p w14:paraId="474609BA" w14:textId="77777777" w:rsidR="00024D33" w:rsidRPr="00027508" w:rsidRDefault="00024D33">
      <w:pPr>
        <w:pStyle w:val="P00"/>
        <w:spacing w:before="72"/>
        <w:ind w:left="0" w:right="1134"/>
        <w:rPr>
          <w:rStyle w:val="default"/>
          <w:rFonts w:cs="FrankRuehl"/>
          <w:rtl/>
        </w:rPr>
      </w:pPr>
      <w:bookmarkStart w:id="73" w:name="Seif45"/>
      <w:bookmarkEnd w:id="73"/>
      <w:r w:rsidRPr="00027508">
        <w:rPr>
          <w:lang w:val="he-IL"/>
        </w:rPr>
        <w:pict w14:anchorId="1F44C3F7">
          <v:rect id="_x0000_s2097" style="position:absolute;left:0;text-align:left;margin-left:464.5pt;margin-top:8.05pt;width:75.05pt;height:14.9pt;z-index:251654656" o:allowincell="f" filled="f" stroked="f" strokecolor="lime" strokeweight=".25pt">
            <v:textbox style="mso-next-textbox:#_x0000_s2097" inset="0,0,0,0">
              <w:txbxContent>
                <w:p w14:paraId="25DC377E" w14:textId="77777777" w:rsidR="00FF0A14" w:rsidRDefault="00FF0A14">
                  <w:pPr>
                    <w:spacing w:line="160" w:lineRule="exact"/>
                    <w:jc w:val="left"/>
                    <w:rPr>
                      <w:rFonts w:cs="Miriam"/>
                      <w:noProof/>
                      <w:sz w:val="18"/>
                      <w:szCs w:val="18"/>
                      <w:rtl/>
                    </w:rPr>
                  </w:pPr>
                  <w:r>
                    <w:rPr>
                      <w:rFonts w:cs="Miriam"/>
                      <w:sz w:val="18"/>
                      <w:szCs w:val="18"/>
                      <w:rtl/>
                    </w:rPr>
                    <w:t>ב</w:t>
                  </w:r>
                  <w:r>
                    <w:rPr>
                      <w:rFonts w:cs="Miriam" w:hint="cs"/>
                      <w:sz w:val="18"/>
                      <w:szCs w:val="18"/>
                      <w:rtl/>
                    </w:rPr>
                    <w:t>ד</w:t>
                  </w:r>
                  <w:r>
                    <w:rPr>
                      <w:rFonts w:cs="Miriam"/>
                      <w:sz w:val="18"/>
                      <w:szCs w:val="18"/>
                      <w:rtl/>
                    </w:rPr>
                    <w:t>י</w:t>
                  </w:r>
                  <w:r>
                    <w:rPr>
                      <w:rFonts w:cs="Miriam" w:hint="cs"/>
                      <w:sz w:val="18"/>
                      <w:szCs w:val="18"/>
                      <w:rtl/>
                    </w:rPr>
                    <w:t>קת פנקסי האגודה</w:t>
                  </w:r>
                </w:p>
              </w:txbxContent>
            </v:textbox>
            <w10:anchorlock/>
          </v:rect>
        </w:pict>
      </w:r>
      <w:r w:rsidRPr="00027508">
        <w:rPr>
          <w:rStyle w:val="big-number"/>
          <w:rFonts w:cs="Miriam"/>
          <w:rtl/>
        </w:rPr>
        <w:t>44.</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ר</w:t>
      </w:r>
      <w:r w:rsidRPr="00027508">
        <w:rPr>
          <w:rStyle w:val="default"/>
          <w:rFonts w:cs="FrankRuehl"/>
          <w:rtl/>
        </w:rPr>
        <w:t>ש</w:t>
      </w:r>
      <w:r w:rsidRPr="00027508">
        <w:rPr>
          <w:rStyle w:val="default"/>
          <w:rFonts w:cs="FrankRuehl" w:hint="cs"/>
          <w:rtl/>
        </w:rPr>
        <w:t xml:space="preserve">אי </w:t>
      </w:r>
      <w:r w:rsidRPr="00027508">
        <w:rPr>
          <w:rStyle w:val="default"/>
          <w:rFonts w:cs="FrankRuehl"/>
          <w:rtl/>
        </w:rPr>
        <w:t>ה</w:t>
      </w:r>
      <w:r w:rsidRPr="00027508">
        <w:rPr>
          <w:rStyle w:val="default"/>
          <w:rFonts w:cs="FrankRuehl" w:hint="cs"/>
          <w:rtl/>
        </w:rPr>
        <w:t>ר</w:t>
      </w:r>
      <w:r w:rsidRPr="00027508">
        <w:rPr>
          <w:rStyle w:val="default"/>
          <w:rFonts w:cs="FrankRuehl"/>
          <w:rtl/>
        </w:rPr>
        <w:t>ש</w:t>
      </w:r>
      <w:r w:rsidRPr="00027508">
        <w:rPr>
          <w:rStyle w:val="default"/>
          <w:rFonts w:cs="FrankRuehl" w:hint="cs"/>
          <w:rtl/>
        </w:rPr>
        <w:t>ם עפ"י בקשה מאת נושה של אגודה רשומה לבדוק בעצמו את פנקסי האגודה, או למלא את ידו של איזה אדם אחר בכתב לבדוק את פנקסי האגודה:</w:t>
      </w:r>
    </w:p>
    <w:p w14:paraId="64EFED06"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נאי</w:t>
      </w:r>
      <w:r w:rsidRPr="00027508">
        <w:rPr>
          <w:rStyle w:val="default"/>
          <w:rFonts w:cs="FrankRuehl" w:hint="cs"/>
          <w:rtl/>
        </w:rPr>
        <w:t>:</w:t>
      </w:r>
    </w:p>
    <w:p w14:paraId="6364F1D1"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ש</w:t>
      </w:r>
      <w:r w:rsidRPr="00027508">
        <w:rPr>
          <w:rStyle w:val="default"/>
          <w:rFonts w:cs="FrankRuehl"/>
          <w:rtl/>
        </w:rPr>
        <w:t>ה</w:t>
      </w:r>
      <w:r w:rsidRPr="00027508">
        <w:rPr>
          <w:rStyle w:val="default"/>
          <w:rFonts w:cs="FrankRuehl" w:hint="cs"/>
          <w:rtl/>
        </w:rPr>
        <w:t>מבקש יוכיח לרשם כי החוב הוא סכום שהגיע זמן פרעונו בעת הגשת הבקשה, וכי הוא תבע את סילוקו של הסכום, והסכום לא סולק בת</w:t>
      </w:r>
      <w:r w:rsidRPr="00027508">
        <w:rPr>
          <w:rStyle w:val="default"/>
          <w:rFonts w:cs="FrankRuehl"/>
          <w:rtl/>
        </w:rPr>
        <w:t>ו</w:t>
      </w:r>
      <w:r w:rsidRPr="00027508">
        <w:rPr>
          <w:rStyle w:val="default"/>
          <w:rFonts w:cs="FrankRuehl" w:hint="cs"/>
          <w:rtl/>
        </w:rPr>
        <w:t>ך</w:t>
      </w:r>
      <w:r w:rsidRPr="00027508">
        <w:rPr>
          <w:rStyle w:val="default"/>
          <w:rFonts w:cs="FrankRuehl"/>
          <w:rtl/>
        </w:rPr>
        <w:t xml:space="preserve"> </w:t>
      </w:r>
      <w:r w:rsidRPr="00027508">
        <w:rPr>
          <w:rStyle w:val="default"/>
          <w:rFonts w:cs="FrankRuehl" w:hint="cs"/>
          <w:rtl/>
        </w:rPr>
        <w:t>זמן סביר,</w:t>
      </w:r>
      <w:r w:rsidRPr="00027508">
        <w:rPr>
          <w:rStyle w:val="default"/>
          <w:rFonts w:cs="FrankRuehl"/>
          <w:rtl/>
        </w:rPr>
        <w:t xml:space="preserve"> </w:t>
      </w:r>
      <w:r w:rsidRPr="00027508">
        <w:rPr>
          <w:rStyle w:val="default"/>
          <w:rFonts w:cs="FrankRuehl" w:hint="cs"/>
          <w:rtl/>
        </w:rPr>
        <w:t>וכן</w:t>
      </w:r>
    </w:p>
    <w:p w14:paraId="329DDBAF"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ש</w:t>
      </w:r>
      <w:r w:rsidRPr="00027508">
        <w:rPr>
          <w:rStyle w:val="default"/>
          <w:rFonts w:cs="FrankRuehl"/>
          <w:rtl/>
        </w:rPr>
        <w:t>ה</w:t>
      </w:r>
      <w:r w:rsidRPr="00027508">
        <w:rPr>
          <w:rStyle w:val="default"/>
          <w:rFonts w:cs="FrankRuehl" w:hint="cs"/>
          <w:rtl/>
        </w:rPr>
        <w:t>מבקש הפקיד אצל הרשם את הסכום אשר ידרוש הרשם בתורת בטחון לחשבון הוצאות הבדיקה המוצעת.</w:t>
      </w:r>
    </w:p>
    <w:p w14:paraId="6D018C9B"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ע</w:t>
      </w:r>
      <w:r w:rsidRPr="00027508">
        <w:rPr>
          <w:rStyle w:val="default"/>
          <w:rFonts w:cs="FrankRuehl"/>
          <w:rtl/>
        </w:rPr>
        <w:t>ל</w:t>
      </w:r>
      <w:r w:rsidRPr="00027508">
        <w:rPr>
          <w:rStyle w:val="default"/>
          <w:rFonts w:cs="FrankRuehl" w:hint="cs"/>
          <w:rtl/>
        </w:rPr>
        <w:t xml:space="preserve"> הרשם להודיע לנו</w:t>
      </w:r>
      <w:r w:rsidRPr="00027508">
        <w:rPr>
          <w:rStyle w:val="default"/>
          <w:rFonts w:cs="FrankRuehl"/>
          <w:rtl/>
        </w:rPr>
        <w:t>שה</w:t>
      </w:r>
      <w:r w:rsidRPr="00027508">
        <w:rPr>
          <w:rStyle w:val="default"/>
          <w:rFonts w:cs="FrankRuehl" w:hint="cs"/>
          <w:rtl/>
        </w:rPr>
        <w:t xml:space="preserve"> על תוצאותיה של כל בדיקה כזאת.</w:t>
      </w:r>
    </w:p>
    <w:p w14:paraId="6F7C13D0" w14:textId="77777777" w:rsidR="00024D33" w:rsidRPr="00027508" w:rsidRDefault="00024D33">
      <w:pPr>
        <w:pStyle w:val="P00"/>
        <w:spacing w:before="72"/>
        <w:ind w:left="0" w:right="1134"/>
        <w:rPr>
          <w:rStyle w:val="default"/>
          <w:rFonts w:cs="FrankRuehl"/>
          <w:rtl/>
        </w:rPr>
      </w:pPr>
      <w:bookmarkStart w:id="74" w:name="Seif46"/>
      <w:bookmarkEnd w:id="74"/>
      <w:r w:rsidRPr="00027508">
        <w:rPr>
          <w:lang w:val="he-IL"/>
        </w:rPr>
        <w:pict w14:anchorId="2C1E9BB2">
          <v:rect id="_x0000_s2098" style="position:absolute;left:0;text-align:left;margin-left:464.5pt;margin-top:8.05pt;width:75.05pt;height:18.6pt;z-index:251655680" o:allowincell="f" filled="f" stroked="f" strokecolor="lime" strokeweight=".25pt">
            <v:textbox style="mso-next-textbox:#_x0000_s2098" inset="0,0,0,0">
              <w:txbxContent>
                <w:p w14:paraId="7FD05AA8" w14:textId="77777777" w:rsidR="00FF0A14" w:rsidRDefault="00FF0A14">
                  <w:pPr>
                    <w:spacing w:line="160" w:lineRule="exact"/>
                    <w:jc w:val="left"/>
                    <w:rPr>
                      <w:rFonts w:cs="Miriam"/>
                      <w:noProof/>
                      <w:sz w:val="18"/>
                      <w:szCs w:val="18"/>
                      <w:rtl/>
                    </w:rPr>
                  </w:pPr>
                  <w:r>
                    <w:rPr>
                      <w:rFonts w:cs="Miriam"/>
                      <w:sz w:val="18"/>
                      <w:szCs w:val="18"/>
                      <w:rtl/>
                    </w:rPr>
                    <w:t>ח</w:t>
                  </w:r>
                  <w:r>
                    <w:rPr>
                      <w:rFonts w:cs="Miriam" w:hint="cs"/>
                      <w:sz w:val="18"/>
                      <w:szCs w:val="18"/>
                      <w:rtl/>
                    </w:rPr>
                    <w:t>ל</w:t>
                  </w:r>
                  <w:r>
                    <w:rPr>
                      <w:rFonts w:cs="Miriam"/>
                      <w:sz w:val="18"/>
                      <w:szCs w:val="18"/>
                      <w:rtl/>
                    </w:rPr>
                    <w:t>ו</w:t>
                  </w:r>
                  <w:r>
                    <w:rPr>
                      <w:rFonts w:cs="Miriam" w:hint="cs"/>
                      <w:sz w:val="18"/>
                      <w:szCs w:val="18"/>
                      <w:rtl/>
                    </w:rPr>
                    <w:t>קת משא ההוצאות של החקירה</w:t>
                  </w:r>
                </w:p>
              </w:txbxContent>
            </v:textbox>
            <w10:anchorlock/>
          </v:rect>
        </w:pict>
      </w:r>
      <w:r w:rsidRPr="00027508">
        <w:rPr>
          <w:rStyle w:val="big-number"/>
          <w:rFonts w:cs="Miriam"/>
          <w:rtl/>
        </w:rPr>
        <w:t>45.</w:t>
      </w:r>
      <w:r w:rsidRPr="00027508">
        <w:rPr>
          <w:rStyle w:val="big-number"/>
          <w:rFonts w:cs="Miriam"/>
          <w:rtl/>
        </w:rPr>
        <w:tab/>
      </w:r>
      <w:r w:rsidRPr="00027508">
        <w:rPr>
          <w:rStyle w:val="default"/>
          <w:rFonts w:cs="FrankRuehl"/>
          <w:rtl/>
        </w:rPr>
        <w:t>א</w:t>
      </w:r>
      <w:r w:rsidRPr="00027508">
        <w:rPr>
          <w:rStyle w:val="default"/>
          <w:rFonts w:cs="FrankRuehl" w:hint="cs"/>
          <w:rtl/>
        </w:rPr>
        <w:t>ם</w:t>
      </w:r>
      <w:r w:rsidRPr="00027508">
        <w:rPr>
          <w:rStyle w:val="default"/>
          <w:rFonts w:cs="FrankRuehl"/>
          <w:rtl/>
        </w:rPr>
        <w:t xml:space="preserve"> </w:t>
      </w:r>
      <w:r w:rsidRPr="00027508">
        <w:rPr>
          <w:rStyle w:val="default"/>
          <w:rFonts w:cs="FrankRuehl" w:hint="cs"/>
          <w:rtl/>
        </w:rPr>
        <w:t>נערכת חקירה עפ"י סעיף 43 או אם נערכת בדיקה עפ"י סעיף 44, רשאי הרשם</w:t>
      </w:r>
      <w:r w:rsidRPr="00027508">
        <w:rPr>
          <w:rStyle w:val="default"/>
          <w:rFonts w:cs="FrankRuehl"/>
          <w:rtl/>
        </w:rPr>
        <w:t xml:space="preserve">, </w:t>
      </w:r>
      <w:r w:rsidRPr="00027508">
        <w:rPr>
          <w:rStyle w:val="default"/>
          <w:rFonts w:cs="FrankRuehl" w:hint="cs"/>
          <w:rtl/>
        </w:rPr>
        <w:t>לאחר שיתן את האפ</w:t>
      </w:r>
      <w:r w:rsidRPr="00027508">
        <w:rPr>
          <w:rStyle w:val="default"/>
          <w:rFonts w:cs="FrankRuehl"/>
          <w:rtl/>
        </w:rPr>
        <w:t>ש</w:t>
      </w:r>
      <w:r w:rsidRPr="00027508">
        <w:rPr>
          <w:rStyle w:val="default"/>
          <w:rFonts w:cs="FrankRuehl" w:hint="cs"/>
          <w:rtl/>
        </w:rPr>
        <w:t>ר</w:t>
      </w:r>
      <w:r w:rsidRPr="00027508">
        <w:rPr>
          <w:rStyle w:val="default"/>
          <w:rFonts w:cs="FrankRuehl"/>
          <w:rtl/>
        </w:rPr>
        <w:t>ו</w:t>
      </w:r>
      <w:r w:rsidRPr="00027508">
        <w:rPr>
          <w:rStyle w:val="default"/>
          <w:rFonts w:cs="FrankRuehl" w:hint="cs"/>
          <w:rtl/>
        </w:rPr>
        <w:t>ת לצדדים להשמיע את טענותיהם, לחלק את משא כל ההוצאות, או אותו חלק מן ההוצאות אשר ימצא לנכון, בין האגודה, החברים או הנושה הדורשים את החקירה או הבדיקה, בין הפקידים או מי שהיו פקידים, ובין החברים או מי שהיו חברים של האגודה.</w:t>
      </w:r>
    </w:p>
    <w:p w14:paraId="0610F5FF" w14:textId="77777777" w:rsidR="00024D33" w:rsidRPr="00027508" w:rsidRDefault="00024D33">
      <w:pPr>
        <w:pStyle w:val="P00"/>
        <w:spacing w:before="72"/>
        <w:ind w:left="0" w:right="1134"/>
        <w:rPr>
          <w:rStyle w:val="default"/>
          <w:rFonts w:cs="FrankRuehl"/>
          <w:rtl/>
        </w:rPr>
      </w:pPr>
      <w:bookmarkStart w:id="75" w:name="Seif47"/>
      <w:bookmarkEnd w:id="75"/>
      <w:r w:rsidRPr="00027508">
        <w:rPr>
          <w:lang w:val="he-IL"/>
        </w:rPr>
        <w:pict w14:anchorId="2D47C1A6">
          <v:rect id="_x0000_s2099" style="position:absolute;left:0;text-align:left;margin-left:464.5pt;margin-top:8.05pt;width:75.05pt;height:19.5pt;z-index:251656704" o:allowincell="f" filled="f" stroked="f" strokecolor="lime" strokeweight=".25pt">
            <v:textbox style="mso-next-textbox:#_x0000_s2099" inset="0,0,0,0">
              <w:txbxContent>
                <w:p w14:paraId="74D05C5F" w14:textId="77777777" w:rsidR="00FF0A14" w:rsidRDefault="00FF0A14">
                  <w:pPr>
                    <w:spacing w:line="160" w:lineRule="exact"/>
                    <w:jc w:val="left"/>
                    <w:rPr>
                      <w:rFonts w:cs="Miriam"/>
                      <w:noProof/>
                      <w:sz w:val="18"/>
                      <w:szCs w:val="18"/>
                      <w:rtl/>
                    </w:rPr>
                  </w:pPr>
                  <w:r>
                    <w:rPr>
                      <w:rFonts w:cs="Miriam"/>
                      <w:sz w:val="18"/>
                      <w:szCs w:val="18"/>
                      <w:rtl/>
                    </w:rPr>
                    <w:t>פ</w:t>
                  </w:r>
                  <w:r>
                    <w:rPr>
                      <w:rFonts w:cs="Miriam" w:hint="cs"/>
                      <w:sz w:val="18"/>
                      <w:szCs w:val="18"/>
                      <w:rtl/>
                    </w:rPr>
                    <w:t>י</w:t>
                  </w:r>
                  <w:r>
                    <w:rPr>
                      <w:rFonts w:cs="Miriam"/>
                      <w:sz w:val="18"/>
                      <w:szCs w:val="18"/>
                      <w:rtl/>
                    </w:rPr>
                    <w:t>ר</w:t>
                  </w:r>
                  <w:r>
                    <w:rPr>
                      <w:rFonts w:cs="Miriam" w:hint="cs"/>
                      <w:sz w:val="18"/>
                      <w:szCs w:val="18"/>
                      <w:rtl/>
                    </w:rPr>
                    <w:t>וק אגודות</w:t>
                  </w:r>
                </w:p>
              </w:txbxContent>
            </v:textbox>
            <w10:anchorlock/>
          </v:rect>
        </w:pict>
      </w:r>
      <w:r w:rsidRPr="00027508">
        <w:rPr>
          <w:rStyle w:val="big-number"/>
          <w:rFonts w:cs="Miriam"/>
          <w:rtl/>
        </w:rPr>
        <w:t>46.</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סבור הרשם, לאחר שנערכ</w:t>
      </w:r>
      <w:r w:rsidRPr="00027508">
        <w:rPr>
          <w:rStyle w:val="default"/>
          <w:rFonts w:cs="FrankRuehl"/>
          <w:rtl/>
        </w:rPr>
        <w:t>ה</w:t>
      </w:r>
      <w:r w:rsidRPr="00027508">
        <w:rPr>
          <w:rStyle w:val="default"/>
          <w:rFonts w:cs="FrankRuehl" w:hint="cs"/>
          <w:rtl/>
        </w:rPr>
        <w:t xml:space="preserve"> </w:t>
      </w:r>
      <w:r w:rsidRPr="00027508">
        <w:rPr>
          <w:rStyle w:val="default"/>
          <w:rFonts w:cs="FrankRuehl"/>
          <w:rtl/>
        </w:rPr>
        <w:t>ח</w:t>
      </w:r>
      <w:r w:rsidRPr="00027508">
        <w:rPr>
          <w:rStyle w:val="default"/>
          <w:rFonts w:cs="FrankRuehl" w:hint="cs"/>
          <w:rtl/>
        </w:rPr>
        <w:t xml:space="preserve">קירה עפ"י סעיף 43 או לאחר שנערכה בדיקה עפ"י סעיף 44, או לאחר שקיבל בקשה שהוגשה ע"י </w:t>
      </w:r>
      <w:r w:rsidRPr="00027508">
        <w:rPr>
          <w:rStyle w:val="default"/>
          <w:rFonts w:cs="FrankRuehl"/>
          <w:rtl/>
        </w:rPr>
        <w:t>של</w:t>
      </w:r>
      <w:r w:rsidRPr="00027508">
        <w:rPr>
          <w:rStyle w:val="default"/>
          <w:rFonts w:cs="FrankRuehl" w:hint="cs"/>
          <w:rtl/>
        </w:rPr>
        <w:t>ושה רבעים מחברי אגודה שיתופית, שיש צורך לפרק את האגודה, רשאי הוא לצוות על האגודה להתפרק, ואת הצו שלו יפרסם ברשומות.</w:t>
      </w:r>
    </w:p>
    <w:p w14:paraId="53B9EC9C"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חבר של אגודה שיתופית רשאי במשך שני חדשים מתא</w:t>
      </w:r>
      <w:r w:rsidRPr="00027508">
        <w:rPr>
          <w:rStyle w:val="default"/>
          <w:rFonts w:cs="FrankRuehl"/>
          <w:rtl/>
        </w:rPr>
        <w:t>ר</w:t>
      </w:r>
      <w:r w:rsidRPr="00027508">
        <w:rPr>
          <w:rStyle w:val="default"/>
          <w:rFonts w:cs="FrankRuehl" w:hint="cs"/>
          <w:rtl/>
        </w:rPr>
        <w:t>י</w:t>
      </w:r>
      <w:r w:rsidRPr="00027508">
        <w:rPr>
          <w:rStyle w:val="default"/>
          <w:rFonts w:cs="FrankRuehl"/>
          <w:rtl/>
        </w:rPr>
        <w:t>ך</w:t>
      </w:r>
      <w:r w:rsidRPr="00027508">
        <w:rPr>
          <w:rStyle w:val="default"/>
          <w:rFonts w:cs="FrankRuehl" w:hint="cs"/>
          <w:rtl/>
        </w:rPr>
        <w:t xml:space="preserve"> פרסום הצו שניתן עפ"י סעיף-קטן (1) לערער על הצו כאמור בסעיף 51.</w:t>
      </w:r>
    </w:p>
    <w:p w14:paraId="1EB7069F"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ל</w:t>
      </w:r>
      <w:r w:rsidRPr="00027508">
        <w:rPr>
          <w:rStyle w:val="default"/>
          <w:rFonts w:cs="FrankRuehl"/>
          <w:rtl/>
        </w:rPr>
        <w:t>א</w:t>
      </w:r>
      <w:r w:rsidRPr="00027508">
        <w:rPr>
          <w:rStyle w:val="default"/>
          <w:rFonts w:cs="FrankRuehl" w:hint="cs"/>
          <w:rtl/>
        </w:rPr>
        <w:t xml:space="preserve"> הוגש ערעור בתוך שני חדשים מיום פרסום צו לפרוק אגודה שיתופית, יקבל הצו תוקף כתום התקופה הנ"ל.</w:t>
      </w:r>
    </w:p>
    <w:p w14:paraId="6E85D574"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(4)</w:t>
      </w:r>
      <w:r w:rsidRPr="00027508">
        <w:rPr>
          <w:rStyle w:val="default"/>
          <w:rFonts w:cs="FrankRuehl"/>
          <w:rtl/>
        </w:rPr>
        <w:tab/>
      </w:r>
      <w:r w:rsidRPr="00027508">
        <w:rPr>
          <w:rStyle w:val="default"/>
          <w:rFonts w:cs="FrankRuehl" w:hint="cs"/>
          <w:rtl/>
        </w:rPr>
        <w:t>ה</w:t>
      </w:r>
      <w:r w:rsidRPr="00027508">
        <w:rPr>
          <w:rStyle w:val="default"/>
          <w:rFonts w:cs="FrankRuehl"/>
          <w:rtl/>
        </w:rPr>
        <w:t>ו</w:t>
      </w:r>
      <w:r w:rsidRPr="00027508">
        <w:rPr>
          <w:rStyle w:val="default"/>
          <w:rFonts w:cs="FrankRuehl" w:hint="cs"/>
          <w:rtl/>
        </w:rPr>
        <w:t xml:space="preserve">גש ערעור בתוך שני חדשים, לא יקבל הצו תוקף עד אם </w:t>
      </w:r>
      <w:r w:rsidRPr="00027508">
        <w:rPr>
          <w:rStyle w:val="default"/>
          <w:rFonts w:cs="FrankRuehl"/>
          <w:rtl/>
        </w:rPr>
        <w:t>נ</w:t>
      </w:r>
      <w:r w:rsidRPr="00027508">
        <w:rPr>
          <w:rStyle w:val="default"/>
          <w:rFonts w:cs="FrankRuehl" w:hint="cs"/>
          <w:rtl/>
        </w:rPr>
        <w:t>תקיים ע"י הרשות שלפניה הוגש הערע</w:t>
      </w:r>
      <w:r w:rsidRPr="00027508">
        <w:rPr>
          <w:rStyle w:val="default"/>
          <w:rFonts w:cs="FrankRuehl"/>
          <w:rtl/>
        </w:rPr>
        <w:t>ו</w:t>
      </w:r>
      <w:r w:rsidRPr="00027508">
        <w:rPr>
          <w:rStyle w:val="default"/>
          <w:rFonts w:cs="FrankRuehl" w:hint="cs"/>
          <w:rtl/>
        </w:rPr>
        <w:t>ר</w:t>
      </w:r>
      <w:r w:rsidRPr="00027508">
        <w:rPr>
          <w:rStyle w:val="default"/>
          <w:rFonts w:cs="FrankRuehl"/>
          <w:rtl/>
        </w:rPr>
        <w:t>.</w:t>
      </w:r>
    </w:p>
    <w:p w14:paraId="1F5ABF39"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(5)</w:t>
      </w:r>
      <w:r w:rsidRPr="00027508">
        <w:rPr>
          <w:rStyle w:val="default"/>
          <w:rFonts w:cs="FrankRuehl"/>
          <w:rtl/>
        </w:rPr>
        <w:tab/>
      </w:r>
      <w:r w:rsidRPr="00027508">
        <w:rPr>
          <w:rStyle w:val="default"/>
          <w:rFonts w:cs="FrankRuehl" w:hint="cs"/>
          <w:rtl/>
        </w:rPr>
        <w:t>א</w:t>
      </w:r>
      <w:r w:rsidRPr="00027508">
        <w:rPr>
          <w:rStyle w:val="default"/>
          <w:rFonts w:cs="FrankRuehl"/>
          <w:rtl/>
        </w:rPr>
        <w:t>י</w:t>
      </w:r>
      <w:r w:rsidRPr="00027508">
        <w:rPr>
          <w:rStyle w:val="default"/>
          <w:rFonts w:cs="FrankRuehl" w:hint="cs"/>
          <w:rtl/>
        </w:rPr>
        <w:t>ן לפרק עסקיה של האגודה אלא עפ"י צו מאת הרשם.</w:t>
      </w:r>
    </w:p>
    <w:p w14:paraId="7766BFC0" w14:textId="77777777" w:rsidR="00024D33" w:rsidRDefault="00024D33">
      <w:pPr>
        <w:pStyle w:val="P00"/>
        <w:spacing w:before="72"/>
        <w:ind w:left="0" w:right="1134"/>
        <w:rPr>
          <w:rStyle w:val="default"/>
          <w:rFonts w:cs="FrankRuehl" w:hint="cs"/>
          <w:rtl/>
        </w:rPr>
      </w:pPr>
      <w:bookmarkStart w:id="76" w:name="Seif48"/>
      <w:bookmarkEnd w:id="76"/>
      <w:r w:rsidRPr="00027508">
        <w:rPr>
          <w:lang w:val="he-IL"/>
        </w:rPr>
        <w:pict w14:anchorId="34DCC9CF">
          <v:rect id="_x0000_s2100" style="position:absolute;left:0;text-align:left;margin-left:464.5pt;margin-top:8.05pt;width:75.05pt;height:62.5pt;z-index:251657728" o:allowincell="f" filled="f" stroked="f" strokecolor="lime" strokeweight=".25pt">
            <v:textbox style="mso-next-textbox:#_x0000_s2100" inset="0,0,0,0">
              <w:txbxContent>
                <w:p w14:paraId="2AA7F233" w14:textId="77777777" w:rsidR="00FF0A14" w:rsidRDefault="00FF0A14" w:rsidP="003C1E97">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ותו של הרשם לצוות על האגודה</w:t>
                  </w:r>
                  <w:r>
                    <w:rPr>
                      <w:rFonts w:cs="Miriam"/>
                      <w:sz w:val="18"/>
                      <w:szCs w:val="18"/>
                      <w:rtl/>
                    </w:rPr>
                    <w:t xml:space="preserve"> ל</w:t>
                  </w:r>
                  <w:r>
                    <w:rPr>
                      <w:rFonts w:cs="Miriam" w:hint="cs"/>
                      <w:sz w:val="18"/>
                      <w:szCs w:val="18"/>
                      <w:rtl/>
                    </w:rPr>
                    <w:t xml:space="preserve">התפרק כשעמד מספר החברים </w:t>
                  </w:r>
                  <w:r>
                    <w:rPr>
                      <w:rFonts w:cs="Miriam"/>
                      <w:sz w:val="18"/>
                      <w:szCs w:val="18"/>
                      <w:rtl/>
                    </w:rPr>
                    <w:t>ע</w:t>
                  </w:r>
                  <w:r>
                    <w:rPr>
                      <w:rFonts w:cs="Miriam" w:hint="cs"/>
                      <w:sz w:val="18"/>
                      <w:szCs w:val="18"/>
                      <w:rtl/>
                    </w:rPr>
                    <w:t>ל</w:t>
                  </w:r>
                  <w:r>
                    <w:rPr>
                      <w:rFonts w:cs="Miriam"/>
                      <w:sz w:val="18"/>
                      <w:szCs w:val="18"/>
                      <w:rtl/>
                    </w:rPr>
                    <w:t xml:space="preserve"> </w:t>
                  </w:r>
                  <w:r>
                    <w:rPr>
                      <w:rFonts w:cs="Miriam" w:hint="cs"/>
                      <w:sz w:val="18"/>
                      <w:szCs w:val="18"/>
                      <w:rtl/>
                    </w:rPr>
                    <w:t>פ</w:t>
                  </w:r>
                  <w:r>
                    <w:rPr>
                      <w:rFonts w:cs="Miriam"/>
                      <w:sz w:val="18"/>
                      <w:szCs w:val="18"/>
                      <w:rtl/>
                    </w:rPr>
                    <w:t>ח</w:t>
                  </w:r>
                  <w:r>
                    <w:rPr>
                      <w:rFonts w:cs="Miriam" w:hint="cs"/>
                      <w:sz w:val="18"/>
                      <w:szCs w:val="18"/>
                      <w:rtl/>
                    </w:rPr>
                    <w:t>ו</w:t>
                  </w:r>
                  <w:r>
                    <w:rPr>
                      <w:rFonts w:cs="Miriam"/>
                      <w:sz w:val="18"/>
                      <w:szCs w:val="18"/>
                      <w:rtl/>
                    </w:rPr>
                    <w:t>ת</w:t>
                  </w:r>
                  <w:r>
                    <w:rPr>
                      <w:rFonts w:cs="Miriam" w:hint="cs"/>
                      <w:sz w:val="18"/>
                      <w:szCs w:val="18"/>
                      <w:rtl/>
                    </w:rPr>
                    <w:t xml:space="preserve"> מן המינימום הקבוע</w:t>
                  </w:r>
                </w:p>
              </w:txbxContent>
            </v:textbox>
            <w10:anchorlock/>
          </v:rect>
        </w:pict>
      </w:r>
      <w:r w:rsidRPr="00027508">
        <w:rPr>
          <w:rStyle w:val="big-number"/>
          <w:rFonts w:cs="Miriam"/>
          <w:rtl/>
        </w:rPr>
        <w:t>47.</w:t>
      </w:r>
      <w:r w:rsidRPr="00027508">
        <w:rPr>
          <w:rStyle w:val="big-number"/>
          <w:rFonts w:cs="Miriam"/>
          <w:rtl/>
        </w:rPr>
        <w:tab/>
      </w:r>
      <w:r w:rsidRPr="00027508">
        <w:rPr>
          <w:rStyle w:val="default"/>
          <w:rFonts w:cs="FrankRuehl"/>
          <w:rtl/>
        </w:rPr>
        <w:t>א</w:t>
      </w:r>
      <w:r w:rsidRPr="00027508">
        <w:rPr>
          <w:rStyle w:val="default"/>
          <w:rFonts w:cs="FrankRuehl" w:hint="cs"/>
          <w:rtl/>
        </w:rPr>
        <w:t>ם</w:t>
      </w:r>
      <w:r w:rsidRPr="00027508">
        <w:rPr>
          <w:rStyle w:val="default"/>
          <w:rFonts w:cs="FrankRuehl"/>
          <w:rtl/>
        </w:rPr>
        <w:t xml:space="preserve"> </w:t>
      </w:r>
      <w:r w:rsidRPr="00027508">
        <w:rPr>
          <w:rStyle w:val="default"/>
          <w:rFonts w:cs="FrankRuehl" w:hint="cs"/>
          <w:rtl/>
        </w:rPr>
        <w:t>הוכח כדי הנחת דעתו של הרשם שמספר חברי אגודה פחת ועמד על פחות מן המספר הדרוש</w:t>
      </w:r>
      <w:r w:rsidRPr="00027508">
        <w:rPr>
          <w:rStyle w:val="default"/>
          <w:rFonts w:cs="FrankRuehl"/>
          <w:rtl/>
        </w:rPr>
        <w:t xml:space="preserve"> </w:t>
      </w:r>
      <w:r w:rsidRPr="00027508">
        <w:rPr>
          <w:rStyle w:val="default"/>
          <w:rFonts w:cs="FrankRuehl" w:hint="cs"/>
          <w:rtl/>
        </w:rPr>
        <w:t>לרישומה של אגודה כזאת עפ"י סעיף 6, יצווה על אותה אגודה להתפרק.</w:t>
      </w:r>
    </w:p>
    <w:p w14:paraId="3BD724FB" w14:textId="77777777" w:rsidR="003C1E97" w:rsidRDefault="003C1E97">
      <w:pPr>
        <w:pStyle w:val="P00"/>
        <w:spacing w:before="72"/>
        <w:ind w:left="0" w:right="1134"/>
        <w:rPr>
          <w:rStyle w:val="default"/>
          <w:rFonts w:cs="FrankRuehl" w:hint="cs"/>
          <w:rtl/>
        </w:rPr>
      </w:pPr>
    </w:p>
    <w:p w14:paraId="47B29151" w14:textId="77777777" w:rsidR="003C1E97" w:rsidRPr="00027508" w:rsidRDefault="003C1E97">
      <w:pPr>
        <w:pStyle w:val="P00"/>
        <w:spacing w:before="72"/>
        <w:ind w:left="0" w:right="1134"/>
        <w:rPr>
          <w:rStyle w:val="default"/>
          <w:rFonts w:cs="FrankRuehl"/>
          <w:rtl/>
        </w:rPr>
      </w:pPr>
    </w:p>
    <w:p w14:paraId="287DABFD" w14:textId="77777777" w:rsidR="00024D33" w:rsidRPr="00027508" w:rsidRDefault="00024D33">
      <w:pPr>
        <w:pStyle w:val="P00"/>
        <w:spacing w:before="72"/>
        <w:ind w:left="0" w:right="1134"/>
        <w:rPr>
          <w:rStyle w:val="default"/>
          <w:rFonts w:cs="FrankRuehl"/>
          <w:rtl/>
        </w:rPr>
      </w:pPr>
      <w:bookmarkStart w:id="77" w:name="Seif49"/>
      <w:bookmarkEnd w:id="77"/>
      <w:r w:rsidRPr="00027508">
        <w:rPr>
          <w:lang w:val="he-IL"/>
        </w:rPr>
        <w:pict w14:anchorId="1536CF23">
          <v:rect id="_x0000_s2101" style="position:absolute;left:0;text-align:left;margin-left:464.5pt;margin-top:8.05pt;width:75.05pt;height:26.2pt;z-index:251658752" o:allowincell="f" filled="f" stroked="f" strokecolor="lime" strokeweight=".25pt">
            <v:textbox style="mso-next-textbox:#_x0000_s2101" inset="0,0,0,0">
              <w:txbxContent>
                <w:p w14:paraId="04074400" w14:textId="77777777" w:rsidR="00FF0A14" w:rsidRDefault="00FF0A14">
                  <w:pPr>
                    <w:spacing w:line="160" w:lineRule="exact"/>
                    <w:jc w:val="left"/>
                    <w:rPr>
                      <w:rFonts w:cs="Miriam"/>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ויותיו של מפרק</w:t>
                  </w:r>
                </w:p>
                <w:p w14:paraId="25C85DBD" w14:textId="77777777" w:rsidR="00CE1C2C" w:rsidRDefault="00CE1C2C">
                  <w:pPr>
                    <w:spacing w:line="160" w:lineRule="exact"/>
                    <w:jc w:val="left"/>
                    <w:rPr>
                      <w:rFonts w:cs="Miriam"/>
                      <w:noProof/>
                      <w:sz w:val="18"/>
                      <w:szCs w:val="18"/>
                      <w:rtl/>
                    </w:rPr>
                  </w:pPr>
                  <w:r>
                    <w:rPr>
                      <w:rFonts w:cs="Miriam" w:hint="cs"/>
                      <w:noProof/>
                      <w:sz w:val="18"/>
                      <w:szCs w:val="18"/>
                      <w:rtl/>
                    </w:rPr>
                    <w:t>(תיקון מס' 10) תשע"ח-2018</w:t>
                  </w:r>
                </w:p>
              </w:txbxContent>
            </v:textbox>
            <w10:anchorlock/>
          </v:rect>
        </w:pict>
      </w:r>
      <w:r w:rsidRPr="00027508">
        <w:rPr>
          <w:rStyle w:val="big-number"/>
          <w:rFonts w:cs="Miriam"/>
          <w:rtl/>
        </w:rPr>
        <w:t>48.</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נתן הרשם צו עפ"י </w:t>
      </w:r>
      <w:r w:rsidRPr="00027508">
        <w:rPr>
          <w:rStyle w:val="default"/>
          <w:rFonts w:cs="FrankRuehl"/>
          <w:rtl/>
        </w:rPr>
        <w:t>ס</w:t>
      </w:r>
      <w:r w:rsidRPr="00027508">
        <w:rPr>
          <w:rStyle w:val="default"/>
          <w:rFonts w:cs="FrankRuehl" w:hint="cs"/>
          <w:rtl/>
        </w:rPr>
        <w:t>ע</w:t>
      </w:r>
      <w:r w:rsidRPr="00027508">
        <w:rPr>
          <w:rStyle w:val="default"/>
          <w:rFonts w:cs="FrankRuehl"/>
          <w:rtl/>
        </w:rPr>
        <w:t>י</w:t>
      </w:r>
      <w:r w:rsidRPr="00027508">
        <w:rPr>
          <w:rStyle w:val="default"/>
          <w:rFonts w:cs="FrankRuehl" w:hint="cs"/>
          <w:rtl/>
        </w:rPr>
        <w:t xml:space="preserve">ף 46 או 47 לפירוקה של אגודה שיתופית, ישמש </w:t>
      </w:r>
      <w:r w:rsidR="003B2581" w:rsidRPr="003B2581">
        <w:rPr>
          <w:rStyle w:val="default"/>
          <w:rFonts w:cs="FrankRuehl" w:hint="cs"/>
          <w:rtl/>
        </w:rPr>
        <w:t>הממונה על הליכי חדלות פירעון ושיקום כלכלי</w:t>
      </w:r>
      <w:r w:rsidRPr="00027508">
        <w:rPr>
          <w:rStyle w:val="default"/>
          <w:rFonts w:cs="FrankRuehl" w:hint="cs"/>
          <w:rtl/>
        </w:rPr>
        <w:t>, בתוקף משרתו, כמפרק זמני, ויכהן בתפקיד זה עד שיתמנה הוא עצמו או אדם אחר כמפרק, ועד שיוכל לשמש בתפקיד זה:</w:t>
      </w:r>
    </w:p>
    <w:p w14:paraId="783BE166"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ב</w:t>
      </w:r>
      <w:r w:rsidRPr="00027508">
        <w:rPr>
          <w:rStyle w:val="default"/>
          <w:rFonts w:cs="FrankRuehl" w:hint="cs"/>
          <w:rtl/>
        </w:rPr>
        <w:t>ת</w:t>
      </w:r>
      <w:r w:rsidRPr="00027508">
        <w:rPr>
          <w:rStyle w:val="default"/>
          <w:rFonts w:cs="FrankRuehl"/>
          <w:rtl/>
        </w:rPr>
        <w:t>נ</w:t>
      </w:r>
      <w:r w:rsidRPr="00027508">
        <w:rPr>
          <w:rStyle w:val="default"/>
          <w:rFonts w:cs="FrankRuehl" w:hint="cs"/>
          <w:rtl/>
        </w:rPr>
        <w:t>אי שלעולם רשאי הרשם למנות, בצו שיתפרסם ברשומות, אדם אחר שאינו</w:t>
      </w:r>
      <w:r w:rsidR="003B2581">
        <w:rPr>
          <w:rStyle w:val="default"/>
          <w:rFonts w:cs="FrankRuehl" w:hint="cs"/>
          <w:rtl/>
        </w:rPr>
        <w:t xml:space="preserve"> הממונה</w:t>
      </w:r>
      <w:r w:rsidRPr="00027508">
        <w:rPr>
          <w:rStyle w:val="default"/>
          <w:rFonts w:cs="FrankRuehl"/>
          <w:rtl/>
        </w:rPr>
        <w:t xml:space="preserve">, </w:t>
      </w:r>
      <w:r w:rsidRPr="00027508">
        <w:rPr>
          <w:rStyle w:val="default"/>
          <w:rFonts w:cs="FrankRuehl" w:hint="cs"/>
          <w:rtl/>
        </w:rPr>
        <w:t>כמפרק האגודה.</w:t>
      </w:r>
    </w:p>
    <w:p w14:paraId="2C42F3C0" w14:textId="77777777" w:rsidR="00024D33" w:rsidRDefault="00CE1C2C" w:rsidP="00CE1C2C">
      <w:pPr>
        <w:pStyle w:val="P00"/>
        <w:spacing w:before="72"/>
        <w:ind w:left="0" w:right="1134"/>
        <w:rPr>
          <w:rStyle w:val="default"/>
          <w:rFonts w:cs="FrankRuehl"/>
          <w:rtl/>
        </w:rPr>
      </w:pPr>
      <w:r w:rsidRPr="00CE1C2C">
        <w:rPr>
          <w:rStyle w:val="default"/>
          <w:rFonts w:cs="FrankRuehl"/>
        </w:rPr>
        <w:pict w14:anchorId="72B52962">
          <v:rect id="_x0000_s2144" style="position:absolute;left:0;text-align:left;margin-left:464.5pt;margin-top:8.05pt;width:75.05pt;height:18.1pt;z-index:251698688" o:allowincell="f" filled="f" stroked="f" strokecolor="lime" strokeweight=".25pt">
            <v:textbox style="mso-next-textbox:#_x0000_s2144" inset="0,0,0,0">
              <w:txbxContent>
                <w:p w14:paraId="0AD717E1" w14:textId="77777777" w:rsidR="00CE1C2C" w:rsidRDefault="00CE1C2C" w:rsidP="00CE1C2C">
                  <w:pPr>
                    <w:spacing w:line="160" w:lineRule="exact"/>
                    <w:jc w:val="left"/>
                    <w:rPr>
                      <w:rFonts w:cs="Miriam"/>
                      <w:noProof/>
                      <w:sz w:val="18"/>
                      <w:szCs w:val="18"/>
                      <w:rtl/>
                    </w:rPr>
                  </w:pPr>
                  <w:r>
                    <w:rPr>
                      <w:rFonts w:cs="Miriam" w:hint="cs"/>
                      <w:noProof/>
                      <w:sz w:val="18"/>
                      <w:szCs w:val="18"/>
                      <w:rtl/>
                    </w:rPr>
                    <w:t>(תיקון מס' 10) תשע"ח-2018</w:t>
                  </w:r>
                </w:p>
              </w:txbxContent>
            </v:textbox>
            <w10:anchorlock/>
          </v:rect>
        </w:pict>
      </w:r>
      <w:r w:rsidRPr="00CE1C2C">
        <w:rPr>
          <w:rStyle w:val="default"/>
          <w:rFonts w:cs="FrankRuehl"/>
          <w:rtl/>
        </w:rPr>
        <w:tab/>
      </w:r>
      <w:r w:rsidRPr="00027508">
        <w:rPr>
          <w:rStyle w:val="default"/>
          <w:rFonts w:cs="FrankRuehl"/>
          <w:rtl/>
        </w:rPr>
        <w:t>(</w:t>
      </w:r>
      <w:r w:rsidR="00024D33" w:rsidRPr="00027508">
        <w:rPr>
          <w:rStyle w:val="default"/>
          <w:rFonts w:cs="FrankRuehl"/>
          <w:rtl/>
        </w:rPr>
        <w:t>2)</w:t>
      </w:r>
      <w:r w:rsidR="00024D33" w:rsidRPr="00027508">
        <w:rPr>
          <w:rStyle w:val="default"/>
          <w:rFonts w:cs="FrankRuehl"/>
          <w:rtl/>
        </w:rPr>
        <w:tab/>
      </w:r>
      <w:r w:rsidR="00024D33" w:rsidRPr="00027508">
        <w:rPr>
          <w:rStyle w:val="default"/>
          <w:rFonts w:cs="FrankRuehl" w:hint="cs"/>
          <w:rtl/>
        </w:rPr>
        <w:t>מ</w:t>
      </w:r>
      <w:r w:rsidR="00024D33" w:rsidRPr="00027508">
        <w:rPr>
          <w:rStyle w:val="default"/>
          <w:rFonts w:cs="FrankRuehl"/>
          <w:rtl/>
        </w:rPr>
        <w:t>י</w:t>
      </w:r>
      <w:r w:rsidR="00024D33" w:rsidRPr="00027508">
        <w:rPr>
          <w:rStyle w:val="default"/>
          <w:rFonts w:cs="FrankRuehl" w:hint="cs"/>
          <w:rtl/>
        </w:rPr>
        <w:t xml:space="preserve">נה הרשם אדם אחר שאינו </w:t>
      </w:r>
      <w:r w:rsidR="003B2581" w:rsidRPr="003B2581">
        <w:rPr>
          <w:rStyle w:val="default"/>
          <w:rFonts w:cs="FrankRuehl" w:hint="cs"/>
          <w:rtl/>
        </w:rPr>
        <w:t xml:space="preserve">הממונה על הליכי חדלות פירעון ושיקום כלכלי </w:t>
      </w:r>
      <w:r w:rsidR="00024D33" w:rsidRPr="00027508">
        <w:rPr>
          <w:rStyle w:val="default"/>
          <w:rFonts w:cs="FrankRuehl" w:hint="cs"/>
          <w:rtl/>
        </w:rPr>
        <w:t>כמפרק האגודה בהתאם לסעיף-קטן הקודם יהיו נוהגים בנידון הפירוק אותם סדרי הדין שיי</w:t>
      </w:r>
      <w:r w:rsidR="00024D33" w:rsidRPr="00027508">
        <w:rPr>
          <w:rStyle w:val="default"/>
          <w:rFonts w:cs="FrankRuehl"/>
          <w:rtl/>
        </w:rPr>
        <w:t>ק</w:t>
      </w:r>
      <w:r w:rsidR="00024D33" w:rsidRPr="00027508">
        <w:rPr>
          <w:rStyle w:val="default"/>
          <w:rFonts w:cs="FrankRuehl" w:hint="cs"/>
          <w:rtl/>
        </w:rPr>
        <w:t xml:space="preserve">בעו בתקנות עפ"י פקודה זו, והוראות חלק ו' מפקודת החברות לא תחולנה; פירוק העסקים יתנהל בפיקוחו היחיד של הרשם, ולמרות כל </w:t>
      </w:r>
      <w:r w:rsidR="00024D33" w:rsidRPr="00027508">
        <w:rPr>
          <w:rStyle w:val="default"/>
          <w:rFonts w:cs="FrankRuehl"/>
          <w:rtl/>
        </w:rPr>
        <w:t>דב</w:t>
      </w:r>
      <w:r w:rsidR="00024D33" w:rsidRPr="00027508">
        <w:rPr>
          <w:rStyle w:val="default"/>
          <w:rFonts w:cs="FrankRuehl" w:hint="cs"/>
          <w:rtl/>
        </w:rPr>
        <w:t>ר האמור בסעיף 4</w:t>
      </w:r>
      <w:r w:rsidR="00024D33" w:rsidRPr="00027508">
        <w:rPr>
          <w:rStyle w:val="default"/>
          <w:rFonts w:cs="FrankRuehl"/>
          <w:rtl/>
        </w:rPr>
        <w:t xml:space="preserve">6 </w:t>
      </w:r>
      <w:r w:rsidR="00024D33" w:rsidRPr="00027508">
        <w:rPr>
          <w:rStyle w:val="default"/>
          <w:rFonts w:cs="FrankRuehl" w:hint="cs"/>
          <w:rtl/>
        </w:rPr>
        <w:t>ב</w:t>
      </w:r>
      <w:r w:rsidR="00024D33" w:rsidRPr="00027508">
        <w:rPr>
          <w:rStyle w:val="default"/>
          <w:rFonts w:cs="FrankRuehl"/>
          <w:rtl/>
        </w:rPr>
        <w:t>נ</w:t>
      </w:r>
      <w:r w:rsidR="00024D33" w:rsidRPr="00027508">
        <w:rPr>
          <w:rStyle w:val="default"/>
          <w:rFonts w:cs="FrankRuehl" w:hint="cs"/>
          <w:rtl/>
        </w:rPr>
        <w:t>וגע לזמן אשר בו יינתן תוקף לצו פירוק עסקים, תהא למפרק הסמכות לקנות חזקה מיד בכל הנכסים השייכים לאגודה ובכל הפנקסים ו</w:t>
      </w:r>
      <w:r w:rsidR="00024D33" w:rsidRPr="00027508">
        <w:rPr>
          <w:rStyle w:val="default"/>
          <w:rFonts w:cs="FrankRuehl"/>
          <w:rtl/>
        </w:rPr>
        <w:t>ש</w:t>
      </w:r>
      <w:r w:rsidR="00024D33" w:rsidRPr="00027508">
        <w:rPr>
          <w:rStyle w:val="default"/>
          <w:rFonts w:cs="FrankRuehl" w:hint="cs"/>
          <w:rtl/>
        </w:rPr>
        <w:t>אר המסמכים השייכים לעסקיה ולנהל את עסקי האגודה ככל שיהא צורך בכך לשם פירוק עסקיה של האגודה בדרך שיש בה מן התועלת.</w:t>
      </w:r>
    </w:p>
    <w:p w14:paraId="1F8DE398"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מ</w:t>
      </w:r>
      <w:r w:rsidRPr="00027508">
        <w:rPr>
          <w:rStyle w:val="default"/>
          <w:rFonts w:cs="FrankRuehl"/>
          <w:rtl/>
        </w:rPr>
        <w:t>ש</w:t>
      </w:r>
      <w:r w:rsidRPr="00027508">
        <w:rPr>
          <w:rStyle w:val="default"/>
          <w:rFonts w:cs="FrankRuehl" w:hint="cs"/>
          <w:rtl/>
        </w:rPr>
        <w:t xml:space="preserve">קיבל צו לפירוק </w:t>
      </w:r>
      <w:r w:rsidRPr="00027508">
        <w:rPr>
          <w:rStyle w:val="default"/>
          <w:rFonts w:cs="FrankRuehl"/>
          <w:rtl/>
        </w:rPr>
        <w:t>ע</w:t>
      </w:r>
      <w:r w:rsidRPr="00027508">
        <w:rPr>
          <w:rStyle w:val="default"/>
          <w:rFonts w:cs="FrankRuehl" w:hint="cs"/>
          <w:rtl/>
        </w:rPr>
        <w:t>ס</w:t>
      </w:r>
      <w:r w:rsidRPr="00027508">
        <w:rPr>
          <w:rStyle w:val="default"/>
          <w:rFonts w:cs="FrankRuehl"/>
          <w:rtl/>
        </w:rPr>
        <w:t>ק</w:t>
      </w:r>
      <w:r w:rsidRPr="00027508">
        <w:rPr>
          <w:rStyle w:val="default"/>
          <w:rFonts w:cs="FrankRuehl" w:hint="cs"/>
          <w:rtl/>
        </w:rPr>
        <w:t xml:space="preserve">ים תוקף, תהא למפרק שנתמנה ע"י הרשם עפ"י סעיף-קטן (2) הסמכות </w:t>
      </w:r>
      <w:r w:rsidR="00A878CE">
        <w:rPr>
          <w:rStyle w:val="default"/>
          <w:rFonts w:cs="FrankRuehl"/>
          <w:rtl/>
        </w:rPr>
        <w:t>–</w:t>
      </w:r>
    </w:p>
    <w:p w14:paraId="216105B4"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ופיע במשפטים והליכים אחרים כתובע או כנתבע בשם הא</w:t>
      </w:r>
      <w:r w:rsidRPr="00027508">
        <w:rPr>
          <w:rStyle w:val="default"/>
          <w:rFonts w:cs="FrankRuehl"/>
          <w:rtl/>
        </w:rPr>
        <w:t>ג</w:t>
      </w:r>
      <w:r w:rsidRPr="00027508">
        <w:rPr>
          <w:rStyle w:val="default"/>
          <w:rFonts w:cs="FrankRuehl" w:hint="cs"/>
          <w:rtl/>
        </w:rPr>
        <w:t>ודה, בין בשמו או במשרתו;</w:t>
      </w:r>
    </w:p>
    <w:p w14:paraId="222488CF" w14:textId="77777777" w:rsidR="00024D33"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 xml:space="preserve">בוע בצו מזמן לזמן מה הם החובות המגיעים </w:t>
      </w:r>
      <w:r w:rsidR="00DA6FA5">
        <w:rPr>
          <w:rStyle w:val="default"/>
          <w:rFonts w:cs="FrankRuehl" w:hint="cs"/>
          <w:rtl/>
        </w:rPr>
        <w:t>מ</w:t>
      </w:r>
      <w:r w:rsidRPr="00027508">
        <w:rPr>
          <w:rStyle w:val="default"/>
          <w:rFonts w:cs="FrankRuehl" w:hint="cs"/>
          <w:rtl/>
        </w:rPr>
        <w:t>חברים או ממי שהיו חברים</w:t>
      </w:r>
      <w:r w:rsidR="00DA6FA5">
        <w:rPr>
          <w:rStyle w:val="default"/>
          <w:rFonts w:cs="FrankRuehl" w:hint="cs"/>
          <w:rtl/>
        </w:rPr>
        <w:t>,</w:t>
      </w:r>
      <w:r w:rsidRPr="00027508">
        <w:rPr>
          <w:rStyle w:val="default"/>
          <w:rFonts w:cs="FrankRuehl" w:hint="cs"/>
          <w:rtl/>
        </w:rPr>
        <w:t xml:space="preserve"> או מעזבונותיהם של חברים</w:t>
      </w:r>
      <w:r w:rsidRPr="00027508">
        <w:rPr>
          <w:rStyle w:val="default"/>
          <w:rFonts w:cs="FrankRuehl"/>
          <w:rtl/>
        </w:rPr>
        <w:t xml:space="preserve"> ש</w:t>
      </w:r>
      <w:r w:rsidRPr="00027508">
        <w:rPr>
          <w:rStyle w:val="default"/>
          <w:rFonts w:cs="FrankRuehl" w:hint="cs"/>
          <w:rtl/>
        </w:rPr>
        <w:t>מתו או מן הממוני</w:t>
      </w:r>
      <w:r w:rsidRPr="00027508">
        <w:rPr>
          <w:rStyle w:val="default"/>
          <w:rFonts w:cs="FrankRuehl"/>
          <w:rtl/>
        </w:rPr>
        <w:t>ם</w:t>
      </w:r>
      <w:r w:rsidRPr="00027508">
        <w:rPr>
          <w:rStyle w:val="default"/>
          <w:rFonts w:cs="FrankRuehl" w:hint="cs"/>
          <w:rtl/>
        </w:rPr>
        <w:t xml:space="preserve"> </w:t>
      </w:r>
      <w:r w:rsidRPr="00027508">
        <w:rPr>
          <w:rStyle w:val="default"/>
          <w:rFonts w:cs="FrankRuehl"/>
          <w:rtl/>
        </w:rPr>
        <w:t>ש</w:t>
      </w:r>
      <w:r w:rsidRPr="00027508">
        <w:rPr>
          <w:rStyle w:val="default"/>
          <w:rFonts w:cs="FrankRuehl" w:hint="cs"/>
          <w:rtl/>
        </w:rPr>
        <w:t>להם או מיורשיהם החוקיים או מכל פקיד, ומה התרומות שעל אלה לתרום או שעוד נשאר עליהם לתרום לאקטיב של האגודה</w:t>
      </w:r>
      <w:r w:rsidRPr="00027508">
        <w:rPr>
          <w:rStyle w:val="default"/>
          <w:rFonts w:cs="FrankRuehl"/>
          <w:rtl/>
        </w:rPr>
        <w:t xml:space="preserve">, </w:t>
      </w:r>
      <w:r w:rsidRPr="00027508">
        <w:rPr>
          <w:rStyle w:val="default"/>
          <w:rFonts w:cs="FrankRuehl" w:hint="cs"/>
          <w:rtl/>
        </w:rPr>
        <w:t>והתרומות הללו תכלולנה את החובות המגיעים מהחברים או מאנשים אלה; אם האגודה אינה אגודה בערבון מוגבל, תקבענה התרומות הלל</w:t>
      </w:r>
      <w:r w:rsidRPr="00027508">
        <w:rPr>
          <w:rStyle w:val="default"/>
          <w:rFonts w:cs="FrankRuehl"/>
          <w:rtl/>
        </w:rPr>
        <w:t xml:space="preserve">ו </w:t>
      </w:r>
      <w:r w:rsidRPr="00027508">
        <w:rPr>
          <w:rStyle w:val="default"/>
          <w:rFonts w:cs="FrankRuehl" w:hint="cs"/>
          <w:rtl/>
        </w:rPr>
        <w:t xml:space="preserve">לפי הכרעת דעתו </w:t>
      </w:r>
      <w:r w:rsidRPr="00027508">
        <w:rPr>
          <w:rStyle w:val="default"/>
          <w:rFonts w:cs="FrankRuehl"/>
          <w:rtl/>
        </w:rPr>
        <w:t>ועפ"</w:t>
      </w:r>
      <w:r w:rsidRPr="00027508">
        <w:rPr>
          <w:rStyle w:val="default"/>
          <w:rFonts w:cs="FrankRuehl" w:hint="cs"/>
          <w:rtl/>
        </w:rPr>
        <w:t>י פקודתו של המפרק הן בנוגע לאנשים שיהיו נתבעים לשלמם והן בנוגע לסכומים שעליהם לשלמם, אך מבלי לפגוע בכל זכות הקיימת ב</w:t>
      </w:r>
      <w:r w:rsidRPr="00027508">
        <w:rPr>
          <w:rStyle w:val="default"/>
          <w:rFonts w:cs="FrankRuehl"/>
          <w:rtl/>
        </w:rPr>
        <w:t>י</w:t>
      </w:r>
      <w:r w:rsidRPr="00027508">
        <w:rPr>
          <w:rStyle w:val="default"/>
          <w:rFonts w:cs="FrankRuehl" w:hint="cs"/>
          <w:rtl/>
        </w:rPr>
        <w:t>נם לבין עצמם בנוגע לתרומות;</w:t>
      </w:r>
    </w:p>
    <w:p w14:paraId="6EA12C70" w14:textId="77777777" w:rsidR="00024D33" w:rsidRPr="00027508" w:rsidRDefault="00CE1C2C" w:rsidP="00CE1C2C">
      <w:pPr>
        <w:pStyle w:val="P22"/>
        <w:spacing w:before="72"/>
        <w:ind w:left="1021" w:right="1134"/>
        <w:rPr>
          <w:rStyle w:val="default"/>
          <w:rFonts w:cs="FrankRuehl"/>
          <w:rtl/>
        </w:rPr>
      </w:pPr>
      <w:r w:rsidRPr="00CE1C2C">
        <w:rPr>
          <w:rStyle w:val="default"/>
          <w:rFonts w:cs="FrankRuehl"/>
        </w:rPr>
        <w:pict w14:anchorId="2B01933B">
          <v:rect id="_x0000_s2145" style="position:absolute;left:0;text-align:left;margin-left:464.5pt;margin-top:8.05pt;width:75.05pt;height:18.1pt;z-index:251699712" o:allowincell="f" filled="f" stroked="f" strokecolor="lime" strokeweight=".25pt">
            <v:textbox style="mso-next-textbox:#_x0000_s2145" inset="0,0,0,0">
              <w:txbxContent>
                <w:p w14:paraId="59258154" w14:textId="77777777" w:rsidR="00CE1C2C" w:rsidRDefault="00CE1C2C" w:rsidP="00CE1C2C">
                  <w:pPr>
                    <w:spacing w:line="160" w:lineRule="exact"/>
                    <w:jc w:val="left"/>
                    <w:rPr>
                      <w:rFonts w:cs="Miriam"/>
                      <w:noProof/>
                      <w:sz w:val="18"/>
                      <w:szCs w:val="18"/>
                      <w:rtl/>
                    </w:rPr>
                  </w:pPr>
                  <w:r>
                    <w:rPr>
                      <w:rFonts w:cs="Miriam" w:hint="cs"/>
                      <w:noProof/>
                      <w:sz w:val="18"/>
                      <w:szCs w:val="18"/>
                      <w:rtl/>
                    </w:rPr>
                    <w:t>(תיקון מס' 10) תשע"ח-2018</w:t>
                  </w:r>
                </w:p>
              </w:txbxContent>
            </v:textbox>
            <w10:anchorlock/>
          </v:rect>
        </w:pict>
      </w:r>
      <w:r w:rsidRPr="00027508">
        <w:rPr>
          <w:rStyle w:val="default"/>
          <w:rFonts w:cs="FrankRuehl"/>
          <w:rtl/>
        </w:rPr>
        <w:t>(</w:t>
      </w:r>
      <w:r>
        <w:rPr>
          <w:rStyle w:val="default"/>
          <w:rFonts w:cs="FrankRuehl" w:hint="cs"/>
          <w:rtl/>
        </w:rPr>
        <w:t>ג</w:t>
      </w:r>
      <w:r w:rsidRPr="00027508">
        <w:rPr>
          <w:rStyle w:val="default"/>
          <w:rFonts w:cs="FrankRuehl"/>
          <w:rtl/>
        </w:rPr>
        <w:t>)</w:t>
      </w:r>
      <w:r w:rsidRPr="00027508">
        <w:rPr>
          <w:rStyle w:val="default"/>
          <w:rFonts w:cs="FrankRuehl"/>
          <w:rtl/>
        </w:rPr>
        <w:tab/>
      </w:r>
      <w:r w:rsidR="00024D33" w:rsidRPr="00027508">
        <w:rPr>
          <w:rStyle w:val="default"/>
          <w:rFonts w:cs="FrankRuehl" w:hint="cs"/>
          <w:rtl/>
        </w:rPr>
        <w:t>ל</w:t>
      </w:r>
      <w:r w:rsidR="00024D33" w:rsidRPr="00027508">
        <w:rPr>
          <w:rStyle w:val="default"/>
          <w:rFonts w:cs="FrankRuehl"/>
          <w:rtl/>
        </w:rPr>
        <w:t>ח</w:t>
      </w:r>
      <w:r w:rsidR="00024D33" w:rsidRPr="00027508">
        <w:rPr>
          <w:rStyle w:val="default"/>
          <w:rFonts w:cs="FrankRuehl" w:hint="cs"/>
          <w:rtl/>
        </w:rPr>
        <w:t>קור בכל התביעות נגד האגודה, ולהחליט בצו לפי הוראות פקודה זו בשאלה למי מן התובעים זכו</w:t>
      </w:r>
      <w:r w:rsidR="00024D33" w:rsidRPr="00027508">
        <w:rPr>
          <w:rStyle w:val="default"/>
          <w:rFonts w:cs="FrankRuehl"/>
          <w:rtl/>
        </w:rPr>
        <w:t xml:space="preserve">ת </w:t>
      </w:r>
      <w:r w:rsidR="00024D33" w:rsidRPr="00027508">
        <w:rPr>
          <w:rStyle w:val="default"/>
          <w:rFonts w:cs="FrankRuehl" w:hint="cs"/>
          <w:rtl/>
        </w:rPr>
        <w:t>הקדימה על פני חב</w:t>
      </w:r>
      <w:r w:rsidR="00024D33" w:rsidRPr="00027508">
        <w:rPr>
          <w:rStyle w:val="default"/>
          <w:rFonts w:cs="FrankRuehl"/>
          <w:rtl/>
        </w:rPr>
        <w:t>ר</w:t>
      </w:r>
      <w:r w:rsidR="00024D33" w:rsidRPr="00027508">
        <w:rPr>
          <w:rStyle w:val="default"/>
          <w:rFonts w:cs="FrankRuehl" w:hint="cs"/>
          <w:rtl/>
        </w:rPr>
        <w:t>ו</w:t>
      </w:r>
      <w:r w:rsidR="003B2581">
        <w:rPr>
          <w:rStyle w:val="default"/>
          <w:rFonts w:cs="FrankRuehl" w:hint="cs"/>
          <w:rtl/>
        </w:rPr>
        <w:t>;</w:t>
      </w:r>
    </w:p>
    <w:p w14:paraId="3832AA37" w14:textId="77777777" w:rsidR="00024D33" w:rsidRDefault="00CE1C2C" w:rsidP="00CE1C2C">
      <w:pPr>
        <w:pStyle w:val="P22"/>
        <w:spacing w:before="72"/>
        <w:ind w:left="1021" w:right="1134"/>
        <w:rPr>
          <w:rStyle w:val="default"/>
          <w:rFonts w:cs="FrankRuehl"/>
          <w:rtl/>
        </w:rPr>
      </w:pPr>
      <w:r w:rsidRPr="00CE1C2C">
        <w:rPr>
          <w:rStyle w:val="default"/>
          <w:rFonts w:cs="FrankRuehl"/>
        </w:rPr>
        <w:pict w14:anchorId="767A175F">
          <v:rect id="_x0000_s2146" style="position:absolute;left:0;text-align:left;margin-left:464.5pt;margin-top:8.05pt;width:75.05pt;height:18.1pt;z-index:251700736" o:allowincell="f" filled="f" stroked="f" strokecolor="lime" strokeweight=".25pt">
            <v:textbox style="mso-next-textbox:#_x0000_s2146" inset="0,0,0,0">
              <w:txbxContent>
                <w:p w14:paraId="2A538EF4" w14:textId="77777777" w:rsidR="00CE1C2C" w:rsidRDefault="00CE1C2C" w:rsidP="00CE1C2C">
                  <w:pPr>
                    <w:spacing w:line="160" w:lineRule="exact"/>
                    <w:jc w:val="left"/>
                    <w:rPr>
                      <w:rFonts w:cs="Miriam"/>
                      <w:noProof/>
                      <w:sz w:val="18"/>
                      <w:szCs w:val="18"/>
                      <w:rtl/>
                    </w:rPr>
                  </w:pPr>
                  <w:r>
                    <w:rPr>
                      <w:rFonts w:cs="Miriam" w:hint="cs"/>
                      <w:noProof/>
                      <w:sz w:val="18"/>
                      <w:szCs w:val="18"/>
                      <w:rtl/>
                    </w:rPr>
                    <w:t>(תיקון מס' 10) תשע"ח-2018</w:t>
                  </w:r>
                </w:p>
              </w:txbxContent>
            </v:textbox>
            <w10:anchorlock/>
          </v:rect>
        </w:pict>
      </w:r>
      <w:r w:rsidRPr="00027508">
        <w:rPr>
          <w:rStyle w:val="default"/>
          <w:rFonts w:cs="FrankRuehl"/>
          <w:rtl/>
        </w:rPr>
        <w:t>(</w:t>
      </w:r>
      <w:r w:rsidR="00024D33" w:rsidRPr="00027508">
        <w:rPr>
          <w:rStyle w:val="default"/>
          <w:rFonts w:cs="FrankRuehl" w:hint="cs"/>
          <w:rtl/>
        </w:rPr>
        <w:t>ד</w:t>
      </w:r>
      <w:r w:rsidR="00024D33" w:rsidRPr="00027508">
        <w:rPr>
          <w:rStyle w:val="default"/>
          <w:rFonts w:cs="FrankRuehl"/>
          <w:rtl/>
        </w:rPr>
        <w:t>)</w:t>
      </w:r>
      <w:r w:rsidR="00024D33" w:rsidRPr="00027508">
        <w:rPr>
          <w:rStyle w:val="default"/>
          <w:rFonts w:cs="FrankRuehl"/>
          <w:rtl/>
        </w:rPr>
        <w:tab/>
      </w:r>
      <w:r w:rsidR="00024D33" w:rsidRPr="00027508">
        <w:rPr>
          <w:rStyle w:val="default"/>
          <w:rFonts w:cs="FrankRuehl" w:hint="cs"/>
          <w:rtl/>
        </w:rPr>
        <w:t>ל</w:t>
      </w:r>
      <w:r w:rsidR="00024D33" w:rsidRPr="00027508">
        <w:rPr>
          <w:rStyle w:val="default"/>
          <w:rFonts w:cs="FrankRuehl"/>
          <w:rtl/>
        </w:rPr>
        <w:t>ש</w:t>
      </w:r>
      <w:r w:rsidR="00024D33" w:rsidRPr="00027508">
        <w:rPr>
          <w:rStyle w:val="default"/>
          <w:rFonts w:cs="FrankRuehl" w:hint="cs"/>
          <w:rtl/>
        </w:rPr>
        <w:t>לם תביעות נגד האגודה (לרבות ריבית עד לתאריך צו פירוק העסקים), כל תביעה לפי דין הקדימה שלה, אם ישנו כזה, בין במלואן או בחלקן, לפי שיעור מסויים, ככל אשר ירשה האקטיב של האגודה;</w:t>
      </w:r>
    </w:p>
    <w:p w14:paraId="0AB8DE9E"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(ה)</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בוע בצו</w:t>
      </w:r>
      <w:r w:rsidRPr="00027508">
        <w:rPr>
          <w:rStyle w:val="default"/>
          <w:rFonts w:cs="FrankRuehl"/>
          <w:rtl/>
        </w:rPr>
        <w:t xml:space="preserve"> </w:t>
      </w:r>
      <w:r w:rsidRPr="00027508">
        <w:rPr>
          <w:rStyle w:val="default"/>
          <w:rFonts w:cs="FrankRuehl" w:hint="cs"/>
          <w:rtl/>
        </w:rPr>
        <w:t>מי הם האנשים שישאו בעול ההוצאות של הפירוק ומה המכסה שכל אחד מהם ישא בה.</w:t>
      </w:r>
    </w:p>
    <w:p w14:paraId="714116AE" w14:textId="77777777" w:rsidR="00024D33" w:rsidRPr="00027508" w:rsidRDefault="00024D33" w:rsidP="00A878CE">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(4)</w:t>
      </w:r>
      <w:r w:rsidRPr="00027508">
        <w:rPr>
          <w:rStyle w:val="default"/>
          <w:rFonts w:cs="FrankRuehl"/>
          <w:rtl/>
        </w:rPr>
        <w:tab/>
      </w:r>
      <w:r w:rsidRPr="00027508">
        <w:rPr>
          <w:rStyle w:val="default"/>
          <w:rFonts w:cs="FrankRuehl" w:hint="cs"/>
          <w:rtl/>
        </w:rPr>
        <w:t>ב</w:t>
      </w:r>
      <w:r w:rsidRPr="00027508">
        <w:rPr>
          <w:rStyle w:val="default"/>
          <w:rFonts w:cs="FrankRuehl"/>
          <w:rtl/>
        </w:rPr>
        <w:t>כ</w:t>
      </w:r>
      <w:r w:rsidRPr="00027508">
        <w:rPr>
          <w:rStyle w:val="default"/>
          <w:rFonts w:cs="FrankRuehl" w:hint="cs"/>
          <w:rtl/>
        </w:rPr>
        <w:t>פוף לכל תקנות, תהא למפרק שנתמנה עפ"י סע</w:t>
      </w:r>
      <w:r w:rsidRPr="00027508">
        <w:rPr>
          <w:rStyle w:val="default"/>
          <w:rFonts w:cs="FrankRuehl"/>
          <w:rtl/>
        </w:rPr>
        <w:t>יף</w:t>
      </w:r>
      <w:r w:rsidRPr="00027508">
        <w:rPr>
          <w:rStyle w:val="default"/>
          <w:rFonts w:cs="FrankRuehl" w:hint="cs"/>
          <w:rtl/>
        </w:rPr>
        <w:t xml:space="preserve">-קטן (2) הסמכות </w:t>
      </w:r>
      <w:r w:rsidR="00A878CE">
        <w:rPr>
          <w:rStyle w:val="default"/>
          <w:rFonts w:cs="FrankRuehl" w:hint="cs"/>
          <w:rtl/>
        </w:rPr>
        <w:t>-</w:t>
      </w:r>
      <w:r w:rsidRPr="00027508">
        <w:rPr>
          <w:rStyle w:val="default"/>
          <w:rFonts w:cs="FrankRuehl" w:hint="cs"/>
          <w:rtl/>
        </w:rPr>
        <w:t xml:space="preserve"> </w:t>
      </w:r>
      <w:r w:rsidRPr="00027508">
        <w:rPr>
          <w:rStyle w:val="default"/>
          <w:rFonts w:cs="FrankRuehl"/>
          <w:rtl/>
        </w:rPr>
        <w:t>ב</w:t>
      </w:r>
      <w:r w:rsidRPr="00027508">
        <w:rPr>
          <w:rStyle w:val="default"/>
          <w:rFonts w:cs="FrankRuehl" w:hint="cs"/>
          <w:rtl/>
        </w:rPr>
        <w:t xml:space="preserve">מידה שסמכות כזאת תהא נחוצה לבצע את מטרות הסעיף הזה </w:t>
      </w:r>
      <w:r w:rsidR="00A878CE">
        <w:rPr>
          <w:rStyle w:val="default"/>
          <w:rFonts w:cs="FrankRuehl" w:hint="cs"/>
          <w:rtl/>
        </w:rPr>
        <w:t>-</w:t>
      </w:r>
      <w:r w:rsidRPr="00027508">
        <w:rPr>
          <w:rStyle w:val="default"/>
          <w:rFonts w:cs="FrankRuehl" w:hint="cs"/>
          <w:rtl/>
        </w:rPr>
        <w:t xml:space="preserve"> </w:t>
      </w:r>
      <w:r w:rsidRPr="00027508">
        <w:rPr>
          <w:rStyle w:val="default"/>
          <w:rFonts w:cs="FrankRuehl"/>
          <w:rtl/>
        </w:rPr>
        <w:t>ל</w:t>
      </w:r>
      <w:r w:rsidRPr="00027508">
        <w:rPr>
          <w:rStyle w:val="default"/>
          <w:rFonts w:cs="FrankRuehl" w:hint="cs"/>
          <w:rtl/>
        </w:rPr>
        <w:t xml:space="preserve">הזמין עדים ולכוף אותם להופיע בפניו, ולהכריחם להראות לו מסמכים </w:t>
      </w:r>
      <w:r w:rsidRPr="00027508">
        <w:rPr>
          <w:rStyle w:val="default"/>
          <w:rFonts w:cs="FrankRuehl"/>
          <w:rtl/>
        </w:rPr>
        <w:t>ב</w:t>
      </w:r>
      <w:r w:rsidRPr="00027508">
        <w:rPr>
          <w:rStyle w:val="default"/>
          <w:rFonts w:cs="FrankRuehl" w:hint="cs"/>
          <w:rtl/>
        </w:rPr>
        <w:t>אותם האמצעים ובאותו האופן (עד כמה שאפשר) שנקבעו לבית משפט אזרחי עפ"י תקנות-בית-דין.</w:t>
      </w:r>
    </w:p>
    <w:p w14:paraId="691015C2"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(5)</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המוצא את עצמו נפגע ע"י הצו</w:t>
      </w:r>
      <w:r w:rsidRPr="00027508">
        <w:rPr>
          <w:rStyle w:val="default"/>
          <w:rFonts w:cs="FrankRuehl"/>
          <w:rtl/>
        </w:rPr>
        <w:t xml:space="preserve"> ש</w:t>
      </w:r>
      <w:r w:rsidRPr="00027508">
        <w:rPr>
          <w:rStyle w:val="default"/>
          <w:rFonts w:cs="FrankRuehl" w:hint="cs"/>
          <w:rtl/>
        </w:rPr>
        <w:t>ל המפרק, רשאי לע</w:t>
      </w:r>
      <w:r w:rsidRPr="00027508">
        <w:rPr>
          <w:rStyle w:val="default"/>
          <w:rFonts w:cs="FrankRuehl"/>
          <w:rtl/>
        </w:rPr>
        <w:t>ר</w:t>
      </w:r>
      <w:r w:rsidRPr="00027508">
        <w:rPr>
          <w:rStyle w:val="default"/>
          <w:rFonts w:cs="FrankRuehl" w:hint="cs"/>
          <w:rtl/>
        </w:rPr>
        <w:t>ע</w:t>
      </w:r>
      <w:r w:rsidRPr="00027508">
        <w:rPr>
          <w:rStyle w:val="default"/>
          <w:rFonts w:cs="FrankRuehl"/>
          <w:rtl/>
        </w:rPr>
        <w:t>ר</w:t>
      </w:r>
      <w:r w:rsidRPr="00027508">
        <w:rPr>
          <w:rStyle w:val="default"/>
          <w:rFonts w:cs="FrankRuehl" w:hint="cs"/>
          <w:rtl/>
        </w:rPr>
        <w:t xml:space="preserve"> על אותו צו בפני הרשם בתוך שני חדשים מיום מתן הצו.</w:t>
      </w:r>
    </w:p>
    <w:p w14:paraId="291F99C1" w14:textId="77777777" w:rsidR="00024D33"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(6)</w:t>
      </w:r>
      <w:r w:rsidRPr="00027508">
        <w:rPr>
          <w:rStyle w:val="default"/>
          <w:rFonts w:cs="FrankRuehl"/>
          <w:rtl/>
        </w:rPr>
        <w:tab/>
      </w:r>
      <w:r w:rsidRPr="00027508">
        <w:rPr>
          <w:rStyle w:val="default"/>
          <w:rFonts w:cs="FrankRuehl" w:hint="cs"/>
          <w:rtl/>
        </w:rPr>
        <w:t>צ</w:t>
      </w:r>
      <w:r w:rsidRPr="00027508">
        <w:rPr>
          <w:rStyle w:val="default"/>
          <w:rFonts w:cs="FrankRuehl"/>
          <w:rtl/>
        </w:rPr>
        <w:t>ו</w:t>
      </w:r>
      <w:r w:rsidRPr="00027508">
        <w:rPr>
          <w:rStyle w:val="default"/>
          <w:rFonts w:cs="FrankRuehl" w:hint="cs"/>
          <w:rtl/>
        </w:rPr>
        <w:t>וים של מפרק עפ"י הסעיף הקטן 3(ב), (ג) ו-(ה) ייאכפו, פרט למ</w:t>
      </w:r>
      <w:r w:rsidRPr="00027508">
        <w:rPr>
          <w:rStyle w:val="default"/>
          <w:rFonts w:cs="FrankRuehl"/>
          <w:rtl/>
        </w:rPr>
        <w:t>ק</w:t>
      </w:r>
      <w:r w:rsidRPr="00027508">
        <w:rPr>
          <w:rStyle w:val="default"/>
          <w:rFonts w:cs="FrankRuehl" w:hint="cs"/>
          <w:rtl/>
        </w:rPr>
        <w:t>רים המפורטים בסעיף 58, עפ"י בקשה אל פקיד ההוצאה לפועל הראשי ממש כשם שאוכפים פסק של בית משפט מחוזי.</w:t>
      </w:r>
    </w:p>
    <w:p w14:paraId="3C5A58A1" w14:textId="77777777" w:rsidR="00CE1C2C" w:rsidRPr="005140E1" w:rsidRDefault="00CE1C2C" w:rsidP="00CE1C2C">
      <w:pPr>
        <w:pStyle w:val="P00"/>
        <w:spacing w:before="0"/>
        <w:ind w:left="0" w:right="1134"/>
        <w:rPr>
          <w:rStyle w:val="default"/>
          <w:rFonts w:ascii="FrankRuehl" w:hAnsi="FrankRuehl" w:cs="FrankRuehl"/>
          <w:vanish/>
          <w:color w:val="FF0000"/>
          <w:szCs w:val="20"/>
          <w:shd w:val="clear" w:color="auto" w:fill="FFFF99"/>
          <w:rtl/>
        </w:rPr>
      </w:pPr>
      <w:bookmarkStart w:id="78" w:name="Rov102"/>
      <w:r w:rsidRPr="005140E1">
        <w:rPr>
          <w:rStyle w:val="default"/>
          <w:rFonts w:ascii="FrankRuehl" w:hAnsi="FrankRuehl" w:cs="FrankRuehl"/>
          <w:vanish/>
          <w:color w:val="FF0000"/>
          <w:szCs w:val="20"/>
          <w:shd w:val="clear" w:color="auto" w:fill="FFFF99"/>
          <w:rtl/>
        </w:rPr>
        <w:t>מיום 15.9.2019</w:t>
      </w:r>
    </w:p>
    <w:p w14:paraId="7106F852" w14:textId="77777777" w:rsidR="00CE1C2C" w:rsidRPr="005140E1" w:rsidRDefault="00CE1C2C" w:rsidP="00CE1C2C">
      <w:pPr>
        <w:pStyle w:val="P00"/>
        <w:spacing w:before="0"/>
        <w:ind w:left="0" w:right="1134"/>
        <w:rPr>
          <w:rStyle w:val="default"/>
          <w:rFonts w:ascii="FrankRuehl" w:hAnsi="FrankRuehl" w:cs="FrankRuehl"/>
          <w:vanish/>
          <w:szCs w:val="20"/>
          <w:shd w:val="clear" w:color="auto" w:fill="FFFF99"/>
          <w:rtl/>
        </w:rPr>
      </w:pPr>
      <w:r w:rsidRPr="005140E1">
        <w:rPr>
          <w:rStyle w:val="default"/>
          <w:rFonts w:ascii="FrankRuehl" w:hAnsi="FrankRuehl" w:cs="FrankRuehl"/>
          <w:b/>
          <w:bCs/>
          <w:vanish/>
          <w:szCs w:val="20"/>
          <w:shd w:val="clear" w:color="auto" w:fill="FFFF99"/>
          <w:rtl/>
        </w:rPr>
        <w:t xml:space="preserve">תיקון מס' </w:t>
      </w:r>
      <w:r w:rsidRPr="005140E1">
        <w:rPr>
          <w:rStyle w:val="default"/>
          <w:rFonts w:ascii="FrankRuehl" w:hAnsi="FrankRuehl" w:cs="FrankRuehl" w:hint="cs"/>
          <w:b/>
          <w:bCs/>
          <w:vanish/>
          <w:szCs w:val="20"/>
          <w:shd w:val="clear" w:color="auto" w:fill="FFFF99"/>
          <w:rtl/>
        </w:rPr>
        <w:t>10</w:t>
      </w:r>
    </w:p>
    <w:p w14:paraId="337147D8" w14:textId="77777777" w:rsidR="00CE1C2C" w:rsidRPr="005140E1" w:rsidRDefault="00CE1C2C" w:rsidP="00CE1C2C">
      <w:pPr>
        <w:pStyle w:val="P00"/>
        <w:spacing w:before="0"/>
        <w:ind w:left="0" w:right="1134"/>
        <w:rPr>
          <w:rStyle w:val="default"/>
          <w:rFonts w:ascii="FrankRuehl" w:hAnsi="FrankRuehl" w:cs="FrankRuehl"/>
          <w:vanish/>
          <w:szCs w:val="20"/>
          <w:shd w:val="clear" w:color="auto" w:fill="FFFF99"/>
          <w:rtl/>
        </w:rPr>
      </w:pPr>
      <w:hyperlink r:id="rId40" w:history="1">
        <w:r w:rsidRPr="005140E1">
          <w:rPr>
            <w:rStyle w:val="Hyperlink"/>
            <w:rFonts w:ascii="FrankRuehl" w:hAnsi="FrankRuehl" w:cs="FrankRuehl"/>
            <w:vanish/>
            <w:szCs w:val="20"/>
            <w:shd w:val="clear" w:color="auto" w:fill="FFFF99"/>
            <w:rtl/>
          </w:rPr>
          <w:t>ס"ח תשע"ח מס' 2708</w:t>
        </w:r>
      </w:hyperlink>
      <w:r w:rsidRPr="005140E1">
        <w:rPr>
          <w:rStyle w:val="default"/>
          <w:rFonts w:ascii="FrankRuehl" w:hAnsi="FrankRuehl" w:cs="FrankRuehl"/>
          <w:vanish/>
          <w:szCs w:val="20"/>
          <w:shd w:val="clear" w:color="auto" w:fill="FFFF99"/>
          <w:rtl/>
        </w:rPr>
        <w:t xml:space="preserve"> מיום 15.3.2018 עמ' </w:t>
      </w:r>
      <w:r w:rsidRPr="005140E1">
        <w:rPr>
          <w:rStyle w:val="default"/>
          <w:rFonts w:ascii="FrankRuehl" w:hAnsi="FrankRuehl" w:cs="FrankRuehl" w:hint="cs"/>
          <w:vanish/>
          <w:szCs w:val="20"/>
          <w:shd w:val="clear" w:color="auto" w:fill="FFFF99"/>
          <w:rtl/>
        </w:rPr>
        <w:t>408</w:t>
      </w:r>
      <w:r w:rsidRPr="005140E1">
        <w:rPr>
          <w:rStyle w:val="default"/>
          <w:rFonts w:ascii="FrankRuehl" w:hAnsi="FrankRuehl" w:cs="FrankRuehl"/>
          <w:vanish/>
          <w:szCs w:val="20"/>
          <w:shd w:val="clear" w:color="auto" w:fill="FFFF99"/>
          <w:rtl/>
        </w:rPr>
        <w:t xml:space="preserve"> (</w:t>
      </w:r>
      <w:hyperlink r:id="rId41" w:history="1">
        <w:r w:rsidRPr="005140E1">
          <w:rPr>
            <w:rStyle w:val="Hyperlink"/>
            <w:rFonts w:ascii="FrankRuehl" w:hAnsi="FrankRuehl" w:cs="FrankRuehl"/>
            <w:vanish/>
            <w:szCs w:val="20"/>
            <w:shd w:val="clear" w:color="auto" w:fill="FFFF99"/>
            <w:rtl/>
          </w:rPr>
          <w:t>ה"ח 1027</w:t>
        </w:r>
      </w:hyperlink>
      <w:r w:rsidRPr="005140E1">
        <w:rPr>
          <w:rStyle w:val="default"/>
          <w:rFonts w:ascii="FrankRuehl" w:hAnsi="FrankRuehl" w:cs="FrankRuehl"/>
          <w:vanish/>
          <w:szCs w:val="20"/>
          <w:shd w:val="clear" w:color="auto" w:fill="FFFF99"/>
          <w:rtl/>
        </w:rPr>
        <w:t>)</w:t>
      </w:r>
    </w:p>
    <w:p w14:paraId="1BDDEC3B" w14:textId="77777777" w:rsidR="00CE1C2C" w:rsidRPr="005140E1" w:rsidRDefault="00CE1C2C" w:rsidP="00CE1C2C">
      <w:pPr>
        <w:pStyle w:val="P00"/>
        <w:ind w:left="0" w:right="1134"/>
        <w:rPr>
          <w:rStyle w:val="default"/>
          <w:rFonts w:cs="FrankRuehl"/>
          <w:vanish/>
          <w:sz w:val="22"/>
          <w:szCs w:val="22"/>
          <w:shd w:val="clear" w:color="auto" w:fill="FFFF99"/>
          <w:rtl/>
        </w:rPr>
      </w:pPr>
      <w:r w:rsidRPr="005140E1">
        <w:rPr>
          <w:rStyle w:val="default"/>
          <w:rFonts w:cs="FrankRuehl"/>
          <w:vanish/>
          <w:sz w:val="22"/>
          <w:szCs w:val="22"/>
          <w:shd w:val="clear" w:color="auto" w:fill="FFFF99"/>
          <w:rtl/>
        </w:rPr>
        <w:tab/>
        <w:t>(1)</w:t>
      </w:r>
      <w:r w:rsidRPr="005140E1">
        <w:rPr>
          <w:rStyle w:val="default"/>
          <w:rFonts w:cs="FrankRuehl"/>
          <w:vanish/>
          <w:sz w:val="22"/>
          <w:szCs w:val="22"/>
          <w:shd w:val="clear" w:color="auto" w:fill="FFFF99"/>
          <w:rtl/>
        </w:rPr>
        <w:tab/>
      </w:r>
      <w:r w:rsidRPr="005140E1">
        <w:rPr>
          <w:rStyle w:val="default"/>
          <w:rFonts w:cs="FrankRuehl" w:hint="cs"/>
          <w:vanish/>
          <w:sz w:val="22"/>
          <w:szCs w:val="22"/>
          <w:shd w:val="clear" w:color="auto" w:fill="FFFF99"/>
          <w:rtl/>
        </w:rPr>
        <w:t>א</w:t>
      </w:r>
      <w:r w:rsidRPr="005140E1">
        <w:rPr>
          <w:rStyle w:val="default"/>
          <w:rFonts w:cs="FrankRuehl"/>
          <w:vanish/>
          <w:sz w:val="22"/>
          <w:szCs w:val="22"/>
          <w:shd w:val="clear" w:color="auto" w:fill="FFFF99"/>
          <w:rtl/>
        </w:rPr>
        <w:t>ם</w:t>
      </w:r>
      <w:r w:rsidRPr="005140E1">
        <w:rPr>
          <w:rStyle w:val="default"/>
          <w:rFonts w:cs="FrankRuehl" w:hint="cs"/>
          <w:vanish/>
          <w:sz w:val="22"/>
          <w:szCs w:val="22"/>
          <w:shd w:val="clear" w:color="auto" w:fill="FFFF99"/>
          <w:rtl/>
        </w:rPr>
        <w:t xml:space="preserve"> נתן הרשם צו עפ"י </w:t>
      </w:r>
      <w:r w:rsidRPr="005140E1">
        <w:rPr>
          <w:rStyle w:val="default"/>
          <w:rFonts w:cs="FrankRuehl"/>
          <w:vanish/>
          <w:sz w:val="22"/>
          <w:szCs w:val="22"/>
          <w:shd w:val="clear" w:color="auto" w:fill="FFFF99"/>
          <w:rtl/>
        </w:rPr>
        <w:t>ס</w:t>
      </w:r>
      <w:r w:rsidRPr="005140E1">
        <w:rPr>
          <w:rStyle w:val="default"/>
          <w:rFonts w:cs="FrankRuehl" w:hint="cs"/>
          <w:vanish/>
          <w:sz w:val="22"/>
          <w:szCs w:val="22"/>
          <w:shd w:val="clear" w:color="auto" w:fill="FFFF99"/>
          <w:rtl/>
        </w:rPr>
        <w:t>ע</w:t>
      </w:r>
      <w:r w:rsidRPr="005140E1">
        <w:rPr>
          <w:rStyle w:val="default"/>
          <w:rFonts w:cs="FrankRuehl"/>
          <w:vanish/>
          <w:sz w:val="22"/>
          <w:szCs w:val="22"/>
          <w:shd w:val="clear" w:color="auto" w:fill="FFFF99"/>
          <w:rtl/>
        </w:rPr>
        <w:t>י</w:t>
      </w:r>
      <w:r w:rsidRPr="005140E1">
        <w:rPr>
          <w:rStyle w:val="default"/>
          <w:rFonts w:cs="FrankRuehl" w:hint="cs"/>
          <w:vanish/>
          <w:sz w:val="22"/>
          <w:szCs w:val="22"/>
          <w:shd w:val="clear" w:color="auto" w:fill="FFFF99"/>
          <w:rtl/>
        </w:rPr>
        <w:t xml:space="preserve">ף 46 או 47 לפירוקה של אגודה שיתופית, </w:t>
      </w:r>
      <w:r w:rsidRPr="005140E1">
        <w:rPr>
          <w:rStyle w:val="default"/>
          <w:rFonts w:cs="FrankRuehl" w:hint="cs"/>
          <w:strike/>
          <w:vanish/>
          <w:sz w:val="22"/>
          <w:szCs w:val="22"/>
          <w:shd w:val="clear" w:color="auto" w:fill="FFFF99"/>
          <w:rtl/>
        </w:rPr>
        <w:t>ישמש המפרק הרשמי</w:t>
      </w:r>
      <w:r w:rsidRPr="005140E1">
        <w:rPr>
          <w:rStyle w:val="default"/>
          <w:rFonts w:cs="FrankRuehl" w:hint="cs"/>
          <w:vanish/>
          <w:sz w:val="22"/>
          <w:szCs w:val="22"/>
          <w:shd w:val="clear" w:color="auto" w:fill="FFFF99"/>
          <w:rtl/>
        </w:rPr>
        <w:t xml:space="preserve"> </w:t>
      </w:r>
      <w:r w:rsidRPr="005140E1">
        <w:rPr>
          <w:rStyle w:val="default"/>
          <w:rFonts w:cs="FrankRuehl" w:hint="cs"/>
          <w:vanish/>
          <w:sz w:val="22"/>
          <w:szCs w:val="22"/>
          <w:u w:val="single"/>
          <w:shd w:val="clear" w:color="auto" w:fill="FFFF99"/>
          <w:rtl/>
        </w:rPr>
        <w:t>ישמש הממונה על הליכי חדלות פירעון ושיקום כלכלי</w:t>
      </w:r>
      <w:r w:rsidRPr="005140E1">
        <w:rPr>
          <w:rStyle w:val="default"/>
          <w:rFonts w:cs="FrankRuehl" w:hint="cs"/>
          <w:vanish/>
          <w:sz w:val="22"/>
          <w:szCs w:val="22"/>
          <w:shd w:val="clear" w:color="auto" w:fill="FFFF99"/>
          <w:rtl/>
        </w:rPr>
        <w:t>, בתוקף משרתו, כמפרק זמני, ויכהן בתפקיד זה עד שיתמנה הוא עצמו או אדם אחר כמפרק, ועד שיוכל לשמש בתפקיד זה:</w:t>
      </w:r>
    </w:p>
    <w:p w14:paraId="2BBC6734" w14:textId="77777777" w:rsidR="00CE1C2C" w:rsidRPr="005140E1" w:rsidRDefault="00CE1C2C" w:rsidP="00CE1C2C">
      <w:pPr>
        <w:pStyle w:val="P00"/>
        <w:spacing w:before="0"/>
        <w:ind w:left="0" w:right="1134"/>
        <w:rPr>
          <w:rStyle w:val="default"/>
          <w:rFonts w:cs="FrankRuehl"/>
          <w:vanish/>
          <w:sz w:val="18"/>
          <w:szCs w:val="22"/>
          <w:shd w:val="clear" w:color="auto" w:fill="FFFF99"/>
          <w:rtl/>
        </w:rPr>
      </w:pPr>
      <w:r w:rsidRPr="005140E1">
        <w:rPr>
          <w:rFonts w:cs="FrankRuehl"/>
          <w:vanish/>
          <w:sz w:val="18"/>
          <w:szCs w:val="22"/>
          <w:shd w:val="clear" w:color="auto" w:fill="FFFF99"/>
          <w:rtl/>
        </w:rPr>
        <w:tab/>
      </w:r>
      <w:r w:rsidRPr="005140E1">
        <w:rPr>
          <w:rStyle w:val="default"/>
          <w:rFonts w:cs="FrankRuehl"/>
          <w:vanish/>
          <w:sz w:val="18"/>
          <w:szCs w:val="22"/>
          <w:shd w:val="clear" w:color="auto" w:fill="FFFF99"/>
          <w:rtl/>
        </w:rPr>
        <w:t>ב</w:t>
      </w:r>
      <w:r w:rsidRPr="005140E1">
        <w:rPr>
          <w:rStyle w:val="default"/>
          <w:rFonts w:cs="FrankRuehl" w:hint="cs"/>
          <w:vanish/>
          <w:sz w:val="18"/>
          <w:szCs w:val="22"/>
          <w:shd w:val="clear" w:color="auto" w:fill="FFFF99"/>
          <w:rtl/>
        </w:rPr>
        <w:t>ת</w:t>
      </w:r>
      <w:r w:rsidRPr="005140E1">
        <w:rPr>
          <w:rStyle w:val="default"/>
          <w:rFonts w:cs="FrankRuehl"/>
          <w:vanish/>
          <w:sz w:val="18"/>
          <w:szCs w:val="22"/>
          <w:shd w:val="clear" w:color="auto" w:fill="FFFF99"/>
          <w:rtl/>
        </w:rPr>
        <w:t>נ</w:t>
      </w:r>
      <w:r w:rsidRPr="005140E1">
        <w:rPr>
          <w:rStyle w:val="default"/>
          <w:rFonts w:cs="FrankRuehl" w:hint="cs"/>
          <w:vanish/>
          <w:sz w:val="18"/>
          <w:szCs w:val="22"/>
          <w:shd w:val="clear" w:color="auto" w:fill="FFFF99"/>
          <w:rtl/>
        </w:rPr>
        <w:t xml:space="preserve">אי שלעולם רשאי הרשם למנות, בצו שיתפרסם ברשומות, אדם אחר </w:t>
      </w:r>
      <w:r w:rsidRPr="005140E1">
        <w:rPr>
          <w:rStyle w:val="default"/>
          <w:rFonts w:cs="FrankRuehl" w:hint="cs"/>
          <w:strike/>
          <w:vanish/>
          <w:sz w:val="18"/>
          <w:szCs w:val="22"/>
          <w:shd w:val="clear" w:color="auto" w:fill="FFFF99"/>
          <w:rtl/>
        </w:rPr>
        <w:t>שאינו המפרק הרשמ</w:t>
      </w:r>
      <w:r w:rsidRPr="005140E1">
        <w:rPr>
          <w:rStyle w:val="default"/>
          <w:rFonts w:cs="FrankRuehl"/>
          <w:strike/>
          <w:vanish/>
          <w:sz w:val="18"/>
          <w:szCs w:val="22"/>
          <w:shd w:val="clear" w:color="auto" w:fill="FFFF99"/>
          <w:rtl/>
        </w:rPr>
        <w:t>י</w:t>
      </w:r>
      <w:r w:rsidRPr="005140E1">
        <w:rPr>
          <w:rStyle w:val="default"/>
          <w:rFonts w:cs="FrankRuehl" w:hint="cs"/>
          <w:vanish/>
          <w:sz w:val="18"/>
          <w:szCs w:val="22"/>
          <w:shd w:val="clear" w:color="auto" w:fill="FFFF99"/>
          <w:rtl/>
        </w:rPr>
        <w:t xml:space="preserve"> </w:t>
      </w:r>
      <w:r w:rsidRPr="005140E1">
        <w:rPr>
          <w:rStyle w:val="default"/>
          <w:rFonts w:cs="FrankRuehl" w:hint="cs"/>
          <w:vanish/>
          <w:sz w:val="18"/>
          <w:szCs w:val="22"/>
          <w:u w:val="single"/>
          <w:shd w:val="clear" w:color="auto" w:fill="FFFF99"/>
          <w:rtl/>
        </w:rPr>
        <w:t>שאינו הממונה</w:t>
      </w:r>
      <w:r w:rsidRPr="005140E1">
        <w:rPr>
          <w:rStyle w:val="default"/>
          <w:rFonts w:cs="FrankRuehl"/>
          <w:vanish/>
          <w:sz w:val="18"/>
          <w:szCs w:val="22"/>
          <w:shd w:val="clear" w:color="auto" w:fill="FFFF99"/>
          <w:rtl/>
        </w:rPr>
        <w:t xml:space="preserve">, </w:t>
      </w:r>
      <w:r w:rsidRPr="005140E1">
        <w:rPr>
          <w:rStyle w:val="default"/>
          <w:rFonts w:cs="FrankRuehl" w:hint="cs"/>
          <w:vanish/>
          <w:sz w:val="18"/>
          <w:szCs w:val="22"/>
          <w:shd w:val="clear" w:color="auto" w:fill="FFFF99"/>
          <w:rtl/>
        </w:rPr>
        <w:t>כמפרק האגודה.</w:t>
      </w:r>
    </w:p>
    <w:p w14:paraId="75D01293" w14:textId="77777777" w:rsidR="00CE1C2C" w:rsidRPr="005140E1" w:rsidRDefault="00CE1C2C" w:rsidP="00CE1C2C">
      <w:pPr>
        <w:pStyle w:val="P00"/>
        <w:spacing w:before="0"/>
        <w:ind w:left="0" w:right="1134"/>
        <w:rPr>
          <w:rStyle w:val="default"/>
          <w:rFonts w:cs="FrankRuehl"/>
          <w:vanish/>
          <w:sz w:val="18"/>
          <w:szCs w:val="22"/>
          <w:shd w:val="clear" w:color="auto" w:fill="FFFF99"/>
          <w:rtl/>
        </w:rPr>
      </w:pPr>
      <w:r w:rsidRPr="005140E1">
        <w:rPr>
          <w:rFonts w:cs="FrankRuehl"/>
          <w:vanish/>
          <w:sz w:val="18"/>
          <w:szCs w:val="22"/>
          <w:shd w:val="clear" w:color="auto" w:fill="FFFF99"/>
          <w:rtl/>
        </w:rPr>
        <w:tab/>
      </w:r>
      <w:r w:rsidRPr="005140E1">
        <w:rPr>
          <w:rStyle w:val="default"/>
          <w:rFonts w:cs="FrankRuehl"/>
          <w:vanish/>
          <w:sz w:val="18"/>
          <w:szCs w:val="22"/>
          <w:shd w:val="clear" w:color="auto" w:fill="FFFF99"/>
          <w:rtl/>
        </w:rPr>
        <w:t>(2)</w:t>
      </w:r>
      <w:r w:rsidRPr="005140E1">
        <w:rPr>
          <w:rStyle w:val="default"/>
          <w:rFonts w:cs="FrankRuehl"/>
          <w:vanish/>
          <w:sz w:val="18"/>
          <w:szCs w:val="22"/>
          <w:shd w:val="clear" w:color="auto" w:fill="FFFF99"/>
          <w:rtl/>
        </w:rPr>
        <w:tab/>
      </w:r>
      <w:r w:rsidRPr="005140E1">
        <w:rPr>
          <w:rStyle w:val="default"/>
          <w:rFonts w:cs="FrankRuehl" w:hint="cs"/>
          <w:vanish/>
          <w:sz w:val="18"/>
          <w:szCs w:val="22"/>
          <w:shd w:val="clear" w:color="auto" w:fill="FFFF99"/>
          <w:rtl/>
        </w:rPr>
        <w:t>מ</w:t>
      </w:r>
      <w:r w:rsidRPr="005140E1">
        <w:rPr>
          <w:rStyle w:val="default"/>
          <w:rFonts w:cs="FrankRuehl"/>
          <w:vanish/>
          <w:sz w:val="18"/>
          <w:szCs w:val="22"/>
          <w:shd w:val="clear" w:color="auto" w:fill="FFFF99"/>
          <w:rtl/>
        </w:rPr>
        <w:t>י</w:t>
      </w:r>
      <w:r w:rsidRPr="005140E1">
        <w:rPr>
          <w:rStyle w:val="default"/>
          <w:rFonts w:cs="FrankRuehl" w:hint="cs"/>
          <w:vanish/>
          <w:sz w:val="18"/>
          <w:szCs w:val="22"/>
          <w:shd w:val="clear" w:color="auto" w:fill="FFFF99"/>
          <w:rtl/>
        </w:rPr>
        <w:t xml:space="preserve">נה הרשם אדם אחר שאינו </w:t>
      </w:r>
      <w:r w:rsidRPr="005140E1">
        <w:rPr>
          <w:rStyle w:val="default"/>
          <w:rFonts w:cs="FrankRuehl" w:hint="cs"/>
          <w:strike/>
          <w:vanish/>
          <w:sz w:val="18"/>
          <w:szCs w:val="22"/>
          <w:shd w:val="clear" w:color="auto" w:fill="FFFF99"/>
          <w:rtl/>
        </w:rPr>
        <w:t>המפרק הרשמי</w:t>
      </w:r>
      <w:r w:rsidRPr="005140E1">
        <w:rPr>
          <w:rStyle w:val="default"/>
          <w:rFonts w:cs="FrankRuehl" w:hint="cs"/>
          <w:vanish/>
          <w:sz w:val="18"/>
          <w:szCs w:val="22"/>
          <w:shd w:val="clear" w:color="auto" w:fill="FFFF99"/>
          <w:rtl/>
        </w:rPr>
        <w:t xml:space="preserve"> </w:t>
      </w:r>
      <w:r w:rsidRPr="005140E1">
        <w:rPr>
          <w:rStyle w:val="default"/>
          <w:rFonts w:cs="FrankRuehl" w:hint="cs"/>
          <w:vanish/>
          <w:sz w:val="18"/>
          <w:szCs w:val="22"/>
          <w:u w:val="single"/>
          <w:shd w:val="clear" w:color="auto" w:fill="FFFF99"/>
          <w:rtl/>
        </w:rPr>
        <w:t>הממונה על הליכי חדלות פירעון ושיקום כלכלי</w:t>
      </w:r>
      <w:r w:rsidRPr="005140E1">
        <w:rPr>
          <w:rStyle w:val="default"/>
          <w:rFonts w:cs="FrankRuehl" w:hint="cs"/>
          <w:vanish/>
          <w:sz w:val="18"/>
          <w:szCs w:val="22"/>
          <w:shd w:val="clear" w:color="auto" w:fill="FFFF99"/>
          <w:rtl/>
        </w:rPr>
        <w:t xml:space="preserve"> כמפרק האגודה בהתאם לסעיף-קטן הקודם יהיו נוהגים בנידון הפירוק אותם סדרי הדין שיי</w:t>
      </w:r>
      <w:r w:rsidRPr="005140E1">
        <w:rPr>
          <w:rStyle w:val="default"/>
          <w:rFonts w:cs="FrankRuehl"/>
          <w:vanish/>
          <w:sz w:val="18"/>
          <w:szCs w:val="22"/>
          <w:shd w:val="clear" w:color="auto" w:fill="FFFF99"/>
          <w:rtl/>
        </w:rPr>
        <w:t>ק</w:t>
      </w:r>
      <w:r w:rsidRPr="005140E1">
        <w:rPr>
          <w:rStyle w:val="default"/>
          <w:rFonts w:cs="FrankRuehl" w:hint="cs"/>
          <w:vanish/>
          <w:sz w:val="18"/>
          <w:szCs w:val="22"/>
          <w:shd w:val="clear" w:color="auto" w:fill="FFFF99"/>
          <w:rtl/>
        </w:rPr>
        <w:t xml:space="preserve">בעו בתקנות עפ"י פקודה זו, והוראות חלק ו' מפקודת החברות לא תחולנה; פירוק העסקים יתנהל בפיקוחו היחיד של הרשם, ולמרות כל </w:t>
      </w:r>
      <w:r w:rsidRPr="005140E1">
        <w:rPr>
          <w:rStyle w:val="default"/>
          <w:rFonts w:cs="FrankRuehl"/>
          <w:vanish/>
          <w:sz w:val="18"/>
          <w:szCs w:val="22"/>
          <w:shd w:val="clear" w:color="auto" w:fill="FFFF99"/>
          <w:rtl/>
        </w:rPr>
        <w:t>דב</w:t>
      </w:r>
      <w:r w:rsidRPr="005140E1">
        <w:rPr>
          <w:rStyle w:val="default"/>
          <w:rFonts w:cs="FrankRuehl" w:hint="cs"/>
          <w:vanish/>
          <w:sz w:val="18"/>
          <w:szCs w:val="22"/>
          <w:shd w:val="clear" w:color="auto" w:fill="FFFF99"/>
          <w:rtl/>
        </w:rPr>
        <w:t>ר האמור בסעיף 4</w:t>
      </w:r>
      <w:r w:rsidRPr="005140E1">
        <w:rPr>
          <w:rStyle w:val="default"/>
          <w:rFonts w:cs="FrankRuehl"/>
          <w:vanish/>
          <w:sz w:val="18"/>
          <w:szCs w:val="22"/>
          <w:shd w:val="clear" w:color="auto" w:fill="FFFF99"/>
          <w:rtl/>
        </w:rPr>
        <w:t xml:space="preserve">6 </w:t>
      </w:r>
      <w:r w:rsidRPr="005140E1">
        <w:rPr>
          <w:rStyle w:val="default"/>
          <w:rFonts w:cs="FrankRuehl" w:hint="cs"/>
          <w:vanish/>
          <w:sz w:val="18"/>
          <w:szCs w:val="22"/>
          <w:shd w:val="clear" w:color="auto" w:fill="FFFF99"/>
          <w:rtl/>
        </w:rPr>
        <w:t>ב</w:t>
      </w:r>
      <w:r w:rsidRPr="005140E1">
        <w:rPr>
          <w:rStyle w:val="default"/>
          <w:rFonts w:cs="FrankRuehl"/>
          <w:vanish/>
          <w:sz w:val="18"/>
          <w:szCs w:val="22"/>
          <w:shd w:val="clear" w:color="auto" w:fill="FFFF99"/>
          <w:rtl/>
        </w:rPr>
        <w:t>נ</w:t>
      </w:r>
      <w:r w:rsidRPr="005140E1">
        <w:rPr>
          <w:rStyle w:val="default"/>
          <w:rFonts w:cs="FrankRuehl" w:hint="cs"/>
          <w:vanish/>
          <w:sz w:val="18"/>
          <w:szCs w:val="22"/>
          <w:shd w:val="clear" w:color="auto" w:fill="FFFF99"/>
          <w:rtl/>
        </w:rPr>
        <w:t>וגע לזמן אשר בו יינתן תוקף לצו פירוק עסקים, תהא למפרק הסמכות לקנות חזקה מיד בכל הנכסים השייכים לאגודה ובכל הפנקסים ו</w:t>
      </w:r>
      <w:r w:rsidRPr="005140E1">
        <w:rPr>
          <w:rStyle w:val="default"/>
          <w:rFonts w:cs="FrankRuehl"/>
          <w:vanish/>
          <w:sz w:val="18"/>
          <w:szCs w:val="22"/>
          <w:shd w:val="clear" w:color="auto" w:fill="FFFF99"/>
          <w:rtl/>
        </w:rPr>
        <w:t>ש</w:t>
      </w:r>
      <w:r w:rsidRPr="005140E1">
        <w:rPr>
          <w:rStyle w:val="default"/>
          <w:rFonts w:cs="FrankRuehl" w:hint="cs"/>
          <w:vanish/>
          <w:sz w:val="18"/>
          <w:szCs w:val="22"/>
          <w:shd w:val="clear" w:color="auto" w:fill="FFFF99"/>
          <w:rtl/>
        </w:rPr>
        <w:t>אר המסמכים השייכים לעסקיה ולנהל את עסקי האגודה ככל שיהא צורך בכך לשם פירוק עסקיה של האגודה בדרך שיש בה מן התועלת.</w:t>
      </w:r>
    </w:p>
    <w:p w14:paraId="4A6585B1" w14:textId="77777777" w:rsidR="00CE1C2C" w:rsidRPr="005140E1" w:rsidRDefault="00CE1C2C" w:rsidP="00CE1C2C">
      <w:pPr>
        <w:pStyle w:val="P00"/>
        <w:spacing w:before="0"/>
        <w:ind w:left="0" w:right="1134"/>
        <w:rPr>
          <w:rStyle w:val="default"/>
          <w:rFonts w:cs="FrankRuehl" w:hint="cs"/>
          <w:vanish/>
          <w:sz w:val="18"/>
          <w:szCs w:val="22"/>
          <w:shd w:val="clear" w:color="auto" w:fill="FFFF99"/>
          <w:rtl/>
        </w:rPr>
      </w:pPr>
      <w:r w:rsidRPr="005140E1">
        <w:rPr>
          <w:rFonts w:cs="FrankRuehl"/>
          <w:vanish/>
          <w:sz w:val="18"/>
          <w:szCs w:val="22"/>
          <w:shd w:val="clear" w:color="auto" w:fill="FFFF99"/>
          <w:rtl/>
        </w:rPr>
        <w:tab/>
      </w:r>
      <w:r w:rsidRPr="005140E1">
        <w:rPr>
          <w:rStyle w:val="default"/>
          <w:rFonts w:cs="FrankRuehl"/>
          <w:vanish/>
          <w:sz w:val="18"/>
          <w:szCs w:val="22"/>
          <w:shd w:val="clear" w:color="auto" w:fill="FFFF99"/>
          <w:rtl/>
        </w:rPr>
        <w:t>(3)</w:t>
      </w:r>
      <w:r w:rsidRPr="005140E1">
        <w:rPr>
          <w:rStyle w:val="default"/>
          <w:rFonts w:cs="FrankRuehl"/>
          <w:vanish/>
          <w:sz w:val="18"/>
          <w:szCs w:val="22"/>
          <w:shd w:val="clear" w:color="auto" w:fill="FFFF99"/>
          <w:rtl/>
        </w:rPr>
        <w:tab/>
      </w:r>
      <w:r w:rsidRPr="005140E1">
        <w:rPr>
          <w:rStyle w:val="default"/>
          <w:rFonts w:cs="FrankRuehl" w:hint="cs"/>
          <w:vanish/>
          <w:sz w:val="18"/>
          <w:szCs w:val="22"/>
          <w:shd w:val="clear" w:color="auto" w:fill="FFFF99"/>
          <w:rtl/>
        </w:rPr>
        <w:t>מ</w:t>
      </w:r>
      <w:r w:rsidRPr="005140E1">
        <w:rPr>
          <w:rStyle w:val="default"/>
          <w:rFonts w:cs="FrankRuehl"/>
          <w:vanish/>
          <w:sz w:val="18"/>
          <w:szCs w:val="22"/>
          <w:shd w:val="clear" w:color="auto" w:fill="FFFF99"/>
          <w:rtl/>
        </w:rPr>
        <w:t>ש</w:t>
      </w:r>
      <w:r w:rsidRPr="005140E1">
        <w:rPr>
          <w:rStyle w:val="default"/>
          <w:rFonts w:cs="FrankRuehl" w:hint="cs"/>
          <w:vanish/>
          <w:sz w:val="18"/>
          <w:szCs w:val="22"/>
          <w:shd w:val="clear" w:color="auto" w:fill="FFFF99"/>
          <w:rtl/>
        </w:rPr>
        <w:t xml:space="preserve">קיבל צו לפירוק </w:t>
      </w:r>
      <w:r w:rsidRPr="005140E1">
        <w:rPr>
          <w:rStyle w:val="default"/>
          <w:rFonts w:cs="FrankRuehl"/>
          <w:vanish/>
          <w:sz w:val="18"/>
          <w:szCs w:val="22"/>
          <w:shd w:val="clear" w:color="auto" w:fill="FFFF99"/>
          <w:rtl/>
        </w:rPr>
        <w:t>ע</w:t>
      </w:r>
      <w:r w:rsidRPr="005140E1">
        <w:rPr>
          <w:rStyle w:val="default"/>
          <w:rFonts w:cs="FrankRuehl" w:hint="cs"/>
          <w:vanish/>
          <w:sz w:val="18"/>
          <w:szCs w:val="22"/>
          <w:shd w:val="clear" w:color="auto" w:fill="FFFF99"/>
          <w:rtl/>
        </w:rPr>
        <w:t>ס</w:t>
      </w:r>
      <w:r w:rsidRPr="005140E1">
        <w:rPr>
          <w:rStyle w:val="default"/>
          <w:rFonts w:cs="FrankRuehl"/>
          <w:vanish/>
          <w:sz w:val="18"/>
          <w:szCs w:val="22"/>
          <w:shd w:val="clear" w:color="auto" w:fill="FFFF99"/>
          <w:rtl/>
        </w:rPr>
        <w:t>ק</w:t>
      </w:r>
      <w:r w:rsidRPr="005140E1">
        <w:rPr>
          <w:rStyle w:val="default"/>
          <w:rFonts w:cs="FrankRuehl" w:hint="cs"/>
          <w:vanish/>
          <w:sz w:val="18"/>
          <w:szCs w:val="22"/>
          <w:shd w:val="clear" w:color="auto" w:fill="FFFF99"/>
          <w:rtl/>
        </w:rPr>
        <w:t xml:space="preserve">ים תוקף, תהא למפרק שנתמנה ע"י הרשם עפ"י סעיף-קטן (2) הסמכות </w:t>
      </w:r>
      <w:r w:rsidRPr="005140E1">
        <w:rPr>
          <w:rStyle w:val="default"/>
          <w:rFonts w:cs="FrankRuehl"/>
          <w:vanish/>
          <w:sz w:val="18"/>
          <w:szCs w:val="22"/>
          <w:shd w:val="clear" w:color="auto" w:fill="FFFF99"/>
          <w:rtl/>
        </w:rPr>
        <w:t>–</w:t>
      </w:r>
    </w:p>
    <w:p w14:paraId="33C6AD8B" w14:textId="77777777" w:rsidR="00CE1C2C" w:rsidRPr="005140E1" w:rsidRDefault="00CE1C2C" w:rsidP="00CE1C2C">
      <w:pPr>
        <w:pStyle w:val="P22"/>
        <w:spacing w:before="0"/>
        <w:ind w:left="1021" w:right="1134"/>
        <w:rPr>
          <w:rStyle w:val="default"/>
          <w:rFonts w:cs="FrankRuehl"/>
          <w:vanish/>
          <w:sz w:val="18"/>
          <w:szCs w:val="22"/>
          <w:shd w:val="clear" w:color="auto" w:fill="FFFF99"/>
          <w:rtl/>
        </w:rPr>
      </w:pPr>
      <w:r w:rsidRPr="005140E1">
        <w:rPr>
          <w:rStyle w:val="default"/>
          <w:rFonts w:cs="FrankRuehl"/>
          <w:vanish/>
          <w:sz w:val="18"/>
          <w:szCs w:val="22"/>
          <w:shd w:val="clear" w:color="auto" w:fill="FFFF99"/>
          <w:rtl/>
        </w:rPr>
        <w:t>(</w:t>
      </w:r>
      <w:r w:rsidRPr="005140E1">
        <w:rPr>
          <w:rStyle w:val="default"/>
          <w:rFonts w:cs="FrankRuehl" w:hint="cs"/>
          <w:vanish/>
          <w:sz w:val="18"/>
          <w:szCs w:val="22"/>
          <w:shd w:val="clear" w:color="auto" w:fill="FFFF99"/>
          <w:rtl/>
        </w:rPr>
        <w:t>א</w:t>
      </w:r>
      <w:r w:rsidRPr="005140E1">
        <w:rPr>
          <w:rStyle w:val="default"/>
          <w:rFonts w:cs="FrankRuehl"/>
          <w:vanish/>
          <w:sz w:val="18"/>
          <w:szCs w:val="22"/>
          <w:shd w:val="clear" w:color="auto" w:fill="FFFF99"/>
          <w:rtl/>
        </w:rPr>
        <w:t>)</w:t>
      </w:r>
      <w:r w:rsidRPr="005140E1">
        <w:rPr>
          <w:rStyle w:val="default"/>
          <w:rFonts w:cs="FrankRuehl"/>
          <w:vanish/>
          <w:sz w:val="18"/>
          <w:szCs w:val="22"/>
          <w:shd w:val="clear" w:color="auto" w:fill="FFFF99"/>
          <w:rtl/>
        </w:rPr>
        <w:tab/>
      </w:r>
      <w:r w:rsidRPr="005140E1">
        <w:rPr>
          <w:rStyle w:val="default"/>
          <w:rFonts w:cs="FrankRuehl" w:hint="cs"/>
          <w:vanish/>
          <w:sz w:val="18"/>
          <w:szCs w:val="22"/>
          <w:shd w:val="clear" w:color="auto" w:fill="FFFF99"/>
          <w:rtl/>
        </w:rPr>
        <w:t>ל</w:t>
      </w:r>
      <w:r w:rsidRPr="005140E1">
        <w:rPr>
          <w:rStyle w:val="default"/>
          <w:rFonts w:cs="FrankRuehl"/>
          <w:vanish/>
          <w:sz w:val="18"/>
          <w:szCs w:val="22"/>
          <w:shd w:val="clear" w:color="auto" w:fill="FFFF99"/>
          <w:rtl/>
        </w:rPr>
        <w:t>ה</w:t>
      </w:r>
      <w:r w:rsidRPr="005140E1">
        <w:rPr>
          <w:rStyle w:val="default"/>
          <w:rFonts w:cs="FrankRuehl" w:hint="cs"/>
          <w:vanish/>
          <w:sz w:val="18"/>
          <w:szCs w:val="22"/>
          <w:shd w:val="clear" w:color="auto" w:fill="FFFF99"/>
          <w:rtl/>
        </w:rPr>
        <w:t>ופיע במשפטים והליכים אחרים כתובע או כנתבע בשם הא</w:t>
      </w:r>
      <w:r w:rsidRPr="005140E1">
        <w:rPr>
          <w:rStyle w:val="default"/>
          <w:rFonts w:cs="FrankRuehl"/>
          <w:vanish/>
          <w:sz w:val="18"/>
          <w:szCs w:val="22"/>
          <w:shd w:val="clear" w:color="auto" w:fill="FFFF99"/>
          <w:rtl/>
        </w:rPr>
        <w:t>ג</w:t>
      </w:r>
      <w:r w:rsidRPr="005140E1">
        <w:rPr>
          <w:rStyle w:val="default"/>
          <w:rFonts w:cs="FrankRuehl" w:hint="cs"/>
          <w:vanish/>
          <w:sz w:val="18"/>
          <w:szCs w:val="22"/>
          <w:shd w:val="clear" w:color="auto" w:fill="FFFF99"/>
          <w:rtl/>
        </w:rPr>
        <w:t>ודה, בין בשמו או במשרתו;</w:t>
      </w:r>
    </w:p>
    <w:p w14:paraId="67FC89F5" w14:textId="77777777" w:rsidR="00CE1C2C" w:rsidRPr="005140E1" w:rsidRDefault="00CE1C2C" w:rsidP="00CE1C2C">
      <w:pPr>
        <w:pStyle w:val="P22"/>
        <w:spacing w:before="0"/>
        <w:ind w:left="1021" w:right="1134"/>
        <w:rPr>
          <w:rStyle w:val="default"/>
          <w:rFonts w:cs="FrankRuehl"/>
          <w:vanish/>
          <w:sz w:val="18"/>
          <w:szCs w:val="22"/>
          <w:shd w:val="clear" w:color="auto" w:fill="FFFF99"/>
          <w:rtl/>
        </w:rPr>
      </w:pPr>
      <w:r w:rsidRPr="005140E1">
        <w:rPr>
          <w:rStyle w:val="default"/>
          <w:rFonts w:cs="FrankRuehl"/>
          <w:vanish/>
          <w:sz w:val="18"/>
          <w:szCs w:val="22"/>
          <w:shd w:val="clear" w:color="auto" w:fill="FFFF99"/>
          <w:rtl/>
        </w:rPr>
        <w:t>(ב)</w:t>
      </w:r>
      <w:r w:rsidRPr="005140E1">
        <w:rPr>
          <w:rStyle w:val="default"/>
          <w:rFonts w:cs="FrankRuehl"/>
          <w:vanish/>
          <w:sz w:val="18"/>
          <w:szCs w:val="22"/>
          <w:shd w:val="clear" w:color="auto" w:fill="FFFF99"/>
          <w:rtl/>
        </w:rPr>
        <w:tab/>
      </w:r>
      <w:r w:rsidRPr="005140E1">
        <w:rPr>
          <w:rStyle w:val="default"/>
          <w:rFonts w:cs="FrankRuehl" w:hint="cs"/>
          <w:vanish/>
          <w:sz w:val="18"/>
          <w:szCs w:val="22"/>
          <w:shd w:val="clear" w:color="auto" w:fill="FFFF99"/>
          <w:rtl/>
        </w:rPr>
        <w:t>ל</w:t>
      </w:r>
      <w:r w:rsidRPr="005140E1">
        <w:rPr>
          <w:rStyle w:val="default"/>
          <w:rFonts w:cs="FrankRuehl"/>
          <w:vanish/>
          <w:sz w:val="18"/>
          <w:szCs w:val="22"/>
          <w:shd w:val="clear" w:color="auto" w:fill="FFFF99"/>
          <w:rtl/>
        </w:rPr>
        <w:t>ק</w:t>
      </w:r>
      <w:r w:rsidRPr="005140E1">
        <w:rPr>
          <w:rStyle w:val="default"/>
          <w:rFonts w:cs="FrankRuehl" w:hint="cs"/>
          <w:vanish/>
          <w:sz w:val="18"/>
          <w:szCs w:val="22"/>
          <w:shd w:val="clear" w:color="auto" w:fill="FFFF99"/>
          <w:rtl/>
        </w:rPr>
        <w:t>בוע בצו מזמן לזמן מה הם החובות המגיעים מחברים או ממי שהיו חברים, או מעזבונותיהם של חברים</w:t>
      </w:r>
      <w:r w:rsidRPr="005140E1">
        <w:rPr>
          <w:rStyle w:val="default"/>
          <w:rFonts w:cs="FrankRuehl"/>
          <w:vanish/>
          <w:sz w:val="18"/>
          <w:szCs w:val="22"/>
          <w:shd w:val="clear" w:color="auto" w:fill="FFFF99"/>
          <w:rtl/>
        </w:rPr>
        <w:t xml:space="preserve"> ש</w:t>
      </w:r>
      <w:r w:rsidRPr="005140E1">
        <w:rPr>
          <w:rStyle w:val="default"/>
          <w:rFonts w:cs="FrankRuehl" w:hint="cs"/>
          <w:vanish/>
          <w:sz w:val="18"/>
          <w:szCs w:val="22"/>
          <w:shd w:val="clear" w:color="auto" w:fill="FFFF99"/>
          <w:rtl/>
        </w:rPr>
        <w:t>מתו או מן הממוני</w:t>
      </w:r>
      <w:r w:rsidRPr="005140E1">
        <w:rPr>
          <w:rStyle w:val="default"/>
          <w:rFonts w:cs="FrankRuehl"/>
          <w:vanish/>
          <w:sz w:val="18"/>
          <w:szCs w:val="22"/>
          <w:shd w:val="clear" w:color="auto" w:fill="FFFF99"/>
          <w:rtl/>
        </w:rPr>
        <w:t>ם</w:t>
      </w:r>
      <w:r w:rsidRPr="005140E1">
        <w:rPr>
          <w:rStyle w:val="default"/>
          <w:rFonts w:cs="FrankRuehl" w:hint="cs"/>
          <w:vanish/>
          <w:sz w:val="18"/>
          <w:szCs w:val="22"/>
          <w:shd w:val="clear" w:color="auto" w:fill="FFFF99"/>
          <w:rtl/>
        </w:rPr>
        <w:t xml:space="preserve"> </w:t>
      </w:r>
      <w:r w:rsidRPr="005140E1">
        <w:rPr>
          <w:rStyle w:val="default"/>
          <w:rFonts w:cs="FrankRuehl"/>
          <w:vanish/>
          <w:sz w:val="18"/>
          <w:szCs w:val="22"/>
          <w:shd w:val="clear" w:color="auto" w:fill="FFFF99"/>
          <w:rtl/>
        </w:rPr>
        <w:t>ש</w:t>
      </w:r>
      <w:r w:rsidRPr="005140E1">
        <w:rPr>
          <w:rStyle w:val="default"/>
          <w:rFonts w:cs="FrankRuehl" w:hint="cs"/>
          <w:vanish/>
          <w:sz w:val="18"/>
          <w:szCs w:val="22"/>
          <w:shd w:val="clear" w:color="auto" w:fill="FFFF99"/>
          <w:rtl/>
        </w:rPr>
        <w:t>להם או מיורשיהם החוקיים או מכל פקיד, ומה התרומות שעל אלה לתרום או שעוד נשאר עליהם לתרום לאקטיב של האגודה</w:t>
      </w:r>
      <w:r w:rsidRPr="005140E1">
        <w:rPr>
          <w:rStyle w:val="default"/>
          <w:rFonts w:cs="FrankRuehl"/>
          <w:vanish/>
          <w:sz w:val="18"/>
          <w:szCs w:val="22"/>
          <w:shd w:val="clear" w:color="auto" w:fill="FFFF99"/>
          <w:rtl/>
        </w:rPr>
        <w:t xml:space="preserve">, </w:t>
      </w:r>
      <w:r w:rsidRPr="005140E1">
        <w:rPr>
          <w:rStyle w:val="default"/>
          <w:rFonts w:cs="FrankRuehl" w:hint="cs"/>
          <w:vanish/>
          <w:sz w:val="18"/>
          <w:szCs w:val="22"/>
          <w:shd w:val="clear" w:color="auto" w:fill="FFFF99"/>
          <w:rtl/>
        </w:rPr>
        <w:t>והתרומות הללו תכלולנה את החובות המגיעים מהחברים או מאנשים אלה; אם האגודה אינה אגודה בערבון מוגבל, תקבענה התרומות הלל</w:t>
      </w:r>
      <w:r w:rsidRPr="005140E1">
        <w:rPr>
          <w:rStyle w:val="default"/>
          <w:rFonts w:cs="FrankRuehl"/>
          <w:vanish/>
          <w:sz w:val="18"/>
          <w:szCs w:val="22"/>
          <w:shd w:val="clear" w:color="auto" w:fill="FFFF99"/>
          <w:rtl/>
        </w:rPr>
        <w:t xml:space="preserve">ו </w:t>
      </w:r>
      <w:r w:rsidRPr="005140E1">
        <w:rPr>
          <w:rStyle w:val="default"/>
          <w:rFonts w:cs="FrankRuehl" w:hint="cs"/>
          <w:vanish/>
          <w:sz w:val="18"/>
          <w:szCs w:val="22"/>
          <w:shd w:val="clear" w:color="auto" w:fill="FFFF99"/>
          <w:rtl/>
        </w:rPr>
        <w:t xml:space="preserve">לפי הכרעת דעתו </w:t>
      </w:r>
      <w:r w:rsidRPr="005140E1">
        <w:rPr>
          <w:rStyle w:val="default"/>
          <w:rFonts w:cs="FrankRuehl"/>
          <w:vanish/>
          <w:sz w:val="18"/>
          <w:szCs w:val="22"/>
          <w:shd w:val="clear" w:color="auto" w:fill="FFFF99"/>
          <w:rtl/>
        </w:rPr>
        <w:t>ועפ"</w:t>
      </w:r>
      <w:r w:rsidRPr="005140E1">
        <w:rPr>
          <w:rStyle w:val="default"/>
          <w:rFonts w:cs="FrankRuehl" w:hint="cs"/>
          <w:vanish/>
          <w:sz w:val="18"/>
          <w:szCs w:val="22"/>
          <w:shd w:val="clear" w:color="auto" w:fill="FFFF99"/>
          <w:rtl/>
        </w:rPr>
        <w:t>י פקודתו של המפרק הן בנוגע לאנשים שיהיו נתבעים לשלמם והן בנוגע לסכומים שעליהם לשלמם, אך מבלי לפגוע בכל זכות הקיימת ב</w:t>
      </w:r>
      <w:r w:rsidRPr="005140E1">
        <w:rPr>
          <w:rStyle w:val="default"/>
          <w:rFonts w:cs="FrankRuehl"/>
          <w:vanish/>
          <w:sz w:val="18"/>
          <w:szCs w:val="22"/>
          <w:shd w:val="clear" w:color="auto" w:fill="FFFF99"/>
          <w:rtl/>
        </w:rPr>
        <w:t>י</w:t>
      </w:r>
      <w:r w:rsidRPr="005140E1">
        <w:rPr>
          <w:rStyle w:val="default"/>
          <w:rFonts w:cs="FrankRuehl" w:hint="cs"/>
          <w:vanish/>
          <w:sz w:val="18"/>
          <w:szCs w:val="22"/>
          <w:shd w:val="clear" w:color="auto" w:fill="FFFF99"/>
          <w:rtl/>
        </w:rPr>
        <w:t>נם לבין עצמם בנוגע לתרומות;</w:t>
      </w:r>
    </w:p>
    <w:p w14:paraId="5E455B63" w14:textId="77777777" w:rsidR="00CE1C2C" w:rsidRPr="005140E1" w:rsidRDefault="00CE1C2C" w:rsidP="00CE1C2C">
      <w:pPr>
        <w:pStyle w:val="P22"/>
        <w:spacing w:before="0"/>
        <w:ind w:left="1021" w:right="1134"/>
        <w:rPr>
          <w:rStyle w:val="default"/>
          <w:rFonts w:cs="FrankRuehl"/>
          <w:vanish/>
          <w:sz w:val="18"/>
          <w:szCs w:val="22"/>
          <w:shd w:val="clear" w:color="auto" w:fill="FFFF99"/>
          <w:rtl/>
        </w:rPr>
      </w:pPr>
      <w:r w:rsidRPr="005140E1">
        <w:rPr>
          <w:rStyle w:val="default"/>
          <w:rFonts w:cs="FrankRuehl"/>
          <w:vanish/>
          <w:sz w:val="18"/>
          <w:szCs w:val="22"/>
          <w:shd w:val="clear" w:color="auto" w:fill="FFFF99"/>
          <w:rtl/>
        </w:rPr>
        <w:t>(ג)</w:t>
      </w:r>
      <w:r w:rsidRPr="005140E1">
        <w:rPr>
          <w:rStyle w:val="default"/>
          <w:rFonts w:cs="FrankRuehl"/>
          <w:vanish/>
          <w:sz w:val="18"/>
          <w:szCs w:val="22"/>
          <w:shd w:val="clear" w:color="auto" w:fill="FFFF99"/>
          <w:rtl/>
        </w:rPr>
        <w:tab/>
      </w:r>
      <w:r w:rsidRPr="005140E1">
        <w:rPr>
          <w:rStyle w:val="default"/>
          <w:rFonts w:cs="FrankRuehl" w:hint="cs"/>
          <w:vanish/>
          <w:sz w:val="18"/>
          <w:szCs w:val="22"/>
          <w:shd w:val="clear" w:color="auto" w:fill="FFFF99"/>
          <w:rtl/>
        </w:rPr>
        <w:t>ל</w:t>
      </w:r>
      <w:r w:rsidRPr="005140E1">
        <w:rPr>
          <w:rStyle w:val="default"/>
          <w:rFonts w:cs="FrankRuehl"/>
          <w:vanish/>
          <w:sz w:val="18"/>
          <w:szCs w:val="22"/>
          <w:shd w:val="clear" w:color="auto" w:fill="FFFF99"/>
          <w:rtl/>
        </w:rPr>
        <w:t>ח</w:t>
      </w:r>
      <w:r w:rsidRPr="005140E1">
        <w:rPr>
          <w:rStyle w:val="default"/>
          <w:rFonts w:cs="FrankRuehl" w:hint="cs"/>
          <w:vanish/>
          <w:sz w:val="18"/>
          <w:szCs w:val="22"/>
          <w:shd w:val="clear" w:color="auto" w:fill="FFFF99"/>
          <w:rtl/>
        </w:rPr>
        <w:t>קור בכל התביעות נגד האגודה, ולהחליט בצו לפי הוראות פקודה זו בשאלה למי מן התובעים זכו</w:t>
      </w:r>
      <w:r w:rsidRPr="005140E1">
        <w:rPr>
          <w:rStyle w:val="default"/>
          <w:rFonts w:cs="FrankRuehl"/>
          <w:vanish/>
          <w:sz w:val="18"/>
          <w:szCs w:val="22"/>
          <w:shd w:val="clear" w:color="auto" w:fill="FFFF99"/>
          <w:rtl/>
        </w:rPr>
        <w:t xml:space="preserve">ת </w:t>
      </w:r>
      <w:r w:rsidRPr="005140E1">
        <w:rPr>
          <w:rStyle w:val="default"/>
          <w:rFonts w:cs="FrankRuehl" w:hint="cs"/>
          <w:vanish/>
          <w:sz w:val="18"/>
          <w:szCs w:val="22"/>
          <w:shd w:val="clear" w:color="auto" w:fill="FFFF99"/>
          <w:rtl/>
        </w:rPr>
        <w:t>הקדימה על פני חב</w:t>
      </w:r>
      <w:r w:rsidRPr="005140E1">
        <w:rPr>
          <w:rStyle w:val="default"/>
          <w:rFonts w:cs="FrankRuehl"/>
          <w:vanish/>
          <w:sz w:val="18"/>
          <w:szCs w:val="22"/>
          <w:shd w:val="clear" w:color="auto" w:fill="FFFF99"/>
          <w:rtl/>
        </w:rPr>
        <w:t>ר</w:t>
      </w:r>
      <w:r w:rsidRPr="005140E1">
        <w:rPr>
          <w:rStyle w:val="default"/>
          <w:rFonts w:cs="FrankRuehl" w:hint="cs"/>
          <w:vanish/>
          <w:sz w:val="18"/>
          <w:szCs w:val="22"/>
          <w:shd w:val="clear" w:color="auto" w:fill="FFFF99"/>
          <w:rtl/>
        </w:rPr>
        <w:t>ו</w:t>
      </w:r>
      <w:r w:rsidRPr="005140E1">
        <w:rPr>
          <w:rStyle w:val="default"/>
          <w:rFonts w:cs="FrankRuehl"/>
          <w:vanish/>
          <w:sz w:val="18"/>
          <w:szCs w:val="22"/>
          <w:shd w:val="clear" w:color="auto" w:fill="FFFF99"/>
          <w:rtl/>
        </w:rPr>
        <w:t>:</w:t>
      </w:r>
    </w:p>
    <w:p w14:paraId="25CFC793" w14:textId="77777777" w:rsidR="00CE1C2C" w:rsidRPr="005140E1" w:rsidRDefault="00CE1C2C" w:rsidP="00CE1C2C">
      <w:pPr>
        <w:pStyle w:val="P02"/>
        <w:spacing w:before="0"/>
        <w:ind w:left="1474" w:right="1134" w:firstLine="0"/>
        <w:rPr>
          <w:rStyle w:val="default"/>
          <w:rFonts w:cs="FrankRuehl"/>
          <w:strike/>
          <w:vanish/>
          <w:sz w:val="18"/>
          <w:szCs w:val="22"/>
          <w:shd w:val="clear" w:color="auto" w:fill="FFFF99"/>
          <w:rtl/>
        </w:rPr>
      </w:pPr>
      <w:r w:rsidRPr="005140E1">
        <w:rPr>
          <w:rStyle w:val="default"/>
          <w:rFonts w:cs="FrankRuehl"/>
          <w:strike/>
          <w:vanish/>
          <w:sz w:val="18"/>
          <w:szCs w:val="22"/>
          <w:shd w:val="clear" w:color="auto" w:fill="FFFF99"/>
          <w:rtl/>
        </w:rPr>
        <w:t>ב</w:t>
      </w:r>
      <w:r w:rsidRPr="005140E1">
        <w:rPr>
          <w:rStyle w:val="default"/>
          <w:rFonts w:cs="FrankRuehl" w:hint="cs"/>
          <w:strike/>
          <w:vanish/>
          <w:sz w:val="18"/>
          <w:szCs w:val="22"/>
          <w:shd w:val="clear" w:color="auto" w:fill="FFFF99"/>
          <w:rtl/>
        </w:rPr>
        <w:t>ת</w:t>
      </w:r>
      <w:r w:rsidRPr="005140E1">
        <w:rPr>
          <w:rStyle w:val="default"/>
          <w:rFonts w:cs="FrankRuehl"/>
          <w:strike/>
          <w:vanish/>
          <w:sz w:val="18"/>
          <w:szCs w:val="22"/>
          <w:shd w:val="clear" w:color="auto" w:fill="FFFF99"/>
          <w:rtl/>
        </w:rPr>
        <w:t>נ</w:t>
      </w:r>
      <w:r w:rsidRPr="005140E1">
        <w:rPr>
          <w:rStyle w:val="default"/>
          <w:rFonts w:cs="FrankRuehl" w:hint="cs"/>
          <w:strike/>
          <w:vanish/>
          <w:sz w:val="18"/>
          <w:szCs w:val="22"/>
          <w:shd w:val="clear" w:color="auto" w:fill="FFFF99"/>
          <w:rtl/>
        </w:rPr>
        <w:t xml:space="preserve">אי כי לחובות דלקמן, כפי שהיו קיימים בעת הינתן הצו לפירוק עסקיה של האגודה, יהא דין קדימה על פני כל החובות האחרים </w:t>
      </w:r>
      <w:r w:rsidRPr="005140E1">
        <w:rPr>
          <w:rStyle w:val="default"/>
          <w:rFonts w:cs="FrankRuehl"/>
          <w:strike/>
          <w:vanish/>
          <w:sz w:val="18"/>
          <w:szCs w:val="22"/>
          <w:shd w:val="clear" w:color="auto" w:fill="FFFF99"/>
          <w:rtl/>
        </w:rPr>
        <w:t>–</w:t>
      </w:r>
    </w:p>
    <w:p w14:paraId="2F280761" w14:textId="77777777" w:rsidR="00CE1C2C" w:rsidRPr="005140E1" w:rsidRDefault="00CE1C2C" w:rsidP="00CE1C2C">
      <w:pPr>
        <w:pStyle w:val="P33"/>
        <w:spacing w:before="0"/>
        <w:ind w:left="1474" w:right="1134"/>
        <w:rPr>
          <w:rStyle w:val="default"/>
          <w:rFonts w:cs="FrankRuehl"/>
          <w:strike/>
          <w:vanish/>
          <w:sz w:val="18"/>
          <w:szCs w:val="22"/>
          <w:shd w:val="clear" w:color="auto" w:fill="FFFF99"/>
          <w:rtl/>
        </w:rPr>
      </w:pPr>
      <w:r w:rsidRPr="005140E1">
        <w:rPr>
          <w:rStyle w:val="default"/>
          <w:rFonts w:cs="FrankRuehl"/>
          <w:strike/>
          <w:vanish/>
          <w:sz w:val="18"/>
          <w:szCs w:val="22"/>
          <w:shd w:val="clear" w:color="auto" w:fill="FFFF99"/>
          <w:rtl/>
        </w:rPr>
        <w:t>(</w:t>
      </w:r>
      <w:r w:rsidRPr="005140E1">
        <w:rPr>
          <w:rStyle w:val="default"/>
          <w:rFonts w:cs="FrankRuehl"/>
          <w:strike/>
          <w:vanish/>
          <w:sz w:val="18"/>
          <w:szCs w:val="22"/>
          <w:shd w:val="clear" w:color="auto" w:fill="FFFF99"/>
        </w:rPr>
        <w:t>I</w:t>
      </w:r>
      <w:r w:rsidRPr="005140E1">
        <w:rPr>
          <w:rStyle w:val="default"/>
          <w:rFonts w:cs="FrankRuehl"/>
          <w:strike/>
          <w:vanish/>
          <w:sz w:val="18"/>
          <w:szCs w:val="22"/>
          <w:shd w:val="clear" w:color="auto" w:fill="FFFF99"/>
          <w:rtl/>
        </w:rPr>
        <w:t>)</w:t>
      </w:r>
      <w:r w:rsidRPr="005140E1">
        <w:rPr>
          <w:rStyle w:val="default"/>
          <w:rFonts w:cs="FrankRuehl"/>
          <w:strike/>
          <w:vanish/>
          <w:sz w:val="18"/>
          <w:szCs w:val="22"/>
          <w:shd w:val="clear" w:color="auto" w:fill="FFFF99"/>
          <w:rtl/>
        </w:rPr>
        <w:tab/>
      </w:r>
      <w:r w:rsidRPr="005140E1">
        <w:rPr>
          <w:rStyle w:val="default"/>
          <w:rFonts w:cs="FrankRuehl" w:hint="cs"/>
          <w:strike/>
          <w:vanish/>
          <w:sz w:val="18"/>
          <w:szCs w:val="22"/>
          <w:shd w:val="clear" w:color="auto" w:fill="FFFF99"/>
          <w:rtl/>
        </w:rPr>
        <w:t>כ</w:t>
      </w:r>
      <w:r w:rsidRPr="005140E1">
        <w:rPr>
          <w:rStyle w:val="default"/>
          <w:rFonts w:cs="FrankRuehl"/>
          <w:strike/>
          <w:vanish/>
          <w:sz w:val="18"/>
          <w:szCs w:val="22"/>
          <w:shd w:val="clear" w:color="auto" w:fill="FFFF99"/>
          <w:rtl/>
        </w:rPr>
        <w:t>ל</w:t>
      </w:r>
      <w:r w:rsidRPr="005140E1">
        <w:rPr>
          <w:rStyle w:val="default"/>
          <w:rFonts w:cs="FrankRuehl" w:hint="cs"/>
          <w:strike/>
          <w:vanish/>
          <w:sz w:val="18"/>
          <w:szCs w:val="22"/>
          <w:shd w:val="clear" w:color="auto" w:fill="FFFF99"/>
          <w:rtl/>
        </w:rPr>
        <w:t xml:space="preserve"> המסים, תשלומי המכס והבלו וכל שאר הכספים המגיעים לממשלה מן האגודה;</w:t>
      </w:r>
    </w:p>
    <w:p w14:paraId="2DAFD7D3" w14:textId="77777777" w:rsidR="00CE1C2C" w:rsidRPr="005140E1" w:rsidRDefault="00CE1C2C" w:rsidP="00CE1C2C">
      <w:pPr>
        <w:pStyle w:val="P33"/>
        <w:spacing w:before="0"/>
        <w:ind w:left="1474" w:right="1134"/>
        <w:rPr>
          <w:rStyle w:val="default"/>
          <w:rFonts w:cs="FrankRuehl"/>
          <w:vanish/>
          <w:sz w:val="18"/>
          <w:szCs w:val="22"/>
          <w:shd w:val="clear" w:color="auto" w:fill="FFFF99"/>
          <w:rtl/>
        </w:rPr>
      </w:pPr>
      <w:r w:rsidRPr="005140E1">
        <w:rPr>
          <w:rStyle w:val="default"/>
          <w:rFonts w:cs="FrankRuehl"/>
          <w:strike/>
          <w:vanish/>
          <w:sz w:val="18"/>
          <w:szCs w:val="22"/>
          <w:shd w:val="clear" w:color="auto" w:fill="FFFF99"/>
          <w:rtl/>
        </w:rPr>
        <w:t>(</w:t>
      </w:r>
      <w:r w:rsidRPr="005140E1">
        <w:rPr>
          <w:rStyle w:val="default"/>
          <w:rFonts w:cs="FrankRuehl"/>
          <w:strike/>
          <w:vanish/>
          <w:sz w:val="18"/>
          <w:szCs w:val="22"/>
          <w:shd w:val="clear" w:color="auto" w:fill="FFFF99"/>
        </w:rPr>
        <w:t>II</w:t>
      </w:r>
      <w:r w:rsidRPr="005140E1">
        <w:rPr>
          <w:rStyle w:val="default"/>
          <w:rFonts w:cs="FrankRuehl"/>
          <w:strike/>
          <w:vanish/>
          <w:sz w:val="18"/>
          <w:szCs w:val="22"/>
          <w:shd w:val="clear" w:color="auto" w:fill="FFFF99"/>
          <w:rtl/>
        </w:rPr>
        <w:t>)</w:t>
      </w:r>
      <w:r w:rsidRPr="005140E1">
        <w:rPr>
          <w:rStyle w:val="default"/>
          <w:rFonts w:cs="FrankRuehl"/>
          <w:strike/>
          <w:vanish/>
          <w:sz w:val="18"/>
          <w:szCs w:val="22"/>
          <w:shd w:val="clear" w:color="auto" w:fill="FFFF99"/>
          <w:rtl/>
        </w:rPr>
        <w:tab/>
      </w:r>
      <w:r w:rsidRPr="005140E1">
        <w:rPr>
          <w:rStyle w:val="default"/>
          <w:rFonts w:cs="FrankRuehl" w:hint="cs"/>
          <w:strike/>
          <w:vanish/>
          <w:sz w:val="18"/>
          <w:szCs w:val="22"/>
          <w:shd w:val="clear" w:color="auto" w:fill="FFFF99"/>
          <w:rtl/>
        </w:rPr>
        <w:t>כ</w:t>
      </w:r>
      <w:r w:rsidRPr="005140E1">
        <w:rPr>
          <w:rStyle w:val="default"/>
          <w:rFonts w:cs="FrankRuehl"/>
          <w:strike/>
          <w:vanish/>
          <w:sz w:val="18"/>
          <w:szCs w:val="22"/>
          <w:shd w:val="clear" w:color="auto" w:fill="FFFF99"/>
          <w:rtl/>
        </w:rPr>
        <w:t>ל</w:t>
      </w:r>
      <w:r w:rsidRPr="005140E1">
        <w:rPr>
          <w:rStyle w:val="default"/>
          <w:rFonts w:cs="FrankRuehl" w:hint="cs"/>
          <w:strike/>
          <w:vanish/>
          <w:sz w:val="18"/>
          <w:szCs w:val="22"/>
          <w:shd w:val="clear" w:color="auto" w:fill="FFFF99"/>
          <w:rtl/>
        </w:rPr>
        <w:t xml:space="preserve"> הארנונות המקומיות המגיעות מ</w:t>
      </w:r>
      <w:r w:rsidRPr="005140E1">
        <w:rPr>
          <w:rStyle w:val="default"/>
          <w:rFonts w:cs="FrankRuehl"/>
          <w:strike/>
          <w:vanish/>
          <w:sz w:val="18"/>
          <w:szCs w:val="22"/>
          <w:shd w:val="clear" w:color="auto" w:fill="FFFF99"/>
          <w:rtl/>
        </w:rPr>
        <w:t>ן</w:t>
      </w:r>
      <w:r w:rsidRPr="005140E1">
        <w:rPr>
          <w:rStyle w:val="default"/>
          <w:rFonts w:cs="FrankRuehl" w:hint="cs"/>
          <w:strike/>
          <w:vanish/>
          <w:sz w:val="18"/>
          <w:szCs w:val="22"/>
          <w:shd w:val="clear" w:color="auto" w:fill="FFFF99"/>
          <w:rtl/>
        </w:rPr>
        <w:t xml:space="preserve"> </w:t>
      </w:r>
      <w:r w:rsidRPr="005140E1">
        <w:rPr>
          <w:rStyle w:val="default"/>
          <w:rFonts w:cs="FrankRuehl"/>
          <w:strike/>
          <w:vanish/>
          <w:sz w:val="18"/>
          <w:szCs w:val="22"/>
          <w:shd w:val="clear" w:color="auto" w:fill="FFFF99"/>
          <w:rtl/>
        </w:rPr>
        <w:t>ה</w:t>
      </w:r>
      <w:r w:rsidRPr="005140E1">
        <w:rPr>
          <w:rStyle w:val="default"/>
          <w:rFonts w:cs="FrankRuehl" w:hint="cs"/>
          <w:strike/>
          <w:vanish/>
          <w:sz w:val="18"/>
          <w:szCs w:val="22"/>
          <w:shd w:val="clear" w:color="auto" w:fill="FFFF99"/>
          <w:rtl/>
        </w:rPr>
        <w:t>אגודה לעיריה או למועצה מקומית;</w:t>
      </w:r>
    </w:p>
    <w:p w14:paraId="4DF78D59" w14:textId="77777777" w:rsidR="00CE1C2C" w:rsidRPr="005140E1" w:rsidRDefault="00CE1C2C" w:rsidP="00CE1C2C">
      <w:pPr>
        <w:pStyle w:val="P22"/>
        <w:spacing w:before="0"/>
        <w:ind w:left="1021" w:right="1134"/>
        <w:rPr>
          <w:rStyle w:val="default"/>
          <w:rFonts w:cs="FrankRuehl"/>
          <w:vanish/>
          <w:sz w:val="18"/>
          <w:szCs w:val="22"/>
          <w:shd w:val="clear" w:color="auto" w:fill="FFFF99"/>
          <w:rtl/>
        </w:rPr>
      </w:pPr>
      <w:r w:rsidRPr="005140E1">
        <w:rPr>
          <w:rStyle w:val="default"/>
          <w:rFonts w:cs="FrankRuehl"/>
          <w:vanish/>
          <w:sz w:val="18"/>
          <w:szCs w:val="22"/>
          <w:shd w:val="clear" w:color="auto" w:fill="FFFF99"/>
          <w:rtl/>
        </w:rPr>
        <w:t>(</w:t>
      </w:r>
      <w:r w:rsidRPr="005140E1">
        <w:rPr>
          <w:rStyle w:val="default"/>
          <w:rFonts w:cs="FrankRuehl" w:hint="cs"/>
          <w:vanish/>
          <w:sz w:val="18"/>
          <w:szCs w:val="22"/>
          <w:shd w:val="clear" w:color="auto" w:fill="FFFF99"/>
          <w:rtl/>
        </w:rPr>
        <w:t>ד</w:t>
      </w:r>
      <w:r w:rsidRPr="005140E1">
        <w:rPr>
          <w:rStyle w:val="default"/>
          <w:rFonts w:cs="FrankRuehl"/>
          <w:vanish/>
          <w:sz w:val="18"/>
          <w:szCs w:val="22"/>
          <w:shd w:val="clear" w:color="auto" w:fill="FFFF99"/>
          <w:rtl/>
        </w:rPr>
        <w:t>)</w:t>
      </w:r>
      <w:r w:rsidRPr="005140E1">
        <w:rPr>
          <w:rStyle w:val="default"/>
          <w:rFonts w:cs="FrankRuehl"/>
          <w:vanish/>
          <w:sz w:val="18"/>
          <w:szCs w:val="22"/>
          <w:shd w:val="clear" w:color="auto" w:fill="FFFF99"/>
          <w:rtl/>
        </w:rPr>
        <w:tab/>
      </w:r>
      <w:r w:rsidRPr="005140E1">
        <w:rPr>
          <w:rStyle w:val="default"/>
          <w:rFonts w:cs="FrankRuehl" w:hint="cs"/>
          <w:vanish/>
          <w:sz w:val="18"/>
          <w:szCs w:val="22"/>
          <w:shd w:val="clear" w:color="auto" w:fill="FFFF99"/>
          <w:rtl/>
        </w:rPr>
        <w:t>ל</w:t>
      </w:r>
      <w:r w:rsidRPr="005140E1">
        <w:rPr>
          <w:rStyle w:val="default"/>
          <w:rFonts w:cs="FrankRuehl"/>
          <w:vanish/>
          <w:sz w:val="18"/>
          <w:szCs w:val="22"/>
          <w:shd w:val="clear" w:color="auto" w:fill="FFFF99"/>
          <w:rtl/>
        </w:rPr>
        <w:t>ש</w:t>
      </w:r>
      <w:r w:rsidRPr="005140E1">
        <w:rPr>
          <w:rStyle w:val="default"/>
          <w:rFonts w:cs="FrankRuehl" w:hint="cs"/>
          <w:vanish/>
          <w:sz w:val="18"/>
          <w:szCs w:val="22"/>
          <w:shd w:val="clear" w:color="auto" w:fill="FFFF99"/>
          <w:rtl/>
        </w:rPr>
        <w:t>לם תביעות נגד האגודה (לרבות ריבית עד לתאריך צו פירוק העסקים), כל תביעה לפי דין הקדימה שלה, אם ישנו כזה, בין במלואן או בחלקן, לפי שיעור מסויים, ככל אשר ירשה האקטיב של האגודה</w:t>
      </w:r>
      <w:r w:rsidRPr="005140E1">
        <w:rPr>
          <w:rStyle w:val="default"/>
          <w:rFonts w:cs="FrankRuehl" w:hint="cs"/>
          <w:strike/>
          <w:vanish/>
          <w:sz w:val="18"/>
          <w:szCs w:val="22"/>
          <w:shd w:val="clear" w:color="auto" w:fill="FFFF99"/>
          <w:rtl/>
        </w:rPr>
        <w:t>, ואם תישאר יתרה לאחר תשלו</w:t>
      </w:r>
      <w:r w:rsidRPr="005140E1">
        <w:rPr>
          <w:rStyle w:val="default"/>
          <w:rFonts w:cs="FrankRuehl"/>
          <w:strike/>
          <w:vanish/>
          <w:sz w:val="18"/>
          <w:szCs w:val="22"/>
          <w:shd w:val="clear" w:color="auto" w:fill="FFFF99"/>
          <w:rtl/>
        </w:rPr>
        <w:t xml:space="preserve">ם </w:t>
      </w:r>
      <w:r w:rsidRPr="005140E1">
        <w:rPr>
          <w:rStyle w:val="default"/>
          <w:rFonts w:cs="FrankRuehl" w:hint="cs"/>
          <w:strike/>
          <w:vanish/>
          <w:sz w:val="18"/>
          <w:szCs w:val="22"/>
          <w:shd w:val="clear" w:color="auto" w:fill="FFFF99"/>
          <w:rtl/>
        </w:rPr>
        <w:t>התביעות, תשמש הי</w:t>
      </w:r>
      <w:r w:rsidRPr="005140E1">
        <w:rPr>
          <w:rStyle w:val="default"/>
          <w:rFonts w:cs="FrankRuehl"/>
          <w:strike/>
          <w:vanish/>
          <w:sz w:val="18"/>
          <w:szCs w:val="22"/>
          <w:shd w:val="clear" w:color="auto" w:fill="FFFF99"/>
          <w:rtl/>
        </w:rPr>
        <w:t>ת</w:t>
      </w:r>
      <w:r w:rsidRPr="005140E1">
        <w:rPr>
          <w:rStyle w:val="default"/>
          <w:rFonts w:cs="FrankRuehl" w:hint="cs"/>
          <w:strike/>
          <w:vanish/>
          <w:sz w:val="18"/>
          <w:szCs w:val="22"/>
          <w:shd w:val="clear" w:color="auto" w:fill="FFFF99"/>
          <w:rtl/>
        </w:rPr>
        <w:t>ר</w:t>
      </w:r>
      <w:r w:rsidRPr="005140E1">
        <w:rPr>
          <w:rStyle w:val="default"/>
          <w:rFonts w:cs="FrankRuehl"/>
          <w:strike/>
          <w:vanish/>
          <w:sz w:val="18"/>
          <w:szCs w:val="22"/>
          <w:shd w:val="clear" w:color="auto" w:fill="FFFF99"/>
          <w:rtl/>
        </w:rPr>
        <w:t>ה</w:t>
      </w:r>
      <w:r w:rsidRPr="005140E1">
        <w:rPr>
          <w:rStyle w:val="default"/>
          <w:rFonts w:cs="FrankRuehl" w:hint="cs"/>
          <w:strike/>
          <w:vanish/>
          <w:sz w:val="18"/>
          <w:szCs w:val="22"/>
          <w:shd w:val="clear" w:color="auto" w:fill="FFFF99"/>
          <w:rtl/>
        </w:rPr>
        <w:t xml:space="preserve"> לתשלום ריבית החל מתאריך אותו צו בשיעור שייקבע על ידו, ולעולם לא יעלה השיעור הזה על השעור הקבוע בחוזה</w:t>
      </w:r>
      <w:r w:rsidRPr="005140E1">
        <w:rPr>
          <w:rStyle w:val="default"/>
          <w:rFonts w:cs="FrankRuehl" w:hint="cs"/>
          <w:vanish/>
          <w:sz w:val="18"/>
          <w:szCs w:val="22"/>
          <w:shd w:val="clear" w:color="auto" w:fill="FFFF99"/>
          <w:rtl/>
        </w:rPr>
        <w:t>;</w:t>
      </w:r>
    </w:p>
    <w:p w14:paraId="2CF6650D" w14:textId="77777777" w:rsidR="00CE1C2C" w:rsidRPr="00CE1C2C" w:rsidRDefault="00CE1C2C" w:rsidP="00CE1C2C">
      <w:pPr>
        <w:pStyle w:val="P22"/>
        <w:spacing w:before="0"/>
        <w:ind w:left="1021" w:right="1134"/>
        <w:rPr>
          <w:rStyle w:val="default"/>
          <w:rFonts w:cs="FrankRuehl"/>
          <w:sz w:val="2"/>
          <w:szCs w:val="2"/>
          <w:rtl/>
        </w:rPr>
      </w:pPr>
      <w:r w:rsidRPr="005140E1">
        <w:rPr>
          <w:rStyle w:val="default"/>
          <w:rFonts w:cs="FrankRuehl"/>
          <w:vanish/>
          <w:sz w:val="18"/>
          <w:szCs w:val="22"/>
          <w:shd w:val="clear" w:color="auto" w:fill="FFFF99"/>
          <w:rtl/>
        </w:rPr>
        <w:t>(ה)</w:t>
      </w:r>
      <w:r w:rsidRPr="005140E1">
        <w:rPr>
          <w:rStyle w:val="default"/>
          <w:rFonts w:cs="FrankRuehl"/>
          <w:vanish/>
          <w:sz w:val="18"/>
          <w:szCs w:val="22"/>
          <w:shd w:val="clear" w:color="auto" w:fill="FFFF99"/>
          <w:rtl/>
        </w:rPr>
        <w:tab/>
      </w:r>
      <w:r w:rsidRPr="005140E1">
        <w:rPr>
          <w:rStyle w:val="default"/>
          <w:rFonts w:cs="FrankRuehl" w:hint="cs"/>
          <w:vanish/>
          <w:sz w:val="18"/>
          <w:szCs w:val="22"/>
          <w:shd w:val="clear" w:color="auto" w:fill="FFFF99"/>
          <w:rtl/>
        </w:rPr>
        <w:t>ל</w:t>
      </w:r>
      <w:r w:rsidRPr="005140E1">
        <w:rPr>
          <w:rStyle w:val="default"/>
          <w:rFonts w:cs="FrankRuehl"/>
          <w:vanish/>
          <w:sz w:val="18"/>
          <w:szCs w:val="22"/>
          <w:shd w:val="clear" w:color="auto" w:fill="FFFF99"/>
          <w:rtl/>
        </w:rPr>
        <w:t>ק</w:t>
      </w:r>
      <w:r w:rsidRPr="005140E1">
        <w:rPr>
          <w:rStyle w:val="default"/>
          <w:rFonts w:cs="FrankRuehl" w:hint="cs"/>
          <w:vanish/>
          <w:sz w:val="18"/>
          <w:szCs w:val="22"/>
          <w:shd w:val="clear" w:color="auto" w:fill="FFFF99"/>
          <w:rtl/>
        </w:rPr>
        <w:t>בוע בצו</w:t>
      </w:r>
      <w:r w:rsidRPr="005140E1">
        <w:rPr>
          <w:rStyle w:val="default"/>
          <w:rFonts w:cs="FrankRuehl"/>
          <w:vanish/>
          <w:sz w:val="18"/>
          <w:szCs w:val="22"/>
          <w:shd w:val="clear" w:color="auto" w:fill="FFFF99"/>
          <w:rtl/>
        </w:rPr>
        <w:t xml:space="preserve"> </w:t>
      </w:r>
      <w:r w:rsidRPr="005140E1">
        <w:rPr>
          <w:rStyle w:val="default"/>
          <w:rFonts w:cs="FrankRuehl" w:hint="cs"/>
          <w:vanish/>
          <w:sz w:val="18"/>
          <w:szCs w:val="22"/>
          <w:shd w:val="clear" w:color="auto" w:fill="FFFF99"/>
          <w:rtl/>
        </w:rPr>
        <w:t>מי הם האנשים שישאו בעול ההוצאות של הפירוק ומה המכסה שכל אחד מהם ישא בה.</w:t>
      </w:r>
      <w:bookmarkEnd w:id="78"/>
    </w:p>
    <w:p w14:paraId="038F75C6" w14:textId="77777777" w:rsidR="00024D33" w:rsidRDefault="00024D33" w:rsidP="00A878CE">
      <w:pPr>
        <w:pStyle w:val="P00"/>
        <w:spacing w:before="72"/>
        <w:ind w:left="0" w:right="1134"/>
        <w:rPr>
          <w:rStyle w:val="default"/>
          <w:rFonts w:cs="FrankRuehl"/>
          <w:rtl/>
        </w:rPr>
      </w:pPr>
      <w:bookmarkStart w:id="79" w:name="Seif50"/>
      <w:bookmarkEnd w:id="79"/>
      <w:r w:rsidRPr="00027508">
        <w:rPr>
          <w:lang w:val="he-IL"/>
        </w:rPr>
        <w:pict w14:anchorId="44DF88A7">
          <v:rect id="_x0000_s2102" style="position:absolute;left:0;text-align:left;margin-left:464.5pt;margin-top:8.05pt;width:75.05pt;height:33.8pt;z-index:251659776" o:allowincell="f" filled="f" stroked="f" strokecolor="lime" strokeweight=".25pt">
            <v:textbox style="mso-next-textbox:#_x0000_s2102" inset="0,0,0,0">
              <w:txbxContent>
                <w:p w14:paraId="2BEC66A3" w14:textId="77777777" w:rsidR="00FF0A14" w:rsidRDefault="00FF0A14">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ותו של רשם לעכב </w:t>
                  </w:r>
                  <w:r>
                    <w:rPr>
                      <w:rFonts w:cs="Miriam"/>
                      <w:sz w:val="18"/>
                      <w:szCs w:val="18"/>
                      <w:rtl/>
                    </w:rPr>
                    <w:t>הל</w:t>
                  </w:r>
                  <w:r>
                    <w:rPr>
                      <w:rFonts w:cs="Miriam" w:hint="cs"/>
                      <w:sz w:val="18"/>
                      <w:szCs w:val="18"/>
                      <w:rtl/>
                    </w:rPr>
                    <w:t>יכים משפטיים בדבר פירוק</w:t>
                  </w:r>
                </w:p>
                <w:p w14:paraId="272A4CD0" w14:textId="77777777" w:rsidR="00FF0A14" w:rsidRDefault="002702DB">
                  <w:pPr>
                    <w:spacing w:line="160" w:lineRule="exact"/>
                    <w:jc w:val="left"/>
                    <w:rPr>
                      <w:rFonts w:cs="Miriam"/>
                      <w:noProof/>
                      <w:sz w:val="18"/>
                      <w:szCs w:val="18"/>
                      <w:rtl/>
                    </w:rPr>
                  </w:pPr>
                  <w:r>
                    <w:rPr>
                      <w:rFonts w:cs="Miriam" w:hint="cs"/>
                      <w:sz w:val="18"/>
                      <w:szCs w:val="18"/>
                      <w:rtl/>
                    </w:rPr>
                    <w:t>מס</w:t>
                  </w:r>
                  <w:r w:rsidR="00FF0A14">
                    <w:rPr>
                      <w:rFonts w:cs="Miriam"/>
                      <w:sz w:val="18"/>
                      <w:szCs w:val="18"/>
                      <w:rtl/>
                    </w:rPr>
                    <w:t xml:space="preserve">' 40 </w:t>
                  </w:r>
                  <w:r w:rsidR="00FF0A14">
                    <w:rPr>
                      <w:rFonts w:cs="Miriam" w:hint="cs"/>
                      <w:sz w:val="18"/>
                      <w:szCs w:val="18"/>
                      <w:rtl/>
                    </w:rPr>
                    <w:t>לש' 1944</w:t>
                  </w:r>
                </w:p>
              </w:txbxContent>
            </v:textbox>
            <w10:anchorlock/>
          </v:rect>
        </w:pict>
      </w:r>
      <w:r w:rsidRPr="00027508">
        <w:rPr>
          <w:rStyle w:val="big-number"/>
          <w:rFonts w:cs="Miriam"/>
          <w:rtl/>
        </w:rPr>
        <w:t>48</w:t>
      </w:r>
      <w:r w:rsidRPr="00027508">
        <w:rPr>
          <w:rStyle w:val="default"/>
          <w:rFonts w:cs="FrankRuehl"/>
          <w:rtl/>
        </w:rPr>
        <w:t>א</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א</w:t>
      </w:r>
      <w:r w:rsidRPr="00027508">
        <w:rPr>
          <w:rStyle w:val="default"/>
          <w:rFonts w:cs="FrankRuehl" w:hint="cs"/>
          <w:rtl/>
        </w:rPr>
        <w:t>חר שנתן הרשם צו לפרק אגודה, ו</w:t>
      </w:r>
      <w:r w:rsidRPr="00027508">
        <w:rPr>
          <w:rStyle w:val="default"/>
          <w:rFonts w:cs="FrankRuehl"/>
          <w:rtl/>
        </w:rPr>
        <w:t>ל</w:t>
      </w:r>
      <w:r w:rsidRPr="00027508">
        <w:rPr>
          <w:rStyle w:val="default"/>
          <w:rFonts w:cs="FrankRuehl" w:hint="cs"/>
          <w:rtl/>
        </w:rPr>
        <w:t>פ</w:t>
      </w:r>
      <w:r w:rsidRPr="00027508">
        <w:rPr>
          <w:rStyle w:val="default"/>
          <w:rFonts w:cs="FrankRuehl"/>
          <w:rtl/>
        </w:rPr>
        <w:t>נ</w:t>
      </w:r>
      <w:r w:rsidRPr="00027508">
        <w:rPr>
          <w:rStyle w:val="default"/>
          <w:rFonts w:cs="FrankRuehl" w:hint="cs"/>
          <w:rtl/>
        </w:rPr>
        <w:t xml:space="preserve">י שביטל את רישומה של האגודה לפי סעיף 50, רשאי הרשם </w:t>
      </w:r>
      <w:r w:rsidR="002702DB">
        <w:rPr>
          <w:rStyle w:val="default"/>
          <w:rFonts w:cs="FrankRuehl"/>
          <w:rtl/>
        </w:rPr>
        <w:t>–</w:t>
      </w:r>
      <w:r w:rsidRPr="00027508">
        <w:rPr>
          <w:rStyle w:val="default"/>
          <w:rFonts w:cs="FrankRuehl" w:hint="cs"/>
          <w:rtl/>
        </w:rPr>
        <w:t xml:space="preserve"> </w:t>
      </w:r>
      <w:r w:rsidRPr="00027508">
        <w:rPr>
          <w:rStyle w:val="default"/>
          <w:rFonts w:cs="FrankRuehl"/>
          <w:rtl/>
        </w:rPr>
        <w:t>ל</w:t>
      </w:r>
      <w:r w:rsidRPr="00027508">
        <w:rPr>
          <w:rStyle w:val="default"/>
          <w:rFonts w:cs="FrankRuehl" w:hint="cs"/>
          <w:rtl/>
        </w:rPr>
        <w:t xml:space="preserve">פי בקשת כל נושה או חבר, או המפרק </w:t>
      </w:r>
      <w:r w:rsidR="002702DB">
        <w:rPr>
          <w:rStyle w:val="default"/>
          <w:rFonts w:cs="FrankRuehl"/>
          <w:rtl/>
        </w:rPr>
        <w:t>–</w:t>
      </w:r>
      <w:r w:rsidRPr="00027508">
        <w:rPr>
          <w:rStyle w:val="default"/>
          <w:rFonts w:cs="FrankRuehl" w:hint="cs"/>
          <w:rtl/>
        </w:rPr>
        <w:t xml:space="preserve"> </w:t>
      </w:r>
      <w:r w:rsidRPr="00027508">
        <w:rPr>
          <w:rStyle w:val="default"/>
          <w:rFonts w:cs="FrankRuehl"/>
          <w:rtl/>
        </w:rPr>
        <w:t>ל</w:t>
      </w:r>
      <w:r w:rsidRPr="00027508">
        <w:rPr>
          <w:rStyle w:val="default"/>
          <w:rFonts w:cs="FrankRuehl" w:hint="cs"/>
          <w:rtl/>
        </w:rPr>
        <w:t>תת צו לעכב את ההליכים המשפטיים בדבר הפירוק, הן בכלל והן לזמן מוגבל, ובאותם תנאים ש</w:t>
      </w:r>
      <w:r w:rsidRPr="00027508">
        <w:rPr>
          <w:rStyle w:val="default"/>
          <w:rFonts w:cs="FrankRuehl"/>
          <w:rtl/>
        </w:rPr>
        <w:t>ימ</w:t>
      </w:r>
      <w:r w:rsidRPr="00027508">
        <w:rPr>
          <w:rStyle w:val="default"/>
          <w:rFonts w:cs="FrankRuehl" w:hint="cs"/>
          <w:rtl/>
        </w:rPr>
        <w:t>צאם לנאותים, אם הוכח להנחת דעתו כי מן הראוי הוא לעכב את כל הפעולות הנוגעות בפי</w:t>
      </w:r>
      <w:r w:rsidRPr="00027508">
        <w:rPr>
          <w:rStyle w:val="default"/>
          <w:rFonts w:cs="FrankRuehl"/>
          <w:rtl/>
        </w:rPr>
        <w:t>רוק.</w:t>
      </w:r>
    </w:p>
    <w:p w14:paraId="31A5DC6F" w14:textId="77777777" w:rsidR="00CE1C2C" w:rsidRPr="005140E1" w:rsidRDefault="00CE1C2C" w:rsidP="00CE1C2C">
      <w:pPr>
        <w:pStyle w:val="P00"/>
        <w:spacing w:before="0"/>
        <w:ind w:left="0" w:right="1134"/>
        <w:rPr>
          <w:rStyle w:val="default"/>
          <w:rFonts w:cs="FrankRuehl" w:hint="cs"/>
          <w:vanish/>
          <w:color w:val="FF0000"/>
          <w:sz w:val="20"/>
          <w:szCs w:val="20"/>
          <w:shd w:val="clear" w:color="auto" w:fill="FFFF99"/>
          <w:rtl/>
        </w:rPr>
      </w:pPr>
      <w:bookmarkStart w:id="80" w:name="Rov97"/>
      <w:r w:rsidRPr="005140E1">
        <w:rPr>
          <w:rStyle w:val="default"/>
          <w:rFonts w:cs="FrankRuehl" w:hint="cs"/>
          <w:vanish/>
          <w:color w:val="FF0000"/>
          <w:sz w:val="20"/>
          <w:szCs w:val="20"/>
          <w:shd w:val="clear" w:color="auto" w:fill="FFFF99"/>
          <w:rtl/>
        </w:rPr>
        <w:t>מיום 28.12.1944</w:t>
      </w:r>
    </w:p>
    <w:p w14:paraId="43066E4F" w14:textId="77777777" w:rsidR="00CE1C2C" w:rsidRPr="005140E1" w:rsidRDefault="00CE1C2C" w:rsidP="00CE1C2C">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מס' 40 לשנת 1944</w:t>
      </w:r>
    </w:p>
    <w:p w14:paraId="68C29A53" w14:textId="77777777" w:rsidR="00CE1C2C" w:rsidRPr="005140E1" w:rsidRDefault="00CE1C2C" w:rsidP="00CE1C2C">
      <w:pPr>
        <w:pStyle w:val="P00"/>
        <w:spacing w:before="0"/>
        <w:ind w:left="0" w:right="1134"/>
        <w:rPr>
          <w:rStyle w:val="default"/>
          <w:rFonts w:cs="FrankRuehl" w:hint="cs"/>
          <w:vanish/>
          <w:sz w:val="20"/>
          <w:szCs w:val="20"/>
          <w:shd w:val="clear" w:color="auto" w:fill="FFFF99"/>
          <w:rtl/>
        </w:rPr>
      </w:pPr>
      <w:hyperlink r:id="rId42" w:history="1">
        <w:r w:rsidRPr="005140E1">
          <w:rPr>
            <w:rStyle w:val="Hyperlink"/>
            <w:rFonts w:cs="FrankRuehl" w:hint="cs"/>
            <w:vanish/>
            <w:szCs w:val="20"/>
            <w:shd w:val="clear" w:color="auto" w:fill="FFFF99"/>
            <w:rtl/>
          </w:rPr>
          <w:t>ע"ר מס' 1380</w:t>
        </w:r>
      </w:hyperlink>
      <w:r w:rsidRPr="005140E1">
        <w:rPr>
          <w:rStyle w:val="default"/>
          <w:rFonts w:cs="FrankRuehl" w:hint="cs"/>
          <w:vanish/>
          <w:sz w:val="20"/>
          <w:szCs w:val="20"/>
          <w:shd w:val="clear" w:color="auto" w:fill="FFFF99"/>
          <w:rtl/>
        </w:rPr>
        <w:t xml:space="preserve"> מיום 28.12.1944 תוס' 1 עמ' 125</w:t>
      </w:r>
    </w:p>
    <w:p w14:paraId="0CA742E3" w14:textId="77777777" w:rsidR="00CE1C2C" w:rsidRPr="002702DB" w:rsidRDefault="00CE1C2C" w:rsidP="00CE1C2C">
      <w:pPr>
        <w:pStyle w:val="P00"/>
        <w:spacing w:before="0"/>
        <w:ind w:left="0" w:right="1134"/>
        <w:rPr>
          <w:rStyle w:val="default"/>
          <w:rFonts w:cs="FrankRuehl" w:hint="cs"/>
          <w:sz w:val="2"/>
          <w:szCs w:val="2"/>
          <w:shd w:val="clear" w:color="auto" w:fill="FFFF99"/>
          <w:rtl/>
        </w:rPr>
      </w:pPr>
      <w:r w:rsidRPr="005140E1">
        <w:rPr>
          <w:rStyle w:val="default"/>
          <w:rFonts w:cs="FrankRuehl" w:hint="cs"/>
          <w:b/>
          <w:bCs/>
          <w:vanish/>
          <w:sz w:val="20"/>
          <w:szCs w:val="20"/>
          <w:shd w:val="clear" w:color="auto" w:fill="FFFF99"/>
          <w:rtl/>
        </w:rPr>
        <w:t>הוספת סעיף 48א</w:t>
      </w:r>
      <w:bookmarkEnd w:id="80"/>
    </w:p>
    <w:p w14:paraId="07BDC50D" w14:textId="77777777" w:rsidR="00CE1C2C" w:rsidRPr="003B2581" w:rsidRDefault="00CE1C2C" w:rsidP="00CE1C2C">
      <w:pPr>
        <w:pStyle w:val="P00"/>
        <w:spacing w:before="72"/>
        <w:ind w:left="0" w:right="1134"/>
        <w:rPr>
          <w:rStyle w:val="default"/>
          <w:rFonts w:cs="FrankRuehl"/>
          <w:rtl/>
        </w:rPr>
      </w:pPr>
      <w:bookmarkStart w:id="81" w:name="Seif72"/>
      <w:bookmarkEnd w:id="81"/>
      <w:r w:rsidRPr="003B2581">
        <w:rPr>
          <w:lang w:val="he-IL"/>
        </w:rPr>
        <w:pict w14:anchorId="4E8A534C">
          <v:rect id="_x0000_s2147" style="position:absolute;left:0;text-align:left;margin-left:464.5pt;margin-top:8.05pt;width:75.05pt;height:33.8pt;z-index:251701760" o:allowincell="f" filled="f" stroked="f" strokecolor="lime" strokeweight=".25pt">
            <v:textbox style="mso-next-textbox:#_x0000_s2147" inset="0,0,0,0">
              <w:txbxContent>
                <w:p w14:paraId="300D2AE5" w14:textId="77777777" w:rsidR="00CE1C2C" w:rsidRDefault="00CE1C2C" w:rsidP="00CE1C2C">
                  <w:pPr>
                    <w:spacing w:line="160" w:lineRule="exact"/>
                    <w:jc w:val="left"/>
                    <w:rPr>
                      <w:rFonts w:cs="Miriam"/>
                      <w:sz w:val="18"/>
                      <w:szCs w:val="18"/>
                      <w:rtl/>
                    </w:rPr>
                  </w:pPr>
                  <w:r>
                    <w:rPr>
                      <w:rFonts w:cs="Miriam" w:hint="cs"/>
                      <w:sz w:val="18"/>
                      <w:szCs w:val="18"/>
                      <w:rtl/>
                    </w:rPr>
                    <w:t>סדר הפירעון בפירוק אגודה שיתופית</w:t>
                  </w:r>
                </w:p>
                <w:p w14:paraId="04335E93" w14:textId="77777777" w:rsidR="00CE1C2C" w:rsidRDefault="00CE1C2C" w:rsidP="00CE1C2C">
                  <w:pPr>
                    <w:spacing w:line="160" w:lineRule="exact"/>
                    <w:jc w:val="left"/>
                    <w:rPr>
                      <w:rFonts w:cs="Miriam"/>
                      <w:noProof/>
                      <w:sz w:val="18"/>
                      <w:szCs w:val="18"/>
                      <w:rtl/>
                    </w:rPr>
                  </w:pPr>
                  <w:r>
                    <w:rPr>
                      <w:rFonts w:cs="Miriam" w:hint="cs"/>
                      <w:noProof/>
                      <w:sz w:val="18"/>
                      <w:szCs w:val="18"/>
                      <w:rtl/>
                    </w:rPr>
                    <w:t>(תיקון מס' 10) תשע"ח-2018</w:t>
                  </w:r>
                </w:p>
              </w:txbxContent>
            </v:textbox>
            <w10:anchorlock/>
          </v:rect>
        </w:pict>
      </w:r>
      <w:r w:rsidRPr="003B2581">
        <w:rPr>
          <w:rStyle w:val="big-number"/>
          <w:rFonts w:cs="Miriam"/>
          <w:rtl/>
        </w:rPr>
        <w:t>48</w:t>
      </w:r>
      <w:r w:rsidRPr="003B2581">
        <w:rPr>
          <w:rStyle w:val="default"/>
          <w:rFonts w:cs="FrankRuehl"/>
          <w:rtl/>
        </w:rPr>
        <w:t>א</w:t>
      </w:r>
      <w:r w:rsidRPr="003B2581">
        <w:rPr>
          <w:rStyle w:val="default"/>
          <w:rFonts w:cs="FrankRuehl" w:hint="cs"/>
          <w:rtl/>
        </w:rPr>
        <w:t>1.</w:t>
      </w:r>
      <w:r w:rsidRPr="003B2581">
        <w:rPr>
          <w:rStyle w:val="default"/>
          <w:rFonts w:cs="FrankRuehl"/>
          <w:rtl/>
        </w:rPr>
        <w:tab/>
      </w:r>
      <w:r w:rsidRPr="003B2581">
        <w:rPr>
          <w:rStyle w:val="default"/>
          <w:rFonts w:cs="FrankRuehl" w:hint="cs"/>
          <w:rtl/>
        </w:rPr>
        <w:t>סדר הפירעון בהליכי פירוק אגודה שיתופית יהיה בהתאם להוראות סימן ב' לפרק ה' בחלק ד' לחוק חדלות פירעון ושיקום כלכלי</w:t>
      </w:r>
      <w:r w:rsidRPr="003B2581">
        <w:rPr>
          <w:rStyle w:val="default"/>
          <w:rFonts w:cs="FrankRuehl"/>
          <w:rtl/>
        </w:rPr>
        <w:t>.</w:t>
      </w:r>
    </w:p>
    <w:p w14:paraId="163D3B3F" w14:textId="77777777" w:rsidR="00CE1C2C" w:rsidRPr="005140E1" w:rsidRDefault="00CE1C2C" w:rsidP="00CE1C2C">
      <w:pPr>
        <w:pStyle w:val="P00"/>
        <w:spacing w:before="0"/>
        <w:ind w:left="0" w:right="1134"/>
        <w:rPr>
          <w:rStyle w:val="default"/>
          <w:rFonts w:ascii="FrankRuehl" w:hAnsi="FrankRuehl" w:cs="FrankRuehl"/>
          <w:vanish/>
          <w:color w:val="FF0000"/>
          <w:szCs w:val="20"/>
          <w:shd w:val="clear" w:color="auto" w:fill="FFFF99"/>
          <w:rtl/>
        </w:rPr>
      </w:pPr>
      <w:bookmarkStart w:id="82" w:name="Rov103"/>
      <w:r w:rsidRPr="005140E1">
        <w:rPr>
          <w:rStyle w:val="default"/>
          <w:rFonts w:ascii="FrankRuehl" w:hAnsi="FrankRuehl" w:cs="FrankRuehl"/>
          <w:vanish/>
          <w:color w:val="FF0000"/>
          <w:szCs w:val="20"/>
          <w:shd w:val="clear" w:color="auto" w:fill="FFFF99"/>
          <w:rtl/>
        </w:rPr>
        <w:t>מיום 15.9.2019</w:t>
      </w:r>
    </w:p>
    <w:p w14:paraId="4616AA37" w14:textId="77777777" w:rsidR="00CE1C2C" w:rsidRPr="005140E1" w:rsidRDefault="00CE1C2C" w:rsidP="00CE1C2C">
      <w:pPr>
        <w:pStyle w:val="P00"/>
        <w:spacing w:before="0"/>
        <w:ind w:left="0" w:right="1134"/>
        <w:rPr>
          <w:rStyle w:val="default"/>
          <w:rFonts w:ascii="FrankRuehl" w:hAnsi="FrankRuehl" w:cs="FrankRuehl"/>
          <w:vanish/>
          <w:szCs w:val="20"/>
          <w:shd w:val="clear" w:color="auto" w:fill="FFFF99"/>
          <w:rtl/>
        </w:rPr>
      </w:pPr>
      <w:r w:rsidRPr="005140E1">
        <w:rPr>
          <w:rStyle w:val="default"/>
          <w:rFonts w:ascii="FrankRuehl" w:hAnsi="FrankRuehl" w:cs="FrankRuehl"/>
          <w:b/>
          <w:bCs/>
          <w:vanish/>
          <w:szCs w:val="20"/>
          <w:shd w:val="clear" w:color="auto" w:fill="FFFF99"/>
          <w:rtl/>
        </w:rPr>
        <w:t xml:space="preserve">תיקון מס' </w:t>
      </w:r>
      <w:r w:rsidRPr="005140E1">
        <w:rPr>
          <w:rStyle w:val="default"/>
          <w:rFonts w:ascii="FrankRuehl" w:hAnsi="FrankRuehl" w:cs="FrankRuehl" w:hint="cs"/>
          <w:b/>
          <w:bCs/>
          <w:vanish/>
          <w:szCs w:val="20"/>
          <w:shd w:val="clear" w:color="auto" w:fill="FFFF99"/>
          <w:rtl/>
        </w:rPr>
        <w:t>10</w:t>
      </w:r>
    </w:p>
    <w:p w14:paraId="6E8CE103" w14:textId="77777777" w:rsidR="00CE1C2C" w:rsidRPr="005140E1" w:rsidRDefault="00CE1C2C" w:rsidP="00CE1C2C">
      <w:pPr>
        <w:pStyle w:val="P00"/>
        <w:spacing w:before="0"/>
        <w:ind w:left="0" w:right="1134"/>
        <w:rPr>
          <w:rStyle w:val="default"/>
          <w:rFonts w:ascii="FrankRuehl" w:hAnsi="FrankRuehl" w:cs="FrankRuehl"/>
          <w:vanish/>
          <w:szCs w:val="20"/>
          <w:shd w:val="clear" w:color="auto" w:fill="FFFF99"/>
          <w:rtl/>
        </w:rPr>
      </w:pPr>
      <w:hyperlink r:id="rId43" w:history="1">
        <w:r w:rsidRPr="005140E1">
          <w:rPr>
            <w:rStyle w:val="Hyperlink"/>
            <w:rFonts w:ascii="FrankRuehl" w:hAnsi="FrankRuehl" w:cs="FrankRuehl"/>
            <w:vanish/>
            <w:szCs w:val="20"/>
            <w:shd w:val="clear" w:color="auto" w:fill="FFFF99"/>
            <w:rtl/>
          </w:rPr>
          <w:t>ס"ח תשע"ח מס' 2708</w:t>
        </w:r>
      </w:hyperlink>
      <w:r w:rsidRPr="005140E1">
        <w:rPr>
          <w:rStyle w:val="default"/>
          <w:rFonts w:ascii="FrankRuehl" w:hAnsi="FrankRuehl" w:cs="FrankRuehl"/>
          <w:vanish/>
          <w:szCs w:val="20"/>
          <w:shd w:val="clear" w:color="auto" w:fill="FFFF99"/>
          <w:rtl/>
        </w:rPr>
        <w:t xml:space="preserve"> מיום 15.3.2018 עמ' </w:t>
      </w:r>
      <w:r w:rsidRPr="005140E1">
        <w:rPr>
          <w:rStyle w:val="default"/>
          <w:rFonts w:ascii="FrankRuehl" w:hAnsi="FrankRuehl" w:cs="FrankRuehl" w:hint="cs"/>
          <w:vanish/>
          <w:szCs w:val="20"/>
          <w:shd w:val="clear" w:color="auto" w:fill="FFFF99"/>
          <w:rtl/>
        </w:rPr>
        <w:t>408</w:t>
      </w:r>
      <w:r w:rsidRPr="005140E1">
        <w:rPr>
          <w:rStyle w:val="default"/>
          <w:rFonts w:ascii="FrankRuehl" w:hAnsi="FrankRuehl" w:cs="FrankRuehl"/>
          <w:vanish/>
          <w:szCs w:val="20"/>
          <w:shd w:val="clear" w:color="auto" w:fill="FFFF99"/>
          <w:rtl/>
        </w:rPr>
        <w:t xml:space="preserve"> (</w:t>
      </w:r>
      <w:hyperlink r:id="rId44" w:history="1">
        <w:r w:rsidRPr="005140E1">
          <w:rPr>
            <w:rStyle w:val="Hyperlink"/>
            <w:rFonts w:ascii="FrankRuehl" w:hAnsi="FrankRuehl" w:cs="FrankRuehl"/>
            <w:vanish/>
            <w:szCs w:val="20"/>
            <w:shd w:val="clear" w:color="auto" w:fill="FFFF99"/>
            <w:rtl/>
          </w:rPr>
          <w:t>ה"ח 1027</w:t>
        </w:r>
      </w:hyperlink>
      <w:r w:rsidRPr="005140E1">
        <w:rPr>
          <w:rStyle w:val="default"/>
          <w:rFonts w:ascii="FrankRuehl" w:hAnsi="FrankRuehl" w:cs="FrankRuehl"/>
          <w:vanish/>
          <w:szCs w:val="20"/>
          <w:shd w:val="clear" w:color="auto" w:fill="FFFF99"/>
          <w:rtl/>
        </w:rPr>
        <w:t>)</w:t>
      </w:r>
    </w:p>
    <w:p w14:paraId="2DA1128C" w14:textId="77777777" w:rsidR="00CE1C2C" w:rsidRPr="003B2581" w:rsidRDefault="00CE1C2C" w:rsidP="003B2581">
      <w:pPr>
        <w:pStyle w:val="P00"/>
        <w:spacing w:before="0"/>
        <w:ind w:left="0" w:right="1134"/>
        <w:rPr>
          <w:rStyle w:val="default"/>
          <w:rFonts w:ascii="FrankRuehl" w:hAnsi="FrankRuehl" w:cs="FrankRuehl"/>
          <w:b/>
          <w:bCs/>
          <w:sz w:val="2"/>
          <w:szCs w:val="2"/>
          <w:shd w:val="clear" w:color="auto" w:fill="FFFF99"/>
          <w:rtl/>
        </w:rPr>
      </w:pPr>
      <w:r w:rsidRPr="005140E1">
        <w:rPr>
          <w:rStyle w:val="default"/>
          <w:rFonts w:ascii="FrankRuehl" w:hAnsi="FrankRuehl" w:cs="FrankRuehl" w:hint="cs"/>
          <w:b/>
          <w:bCs/>
          <w:vanish/>
          <w:szCs w:val="20"/>
          <w:shd w:val="clear" w:color="auto" w:fill="FFFF99"/>
          <w:rtl/>
        </w:rPr>
        <w:t>הוספת סעיף 48א1</w:t>
      </w:r>
      <w:bookmarkEnd w:id="82"/>
    </w:p>
    <w:p w14:paraId="1751526A" w14:textId="77777777" w:rsidR="00024D33" w:rsidRPr="00027508" w:rsidRDefault="00024D33">
      <w:pPr>
        <w:pStyle w:val="P00"/>
        <w:spacing w:before="72"/>
        <w:ind w:left="0" w:right="1134"/>
        <w:rPr>
          <w:rStyle w:val="default"/>
          <w:rFonts w:cs="FrankRuehl" w:hint="cs"/>
          <w:rtl/>
        </w:rPr>
      </w:pPr>
      <w:bookmarkStart w:id="83" w:name="Seif68"/>
      <w:bookmarkEnd w:id="83"/>
      <w:r w:rsidRPr="00027508">
        <w:rPr>
          <w:lang w:val="he-IL"/>
        </w:rPr>
        <w:pict w14:anchorId="2BAA6247">
          <v:rect id="_x0000_s2121" style="position:absolute;left:0;text-align:left;margin-left:464.5pt;margin-top:8.05pt;width:75.05pt;height:36.35pt;z-index:251681280" o:allowincell="f" filled="f" stroked="f" strokecolor="lime" strokeweight=".25pt">
            <v:textbox style="mso-next-textbox:#_x0000_s2121" inset="0,0,0,0">
              <w:txbxContent>
                <w:p w14:paraId="77963B41" w14:textId="77777777" w:rsidR="00FF0A14" w:rsidRDefault="00FF0A14">
                  <w:pPr>
                    <w:spacing w:line="160" w:lineRule="exact"/>
                    <w:jc w:val="left"/>
                    <w:rPr>
                      <w:rFonts w:cs="Miriam" w:hint="cs"/>
                      <w:sz w:val="18"/>
                      <w:szCs w:val="18"/>
                      <w:rtl/>
                    </w:rPr>
                  </w:pPr>
                  <w:r>
                    <w:rPr>
                      <w:rFonts w:cs="Miriam" w:hint="cs"/>
                      <w:sz w:val="18"/>
                      <w:szCs w:val="18"/>
                      <w:rtl/>
                    </w:rPr>
                    <w:t>הוראות מיוחדות בפירוק קיבוץ</w:t>
                  </w:r>
                </w:p>
                <w:p w14:paraId="596C259F" w14:textId="77777777" w:rsidR="00FF0A14" w:rsidRDefault="00FF0A14">
                  <w:pPr>
                    <w:spacing w:line="160" w:lineRule="exact"/>
                    <w:jc w:val="left"/>
                    <w:rPr>
                      <w:rFonts w:cs="Miriam" w:hint="cs"/>
                      <w:noProof/>
                      <w:sz w:val="18"/>
                      <w:szCs w:val="18"/>
                      <w:rtl/>
                    </w:rPr>
                  </w:pPr>
                  <w:r>
                    <w:rPr>
                      <w:rFonts w:cs="Miriam" w:hint="cs"/>
                      <w:sz w:val="18"/>
                      <w:szCs w:val="18"/>
                      <w:rtl/>
                    </w:rPr>
                    <w:t>(תיקון מס' 7) תשס"ה-2005</w:t>
                  </w:r>
                </w:p>
              </w:txbxContent>
            </v:textbox>
            <w10:anchorlock/>
          </v:rect>
        </w:pict>
      </w:r>
      <w:r w:rsidRPr="00027508">
        <w:rPr>
          <w:rStyle w:val="big-number"/>
          <w:rFonts w:cs="Miriam"/>
          <w:rtl/>
        </w:rPr>
        <w:t>48</w:t>
      </w:r>
      <w:r w:rsidRPr="00027508">
        <w:rPr>
          <w:rStyle w:val="default"/>
          <w:rFonts w:cs="FrankRuehl" w:hint="cs"/>
          <w:rtl/>
        </w:rPr>
        <w:t>ב.</w:t>
      </w:r>
      <w:r w:rsidRPr="00027508">
        <w:rPr>
          <w:rStyle w:val="default"/>
          <w:rFonts w:cs="FrankRuehl"/>
          <w:rtl/>
        </w:rPr>
        <w:tab/>
      </w:r>
      <w:r w:rsidRPr="00027508">
        <w:rPr>
          <w:rStyle w:val="default"/>
          <w:rFonts w:cs="FrankRuehl" w:hint="cs"/>
          <w:rtl/>
        </w:rPr>
        <w:t>(א)</w:t>
      </w:r>
      <w:r w:rsidRPr="00027508">
        <w:rPr>
          <w:rStyle w:val="default"/>
          <w:rFonts w:cs="FrankRuehl" w:hint="cs"/>
          <w:rtl/>
        </w:rPr>
        <w:tab/>
        <w:t xml:space="preserve">לענין מקרקעי קיבוץ המשמשים בפועל בית מגורים לחבר קיבוץ (להלן </w:t>
      </w:r>
      <w:r w:rsidRPr="00027508">
        <w:rPr>
          <w:rStyle w:val="default"/>
          <w:rFonts w:cs="FrankRuehl"/>
          <w:rtl/>
        </w:rPr>
        <w:t>–</w:t>
      </w:r>
      <w:r w:rsidRPr="00027508">
        <w:rPr>
          <w:rStyle w:val="default"/>
          <w:rFonts w:cs="FrankRuehl" w:hint="cs"/>
          <w:rtl/>
        </w:rPr>
        <w:t xml:space="preserve"> בית מגורים), בקיבוץ הנמצא בהליכי פירוק או כינוס נכסים, רשאי בית המשפט או הרשם, לפי הענין, להורות שחבר הקיבוץ ובני משפחתו המתגוררים עמו לא יפונו מבית המגורים, אלא אם כן הוכח תחילה, להנחת דעתו, שיהיה להם מקום מגורים סביר או שהועמד לרשותם סידור חלוף.</w:t>
      </w:r>
    </w:p>
    <w:p w14:paraId="25D35FE9" w14:textId="77777777" w:rsidR="00024D33" w:rsidRPr="00027508" w:rsidRDefault="00024D33">
      <w:pPr>
        <w:pStyle w:val="P00"/>
        <w:spacing w:before="72"/>
        <w:ind w:left="0" w:right="1134"/>
        <w:rPr>
          <w:rStyle w:val="default"/>
          <w:rFonts w:cs="FrankRuehl" w:hint="cs"/>
          <w:rtl/>
        </w:rPr>
      </w:pPr>
      <w:r w:rsidRPr="00027508">
        <w:rPr>
          <w:rStyle w:val="default"/>
          <w:rFonts w:cs="FrankRuehl" w:hint="cs"/>
          <w:rtl/>
        </w:rPr>
        <w:tab/>
        <w:t>(ב)</w:t>
      </w:r>
      <w:r w:rsidRPr="00027508">
        <w:rPr>
          <w:rStyle w:val="default"/>
          <w:rFonts w:cs="FrankRuehl" w:hint="cs"/>
          <w:rtl/>
        </w:rPr>
        <w:tab/>
        <w:t>בית המשפט או הרשם, לפי הענין, רשאי לקבוע שהסידור החלוף כאמור בסעיף קטן (א), יהיה בהמצאת דירה אחרת או בתשלום פיצויים או בדרך אחרת.</w:t>
      </w:r>
    </w:p>
    <w:p w14:paraId="39133859" w14:textId="77777777" w:rsidR="00024D33" w:rsidRPr="00027508" w:rsidRDefault="00024D33">
      <w:pPr>
        <w:pStyle w:val="P00"/>
        <w:spacing w:before="72"/>
        <w:ind w:left="0" w:right="1134"/>
        <w:rPr>
          <w:rStyle w:val="default"/>
          <w:rFonts w:cs="FrankRuehl" w:hint="cs"/>
          <w:rtl/>
        </w:rPr>
      </w:pPr>
      <w:r w:rsidRPr="00027508">
        <w:rPr>
          <w:rStyle w:val="default"/>
          <w:rFonts w:cs="FrankRuehl" w:hint="cs"/>
          <w:rtl/>
        </w:rPr>
        <w:tab/>
        <w:t>(ג)</w:t>
      </w:r>
      <w:r w:rsidRPr="00027508">
        <w:rPr>
          <w:rStyle w:val="default"/>
          <w:rFonts w:cs="FrankRuehl" w:hint="cs"/>
          <w:rtl/>
        </w:rPr>
        <w:tab/>
        <w:t>הוראות סעיף זה אינן חלות על מקרקעין שדיני הגנת הדייר חלים עליהם, ואין בהן כדי לפגוע בדינים האמורים.</w:t>
      </w:r>
    </w:p>
    <w:p w14:paraId="31658BD8" w14:textId="77777777" w:rsidR="00024D33" w:rsidRPr="00027508" w:rsidRDefault="00024D33">
      <w:pPr>
        <w:pStyle w:val="P00"/>
        <w:spacing w:before="72"/>
        <w:ind w:left="0" w:right="1134"/>
        <w:rPr>
          <w:rStyle w:val="default"/>
          <w:rFonts w:cs="FrankRuehl" w:hint="cs"/>
          <w:rtl/>
        </w:rPr>
      </w:pPr>
      <w:r w:rsidRPr="00027508">
        <w:rPr>
          <w:rStyle w:val="default"/>
          <w:rFonts w:cs="FrankRuehl" w:hint="cs"/>
          <w:rtl/>
        </w:rPr>
        <w:tab/>
        <w:t>(ד)</w:t>
      </w:r>
      <w:r w:rsidRPr="00027508">
        <w:rPr>
          <w:rStyle w:val="default"/>
          <w:rFonts w:cs="FrankRuehl" w:hint="cs"/>
          <w:rtl/>
        </w:rPr>
        <w:tab/>
        <w:t xml:space="preserve">בסעיף זה </w:t>
      </w:r>
      <w:r w:rsidRPr="00027508">
        <w:rPr>
          <w:rStyle w:val="default"/>
          <w:rFonts w:cs="FrankRuehl"/>
          <w:rtl/>
        </w:rPr>
        <w:t>–</w:t>
      </w:r>
    </w:p>
    <w:p w14:paraId="1FB2AB52" w14:textId="77777777" w:rsidR="00024D33" w:rsidRPr="00027508" w:rsidRDefault="00024D33">
      <w:pPr>
        <w:pStyle w:val="P00"/>
        <w:spacing w:before="72"/>
        <w:ind w:left="0" w:right="1134"/>
        <w:rPr>
          <w:rStyle w:val="default"/>
          <w:rFonts w:cs="FrankRuehl" w:hint="cs"/>
          <w:rtl/>
        </w:rPr>
      </w:pPr>
      <w:r w:rsidRPr="00027508">
        <w:rPr>
          <w:rStyle w:val="default"/>
          <w:rFonts w:cs="FrankRuehl" w:hint="cs"/>
          <w:rtl/>
        </w:rPr>
        <w:tab/>
        <w:t xml:space="preserve">"בן משפחה" </w:t>
      </w:r>
      <w:r w:rsidRPr="00027508">
        <w:rPr>
          <w:rStyle w:val="default"/>
          <w:rFonts w:cs="FrankRuehl"/>
          <w:rtl/>
        </w:rPr>
        <w:t>–</w:t>
      </w:r>
      <w:r w:rsidRPr="00027508">
        <w:rPr>
          <w:rStyle w:val="default"/>
          <w:rFonts w:cs="FrankRuehl" w:hint="cs"/>
          <w:rtl/>
        </w:rPr>
        <w:t xml:space="preserve"> בן זוג, לרבות ידוע בציבור, הורה, צאצא, צאצא בן הזוג, או בן זוגו של כל אחד מאלה;</w:t>
      </w:r>
    </w:p>
    <w:p w14:paraId="24633811" w14:textId="77777777" w:rsidR="00024D33" w:rsidRPr="00027508" w:rsidRDefault="00024D33">
      <w:pPr>
        <w:pStyle w:val="P00"/>
        <w:spacing w:before="72"/>
        <w:ind w:left="0" w:right="1134"/>
        <w:rPr>
          <w:rStyle w:val="default"/>
          <w:rFonts w:cs="FrankRuehl" w:hint="cs"/>
          <w:rtl/>
        </w:rPr>
      </w:pPr>
      <w:r w:rsidRPr="00027508">
        <w:rPr>
          <w:rStyle w:val="default"/>
          <w:rFonts w:cs="FrankRuehl" w:hint="cs"/>
          <w:rtl/>
        </w:rPr>
        <w:tab/>
        <w:t xml:space="preserve">"חבר הקיבוץ" </w:t>
      </w:r>
      <w:r w:rsidRPr="00027508">
        <w:rPr>
          <w:rStyle w:val="default"/>
          <w:rFonts w:cs="FrankRuehl"/>
          <w:rtl/>
        </w:rPr>
        <w:t>–</w:t>
      </w:r>
      <w:r w:rsidRPr="00027508">
        <w:rPr>
          <w:rStyle w:val="default"/>
          <w:rFonts w:cs="FrankRuehl" w:hint="cs"/>
          <w:rtl/>
        </w:rPr>
        <w:t xml:space="preserve"> מי שהתקבל כדין לחברות בקיבוץ ובלבד שהתגורר בקיבוץ או שהיה חבר בו, לפחות במשך השנתיים שקדמו להגשת בקשת הפירוק או כינוס הנכסים;</w:t>
      </w:r>
    </w:p>
    <w:p w14:paraId="0D6A9E66" w14:textId="77777777" w:rsidR="00024D33" w:rsidRPr="00027508" w:rsidRDefault="00024D33">
      <w:pPr>
        <w:pStyle w:val="P00"/>
        <w:spacing w:before="72"/>
        <w:ind w:left="0" w:right="1134"/>
        <w:rPr>
          <w:rStyle w:val="default"/>
          <w:rFonts w:cs="FrankRuehl" w:hint="cs"/>
          <w:rtl/>
        </w:rPr>
      </w:pPr>
      <w:r w:rsidRPr="00027508">
        <w:rPr>
          <w:rStyle w:val="default"/>
          <w:rFonts w:cs="FrankRuehl" w:hint="cs"/>
          <w:rtl/>
        </w:rPr>
        <w:tab/>
        <w:t xml:space="preserve">"מקרקעי קיבוץ" </w:t>
      </w:r>
      <w:r w:rsidRPr="00027508">
        <w:rPr>
          <w:rStyle w:val="default"/>
          <w:rFonts w:cs="FrankRuehl"/>
          <w:rtl/>
        </w:rPr>
        <w:t>–</w:t>
      </w:r>
      <w:r w:rsidRPr="00027508">
        <w:rPr>
          <w:rStyle w:val="default"/>
          <w:rFonts w:cs="FrankRuehl" w:hint="cs"/>
          <w:rtl/>
        </w:rPr>
        <w:t xml:space="preserve"> מקרקעין בתחום הקיבוץ שלקיבוץ יש בהם זכויות, והן לא נרשמו על שם חבר הקיבוץ;</w:t>
      </w:r>
    </w:p>
    <w:p w14:paraId="4E4B67B3" w14:textId="77777777" w:rsidR="00024D33" w:rsidRPr="00027508" w:rsidRDefault="00024D33">
      <w:pPr>
        <w:pStyle w:val="P00"/>
        <w:spacing w:before="72"/>
        <w:ind w:left="0" w:right="1134"/>
        <w:rPr>
          <w:rStyle w:val="default"/>
          <w:rFonts w:cs="FrankRuehl" w:hint="cs"/>
          <w:rtl/>
        </w:rPr>
      </w:pPr>
      <w:r w:rsidRPr="00027508">
        <w:rPr>
          <w:rStyle w:val="default"/>
          <w:rFonts w:cs="FrankRuehl" w:hint="cs"/>
          <w:rtl/>
        </w:rPr>
        <w:tab/>
        <w:t xml:space="preserve">"קיבוץ" </w:t>
      </w:r>
      <w:r w:rsidRPr="00027508">
        <w:rPr>
          <w:rStyle w:val="default"/>
          <w:rFonts w:cs="FrankRuehl"/>
          <w:rtl/>
        </w:rPr>
        <w:t>–</w:t>
      </w:r>
      <w:r w:rsidRPr="00027508">
        <w:rPr>
          <w:rStyle w:val="default"/>
          <w:rFonts w:cs="FrankRuehl" w:hint="cs"/>
          <w:rtl/>
        </w:rPr>
        <w:t xml:space="preserve"> אגודה שיתופית שסווגה על ידי הרשם כקיבוץ או כמושב שיתופי.</w:t>
      </w:r>
    </w:p>
    <w:p w14:paraId="3DD62428" w14:textId="77777777" w:rsidR="004C1A0C" w:rsidRPr="005140E1" w:rsidRDefault="004C1A0C" w:rsidP="004C1A0C">
      <w:pPr>
        <w:pStyle w:val="P00"/>
        <w:spacing w:before="0"/>
        <w:ind w:left="0" w:right="1134"/>
        <w:rPr>
          <w:rFonts w:cs="FrankRuehl" w:hint="cs"/>
          <w:b/>
          <w:bCs/>
          <w:vanish/>
          <w:szCs w:val="20"/>
          <w:shd w:val="clear" w:color="auto" w:fill="FFFF99"/>
          <w:rtl/>
        </w:rPr>
      </w:pPr>
      <w:bookmarkStart w:id="84" w:name="Rov73"/>
      <w:r w:rsidRPr="005140E1">
        <w:rPr>
          <w:rFonts w:cs="FrankRuehl" w:hint="cs"/>
          <w:vanish/>
          <w:color w:val="FF0000"/>
          <w:szCs w:val="20"/>
          <w:shd w:val="clear" w:color="auto" w:fill="FFFF99"/>
          <w:rtl/>
        </w:rPr>
        <w:t>מיום 18.1.2005</w:t>
      </w:r>
    </w:p>
    <w:p w14:paraId="5B35DC1C" w14:textId="77777777" w:rsidR="004C1A0C" w:rsidRPr="005140E1" w:rsidRDefault="004C1A0C" w:rsidP="004C1A0C">
      <w:pPr>
        <w:pStyle w:val="P00"/>
        <w:spacing w:before="0"/>
        <w:ind w:left="0" w:right="1134"/>
        <w:rPr>
          <w:rFonts w:cs="FrankRuehl" w:hint="cs"/>
          <w:b/>
          <w:bCs/>
          <w:vanish/>
          <w:szCs w:val="20"/>
          <w:shd w:val="clear" w:color="auto" w:fill="FFFF99"/>
          <w:rtl/>
        </w:rPr>
      </w:pPr>
      <w:r w:rsidRPr="005140E1">
        <w:rPr>
          <w:rFonts w:cs="FrankRuehl" w:hint="cs"/>
          <w:b/>
          <w:bCs/>
          <w:vanish/>
          <w:szCs w:val="20"/>
          <w:shd w:val="clear" w:color="auto" w:fill="FFFF99"/>
          <w:rtl/>
        </w:rPr>
        <w:t>תיקון מס' 7</w:t>
      </w:r>
    </w:p>
    <w:p w14:paraId="3C4A063F" w14:textId="77777777" w:rsidR="004C1A0C" w:rsidRPr="005140E1" w:rsidRDefault="004C1A0C" w:rsidP="004C1A0C">
      <w:pPr>
        <w:pStyle w:val="P00"/>
        <w:spacing w:before="0"/>
        <w:ind w:left="0" w:right="1134"/>
        <w:rPr>
          <w:rFonts w:cs="FrankRuehl" w:hint="cs"/>
          <w:vanish/>
          <w:szCs w:val="20"/>
          <w:shd w:val="clear" w:color="auto" w:fill="FFFF99"/>
          <w:rtl/>
        </w:rPr>
      </w:pPr>
      <w:hyperlink r:id="rId45" w:history="1">
        <w:r w:rsidRPr="005140E1">
          <w:rPr>
            <w:rStyle w:val="Hyperlink"/>
            <w:rFonts w:cs="FrankRuehl" w:hint="cs"/>
            <w:vanish/>
            <w:szCs w:val="20"/>
            <w:shd w:val="clear" w:color="auto" w:fill="FFFF99"/>
            <w:rtl/>
          </w:rPr>
          <w:t>ס"ח תשס"ד מס' 1975</w:t>
        </w:r>
      </w:hyperlink>
      <w:r w:rsidRPr="005140E1">
        <w:rPr>
          <w:rFonts w:cs="FrankRuehl" w:hint="cs"/>
          <w:vanish/>
          <w:szCs w:val="20"/>
          <w:shd w:val="clear" w:color="auto" w:fill="FFFF99"/>
          <w:rtl/>
        </w:rPr>
        <w:t xml:space="preserve"> מיום 18.1.2005 עמ' 101 (</w:t>
      </w:r>
      <w:hyperlink r:id="rId46" w:history="1">
        <w:r w:rsidRPr="005140E1">
          <w:rPr>
            <w:rStyle w:val="Hyperlink"/>
            <w:rFonts w:cs="FrankRuehl" w:hint="cs"/>
            <w:vanish/>
            <w:szCs w:val="20"/>
            <w:shd w:val="clear" w:color="auto" w:fill="FFFF99"/>
            <w:rtl/>
          </w:rPr>
          <w:t>ה"ח 50</w:t>
        </w:r>
      </w:hyperlink>
      <w:r w:rsidRPr="005140E1">
        <w:rPr>
          <w:rFonts w:cs="FrankRuehl" w:hint="cs"/>
          <w:vanish/>
          <w:szCs w:val="20"/>
          <w:shd w:val="clear" w:color="auto" w:fill="FFFF99"/>
          <w:rtl/>
        </w:rPr>
        <w:t>)</w:t>
      </w:r>
    </w:p>
    <w:p w14:paraId="7EDE8430" w14:textId="77777777" w:rsidR="004C1A0C" w:rsidRPr="00027508" w:rsidRDefault="004C1A0C" w:rsidP="00027508">
      <w:pPr>
        <w:pStyle w:val="P00"/>
        <w:spacing w:before="0"/>
        <w:ind w:left="0" w:right="1134"/>
        <w:rPr>
          <w:rStyle w:val="default"/>
          <w:rFonts w:cs="FrankRuehl"/>
          <w:b/>
          <w:bCs/>
          <w:sz w:val="2"/>
          <w:szCs w:val="2"/>
          <w:rtl/>
        </w:rPr>
      </w:pPr>
      <w:r w:rsidRPr="005140E1">
        <w:rPr>
          <w:rFonts w:cs="FrankRuehl" w:hint="cs"/>
          <w:b/>
          <w:bCs/>
          <w:vanish/>
          <w:szCs w:val="20"/>
          <w:shd w:val="clear" w:color="auto" w:fill="FFFF99"/>
          <w:rtl/>
        </w:rPr>
        <w:t>הוספת סעיף 48ב</w:t>
      </w:r>
      <w:bookmarkEnd w:id="84"/>
    </w:p>
    <w:p w14:paraId="39821575" w14:textId="77777777" w:rsidR="00024D33" w:rsidRPr="00027508" w:rsidRDefault="00024D33">
      <w:pPr>
        <w:pStyle w:val="P00"/>
        <w:spacing w:before="72"/>
        <w:ind w:left="0" w:right="1134"/>
        <w:rPr>
          <w:rStyle w:val="default"/>
          <w:rFonts w:cs="FrankRuehl"/>
          <w:rtl/>
        </w:rPr>
      </w:pPr>
      <w:bookmarkStart w:id="85" w:name="Seif63"/>
      <w:bookmarkEnd w:id="85"/>
      <w:r w:rsidRPr="00027508">
        <w:rPr>
          <w:lang w:val="he-IL"/>
        </w:rPr>
        <w:pict w14:anchorId="42890533">
          <v:rect id="_x0000_s2103" style="position:absolute;left:0;text-align:left;margin-left:464.5pt;margin-top:8.05pt;width:75.05pt;height:25.3pt;z-index:251676160" o:allowincell="f" filled="f" stroked="f" strokecolor="lime" strokeweight=".25pt">
            <v:textbox style="mso-next-textbox:#_x0000_s2103" inset="0,0,0,0">
              <w:txbxContent>
                <w:p w14:paraId="13643457" w14:textId="77777777" w:rsidR="00FF0A14" w:rsidRDefault="00FF0A14">
                  <w:pPr>
                    <w:spacing w:line="160" w:lineRule="exact"/>
                    <w:jc w:val="left"/>
                    <w:rPr>
                      <w:rFonts w:cs="Miriam"/>
                      <w:noProof/>
                      <w:sz w:val="18"/>
                      <w:szCs w:val="18"/>
                      <w:rtl/>
                    </w:rPr>
                  </w:pP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יותם של פקידים וכו'</w:t>
                  </w:r>
                </w:p>
              </w:txbxContent>
            </v:textbox>
            <w10:anchorlock/>
          </v:rect>
        </w:pict>
      </w:r>
      <w:r w:rsidRPr="00027508">
        <w:rPr>
          <w:rStyle w:val="big-number"/>
          <w:rFonts w:cs="Miriam"/>
          <w:rtl/>
        </w:rPr>
        <w:t>49.</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נראה אגב מהלך פירוק העסקים של האגודה שמי שהשתתף בארגונה או בהנהלתה של האגודה או שכל מי שהוא עכשיו או מי שהיה נשיא, יו"ר, מזכיר, חבר ועד ההנהלה או פקיד מפקידי האגודה או עובד מעובדיה, השתמש שלא כהוגן בכל כסף מכספי האג</w:t>
      </w:r>
      <w:r w:rsidRPr="00027508">
        <w:rPr>
          <w:rStyle w:val="default"/>
          <w:rFonts w:cs="FrankRuehl"/>
          <w:rtl/>
        </w:rPr>
        <w:t>ו</w:t>
      </w:r>
      <w:r w:rsidRPr="00027508">
        <w:rPr>
          <w:rStyle w:val="default"/>
          <w:rFonts w:cs="FrankRuehl" w:hint="cs"/>
          <w:rtl/>
        </w:rPr>
        <w:t>ד</w:t>
      </w:r>
      <w:r w:rsidRPr="00027508">
        <w:rPr>
          <w:rStyle w:val="default"/>
          <w:rFonts w:cs="FrankRuehl"/>
          <w:rtl/>
        </w:rPr>
        <w:t>ה</w:t>
      </w:r>
      <w:r w:rsidRPr="00027508">
        <w:rPr>
          <w:rStyle w:val="default"/>
          <w:rFonts w:cs="FrankRuehl" w:hint="cs"/>
          <w:rtl/>
        </w:rPr>
        <w:t xml:space="preserve"> או בנכס מנכסיה, או שעיכבם א</w:t>
      </w:r>
      <w:r w:rsidRPr="00027508">
        <w:rPr>
          <w:rStyle w:val="default"/>
          <w:rFonts w:cs="FrankRuehl"/>
          <w:rtl/>
        </w:rPr>
        <w:t>צ</w:t>
      </w:r>
      <w:r w:rsidRPr="00027508">
        <w:rPr>
          <w:rStyle w:val="default"/>
          <w:rFonts w:cs="FrankRuehl" w:hint="cs"/>
          <w:rtl/>
        </w:rPr>
        <w:t>לו או שנעשה חייב עליהם או אחראי להם, או שאשם באי-יושר או במעילה באימון בנוגע לכספים או לנכסים של האגודה, רשאי הרשם עפ"</w:t>
      </w:r>
      <w:r w:rsidRPr="00027508">
        <w:rPr>
          <w:rStyle w:val="default"/>
          <w:rFonts w:cs="FrankRuehl"/>
          <w:rtl/>
        </w:rPr>
        <w:t xml:space="preserve">י </w:t>
      </w:r>
      <w:r w:rsidRPr="00027508">
        <w:rPr>
          <w:rStyle w:val="default"/>
          <w:rFonts w:cs="FrankRuehl" w:hint="cs"/>
          <w:rtl/>
        </w:rPr>
        <w:t>בקשה מאת המפרק או מאת נושה או משתתף לבדוק את אופן הנהגתו של אותו אדם וליתן צו הדורש מאתו לסלק או להחזיר</w:t>
      </w:r>
      <w:r w:rsidRPr="00027508">
        <w:rPr>
          <w:rStyle w:val="default"/>
          <w:rFonts w:cs="FrankRuehl"/>
          <w:rtl/>
        </w:rPr>
        <w:t xml:space="preserve"> את </w:t>
      </w:r>
      <w:r w:rsidRPr="00027508">
        <w:rPr>
          <w:rStyle w:val="default"/>
          <w:rFonts w:cs="FrankRuehl" w:hint="cs"/>
          <w:rtl/>
        </w:rPr>
        <w:t>הכסף או את הנכסים או חלק מהם</w:t>
      </w:r>
      <w:r w:rsidRPr="00027508">
        <w:rPr>
          <w:rStyle w:val="default"/>
          <w:rFonts w:cs="FrankRuehl"/>
          <w:rtl/>
        </w:rPr>
        <w:t xml:space="preserve"> </w:t>
      </w:r>
      <w:r w:rsidRPr="00027508">
        <w:rPr>
          <w:rStyle w:val="default"/>
          <w:rFonts w:cs="FrankRuehl" w:hint="cs"/>
          <w:rtl/>
        </w:rPr>
        <w:t>בצירוף ריבית לפי אותו השיעור שהרשם ימצאהו לצודק, או לתרום סכום לאקטיב של האגודה בתורת פיצוי על השימוש לרעה בכספים או ב</w:t>
      </w:r>
      <w:r w:rsidRPr="00027508">
        <w:rPr>
          <w:rStyle w:val="default"/>
          <w:rFonts w:cs="FrankRuehl"/>
          <w:rtl/>
        </w:rPr>
        <w:t>נכ</w:t>
      </w:r>
      <w:r w:rsidRPr="00027508">
        <w:rPr>
          <w:rStyle w:val="default"/>
          <w:rFonts w:cs="FrankRuehl" w:hint="cs"/>
          <w:rtl/>
        </w:rPr>
        <w:t>סים, על עיכוב הכספים, על אי-היושר או על המעילה באימון, הכל כפי שהרשם ימצא לנכון לצוות.</w:t>
      </w:r>
    </w:p>
    <w:p w14:paraId="4E7DF242"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ס</w:t>
      </w:r>
      <w:r w:rsidRPr="00027508">
        <w:rPr>
          <w:rStyle w:val="default"/>
          <w:rFonts w:cs="FrankRuehl"/>
          <w:rtl/>
        </w:rPr>
        <w:t>ע</w:t>
      </w:r>
      <w:r w:rsidRPr="00027508">
        <w:rPr>
          <w:rStyle w:val="default"/>
          <w:rFonts w:cs="FrankRuehl" w:hint="cs"/>
          <w:rtl/>
        </w:rPr>
        <w:t>יף זה לא י</w:t>
      </w:r>
      <w:r w:rsidRPr="00027508">
        <w:rPr>
          <w:rStyle w:val="default"/>
          <w:rFonts w:cs="FrankRuehl"/>
          <w:rtl/>
        </w:rPr>
        <w:t>מ</w:t>
      </w:r>
      <w:r w:rsidRPr="00027508">
        <w:rPr>
          <w:rStyle w:val="default"/>
          <w:rFonts w:cs="FrankRuehl" w:hint="cs"/>
          <w:rtl/>
        </w:rPr>
        <w:t>נ</w:t>
      </w:r>
      <w:r w:rsidRPr="00027508">
        <w:rPr>
          <w:rStyle w:val="default"/>
          <w:rFonts w:cs="FrankRuehl"/>
          <w:rtl/>
        </w:rPr>
        <w:t>ע</w:t>
      </w:r>
      <w:r w:rsidRPr="00027508">
        <w:rPr>
          <w:rStyle w:val="default"/>
          <w:rFonts w:cs="FrankRuehl" w:hint="cs"/>
          <w:rtl/>
        </w:rPr>
        <w:t xml:space="preserve"> את השלטונות מהביא בפליליים </w:t>
      </w:r>
      <w:r w:rsidRPr="00027508">
        <w:rPr>
          <w:rStyle w:val="default"/>
          <w:rFonts w:cs="FrankRuehl"/>
          <w:rtl/>
        </w:rPr>
        <w:t>כ</w:t>
      </w:r>
      <w:r w:rsidRPr="00027508">
        <w:rPr>
          <w:rStyle w:val="default"/>
          <w:rFonts w:cs="FrankRuehl" w:hint="cs"/>
          <w:rtl/>
        </w:rPr>
        <w:t>ל עבריין על מעשה שהוא ישא עליו אחריות פלילית.</w:t>
      </w:r>
    </w:p>
    <w:p w14:paraId="50C3B620" w14:textId="77777777" w:rsidR="00024D33" w:rsidRPr="00027508" w:rsidRDefault="00024D33">
      <w:pPr>
        <w:pStyle w:val="P00"/>
        <w:spacing w:before="72"/>
        <w:ind w:left="0" w:right="1134"/>
        <w:rPr>
          <w:rStyle w:val="default"/>
          <w:rFonts w:cs="FrankRuehl"/>
          <w:rtl/>
        </w:rPr>
      </w:pPr>
      <w:bookmarkStart w:id="86" w:name="Seif64"/>
      <w:bookmarkEnd w:id="86"/>
      <w:r w:rsidRPr="00027508">
        <w:rPr>
          <w:lang w:val="he-IL"/>
        </w:rPr>
        <w:pict w14:anchorId="1D995357">
          <v:rect id="_x0000_s2104" style="position:absolute;left:0;text-align:left;margin-left:464.5pt;margin-top:8.05pt;width:75.05pt;height:21.3pt;z-index:251677184" o:allowincell="f" filled="f" stroked="f" strokecolor="lime" strokeweight=".25pt">
            <v:textbox style="mso-next-textbox:#_x0000_s2104" inset="0,0,0,0">
              <w:txbxContent>
                <w:p w14:paraId="4948891B" w14:textId="77777777" w:rsidR="00FF0A14" w:rsidRDefault="00FF0A14">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ול הרישום</w:t>
                  </w:r>
                </w:p>
              </w:txbxContent>
            </v:textbox>
            <w10:anchorlock/>
          </v:rect>
        </w:pict>
      </w:r>
      <w:r w:rsidRPr="00027508">
        <w:rPr>
          <w:rStyle w:val="big-number"/>
          <w:rFonts w:cs="Miriam"/>
          <w:rtl/>
        </w:rPr>
        <w:t>50.</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נ</w:t>
      </w:r>
      <w:r w:rsidRPr="00027508">
        <w:rPr>
          <w:rStyle w:val="default"/>
          <w:rFonts w:cs="FrankRuehl"/>
          <w:rtl/>
        </w:rPr>
        <w:t>ו</w:t>
      </w:r>
      <w:r w:rsidRPr="00027508">
        <w:rPr>
          <w:rStyle w:val="default"/>
          <w:rFonts w:cs="FrankRuehl" w:hint="cs"/>
          <w:rtl/>
        </w:rPr>
        <w:t>סף על הדו"ח שלו לבית המשפט, חייב המפרק להודיע לרשם מתי נשלם פירוק העסקים, ומשיקבל הרשם הודעה זאת או לאחר קבלו את הדו"ח הסופי של המפרק שנתמנה עפ"י סעיף 48(2), יבטל את ר</w:t>
      </w:r>
      <w:r w:rsidRPr="00027508">
        <w:rPr>
          <w:rStyle w:val="default"/>
          <w:rFonts w:cs="FrankRuehl"/>
          <w:rtl/>
        </w:rPr>
        <w:t>י</w:t>
      </w:r>
      <w:r w:rsidRPr="00027508">
        <w:rPr>
          <w:rStyle w:val="default"/>
          <w:rFonts w:cs="FrankRuehl" w:hint="cs"/>
          <w:rtl/>
        </w:rPr>
        <w:t>ש</w:t>
      </w:r>
      <w:r w:rsidRPr="00027508">
        <w:rPr>
          <w:rStyle w:val="default"/>
          <w:rFonts w:cs="FrankRuehl"/>
          <w:rtl/>
        </w:rPr>
        <w:t>ו</w:t>
      </w:r>
      <w:r w:rsidRPr="00027508">
        <w:rPr>
          <w:rStyle w:val="default"/>
          <w:rFonts w:cs="FrankRuehl" w:hint="cs"/>
          <w:rtl/>
        </w:rPr>
        <w:t>ם האגודה, ומאותה שעה תחדל האגודה לקיים כגוף מאוגד.</w:t>
      </w:r>
    </w:p>
    <w:p w14:paraId="7F2ED5E5"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ה</w:t>
      </w:r>
      <w:r w:rsidRPr="00027508">
        <w:rPr>
          <w:rStyle w:val="default"/>
          <w:rFonts w:cs="FrankRuehl"/>
          <w:rtl/>
        </w:rPr>
        <w:t>ר</w:t>
      </w:r>
      <w:r w:rsidRPr="00027508">
        <w:rPr>
          <w:rStyle w:val="default"/>
          <w:rFonts w:cs="FrankRuehl" w:hint="cs"/>
          <w:rtl/>
        </w:rPr>
        <w:t>שם יפרסם ברשומות, על חשבון האגודה, הודעה על הביטול.</w:t>
      </w:r>
    </w:p>
    <w:p w14:paraId="42D09E17" w14:textId="77777777" w:rsidR="00024D33" w:rsidRPr="00027508" w:rsidRDefault="00024D33" w:rsidP="00A878CE">
      <w:pPr>
        <w:pStyle w:val="P00"/>
        <w:spacing w:before="72"/>
        <w:ind w:left="0" w:right="1134"/>
        <w:rPr>
          <w:rStyle w:val="default"/>
          <w:rFonts w:cs="FrankRuehl" w:hint="cs"/>
          <w:rtl/>
        </w:rPr>
      </w:pPr>
      <w:bookmarkStart w:id="87" w:name="Seif65"/>
      <w:bookmarkEnd w:id="87"/>
      <w:r w:rsidRPr="00027508">
        <w:rPr>
          <w:lang w:val="he-IL"/>
        </w:rPr>
        <w:pict w14:anchorId="1E1EF3F8">
          <v:rect id="_x0000_s2105" style="position:absolute;left:0;text-align:left;margin-left:464.5pt;margin-top:8.05pt;width:75.05pt;height:33.8pt;z-index:251678208" o:allowincell="f" filled="f" stroked="f" strokecolor="lime" strokeweight=".25pt">
            <v:textbox style="mso-next-textbox:#_x0000_s2105" inset="0,0,0,0">
              <w:txbxContent>
                <w:p w14:paraId="41006CBC" w14:textId="77777777" w:rsidR="00FF0A14" w:rsidRDefault="00FF0A14">
                  <w:pPr>
                    <w:spacing w:line="160" w:lineRule="exact"/>
                    <w:jc w:val="left"/>
                    <w:rPr>
                      <w:rFonts w:cs="Miriam"/>
                      <w:noProof/>
                      <w:sz w:val="18"/>
                      <w:szCs w:val="18"/>
                      <w:rtl/>
                    </w:rPr>
                  </w:pPr>
                  <w:r>
                    <w:rPr>
                      <w:rFonts w:cs="Miriam"/>
                      <w:sz w:val="18"/>
                      <w:szCs w:val="18"/>
                      <w:rtl/>
                    </w:rPr>
                    <w:t>ע</w:t>
                  </w:r>
                  <w:r>
                    <w:rPr>
                      <w:rFonts w:cs="Miriam" w:hint="cs"/>
                      <w:sz w:val="18"/>
                      <w:szCs w:val="18"/>
                      <w:rtl/>
                    </w:rPr>
                    <w:t>ר</w:t>
                  </w:r>
                  <w:r>
                    <w:rPr>
                      <w:rFonts w:cs="Miriam"/>
                      <w:sz w:val="18"/>
                      <w:szCs w:val="18"/>
                      <w:rtl/>
                    </w:rPr>
                    <w:t>ע</w:t>
                  </w:r>
                  <w:r>
                    <w:rPr>
                      <w:rFonts w:cs="Miriam" w:hint="cs"/>
                      <w:sz w:val="18"/>
                      <w:szCs w:val="18"/>
                      <w:rtl/>
                    </w:rPr>
                    <w:t>ורים</w:t>
                  </w:r>
                </w:p>
                <w:p w14:paraId="4858413D" w14:textId="77777777" w:rsidR="00FF0A14" w:rsidRDefault="00657B81">
                  <w:pPr>
                    <w:spacing w:line="160" w:lineRule="exact"/>
                    <w:jc w:val="left"/>
                    <w:rPr>
                      <w:rFonts w:cs="Miriam"/>
                      <w:noProof/>
                      <w:sz w:val="18"/>
                      <w:szCs w:val="18"/>
                      <w:rtl/>
                    </w:rPr>
                  </w:pPr>
                  <w:r>
                    <w:rPr>
                      <w:rFonts w:cs="Miriam" w:hint="cs"/>
                      <w:sz w:val="18"/>
                      <w:szCs w:val="18"/>
                      <w:rtl/>
                    </w:rPr>
                    <w:t>מס</w:t>
                  </w:r>
                  <w:r w:rsidR="00FF0A14">
                    <w:rPr>
                      <w:rFonts w:cs="Miriam"/>
                      <w:sz w:val="18"/>
                      <w:szCs w:val="18"/>
                      <w:rtl/>
                    </w:rPr>
                    <w:t xml:space="preserve">' 44 </w:t>
                  </w:r>
                  <w:r w:rsidR="00FF0A14">
                    <w:rPr>
                      <w:rFonts w:cs="Miriam" w:hint="cs"/>
                      <w:sz w:val="18"/>
                      <w:szCs w:val="18"/>
                      <w:rtl/>
                    </w:rPr>
                    <w:t>לש' 194</w:t>
                  </w:r>
                  <w:r w:rsidR="00FF0A14">
                    <w:rPr>
                      <w:rFonts w:cs="Miriam"/>
                      <w:sz w:val="18"/>
                      <w:szCs w:val="18"/>
                      <w:rtl/>
                    </w:rPr>
                    <w:t>0</w:t>
                  </w:r>
                </w:p>
                <w:p w14:paraId="7CCB8BEF" w14:textId="77777777" w:rsidR="00FF0A14" w:rsidRDefault="00FF0A14" w:rsidP="003C1E97">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t>ת</w:t>
                  </w:r>
                  <w:r>
                    <w:rPr>
                      <w:rFonts w:cs="Miriam" w:hint="cs"/>
                      <w:sz w:val="18"/>
                      <w:szCs w:val="18"/>
                      <w:rtl/>
                    </w:rPr>
                    <w:t>ש</w:t>
                  </w:r>
                  <w:r>
                    <w:rPr>
                      <w:rFonts w:cs="Miriam"/>
                      <w:sz w:val="18"/>
                      <w:szCs w:val="18"/>
                      <w:rtl/>
                    </w:rPr>
                    <w:t>"</w:t>
                  </w:r>
                  <w:r>
                    <w:rPr>
                      <w:rFonts w:cs="Miriam" w:hint="cs"/>
                      <w:sz w:val="18"/>
                      <w:szCs w:val="18"/>
                      <w:rtl/>
                    </w:rPr>
                    <w:t>ס-2000</w:t>
                  </w:r>
                </w:p>
              </w:txbxContent>
            </v:textbox>
            <w10:anchorlock/>
          </v:rect>
        </w:pict>
      </w:r>
      <w:r w:rsidRPr="00027508">
        <w:rPr>
          <w:rStyle w:val="big-number"/>
          <w:rFonts w:cs="Miriam"/>
          <w:rtl/>
        </w:rPr>
        <w:t>51.</w:t>
      </w:r>
      <w:r w:rsidRPr="00027508">
        <w:rPr>
          <w:rStyle w:val="big-number"/>
          <w:rFonts w:cs="Miriam"/>
          <w:rtl/>
        </w:rPr>
        <w:tab/>
      </w:r>
      <w:r w:rsidRPr="00027508">
        <w:rPr>
          <w:rStyle w:val="default"/>
          <w:rFonts w:cs="FrankRuehl"/>
          <w:rtl/>
        </w:rPr>
        <w:t>כ</w:t>
      </w:r>
      <w:r w:rsidRPr="00027508">
        <w:rPr>
          <w:rStyle w:val="default"/>
          <w:rFonts w:cs="FrankRuehl" w:hint="cs"/>
          <w:rtl/>
        </w:rPr>
        <w:t>ל</w:t>
      </w:r>
      <w:r w:rsidRPr="00027508">
        <w:rPr>
          <w:rStyle w:val="default"/>
          <w:rFonts w:cs="FrankRuehl"/>
          <w:rtl/>
        </w:rPr>
        <w:t xml:space="preserve"> </w:t>
      </w:r>
      <w:r w:rsidRPr="00027508">
        <w:rPr>
          <w:rStyle w:val="default"/>
          <w:rFonts w:cs="FrankRuehl" w:hint="cs"/>
          <w:rtl/>
        </w:rPr>
        <w:t>צד הנפגע ע"י צו שניתן ע"י הרשם עפ"י הסעיפים 48א ו-49 רשאי לערער עליו בפני שר העבודה בתוך שני חדשים מתא</w:t>
      </w:r>
      <w:r w:rsidRPr="00027508">
        <w:rPr>
          <w:rStyle w:val="default"/>
          <w:rFonts w:cs="FrankRuehl"/>
          <w:rtl/>
        </w:rPr>
        <w:t>ר</w:t>
      </w:r>
      <w:r w:rsidRPr="00027508">
        <w:rPr>
          <w:rStyle w:val="default"/>
          <w:rFonts w:cs="FrankRuehl" w:hint="cs"/>
          <w:rtl/>
        </w:rPr>
        <w:t>יך הצו, ועל צו שניתן עפ"י סעיף 4</w:t>
      </w:r>
      <w:r w:rsidRPr="00027508">
        <w:rPr>
          <w:rStyle w:val="default"/>
          <w:rFonts w:cs="FrankRuehl"/>
          <w:rtl/>
        </w:rPr>
        <w:t xml:space="preserve">6 </w:t>
      </w:r>
      <w:r w:rsidR="00A878CE">
        <w:rPr>
          <w:rStyle w:val="default"/>
          <w:rFonts w:cs="FrankRuehl" w:hint="cs"/>
          <w:rtl/>
        </w:rPr>
        <w:t>יש להגיש ערעור</w:t>
      </w:r>
      <w:r w:rsidRPr="00027508">
        <w:rPr>
          <w:rStyle w:val="default"/>
          <w:rFonts w:cs="FrankRuehl" w:hint="cs"/>
          <w:rtl/>
        </w:rPr>
        <w:t xml:space="preserve"> </w:t>
      </w:r>
      <w:r w:rsidRPr="00027508">
        <w:rPr>
          <w:rStyle w:val="default"/>
          <w:rFonts w:cs="FrankRuehl"/>
          <w:rtl/>
        </w:rPr>
        <w:t>ב</w:t>
      </w:r>
      <w:r w:rsidRPr="00027508">
        <w:rPr>
          <w:rStyle w:val="default"/>
          <w:rFonts w:cs="FrankRuehl" w:hint="cs"/>
          <w:rtl/>
        </w:rPr>
        <w:t>תוך שני חדשים מיום פרסומו, ואין להגיש ערעור לשום בית משפט אזרחי.</w:t>
      </w:r>
    </w:p>
    <w:p w14:paraId="584DA169" w14:textId="77777777" w:rsidR="002702DB" w:rsidRPr="005140E1" w:rsidRDefault="00763A15" w:rsidP="002702DB">
      <w:pPr>
        <w:pStyle w:val="P00"/>
        <w:spacing w:before="0"/>
        <w:ind w:left="0" w:right="1134"/>
        <w:rPr>
          <w:rStyle w:val="default"/>
          <w:rFonts w:cs="FrankRuehl" w:hint="cs"/>
          <w:vanish/>
          <w:color w:val="FF0000"/>
          <w:sz w:val="20"/>
          <w:szCs w:val="20"/>
          <w:shd w:val="clear" w:color="auto" w:fill="FFFF99"/>
          <w:rtl/>
        </w:rPr>
      </w:pPr>
      <w:bookmarkStart w:id="88" w:name="Rov74"/>
      <w:r w:rsidRPr="005140E1">
        <w:rPr>
          <w:rFonts w:cs="FrankRuehl" w:hint="cs"/>
          <w:vanish/>
          <w:color w:val="FF0000"/>
          <w:szCs w:val="20"/>
          <w:shd w:val="clear" w:color="auto" w:fill="FFFF99"/>
          <w:rtl/>
        </w:rPr>
        <w:t>מיום</w:t>
      </w:r>
      <w:r w:rsidR="002702DB" w:rsidRPr="005140E1">
        <w:rPr>
          <w:rStyle w:val="default"/>
          <w:rFonts w:cs="FrankRuehl" w:hint="cs"/>
          <w:vanish/>
          <w:color w:val="FF0000"/>
          <w:sz w:val="20"/>
          <w:szCs w:val="20"/>
          <w:shd w:val="clear" w:color="auto" w:fill="FFFF99"/>
          <w:rtl/>
        </w:rPr>
        <w:t xml:space="preserve"> 28.12.1944</w:t>
      </w:r>
    </w:p>
    <w:p w14:paraId="353616CE" w14:textId="77777777" w:rsidR="002702DB" w:rsidRPr="005140E1" w:rsidRDefault="002702DB" w:rsidP="002702DB">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מס' 40 לשנת 1944</w:t>
      </w:r>
    </w:p>
    <w:p w14:paraId="7715B89F" w14:textId="77777777" w:rsidR="002702DB" w:rsidRPr="005140E1" w:rsidRDefault="002702DB" w:rsidP="002702DB">
      <w:pPr>
        <w:pStyle w:val="P00"/>
        <w:spacing w:before="0"/>
        <w:ind w:left="0" w:right="1134"/>
        <w:rPr>
          <w:rStyle w:val="default"/>
          <w:rFonts w:cs="FrankRuehl" w:hint="cs"/>
          <w:vanish/>
          <w:sz w:val="20"/>
          <w:szCs w:val="20"/>
          <w:shd w:val="clear" w:color="auto" w:fill="FFFF99"/>
          <w:rtl/>
        </w:rPr>
      </w:pPr>
      <w:hyperlink r:id="rId47" w:history="1">
        <w:r w:rsidRPr="005140E1">
          <w:rPr>
            <w:rStyle w:val="Hyperlink"/>
            <w:rFonts w:cs="FrankRuehl" w:hint="cs"/>
            <w:vanish/>
            <w:szCs w:val="20"/>
            <w:shd w:val="clear" w:color="auto" w:fill="FFFF99"/>
            <w:rtl/>
          </w:rPr>
          <w:t>ע"ר מס' 1380</w:t>
        </w:r>
      </w:hyperlink>
      <w:r w:rsidRPr="005140E1">
        <w:rPr>
          <w:rStyle w:val="default"/>
          <w:rFonts w:cs="FrankRuehl" w:hint="cs"/>
          <w:vanish/>
          <w:sz w:val="20"/>
          <w:szCs w:val="20"/>
          <w:shd w:val="clear" w:color="auto" w:fill="FFFF99"/>
          <w:rtl/>
        </w:rPr>
        <w:t xml:space="preserve"> מיום 28.12.1944 תוס' 1 עמ' 126</w:t>
      </w:r>
    </w:p>
    <w:p w14:paraId="17589929" w14:textId="77777777" w:rsidR="002702DB" w:rsidRPr="005140E1" w:rsidRDefault="002702DB" w:rsidP="002702DB">
      <w:pPr>
        <w:pStyle w:val="P00"/>
        <w:ind w:left="0" w:right="1134"/>
        <w:rPr>
          <w:rFonts w:cs="FrankRuehl" w:hint="cs"/>
          <w:vanish/>
          <w:szCs w:val="20"/>
          <w:shd w:val="clear" w:color="auto" w:fill="FFFF99"/>
          <w:rtl/>
        </w:rPr>
      </w:pPr>
      <w:r w:rsidRPr="005140E1">
        <w:rPr>
          <w:rStyle w:val="default"/>
          <w:rFonts w:cs="FrankRuehl" w:hint="cs"/>
          <w:vanish/>
          <w:sz w:val="22"/>
          <w:szCs w:val="22"/>
          <w:shd w:val="clear" w:color="auto" w:fill="FFFF99"/>
          <w:rtl/>
        </w:rPr>
        <w:t>51.</w:t>
      </w:r>
      <w:r w:rsidRPr="005140E1">
        <w:rPr>
          <w:rStyle w:val="default"/>
          <w:rFonts w:cs="FrankRuehl" w:hint="cs"/>
          <w:vanish/>
          <w:sz w:val="22"/>
          <w:szCs w:val="22"/>
          <w:shd w:val="clear" w:color="auto" w:fill="FFFF99"/>
          <w:rtl/>
        </w:rPr>
        <w:tab/>
      </w:r>
      <w:r w:rsidRPr="005140E1">
        <w:rPr>
          <w:rStyle w:val="default"/>
          <w:rFonts w:cs="FrankRuehl"/>
          <w:vanish/>
          <w:sz w:val="22"/>
          <w:szCs w:val="22"/>
          <w:shd w:val="clear" w:color="auto" w:fill="FFFF99"/>
          <w:rtl/>
        </w:rPr>
        <w:t>כ</w:t>
      </w:r>
      <w:r w:rsidRPr="005140E1">
        <w:rPr>
          <w:rStyle w:val="default"/>
          <w:rFonts w:cs="FrankRuehl" w:hint="cs"/>
          <w:vanish/>
          <w:sz w:val="22"/>
          <w:szCs w:val="22"/>
          <w:shd w:val="clear" w:color="auto" w:fill="FFFF99"/>
          <w:rtl/>
        </w:rPr>
        <w:t>ל</w:t>
      </w:r>
      <w:r w:rsidRPr="005140E1">
        <w:rPr>
          <w:rStyle w:val="default"/>
          <w:rFonts w:cs="FrankRuehl"/>
          <w:vanish/>
          <w:sz w:val="22"/>
          <w:szCs w:val="22"/>
          <w:shd w:val="clear" w:color="auto" w:fill="FFFF99"/>
          <w:rtl/>
        </w:rPr>
        <w:t xml:space="preserve"> </w:t>
      </w:r>
      <w:r w:rsidRPr="005140E1">
        <w:rPr>
          <w:rStyle w:val="default"/>
          <w:rFonts w:cs="FrankRuehl" w:hint="cs"/>
          <w:vanish/>
          <w:sz w:val="22"/>
          <w:szCs w:val="22"/>
          <w:shd w:val="clear" w:color="auto" w:fill="FFFF99"/>
          <w:rtl/>
        </w:rPr>
        <w:t xml:space="preserve">צד הנפגע ע"י צו שניתן ע"י הרושם עפ"י </w:t>
      </w:r>
      <w:r w:rsidRPr="005140E1">
        <w:rPr>
          <w:rStyle w:val="default"/>
          <w:rFonts w:cs="FrankRuehl" w:hint="cs"/>
          <w:strike/>
          <w:vanish/>
          <w:sz w:val="22"/>
          <w:szCs w:val="22"/>
          <w:shd w:val="clear" w:color="auto" w:fill="FFFF99"/>
          <w:rtl/>
        </w:rPr>
        <w:t>הסעיפים 9, 12 ו-49</w:t>
      </w:r>
      <w:r w:rsidRPr="005140E1">
        <w:rPr>
          <w:rStyle w:val="default"/>
          <w:rFonts w:cs="FrankRuehl" w:hint="cs"/>
          <w:vanish/>
          <w:sz w:val="22"/>
          <w:szCs w:val="22"/>
          <w:shd w:val="clear" w:color="auto" w:fill="FFFF99"/>
          <w:rtl/>
        </w:rPr>
        <w:t xml:space="preserve"> </w:t>
      </w:r>
      <w:r w:rsidRPr="005140E1">
        <w:rPr>
          <w:rStyle w:val="default"/>
          <w:rFonts w:cs="FrankRuehl" w:hint="cs"/>
          <w:vanish/>
          <w:sz w:val="22"/>
          <w:szCs w:val="22"/>
          <w:u w:val="single"/>
          <w:shd w:val="clear" w:color="auto" w:fill="FFFF99"/>
          <w:rtl/>
        </w:rPr>
        <w:t>הסעיפים 9, 12, 48א ו-49</w:t>
      </w:r>
      <w:r w:rsidRPr="005140E1">
        <w:rPr>
          <w:rStyle w:val="default"/>
          <w:rFonts w:cs="FrankRuehl" w:hint="cs"/>
          <w:vanish/>
          <w:sz w:val="22"/>
          <w:szCs w:val="22"/>
          <w:shd w:val="clear" w:color="auto" w:fill="FFFF99"/>
          <w:rtl/>
        </w:rPr>
        <w:t xml:space="preserve"> רשאי לערער עליו בפני שר העבודה בתוך שני חדשים מתא</w:t>
      </w:r>
      <w:r w:rsidRPr="005140E1">
        <w:rPr>
          <w:rStyle w:val="default"/>
          <w:rFonts w:cs="FrankRuehl"/>
          <w:vanish/>
          <w:sz w:val="22"/>
          <w:szCs w:val="22"/>
          <w:shd w:val="clear" w:color="auto" w:fill="FFFF99"/>
          <w:rtl/>
        </w:rPr>
        <w:t>ר</w:t>
      </w:r>
      <w:r w:rsidRPr="005140E1">
        <w:rPr>
          <w:rStyle w:val="default"/>
          <w:rFonts w:cs="FrankRuehl" w:hint="cs"/>
          <w:vanish/>
          <w:sz w:val="22"/>
          <w:szCs w:val="22"/>
          <w:shd w:val="clear" w:color="auto" w:fill="FFFF99"/>
          <w:rtl/>
        </w:rPr>
        <w:t>יך הצו, ועל צו שניתן עפ"י סעיף 4</w:t>
      </w:r>
      <w:r w:rsidRPr="005140E1">
        <w:rPr>
          <w:rStyle w:val="default"/>
          <w:rFonts w:cs="FrankRuehl"/>
          <w:vanish/>
          <w:sz w:val="22"/>
          <w:szCs w:val="22"/>
          <w:shd w:val="clear" w:color="auto" w:fill="FFFF99"/>
          <w:rtl/>
        </w:rPr>
        <w:t xml:space="preserve">6 </w:t>
      </w:r>
      <w:r w:rsidRPr="005140E1">
        <w:rPr>
          <w:rStyle w:val="default"/>
          <w:rFonts w:cs="FrankRuehl" w:hint="cs"/>
          <w:vanish/>
          <w:sz w:val="22"/>
          <w:szCs w:val="22"/>
          <w:shd w:val="clear" w:color="auto" w:fill="FFFF99"/>
          <w:rtl/>
        </w:rPr>
        <w:t xml:space="preserve">יש להגיש ערעור </w:t>
      </w:r>
      <w:r w:rsidRPr="005140E1">
        <w:rPr>
          <w:rStyle w:val="default"/>
          <w:rFonts w:cs="FrankRuehl"/>
          <w:vanish/>
          <w:sz w:val="22"/>
          <w:szCs w:val="22"/>
          <w:shd w:val="clear" w:color="auto" w:fill="FFFF99"/>
          <w:rtl/>
        </w:rPr>
        <w:t>ב</w:t>
      </w:r>
      <w:r w:rsidRPr="005140E1">
        <w:rPr>
          <w:rStyle w:val="default"/>
          <w:rFonts w:cs="FrankRuehl" w:hint="cs"/>
          <w:vanish/>
          <w:sz w:val="22"/>
          <w:szCs w:val="22"/>
          <w:shd w:val="clear" w:color="auto" w:fill="FFFF99"/>
          <w:rtl/>
        </w:rPr>
        <w:t>תוך שני חדשים מיום פרסומו, ואין להגיש ערעור לשום בית משפט אזרחי</w:t>
      </w:r>
      <w:r w:rsidRPr="005140E1">
        <w:rPr>
          <w:rFonts w:cs="FrankRuehl" w:hint="cs"/>
          <w:vanish/>
          <w:szCs w:val="20"/>
          <w:shd w:val="clear" w:color="auto" w:fill="FFFF99"/>
          <w:rtl/>
        </w:rPr>
        <w:t>.</w:t>
      </w:r>
    </w:p>
    <w:p w14:paraId="3CF874DD" w14:textId="77777777" w:rsidR="002702DB" w:rsidRPr="005140E1" w:rsidRDefault="002702DB" w:rsidP="00763A15">
      <w:pPr>
        <w:pStyle w:val="P00"/>
        <w:spacing w:before="0"/>
        <w:ind w:left="0" w:right="1134"/>
        <w:rPr>
          <w:rFonts w:cs="FrankRuehl" w:hint="cs"/>
          <w:vanish/>
          <w:szCs w:val="20"/>
          <w:shd w:val="clear" w:color="auto" w:fill="FFFF99"/>
          <w:rtl/>
        </w:rPr>
      </w:pPr>
    </w:p>
    <w:p w14:paraId="22A81A41" w14:textId="77777777" w:rsidR="00763A15" w:rsidRPr="005140E1" w:rsidRDefault="002702DB" w:rsidP="00763A15">
      <w:pPr>
        <w:pStyle w:val="P00"/>
        <w:spacing w:before="0"/>
        <w:ind w:left="0" w:right="1134"/>
        <w:rPr>
          <w:rFonts w:cs="FrankRuehl" w:hint="cs"/>
          <w:b/>
          <w:bCs/>
          <w:vanish/>
          <w:szCs w:val="20"/>
          <w:shd w:val="clear" w:color="auto" w:fill="FFFF99"/>
          <w:rtl/>
        </w:rPr>
      </w:pPr>
      <w:r w:rsidRPr="005140E1">
        <w:rPr>
          <w:rFonts w:cs="FrankRuehl" w:hint="cs"/>
          <w:vanish/>
          <w:color w:val="FF0000"/>
          <w:szCs w:val="20"/>
          <w:shd w:val="clear" w:color="auto" w:fill="FFFF99"/>
          <w:rtl/>
        </w:rPr>
        <w:t>מיום</w:t>
      </w:r>
      <w:r w:rsidR="00763A15" w:rsidRPr="005140E1">
        <w:rPr>
          <w:rFonts w:cs="FrankRuehl" w:hint="cs"/>
          <w:vanish/>
          <w:color w:val="FF0000"/>
          <w:szCs w:val="20"/>
          <w:shd w:val="clear" w:color="auto" w:fill="FFFF99"/>
          <w:rtl/>
        </w:rPr>
        <w:t xml:space="preserve"> 11.12.2000</w:t>
      </w:r>
    </w:p>
    <w:p w14:paraId="2603EC88" w14:textId="77777777" w:rsidR="00763A15" w:rsidRPr="005140E1" w:rsidRDefault="00763A15" w:rsidP="00763A15">
      <w:pPr>
        <w:pStyle w:val="P00"/>
        <w:spacing w:before="0"/>
        <w:ind w:left="0" w:right="1134"/>
        <w:rPr>
          <w:rFonts w:cs="FrankRuehl" w:hint="cs"/>
          <w:b/>
          <w:bCs/>
          <w:vanish/>
          <w:szCs w:val="20"/>
          <w:shd w:val="clear" w:color="auto" w:fill="FFFF99"/>
          <w:rtl/>
        </w:rPr>
      </w:pPr>
      <w:r w:rsidRPr="005140E1">
        <w:rPr>
          <w:rFonts w:cs="FrankRuehl" w:hint="cs"/>
          <w:b/>
          <w:bCs/>
          <w:vanish/>
          <w:szCs w:val="20"/>
          <w:shd w:val="clear" w:color="auto" w:fill="FFFF99"/>
          <w:rtl/>
        </w:rPr>
        <w:t>תיקון מס' 6</w:t>
      </w:r>
    </w:p>
    <w:p w14:paraId="7F95EABB" w14:textId="77777777" w:rsidR="00763A15" w:rsidRPr="005140E1" w:rsidRDefault="00763A15" w:rsidP="00763A15">
      <w:pPr>
        <w:pStyle w:val="P00"/>
        <w:spacing w:before="0"/>
        <w:ind w:left="0" w:right="1134"/>
        <w:rPr>
          <w:rStyle w:val="default"/>
          <w:rFonts w:cs="FrankRuehl" w:hint="cs"/>
          <w:vanish/>
          <w:shd w:val="clear" w:color="auto" w:fill="FFFF99"/>
          <w:rtl/>
        </w:rPr>
      </w:pPr>
      <w:hyperlink r:id="rId48" w:history="1">
        <w:r w:rsidRPr="005140E1">
          <w:rPr>
            <w:rStyle w:val="Hyperlink"/>
            <w:rFonts w:cs="FrankRuehl" w:hint="cs"/>
            <w:vanish/>
            <w:szCs w:val="20"/>
            <w:shd w:val="clear" w:color="auto" w:fill="FFFF99"/>
            <w:rtl/>
          </w:rPr>
          <w:t>ס"ח תש"ס מס' 1739</w:t>
        </w:r>
      </w:hyperlink>
      <w:r w:rsidRPr="005140E1">
        <w:rPr>
          <w:rFonts w:cs="FrankRuehl" w:hint="cs"/>
          <w:vanish/>
          <w:szCs w:val="20"/>
          <w:shd w:val="clear" w:color="auto" w:fill="FFFF99"/>
          <w:rtl/>
        </w:rPr>
        <w:t xml:space="preserve"> מיום 11.6.2000 עמ' 194 (</w:t>
      </w:r>
      <w:hyperlink r:id="rId49" w:history="1">
        <w:r w:rsidRPr="005140E1">
          <w:rPr>
            <w:rStyle w:val="Hyperlink"/>
            <w:rFonts w:cs="FrankRuehl" w:hint="cs"/>
            <w:vanish/>
            <w:szCs w:val="20"/>
            <w:shd w:val="clear" w:color="auto" w:fill="FFFF99"/>
            <w:rtl/>
          </w:rPr>
          <w:t>ה"ח 2821</w:t>
        </w:r>
      </w:hyperlink>
      <w:r w:rsidRPr="005140E1">
        <w:rPr>
          <w:rFonts w:cs="FrankRuehl" w:hint="cs"/>
          <w:vanish/>
          <w:szCs w:val="20"/>
          <w:shd w:val="clear" w:color="auto" w:fill="FFFF99"/>
          <w:rtl/>
        </w:rPr>
        <w:t>)</w:t>
      </w:r>
    </w:p>
    <w:p w14:paraId="355AF328" w14:textId="77777777" w:rsidR="00763A15" w:rsidRPr="00027508" w:rsidRDefault="00763A15" w:rsidP="00A878CE">
      <w:pPr>
        <w:pStyle w:val="P00"/>
        <w:ind w:left="0" w:right="1134"/>
        <w:rPr>
          <w:rStyle w:val="default"/>
          <w:rFonts w:cs="FrankRuehl"/>
          <w:sz w:val="2"/>
          <w:szCs w:val="2"/>
          <w:rtl/>
        </w:rPr>
      </w:pPr>
      <w:r w:rsidRPr="005140E1">
        <w:rPr>
          <w:rStyle w:val="default"/>
          <w:rFonts w:cs="FrankRuehl" w:hint="cs"/>
          <w:vanish/>
          <w:sz w:val="22"/>
          <w:szCs w:val="22"/>
          <w:shd w:val="clear" w:color="auto" w:fill="FFFF99"/>
          <w:rtl/>
        </w:rPr>
        <w:t>51.</w:t>
      </w:r>
      <w:r w:rsidRPr="005140E1">
        <w:rPr>
          <w:rStyle w:val="default"/>
          <w:rFonts w:cs="FrankRuehl" w:hint="cs"/>
          <w:vanish/>
          <w:sz w:val="22"/>
          <w:szCs w:val="22"/>
          <w:shd w:val="clear" w:color="auto" w:fill="FFFF99"/>
          <w:rtl/>
        </w:rPr>
        <w:tab/>
      </w:r>
      <w:r w:rsidRPr="005140E1">
        <w:rPr>
          <w:rStyle w:val="default"/>
          <w:rFonts w:cs="FrankRuehl"/>
          <w:vanish/>
          <w:sz w:val="22"/>
          <w:szCs w:val="22"/>
          <w:shd w:val="clear" w:color="auto" w:fill="FFFF99"/>
          <w:rtl/>
        </w:rPr>
        <w:t>כ</w:t>
      </w:r>
      <w:r w:rsidRPr="005140E1">
        <w:rPr>
          <w:rStyle w:val="default"/>
          <w:rFonts w:cs="FrankRuehl" w:hint="cs"/>
          <w:vanish/>
          <w:sz w:val="22"/>
          <w:szCs w:val="22"/>
          <w:shd w:val="clear" w:color="auto" w:fill="FFFF99"/>
          <w:rtl/>
        </w:rPr>
        <w:t>ל</w:t>
      </w:r>
      <w:r w:rsidRPr="005140E1">
        <w:rPr>
          <w:rStyle w:val="default"/>
          <w:rFonts w:cs="FrankRuehl"/>
          <w:vanish/>
          <w:sz w:val="22"/>
          <w:szCs w:val="22"/>
          <w:shd w:val="clear" w:color="auto" w:fill="FFFF99"/>
          <w:rtl/>
        </w:rPr>
        <w:t xml:space="preserve"> </w:t>
      </w:r>
      <w:r w:rsidRPr="005140E1">
        <w:rPr>
          <w:rStyle w:val="default"/>
          <w:rFonts w:cs="FrankRuehl" w:hint="cs"/>
          <w:vanish/>
          <w:sz w:val="22"/>
          <w:szCs w:val="22"/>
          <w:shd w:val="clear" w:color="auto" w:fill="FFFF99"/>
          <w:rtl/>
        </w:rPr>
        <w:t>צד הנפגע ע"י צו שניתן ע"י הר</w:t>
      </w:r>
      <w:r w:rsidR="00D016D8" w:rsidRPr="005140E1">
        <w:rPr>
          <w:rStyle w:val="default"/>
          <w:rFonts w:cs="FrankRuehl" w:hint="cs"/>
          <w:vanish/>
          <w:sz w:val="22"/>
          <w:szCs w:val="22"/>
          <w:shd w:val="clear" w:color="auto" w:fill="FFFF99"/>
          <w:rtl/>
        </w:rPr>
        <w:t>ו</w:t>
      </w:r>
      <w:r w:rsidRPr="005140E1">
        <w:rPr>
          <w:rStyle w:val="default"/>
          <w:rFonts w:cs="FrankRuehl" w:hint="cs"/>
          <w:vanish/>
          <w:sz w:val="22"/>
          <w:szCs w:val="22"/>
          <w:shd w:val="clear" w:color="auto" w:fill="FFFF99"/>
          <w:rtl/>
        </w:rPr>
        <w:t>שם עפ"י הסעיפים</w:t>
      </w:r>
      <w:r w:rsidR="00D016D8" w:rsidRPr="005140E1">
        <w:rPr>
          <w:rStyle w:val="default"/>
          <w:rFonts w:cs="FrankRuehl" w:hint="cs"/>
          <w:vanish/>
          <w:sz w:val="22"/>
          <w:szCs w:val="22"/>
          <w:shd w:val="clear" w:color="auto" w:fill="FFFF99"/>
          <w:rtl/>
        </w:rPr>
        <w:t xml:space="preserve"> </w:t>
      </w:r>
      <w:r w:rsidR="00D016D8" w:rsidRPr="005140E1">
        <w:rPr>
          <w:rStyle w:val="default"/>
          <w:rFonts w:cs="FrankRuehl" w:hint="cs"/>
          <w:strike/>
          <w:vanish/>
          <w:sz w:val="22"/>
          <w:szCs w:val="22"/>
          <w:shd w:val="clear" w:color="auto" w:fill="FFFF99"/>
          <w:rtl/>
        </w:rPr>
        <w:t>9, 12,</w:t>
      </w:r>
      <w:r w:rsidR="00D016D8" w:rsidRPr="005140E1">
        <w:rPr>
          <w:rStyle w:val="default"/>
          <w:rFonts w:cs="FrankRuehl" w:hint="cs"/>
          <w:vanish/>
          <w:sz w:val="22"/>
          <w:szCs w:val="22"/>
          <w:shd w:val="clear" w:color="auto" w:fill="FFFF99"/>
          <w:rtl/>
        </w:rPr>
        <w:t xml:space="preserve"> 48א</w:t>
      </w:r>
      <w:r w:rsidRPr="005140E1">
        <w:rPr>
          <w:rStyle w:val="default"/>
          <w:rFonts w:cs="FrankRuehl" w:hint="cs"/>
          <w:vanish/>
          <w:sz w:val="22"/>
          <w:szCs w:val="22"/>
          <w:shd w:val="clear" w:color="auto" w:fill="FFFF99"/>
          <w:rtl/>
        </w:rPr>
        <w:t xml:space="preserve"> ו-49 רשאי לערער עליו בפני </w:t>
      </w:r>
      <w:r w:rsidR="004C1A0C" w:rsidRPr="005140E1">
        <w:rPr>
          <w:rStyle w:val="default"/>
          <w:rFonts w:cs="FrankRuehl" w:hint="cs"/>
          <w:vanish/>
          <w:sz w:val="22"/>
          <w:szCs w:val="22"/>
          <w:shd w:val="clear" w:color="auto" w:fill="FFFF99"/>
          <w:rtl/>
        </w:rPr>
        <w:t>שר העבודה</w:t>
      </w:r>
      <w:r w:rsidRPr="005140E1">
        <w:rPr>
          <w:rStyle w:val="default"/>
          <w:rFonts w:cs="FrankRuehl" w:hint="cs"/>
          <w:vanish/>
          <w:sz w:val="22"/>
          <w:szCs w:val="22"/>
          <w:shd w:val="clear" w:color="auto" w:fill="FFFF99"/>
          <w:rtl/>
        </w:rPr>
        <w:t xml:space="preserve"> בתוך שני חדשים מתא</w:t>
      </w:r>
      <w:r w:rsidRPr="005140E1">
        <w:rPr>
          <w:rStyle w:val="default"/>
          <w:rFonts w:cs="FrankRuehl"/>
          <w:vanish/>
          <w:sz w:val="22"/>
          <w:szCs w:val="22"/>
          <w:shd w:val="clear" w:color="auto" w:fill="FFFF99"/>
          <w:rtl/>
        </w:rPr>
        <w:t>ר</w:t>
      </w:r>
      <w:r w:rsidRPr="005140E1">
        <w:rPr>
          <w:rStyle w:val="default"/>
          <w:rFonts w:cs="FrankRuehl" w:hint="cs"/>
          <w:vanish/>
          <w:sz w:val="22"/>
          <w:szCs w:val="22"/>
          <w:shd w:val="clear" w:color="auto" w:fill="FFFF99"/>
          <w:rtl/>
        </w:rPr>
        <w:t>יך הצו, ועל צו שניתן עפ"י סעיף 4</w:t>
      </w:r>
      <w:r w:rsidRPr="005140E1">
        <w:rPr>
          <w:rStyle w:val="default"/>
          <w:rFonts w:cs="FrankRuehl"/>
          <w:vanish/>
          <w:sz w:val="22"/>
          <w:szCs w:val="22"/>
          <w:shd w:val="clear" w:color="auto" w:fill="FFFF99"/>
          <w:rtl/>
        </w:rPr>
        <w:t xml:space="preserve">6 </w:t>
      </w:r>
      <w:r w:rsidR="00D016D8" w:rsidRPr="005140E1">
        <w:rPr>
          <w:rStyle w:val="default"/>
          <w:rFonts w:cs="FrankRuehl" w:hint="cs"/>
          <w:vanish/>
          <w:sz w:val="22"/>
          <w:szCs w:val="22"/>
          <w:shd w:val="clear" w:color="auto" w:fill="FFFF99"/>
          <w:rtl/>
        </w:rPr>
        <w:t>יש להגיש ערעור</w:t>
      </w:r>
      <w:r w:rsidRPr="005140E1">
        <w:rPr>
          <w:rStyle w:val="default"/>
          <w:rFonts w:cs="FrankRuehl" w:hint="cs"/>
          <w:vanish/>
          <w:sz w:val="22"/>
          <w:szCs w:val="22"/>
          <w:shd w:val="clear" w:color="auto" w:fill="FFFF99"/>
          <w:rtl/>
        </w:rPr>
        <w:t xml:space="preserve"> </w:t>
      </w:r>
      <w:r w:rsidRPr="005140E1">
        <w:rPr>
          <w:rStyle w:val="default"/>
          <w:rFonts w:cs="FrankRuehl"/>
          <w:vanish/>
          <w:sz w:val="22"/>
          <w:szCs w:val="22"/>
          <w:shd w:val="clear" w:color="auto" w:fill="FFFF99"/>
          <w:rtl/>
        </w:rPr>
        <w:t>ב</w:t>
      </w:r>
      <w:r w:rsidRPr="005140E1">
        <w:rPr>
          <w:rStyle w:val="default"/>
          <w:rFonts w:cs="FrankRuehl" w:hint="cs"/>
          <w:vanish/>
          <w:sz w:val="22"/>
          <w:szCs w:val="22"/>
          <w:shd w:val="clear" w:color="auto" w:fill="FFFF99"/>
          <w:rtl/>
        </w:rPr>
        <w:t>תוך שני חדשים מיום פרסומו, ואין להגיש ערעור לשום בית משפט אזרחי.</w:t>
      </w:r>
      <w:bookmarkEnd w:id="88"/>
    </w:p>
    <w:p w14:paraId="7D2F1CAB" w14:textId="77777777" w:rsidR="00024D33" w:rsidRPr="00027508" w:rsidRDefault="00024D33">
      <w:pPr>
        <w:pStyle w:val="P00"/>
        <w:spacing w:before="72"/>
        <w:ind w:left="0" w:right="1134"/>
        <w:rPr>
          <w:rStyle w:val="default"/>
          <w:rFonts w:cs="FrankRuehl"/>
          <w:rtl/>
        </w:rPr>
      </w:pPr>
      <w:bookmarkStart w:id="89" w:name="Seif66"/>
      <w:bookmarkEnd w:id="89"/>
      <w:r w:rsidRPr="00027508">
        <w:rPr>
          <w:lang w:val="he-IL"/>
        </w:rPr>
        <w:pict w14:anchorId="24822FE3">
          <v:rect id="_x0000_s2106" style="position:absolute;left:0;text-align:left;margin-left:464.5pt;margin-top:8.05pt;width:75.05pt;height:27.3pt;z-index:251679232" o:allowincell="f" filled="f" stroked="f" strokecolor="lime" strokeweight=".25pt">
            <v:textbox style="mso-next-textbox:#_x0000_s2106" inset="0,0,0,0">
              <w:txbxContent>
                <w:p w14:paraId="32D71BED" w14:textId="77777777" w:rsidR="00FF0A14" w:rsidRDefault="00FF0A14">
                  <w:pPr>
                    <w:spacing w:line="160" w:lineRule="exact"/>
                    <w:jc w:val="left"/>
                    <w:rPr>
                      <w:rFonts w:cs="Miriam"/>
                      <w:noProof/>
                      <w:sz w:val="18"/>
                      <w:szCs w:val="18"/>
                      <w:rtl/>
                    </w:rPr>
                  </w:pPr>
                  <w:r>
                    <w:rPr>
                      <w:rFonts w:cs="Miriam"/>
                      <w:sz w:val="18"/>
                      <w:szCs w:val="18"/>
                      <w:rtl/>
                    </w:rPr>
                    <w:t>ב</w:t>
                  </w:r>
                  <w:r>
                    <w:rPr>
                      <w:rFonts w:cs="Miriam" w:hint="cs"/>
                      <w:sz w:val="18"/>
                      <w:szCs w:val="18"/>
                      <w:rtl/>
                    </w:rPr>
                    <w:t>ו</w:t>
                  </w:r>
                  <w:r>
                    <w:rPr>
                      <w:rFonts w:cs="Miriam"/>
                      <w:sz w:val="18"/>
                      <w:szCs w:val="18"/>
                      <w:rtl/>
                    </w:rPr>
                    <w:t>ר</w:t>
                  </w:r>
                  <w:r>
                    <w:rPr>
                      <w:rFonts w:cs="Miriam" w:hint="cs"/>
                      <w:sz w:val="18"/>
                      <w:szCs w:val="18"/>
                      <w:rtl/>
                    </w:rPr>
                    <w:t>רות בסכסוכים</w:t>
                  </w:r>
                </w:p>
              </w:txbxContent>
            </v:textbox>
            <w10:anchorlock/>
          </v:rect>
        </w:pict>
      </w:r>
      <w:r w:rsidRPr="00027508">
        <w:rPr>
          <w:rStyle w:val="big-number"/>
          <w:rFonts w:cs="Miriam"/>
          <w:rtl/>
        </w:rPr>
        <w:t>52.</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ר</w:t>
      </w:r>
      <w:r w:rsidRPr="00027508">
        <w:rPr>
          <w:rStyle w:val="default"/>
          <w:rFonts w:cs="FrankRuehl"/>
          <w:rtl/>
        </w:rPr>
        <w:t>ש</w:t>
      </w:r>
      <w:r w:rsidRPr="00027508">
        <w:rPr>
          <w:rStyle w:val="default"/>
          <w:rFonts w:cs="FrankRuehl" w:hint="cs"/>
          <w:rtl/>
        </w:rPr>
        <w:t>אית אגודה רשומה לקבוע בתקנותיה הוראות בנוגע ליישוב סכסוכים הנוגעים לעסקי האגודה, בין ע"י הרשם או באופן אחר; תביעה של אגודה ר</w:t>
      </w:r>
      <w:r w:rsidRPr="00027508">
        <w:rPr>
          <w:rStyle w:val="default"/>
          <w:rFonts w:cs="FrankRuehl"/>
          <w:rtl/>
        </w:rPr>
        <w:t>ש</w:t>
      </w:r>
      <w:r w:rsidRPr="00027508">
        <w:rPr>
          <w:rStyle w:val="default"/>
          <w:rFonts w:cs="FrankRuehl" w:hint="cs"/>
          <w:rtl/>
        </w:rPr>
        <w:t>ומה לכל חוב או דרישת תשלום המגיעים לה מחבר, ממי שה</w:t>
      </w:r>
      <w:r w:rsidRPr="00027508">
        <w:rPr>
          <w:rStyle w:val="default"/>
          <w:rFonts w:cs="FrankRuehl"/>
          <w:rtl/>
        </w:rPr>
        <w:t>י</w:t>
      </w:r>
      <w:r w:rsidRPr="00027508">
        <w:rPr>
          <w:rStyle w:val="default"/>
          <w:rFonts w:cs="FrankRuehl" w:hint="cs"/>
          <w:rtl/>
        </w:rPr>
        <w:t>ה</w:t>
      </w:r>
      <w:r w:rsidRPr="00027508">
        <w:rPr>
          <w:rStyle w:val="default"/>
          <w:rFonts w:cs="FrankRuehl"/>
          <w:rtl/>
        </w:rPr>
        <w:t xml:space="preserve"> </w:t>
      </w:r>
      <w:r w:rsidRPr="00027508">
        <w:rPr>
          <w:rStyle w:val="default"/>
          <w:rFonts w:cs="FrankRuehl" w:hint="cs"/>
          <w:rtl/>
        </w:rPr>
        <w:t>חבר, או מן הממונה, או מן היורש או הנציג החוקי של חבר שמת, לרבות ק</w:t>
      </w:r>
      <w:r w:rsidRPr="00027508">
        <w:rPr>
          <w:rStyle w:val="default"/>
          <w:rFonts w:cs="FrankRuehl"/>
          <w:rtl/>
        </w:rPr>
        <w:t>נס</w:t>
      </w:r>
      <w:r w:rsidRPr="00027508">
        <w:rPr>
          <w:rStyle w:val="default"/>
          <w:rFonts w:cs="FrankRuehl" w:hint="cs"/>
          <w:rtl/>
        </w:rPr>
        <w:t xml:space="preserve"> שיוטל בהתאם לתקנות האגודה, בין שהודו ובין שלא הודו באותו החוב או באותה דרישת התשלום, הריהי סכסוך הנוגע לעסקי האגודה כמשמעותו בסעיף-קטן</w:t>
      </w:r>
      <w:r w:rsidRPr="00027508">
        <w:rPr>
          <w:rStyle w:val="default"/>
          <w:rFonts w:cs="FrankRuehl"/>
          <w:rtl/>
        </w:rPr>
        <w:t xml:space="preserve"> </w:t>
      </w:r>
      <w:r w:rsidRPr="00027508">
        <w:rPr>
          <w:rStyle w:val="default"/>
          <w:rFonts w:cs="FrankRuehl" w:hint="cs"/>
          <w:rtl/>
        </w:rPr>
        <w:t>זה.</w:t>
      </w:r>
    </w:p>
    <w:p w14:paraId="136BD5D8"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קבעו תקנות האגודה שיש להביא בפני הרשם לשם הכרעה כל סכסוך או סוג או סוגים של סכסוכים בנוגע לעסקי האגודה אשר יתגלעו </w:t>
      </w:r>
      <w:r w:rsidR="00A878CE">
        <w:rPr>
          <w:rStyle w:val="default"/>
          <w:rFonts w:cs="FrankRuehl"/>
          <w:rtl/>
        </w:rPr>
        <w:t>–</w:t>
      </w:r>
    </w:p>
    <w:p w14:paraId="2AF76D8D"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ב</w:t>
      </w:r>
      <w:r w:rsidRPr="00027508">
        <w:rPr>
          <w:rStyle w:val="default"/>
          <w:rFonts w:cs="FrankRuehl"/>
          <w:rtl/>
        </w:rPr>
        <w:t>י</w:t>
      </w:r>
      <w:r w:rsidRPr="00027508">
        <w:rPr>
          <w:rStyle w:val="default"/>
          <w:rFonts w:cs="FrankRuehl" w:hint="cs"/>
          <w:rtl/>
        </w:rPr>
        <w:t>ן חב</w:t>
      </w:r>
      <w:r w:rsidRPr="00027508">
        <w:rPr>
          <w:rStyle w:val="default"/>
          <w:rFonts w:cs="FrankRuehl"/>
          <w:rtl/>
        </w:rPr>
        <w:t>ר</w:t>
      </w:r>
      <w:r w:rsidRPr="00027508">
        <w:rPr>
          <w:rStyle w:val="default"/>
          <w:rFonts w:cs="FrankRuehl" w:hint="cs"/>
          <w:rtl/>
        </w:rPr>
        <w:t>י</w:t>
      </w:r>
      <w:r w:rsidRPr="00027508">
        <w:rPr>
          <w:rStyle w:val="default"/>
          <w:rFonts w:cs="FrankRuehl"/>
          <w:rtl/>
        </w:rPr>
        <w:t>ם</w:t>
      </w:r>
      <w:r w:rsidRPr="00027508">
        <w:rPr>
          <w:rStyle w:val="default"/>
          <w:rFonts w:cs="FrankRuehl" w:hint="cs"/>
          <w:rtl/>
        </w:rPr>
        <w:t>, מי שהיו חברים ואנשים התובעים באמצעות חברים, מי שהיו חברים וחברי</w:t>
      </w:r>
      <w:r w:rsidRPr="00027508">
        <w:rPr>
          <w:rStyle w:val="default"/>
          <w:rFonts w:cs="FrankRuehl"/>
          <w:rtl/>
        </w:rPr>
        <w:t xml:space="preserve">ם </w:t>
      </w:r>
      <w:r w:rsidRPr="00027508">
        <w:rPr>
          <w:rStyle w:val="default"/>
          <w:rFonts w:cs="FrankRuehl" w:hint="cs"/>
          <w:rtl/>
        </w:rPr>
        <w:t>שמתו, או</w:t>
      </w:r>
    </w:p>
    <w:p w14:paraId="713288E5"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ב</w:t>
      </w:r>
      <w:r w:rsidRPr="00027508">
        <w:rPr>
          <w:rStyle w:val="default"/>
          <w:rFonts w:cs="FrankRuehl"/>
          <w:rtl/>
        </w:rPr>
        <w:t>י</w:t>
      </w:r>
      <w:r w:rsidRPr="00027508">
        <w:rPr>
          <w:rStyle w:val="default"/>
          <w:rFonts w:cs="FrankRuehl" w:hint="cs"/>
          <w:rtl/>
        </w:rPr>
        <w:t>ן חבר, מי שהיה חבר או אדם התובע באמצעות חבר, מי שהיה חבר או חבר שמת, ובין האגודה, הועד שלה או כל פקיד או סוכן של האגודה, או</w:t>
      </w:r>
    </w:p>
    <w:p w14:paraId="3ABAAEC1"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(ג)</w:t>
      </w:r>
      <w:r w:rsidRPr="00027508">
        <w:rPr>
          <w:rStyle w:val="default"/>
          <w:rFonts w:cs="FrankRuehl"/>
          <w:rtl/>
        </w:rPr>
        <w:tab/>
      </w:r>
      <w:r w:rsidRPr="00027508">
        <w:rPr>
          <w:rStyle w:val="default"/>
          <w:rFonts w:cs="FrankRuehl" w:hint="cs"/>
          <w:rtl/>
        </w:rPr>
        <w:t>ב</w:t>
      </w:r>
      <w:r w:rsidRPr="00027508">
        <w:rPr>
          <w:rStyle w:val="default"/>
          <w:rFonts w:cs="FrankRuehl"/>
          <w:rtl/>
        </w:rPr>
        <w:t>י</w:t>
      </w:r>
      <w:r w:rsidRPr="00027508">
        <w:rPr>
          <w:rStyle w:val="default"/>
          <w:rFonts w:cs="FrankRuehl" w:hint="cs"/>
          <w:rtl/>
        </w:rPr>
        <w:t>ן האגודה או הועד שלה ובין כל פקיד או מורש</w:t>
      </w:r>
      <w:r w:rsidRPr="00027508">
        <w:rPr>
          <w:rStyle w:val="default"/>
          <w:rFonts w:cs="FrankRuehl"/>
          <w:rtl/>
        </w:rPr>
        <w:t>ה</w:t>
      </w:r>
      <w:r w:rsidRPr="00027508">
        <w:rPr>
          <w:rStyle w:val="default"/>
          <w:rFonts w:cs="FrankRuehl" w:hint="cs"/>
          <w:rtl/>
        </w:rPr>
        <w:t xml:space="preserve"> </w:t>
      </w:r>
      <w:r w:rsidRPr="00027508">
        <w:rPr>
          <w:rStyle w:val="default"/>
          <w:rFonts w:cs="FrankRuehl"/>
          <w:rtl/>
        </w:rPr>
        <w:t>ש</w:t>
      </w:r>
      <w:r w:rsidRPr="00027508">
        <w:rPr>
          <w:rStyle w:val="default"/>
          <w:rFonts w:cs="FrankRuehl" w:hint="cs"/>
          <w:rtl/>
        </w:rPr>
        <w:t>ל האגודה, או</w:t>
      </w:r>
    </w:p>
    <w:p w14:paraId="26CEFBCE"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(ד)</w:t>
      </w:r>
      <w:r w:rsidRPr="00027508">
        <w:rPr>
          <w:rStyle w:val="default"/>
          <w:rFonts w:cs="FrankRuehl"/>
          <w:rtl/>
        </w:rPr>
        <w:tab/>
      </w:r>
      <w:r w:rsidRPr="00027508">
        <w:rPr>
          <w:rStyle w:val="default"/>
          <w:rFonts w:cs="FrankRuehl" w:hint="cs"/>
          <w:rtl/>
        </w:rPr>
        <w:t>ב</w:t>
      </w:r>
      <w:r w:rsidRPr="00027508">
        <w:rPr>
          <w:rStyle w:val="default"/>
          <w:rFonts w:cs="FrankRuehl"/>
          <w:rtl/>
        </w:rPr>
        <w:t>י</w:t>
      </w:r>
      <w:r w:rsidRPr="00027508">
        <w:rPr>
          <w:rStyle w:val="default"/>
          <w:rFonts w:cs="FrankRuehl" w:hint="cs"/>
          <w:rtl/>
        </w:rPr>
        <w:t>ן האגודה ובין כל אגודה רשומה אחרת,</w:t>
      </w:r>
    </w:p>
    <w:p w14:paraId="6D9ED192" w14:textId="77777777" w:rsidR="00024D33" w:rsidRDefault="00024D33">
      <w:pPr>
        <w:pStyle w:val="P22"/>
        <w:spacing w:before="72"/>
        <w:ind w:left="1021" w:right="1134"/>
        <w:rPr>
          <w:rStyle w:val="default"/>
          <w:rFonts w:cs="FrankRuehl" w:hint="cs"/>
          <w:rtl/>
        </w:rPr>
      </w:pPr>
      <w:r w:rsidRPr="00027508">
        <w:rPr>
          <w:rStyle w:val="default"/>
          <w:rFonts w:cs="FrankRuehl"/>
          <w:rtl/>
        </w:rPr>
        <w:t>הרי</w:t>
      </w:r>
      <w:r w:rsidRPr="00027508">
        <w:rPr>
          <w:rStyle w:val="default"/>
          <w:rFonts w:cs="FrankRuehl" w:hint="cs"/>
          <w:rtl/>
        </w:rPr>
        <w:t xml:space="preserve"> משקיבל הרשם את הבקשה לישוב הסכסוך רשאי הוא </w:t>
      </w:r>
      <w:r w:rsidR="00A878CE">
        <w:rPr>
          <w:rStyle w:val="default"/>
          <w:rFonts w:cs="FrankRuehl"/>
          <w:rtl/>
        </w:rPr>
        <w:t>–</w:t>
      </w:r>
    </w:p>
    <w:p w14:paraId="00DAAFAD" w14:textId="77777777" w:rsidR="00024D33" w:rsidRPr="00027508" w:rsidRDefault="00024D33">
      <w:pPr>
        <w:pStyle w:val="P33"/>
        <w:spacing w:before="72"/>
        <w:ind w:left="1474"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א</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י</w:t>
      </w:r>
      <w:r w:rsidRPr="00027508">
        <w:rPr>
          <w:rStyle w:val="default"/>
          <w:rFonts w:cs="FrankRuehl" w:hint="cs"/>
          <w:rtl/>
        </w:rPr>
        <w:t>ישב את הסכסוך בעצמו, או</w:t>
      </w:r>
    </w:p>
    <w:p w14:paraId="60922709" w14:textId="77777777" w:rsidR="00024D33" w:rsidRPr="00027508" w:rsidRDefault="00024D33">
      <w:pPr>
        <w:pStyle w:val="P33"/>
        <w:spacing w:before="72"/>
        <w:ind w:left="1474" w:right="1134"/>
        <w:rPr>
          <w:rStyle w:val="default"/>
          <w:rFonts w:cs="FrankRuehl"/>
          <w:rtl/>
        </w:rPr>
      </w:pPr>
      <w:r w:rsidRPr="00027508">
        <w:rPr>
          <w:rStyle w:val="default"/>
          <w:rFonts w:cs="FrankRuehl"/>
          <w:rtl/>
        </w:rPr>
        <w:t>(בב</w:t>
      </w:r>
      <w:r w:rsidRPr="00027508">
        <w:rPr>
          <w:rStyle w:val="default"/>
          <w:rFonts w:cs="FrankRuehl" w:hint="cs"/>
          <w:rtl/>
        </w:rPr>
        <w:t>)</w:t>
      </w:r>
      <w:r w:rsidRPr="00027508">
        <w:rPr>
          <w:rStyle w:val="default"/>
          <w:rFonts w:cs="FrankRuehl"/>
          <w:rtl/>
        </w:rPr>
        <w:tab/>
      </w:r>
      <w:r w:rsidRPr="00027508">
        <w:rPr>
          <w:rStyle w:val="default"/>
          <w:rFonts w:cs="FrankRuehl" w:hint="cs"/>
          <w:rtl/>
        </w:rPr>
        <w:t>ב</w:t>
      </w:r>
      <w:r w:rsidRPr="00027508">
        <w:rPr>
          <w:rStyle w:val="default"/>
          <w:rFonts w:cs="FrankRuehl"/>
          <w:rtl/>
        </w:rPr>
        <w:t>כ</w:t>
      </w:r>
      <w:r w:rsidRPr="00027508">
        <w:rPr>
          <w:rStyle w:val="default"/>
          <w:rFonts w:cs="FrankRuehl" w:hint="cs"/>
          <w:rtl/>
        </w:rPr>
        <w:t>פוף לתקנות שתיקבענה, להעבירו לבורר או לבוררים.</w:t>
      </w:r>
    </w:p>
    <w:p w14:paraId="61F05E08"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(3)</w:t>
      </w:r>
      <w:r w:rsidRPr="00027508">
        <w:rPr>
          <w:rStyle w:val="default"/>
          <w:rFonts w:cs="FrankRuehl"/>
          <w:rtl/>
        </w:rPr>
        <w:tab/>
      </w:r>
      <w:r w:rsidRPr="00027508">
        <w:rPr>
          <w:rStyle w:val="default"/>
          <w:rFonts w:cs="FrankRuehl" w:hint="cs"/>
          <w:rtl/>
        </w:rPr>
        <w:t>ב</w:t>
      </w:r>
      <w:r w:rsidRPr="00027508">
        <w:rPr>
          <w:rStyle w:val="default"/>
          <w:rFonts w:cs="FrankRuehl"/>
          <w:rtl/>
        </w:rPr>
        <w:t>כ</w:t>
      </w:r>
      <w:r w:rsidRPr="00027508">
        <w:rPr>
          <w:rStyle w:val="default"/>
          <w:rFonts w:cs="FrankRuehl" w:hint="cs"/>
          <w:rtl/>
        </w:rPr>
        <w:t>פוף לת</w:t>
      </w:r>
      <w:r w:rsidRPr="00027508">
        <w:rPr>
          <w:rStyle w:val="default"/>
          <w:rFonts w:cs="FrankRuehl"/>
          <w:rtl/>
        </w:rPr>
        <w:t>ק</w:t>
      </w:r>
      <w:r w:rsidRPr="00027508">
        <w:rPr>
          <w:rStyle w:val="default"/>
          <w:rFonts w:cs="FrankRuehl" w:hint="cs"/>
          <w:rtl/>
        </w:rPr>
        <w:t>נות שתיקבענה, רשאי הרשם לקחת בחזרה מבורר כל בקשה לי</w:t>
      </w:r>
      <w:r w:rsidRPr="00027508">
        <w:rPr>
          <w:rStyle w:val="default"/>
          <w:rFonts w:cs="FrankRuehl"/>
          <w:rtl/>
        </w:rPr>
        <w:t>י</w:t>
      </w:r>
      <w:r w:rsidRPr="00027508">
        <w:rPr>
          <w:rStyle w:val="default"/>
          <w:rFonts w:cs="FrankRuehl" w:hint="cs"/>
          <w:rtl/>
        </w:rPr>
        <w:t>ש</w:t>
      </w:r>
      <w:r w:rsidRPr="00027508">
        <w:rPr>
          <w:rStyle w:val="default"/>
          <w:rFonts w:cs="FrankRuehl"/>
          <w:rtl/>
        </w:rPr>
        <w:t>ו</w:t>
      </w:r>
      <w:r w:rsidRPr="00027508">
        <w:rPr>
          <w:rStyle w:val="default"/>
          <w:rFonts w:cs="FrankRuehl" w:hint="cs"/>
          <w:rtl/>
        </w:rPr>
        <w:t>ב סכסוך שהוגשה עפ"י סעיף-קטן (2)(בב) ולטפל בה באופן שנקבע בסעיף-קטן הנ"ל.</w:t>
      </w:r>
    </w:p>
    <w:p w14:paraId="5D545570"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(4)</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מסר הרשם איזה סכסוך לבורר או לבוררים כאמור בסעיף-קטן (2)(בב), רשאי הוא </w:t>
      </w:r>
      <w:r w:rsidR="00A878CE">
        <w:rPr>
          <w:rStyle w:val="default"/>
          <w:rFonts w:cs="FrankRuehl"/>
          <w:rtl/>
        </w:rPr>
        <w:t>–</w:t>
      </w:r>
    </w:p>
    <w:p w14:paraId="075E7F2F"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ל</w:t>
      </w:r>
      <w:r w:rsidRPr="00027508">
        <w:rPr>
          <w:rStyle w:val="default"/>
          <w:rFonts w:cs="FrankRuehl"/>
          <w:rtl/>
        </w:rPr>
        <w:t>א</w:t>
      </w:r>
      <w:r w:rsidRPr="00027508">
        <w:rPr>
          <w:rStyle w:val="default"/>
          <w:rFonts w:cs="FrankRuehl" w:hint="cs"/>
          <w:rtl/>
        </w:rPr>
        <w:t>שר את פסק הבוררים, או</w:t>
      </w:r>
    </w:p>
    <w:p w14:paraId="4F41EB37"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א</w:t>
      </w:r>
      <w:r w:rsidRPr="00027508">
        <w:rPr>
          <w:rStyle w:val="default"/>
          <w:rFonts w:cs="FrankRuehl"/>
          <w:rtl/>
        </w:rPr>
        <w:t>ם</w:t>
      </w:r>
      <w:r w:rsidRPr="00027508">
        <w:rPr>
          <w:rStyle w:val="default"/>
          <w:rFonts w:cs="FrankRuehl" w:hint="cs"/>
          <w:rtl/>
        </w:rPr>
        <w:t xml:space="preserve"> על דעת עצמו או עפ"י בקשה שהוגשה לו ע"י אחד מבעלי הסכסוך תוך עשר</w:t>
      </w:r>
      <w:r w:rsidRPr="00027508">
        <w:rPr>
          <w:rStyle w:val="default"/>
          <w:rFonts w:cs="FrankRuehl"/>
          <w:rtl/>
        </w:rPr>
        <w:t>ה</w:t>
      </w:r>
      <w:r w:rsidRPr="00027508">
        <w:rPr>
          <w:rStyle w:val="default"/>
          <w:rFonts w:cs="FrankRuehl" w:hint="cs"/>
          <w:rtl/>
        </w:rPr>
        <w:t xml:space="preserve"> </w:t>
      </w:r>
      <w:r w:rsidRPr="00027508">
        <w:rPr>
          <w:rStyle w:val="default"/>
          <w:rFonts w:cs="FrankRuehl"/>
          <w:rtl/>
        </w:rPr>
        <w:t>י</w:t>
      </w:r>
      <w:r w:rsidRPr="00027508">
        <w:rPr>
          <w:rStyle w:val="default"/>
          <w:rFonts w:cs="FrankRuehl" w:hint="cs"/>
          <w:rtl/>
        </w:rPr>
        <w:t xml:space="preserve">מים מיום הפסק, לתקן את פסק הבוררים או להחזיר לבורר או לבוררים כל </w:t>
      </w:r>
      <w:r w:rsidRPr="00027508">
        <w:rPr>
          <w:rStyle w:val="default"/>
          <w:rFonts w:cs="FrankRuehl"/>
          <w:rtl/>
        </w:rPr>
        <w:t>ענ</w:t>
      </w:r>
      <w:r w:rsidRPr="00027508">
        <w:rPr>
          <w:rStyle w:val="default"/>
          <w:rFonts w:cs="FrankRuehl" w:hint="cs"/>
          <w:rtl/>
        </w:rPr>
        <w:t>ין הנזכר בפסק למען יחזרו ויעיינו בו.</w:t>
      </w:r>
    </w:p>
    <w:p w14:paraId="2EE97F36"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(5)</w:t>
      </w:r>
      <w:r w:rsidRPr="00027508">
        <w:rPr>
          <w:rStyle w:val="default"/>
          <w:rFonts w:cs="FrankRuehl"/>
          <w:rtl/>
        </w:rPr>
        <w:tab/>
      </w:r>
      <w:r w:rsidRPr="00027508">
        <w:rPr>
          <w:rStyle w:val="default"/>
          <w:rFonts w:cs="FrankRuehl" w:hint="cs"/>
          <w:rtl/>
        </w:rPr>
        <w:t>ל</w:t>
      </w:r>
      <w:r w:rsidRPr="00027508">
        <w:rPr>
          <w:rStyle w:val="default"/>
          <w:rFonts w:cs="FrankRuehl"/>
          <w:rtl/>
        </w:rPr>
        <w:t>כ</w:t>
      </w:r>
      <w:r w:rsidRPr="00027508">
        <w:rPr>
          <w:rStyle w:val="default"/>
          <w:rFonts w:cs="FrankRuehl" w:hint="cs"/>
          <w:rtl/>
        </w:rPr>
        <w:t>ל החלטה הניתנת ע"י הרשם עפ"י סעיף-קטן (2)(אא) ולכל החלטה של הבורר או הבוררים עפ"י סעיף-קטן</w:t>
      </w:r>
      <w:r w:rsidRPr="00027508">
        <w:rPr>
          <w:rStyle w:val="default"/>
          <w:rFonts w:cs="FrankRuehl"/>
          <w:rtl/>
        </w:rPr>
        <w:t xml:space="preserve"> (2)(</w:t>
      </w:r>
      <w:r w:rsidRPr="00027508">
        <w:rPr>
          <w:rStyle w:val="default"/>
          <w:rFonts w:cs="FrankRuehl" w:hint="cs"/>
          <w:rtl/>
        </w:rPr>
        <w:t xml:space="preserve">בב) שהרשם אישרה עפ"י סעיף-הקטן הקודם, יהא תוקף </w:t>
      </w:r>
      <w:r w:rsidRPr="00027508">
        <w:rPr>
          <w:rStyle w:val="default"/>
          <w:rFonts w:cs="FrankRuehl"/>
          <w:rtl/>
        </w:rPr>
        <w:t>ש</w:t>
      </w:r>
      <w:r w:rsidRPr="00027508">
        <w:rPr>
          <w:rStyle w:val="default"/>
          <w:rFonts w:cs="FrankRuehl" w:hint="cs"/>
          <w:rtl/>
        </w:rPr>
        <w:t>ל</w:t>
      </w:r>
      <w:r w:rsidRPr="00027508">
        <w:rPr>
          <w:rStyle w:val="default"/>
          <w:rFonts w:cs="FrankRuehl"/>
          <w:rtl/>
        </w:rPr>
        <w:t xml:space="preserve"> </w:t>
      </w:r>
      <w:r w:rsidRPr="00027508">
        <w:rPr>
          <w:rStyle w:val="default"/>
          <w:rFonts w:cs="FrankRuehl" w:hint="cs"/>
          <w:rtl/>
        </w:rPr>
        <w:t>פסק דין מטעם בית משפט מחוזי שאינו ניתן לערעור, וכן תוצא לפועל בדו</w:t>
      </w:r>
      <w:r w:rsidRPr="00027508">
        <w:rPr>
          <w:rStyle w:val="default"/>
          <w:rFonts w:cs="FrankRuehl"/>
          <w:rtl/>
        </w:rPr>
        <w:t>מה</w:t>
      </w:r>
      <w:r w:rsidRPr="00027508">
        <w:rPr>
          <w:rStyle w:val="default"/>
          <w:rFonts w:cs="FrankRuehl" w:hint="cs"/>
          <w:rtl/>
        </w:rPr>
        <w:t xml:space="preserve"> לכך.</w:t>
      </w:r>
    </w:p>
    <w:p w14:paraId="4EC2197A" w14:textId="77777777" w:rsidR="00024D33" w:rsidRDefault="00024D33">
      <w:pPr>
        <w:pStyle w:val="P00"/>
        <w:spacing w:before="72"/>
        <w:ind w:left="0" w:right="1134"/>
        <w:rPr>
          <w:rStyle w:val="default"/>
          <w:rFonts w:cs="FrankRuehl" w:hint="cs"/>
          <w:rtl/>
        </w:rPr>
      </w:pPr>
      <w:bookmarkStart w:id="90" w:name="Seif67"/>
      <w:bookmarkEnd w:id="90"/>
      <w:r w:rsidRPr="00027508">
        <w:rPr>
          <w:lang w:val="he-IL"/>
        </w:rPr>
        <w:pict w14:anchorId="3173D32F">
          <v:rect id="_x0000_s2107" style="position:absolute;left:0;text-align:left;margin-left:464.5pt;margin-top:8.05pt;width:75.05pt;height:16pt;z-index:251680256" o:allowincell="f" filled="f" stroked="f" strokecolor="lime" strokeweight=".25pt">
            <v:textbox style="mso-next-textbox:#_x0000_s2107" inset="0,0,0,0">
              <w:txbxContent>
                <w:p w14:paraId="07E82A6D" w14:textId="77777777" w:rsidR="00FF0A14" w:rsidRDefault="00FF0A14" w:rsidP="003C1E97">
                  <w:pPr>
                    <w:spacing w:line="160" w:lineRule="exact"/>
                    <w:jc w:val="left"/>
                    <w:rPr>
                      <w:rFonts w:cs="Miriam"/>
                      <w:noProof/>
                      <w:sz w:val="18"/>
                      <w:szCs w:val="18"/>
                      <w:rtl/>
                    </w:rPr>
                  </w:pPr>
                  <w:r>
                    <w:rPr>
                      <w:rFonts w:cs="Miriam"/>
                      <w:sz w:val="18"/>
                      <w:szCs w:val="18"/>
                      <w:rtl/>
                    </w:rPr>
                    <w:t>ע</w:t>
                  </w:r>
                  <w:r>
                    <w:rPr>
                      <w:rFonts w:cs="Miriam" w:hint="cs"/>
                      <w:sz w:val="18"/>
                      <w:szCs w:val="18"/>
                      <w:rtl/>
                    </w:rPr>
                    <w:t>י</w:t>
                  </w:r>
                  <w:r>
                    <w:rPr>
                      <w:rFonts w:cs="Miriam"/>
                      <w:sz w:val="18"/>
                      <w:szCs w:val="18"/>
                      <w:rtl/>
                    </w:rPr>
                    <w:t>ק</w:t>
                  </w:r>
                  <w:r>
                    <w:rPr>
                      <w:rFonts w:cs="Miriam" w:hint="cs"/>
                      <w:sz w:val="18"/>
                      <w:szCs w:val="18"/>
                      <w:rtl/>
                    </w:rPr>
                    <w:t xml:space="preserve">ול זמני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נכסים</w:t>
                  </w:r>
                </w:p>
              </w:txbxContent>
            </v:textbox>
            <w10:anchorlock/>
          </v:rect>
        </w:pict>
      </w:r>
      <w:r w:rsidRPr="00027508">
        <w:rPr>
          <w:rStyle w:val="big-number"/>
          <w:rFonts w:cs="Miriam"/>
          <w:rtl/>
        </w:rPr>
        <w:t>53.</w:t>
      </w:r>
      <w:r w:rsidRPr="00027508">
        <w:rPr>
          <w:rStyle w:val="big-number"/>
          <w:rFonts w:cs="Miriam"/>
          <w:rtl/>
        </w:rPr>
        <w:tab/>
      </w:r>
      <w:r w:rsidRPr="00027508">
        <w:rPr>
          <w:rStyle w:val="default"/>
          <w:rFonts w:cs="FrankRuehl"/>
          <w:rtl/>
        </w:rPr>
        <w:t>א</w:t>
      </w:r>
      <w:r w:rsidRPr="00027508">
        <w:rPr>
          <w:rStyle w:val="default"/>
          <w:rFonts w:cs="FrankRuehl" w:hint="cs"/>
          <w:rtl/>
        </w:rPr>
        <w:t>ם</w:t>
      </w:r>
      <w:r w:rsidRPr="00027508">
        <w:rPr>
          <w:rStyle w:val="default"/>
          <w:rFonts w:cs="FrankRuehl"/>
          <w:rtl/>
        </w:rPr>
        <w:t xml:space="preserve"> </w:t>
      </w:r>
      <w:r w:rsidRPr="00027508">
        <w:rPr>
          <w:rStyle w:val="default"/>
          <w:rFonts w:cs="FrankRuehl" w:hint="cs"/>
          <w:rtl/>
        </w:rPr>
        <w:t>נתברר לרשם כי כדי להכשיל או לדחות את ההוצאה לפועל של צו העלול להינתן נגד אדם עפ"י סעיף 48(3) או עפ</w:t>
      </w:r>
      <w:r w:rsidRPr="00027508">
        <w:rPr>
          <w:rStyle w:val="default"/>
          <w:rFonts w:cs="FrankRuehl"/>
          <w:rtl/>
        </w:rPr>
        <w:t>"</w:t>
      </w:r>
      <w:r w:rsidRPr="00027508">
        <w:rPr>
          <w:rStyle w:val="default"/>
          <w:rFonts w:cs="FrankRuehl" w:hint="cs"/>
          <w:rtl/>
        </w:rPr>
        <w:t>י סעיף 49, או של כל החלטה העלולה להינתן בסכסוך עפ"י סעיף 52, עומד אותו אד</w:t>
      </w:r>
      <w:r w:rsidRPr="00027508">
        <w:rPr>
          <w:rStyle w:val="default"/>
          <w:rFonts w:cs="FrankRuehl"/>
          <w:rtl/>
        </w:rPr>
        <w:t>ם</w:t>
      </w:r>
      <w:r w:rsidRPr="00027508">
        <w:rPr>
          <w:rStyle w:val="default"/>
          <w:rFonts w:cs="FrankRuehl" w:hint="cs"/>
          <w:rtl/>
        </w:rPr>
        <w:t xml:space="preserve"> </w:t>
      </w:r>
      <w:r w:rsidR="00A878CE">
        <w:rPr>
          <w:rStyle w:val="default"/>
          <w:rFonts w:cs="FrankRuehl"/>
          <w:rtl/>
        </w:rPr>
        <w:t>–</w:t>
      </w:r>
    </w:p>
    <w:p w14:paraId="07583584"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עביר לאחר את נכסיו, כולם או מקצתם, א</w:t>
      </w:r>
      <w:r w:rsidRPr="00027508">
        <w:rPr>
          <w:rStyle w:val="default"/>
          <w:rFonts w:cs="FrankRuehl"/>
          <w:rtl/>
        </w:rPr>
        <w:t>ו</w:t>
      </w:r>
    </w:p>
    <w:p w14:paraId="5E09B469"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ל</w:t>
      </w:r>
      <w:r w:rsidRPr="00027508">
        <w:rPr>
          <w:rStyle w:val="default"/>
          <w:rFonts w:cs="FrankRuehl"/>
          <w:rtl/>
        </w:rPr>
        <w:t>ע</w:t>
      </w:r>
      <w:r w:rsidRPr="00027508">
        <w:rPr>
          <w:rStyle w:val="default"/>
          <w:rFonts w:cs="FrankRuehl" w:hint="cs"/>
          <w:rtl/>
        </w:rPr>
        <w:t>קור את נכסיו, כולם או מקצתם, מתחומי השיפוט המקומיים של הרשם,</w:t>
      </w:r>
    </w:p>
    <w:p w14:paraId="355B0779" w14:textId="77777777" w:rsidR="00024D33" w:rsidRPr="00027508" w:rsidRDefault="00024D33">
      <w:pPr>
        <w:pStyle w:val="P00"/>
        <w:spacing w:before="72"/>
        <w:ind w:left="0" w:right="1134"/>
        <w:rPr>
          <w:rFonts w:cs="FrankRuehl"/>
          <w:sz w:val="26"/>
          <w:rtl/>
        </w:rPr>
      </w:pPr>
      <w:r w:rsidRPr="00027508">
        <w:rPr>
          <w:rFonts w:cs="FrankRuehl"/>
          <w:sz w:val="26"/>
          <w:rtl/>
        </w:rPr>
        <w:t>ר</w:t>
      </w:r>
      <w:r w:rsidRPr="00027508">
        <w:rPr>
          <w:rFonts w:cs="FrankRuehl" w:hint="cs"/>
          <w:sz w:val="26"/>
          <w:rtl/>
        </w:rPr>
        <w:t>ש</w:t>
      </w:r>
      <w:r w:rsidRPr="00027508">
        <w:rPr>
          <w:rFonts w:cs="FrankRuehl"/>
          <w:sz w:val="26"/>
          <w:rtl/>
        </w:rPr>
        <w:t>א</w:t>
      </w:r>
      <w:r w:rsidRPr="00027508">
        <w:rPr>
          <w:rFonts w:cs="FrankRuehl" w:hint="cs"/>
          <w:sz w:val="26"/>
          <w:rtl/>
        </w:rPr>
        <w:t>י הרשם, אם לא ניתן בטחון מספיק, להורות ל</w:t>
      </w:r>
      <w:r w:rsidRPr="00027508">
        <w:rPr>
          <w:rFonts w:cs="FrankRuehl"/>
          <w:sz w:val="26"/>
          <w:rtl/>
        </w:rPr>
        <w:t>ע</w:t>
      </w:r>
      <w:r w:rsidRPr="00027508">
        <w:rPr>
          <w:rFonts w:cs="FrankRuehl" w:hint="cs"/>
          <w:sz w:val="26"/>
          <w:rtl/>
        </w:rPr>
        <w:t>קל עיקול זמני את הנכסים הנ"ל או אותו החלק מן הנכסים אשר ימצא לנכון לעקלו,</w:t>
      </w:r>
      <w:r w:rsidRPr="00027508">
        <w:rPr>
          <w:rFonts w:cs="FrankRuehl"/>
          <w:sz w:val="26"/>
          <w:rtl/>
        </w:rPr>
        <w:t xml:space="preserve"> </w:t>
      </w:r>
      <w:r w:rsidRPr="00027508">
        <w:rPr>
          <w:rFonts w:cs="FrankRuehl" w:hint="cs"/>
          <w:sz w:val="26"/>
          <w:rtl/>
        </w:rPr>
        <w:t>ו</w:t>
      </w:r>
      <w:r w:rsidRPr="00027508">
        <w:rPr>
          <w:rFonts w:cs="FrankRuehl"/>
          <w:sz w:val="26"/>
          <w:rtl/>
        </w:rPr>
        <w:t>ל</w:t>
      </w:r>
      <w:r w:rsidRPr="00027508">
        <w:rPr>
          <w:rFonts w:cs="FrankRuehl" w:hint="cs"/>
          <w:sz w:val="26"/>
          <w:rtl/>
        </w:rPr>
        <w:t>עיקול הזה יהא תוקף כאילו היה זה עיקול שנעשה ע"י בית משפט אזרחי בר-סמך.</w:t>
      </w:r>
    </w:p>
    <w:p w14:paraId="003A72F2" w14:textId="77777777" w:rsidR="00024D33" w:rsidRPr="00027508" w:rsidRDefault="00024D33">
      <w:pPr>
        <w:pStyle w:val="P00"/>
        <w:spacing w:before="72"/>
        <w:ind w:left="0" w:right="1134"/>
        <w:rPr>
          <w:rStyle w:val="default"/>
          <w:rFonts w:cs="FrankRuehl"/>
          <w:rtl/>
        </w:rPr>
      </w:pPr>
      <w:bookmarkStart w:id="91" w:name="Seif51"/>
      <w:bookmarkEnd w:id="91"/>
      <w:r w:rsidRPr="00027508">
        <w:rPr>
          <w:lang w:val="he-IL"/>
        </w:rPr>
        <w:pict w14:anchorId="437982FF">
          <v:rect id="_x0000_s2108" style="position:absolute;left:0;text-align:left;margin-left:464.5pt;margin-top:8.05pt;width:75.05pt;height:26.45pt;z-index:251660800" o:allowincell="f" filled="f" stroked="f" strokecolor="lime" strokeweight=".25pt">
            <v:textbox style="mso-next-textbox:#_x0000_s2108" inset="0,0,0,0">
              <w:txbxContent>
                <w:p w14:paraId="33FB2F12" w14:textId="77777777" w:rsidR="00FF0A14" w:rsidRDefault="00FF0A14">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ח</w:t>
                  </w:r>
                  <w:r>
                    <w:rPr>
                      <w:rFonts w:cs="Miriam" w:hint="cs"/>
                      <w:sz w:val="18"/>
                      <w:szCs w:val="18"/>
                      <w:rtl/>
                    </w:rPr>
                    <w:t>רור מהוראות הפקודה בנידון</w:t>
                  </w:r>
                  <w:r>
                    <w:rPr>
                      <w:rFonts w:cs="Miriam"/>
                      <w:sz w:val="18"/>
                      <w:szCs w:val="18"/>
                      <w:rtl/>
                    </w:rPr>
                    <w:t xml:space="preserve"> </w:t>
                  </w:r>
                  <w:r>
                    <w:rPr>
                      <w:rFonts w:cs="Miriam" w:hint="cs"/>
                      <w:sz w:val="18"/>
                      <w:szCs w:val="18"/>
                      <w:rtl/>
                    </w:rPr>
                    <w:t>ר</w:t>
                  </w:r>
                  <w:r>
                    <w:rPr>
                      <w:rFonts w:cs="Miriam"/>
                      <w:sz w:val="18"/>
                      <w:szCs w:val="18"/>
                      <w:rtl/>
                    </w:rPr>
                    <w:t>י</w:t>
                  </w:r>
                  <w:r>
                    <w:rPr>
                      <w:rFonts w:cs="Miriam" w:hint="cs"/>
                      <w:sz w:val="18"/>
                      <w:szCs w:val="18"/>
                      <w:rtl/>
                    </w:rPr>
                    <w:t>שום</w:t>
                  </w:r>
                </w:p>
              </w:txbxContent>
            </v:textbox>
            <w10:anchorlock/>
          </v:rect>
        </w:pict>
      </w:r>
      <w:r w:rsidRPr="00027508">
        <w:rPr>
          <w:rStyle w:val="big-number"/>
          <w:rFonts w:cs="Miriam"/>
          <w:rtl/>
        </w:rPr>
        <w:t>54.</w:t>
      </w:r>
      <w:r w:rsidRPr="00027508">
        <w:rPr>
          <w:rStyle w:val="big-number"/>
          <w:rFonts w:cs="Miriam"/>
          <w:rtl/>
        </w:rPr>
        <w:tab/>
      </w:r>
      <w:r w:rsidRPr="00027508">
        <w:rPr>
          <w:rStyle w:val="default"/>
          <w:rFonts w:cs="FrankRuehl"/>
          <w:rtl/>
        </w:rPr>
        <w:t>ל</w:t>
      </w:r>
      <w:r w:rsidRPr="00027508">
        <w:rPr>
          <w:rStyle w:val="default"/>
          <w:rFonts w:cs="FrankRuehl" w:hint="cs"/>
          <w:rtl/>
        </w:rPr>
        <w:t>מ</w:t>
      </w:r>
      <w:r w:rsidRPr="00027508">
        <w:rPr>
          <w:rStyle w:val="default"/>
          <w:rFonts w:cs="FrankRuehl"/>
          <w:rtl/>
        </w:rPr>
        <w:t>ר</w:t>
      </w:r>
      <w:r w:rsidRPr="00027508">
        <w:rPr>
          <w:rStyle w:val="default"/>
          <w:rFonts w:cs="FrankRuehl" w:hint="cs"/>
          <w:rtl/>
        </w:rPr>
        <w:t>ות כל דבר האמור בפקודה זו רשאי שר העבודה עפ"י צו מיוחד שיינתן בכל מקרה ובכפוף לתנאים אשר ימצא לנכון להטיל, לפטור אגודה מכל דרישה מן הדרישות שבפקודה זו, הנוגעות לרישומה של האג</w:t>
      </w:r>
      <w:r w:rsidRPr="00027508">
        <w:rPr>
          <w:rStyle w:val="default"/>
          <w:rFonts w:cs="FrankRuehl"/>
          <w:rtl/>
        </w:rPr>
        <w:t>ו</w:t>
      </w:r>
      <w:r w:rsidRPr="00027508">
        <w:rPr>
          <w:rStyle w:val="default"/>
          <w:rFonts w:cs="FrankRuehl" w:hint="cs"/>
          <w:rtl/>
        </w:rPr>
        <w:t>ד</w:t>
      </w:r>
      <w:r w:rsidRPr="00027508">
        <w:rPr>
          <w:rStyle w:val="default"/>
          <w:rFonts w:cs="FrankRuehl"/>
          <w:rtl/>
        </w:rPr>
        <w:t>ה</w:t>
      </w:r>
      <w:r w:rsidR="00B90CC8">
        <w:rPr>
          <w:rStyle w:val="a6"/>
          <w:rFonts w:cs="FrankRuehl"/>
          <w:sz w:val="26"/>
          <w:rtl/>
        </w:rPr>
        <w:footnoteReference w:id="7"/>
      </w:r>
      <w:r w:rsidRPr="00027508">
        <w:rPr>
          <w:rStyle w:val="default"/>
          <w:rFonts w:cs="FrankRuehl" w:hint="cs"/>
          <w:rtl/>
        </w:rPr>
        <w:t>.</w:t>
      </w:r>
    </w:p>
    <w:p w14:paraId="5D58540D" w14:textId="77777777" w:rsidR="00024D33" w:rsidRPr="00027508" w:rsidRDefault="00024D33" w:rsidP="00A878CE">
      <w:pPr>
        <w:pStyle w:val="P00"/>
        <w:spacing w:before="72"/>
        <w:ind w:left="0" w:right="1134"/>
        <w:rPr>
          <w:rStyle w:val="default"/>
          <w:rFonts w:cs="FrankRuehl"/>
          <w:rtl/>
        </w:rPr>
      </w:pPr>
      <w:bookmarkStart w:id="92" w:name="Seif52"/>
      <w:bookmarkEnd w:id="92"/>
      <w:r w:rsidRPr="00027508">
        <w:rPr>
          <w:lang w:val="he-IL"/>
        </w:rPr>
        <w:pict w14:anchorId="27A35112">
          <v:rect id="_x0000_s2109" style="position:absolute;left:0;text-align:left;margin-left:464.5pt;margin-top:8.05pt;width:75.05pt;height:25.35pt;z-index:251661824" o:allowincell="f" filled="f" stroked="f" strokecolor="lime" strokeweight=".25pt">
            <v:textbox style="mso-next-textbox:#_x0000_s2109" inset="0,0,0,0">
              <w:txbxContent>
                <w:p w14:paraId="1140603E" w14:textId="77777777" w:rsidR="00FF0A14" w:rsidRDefault="00FF0A14">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ח</w:t>
                  </w:r>
                  <w:r>
                    <w:rPr>
                      <w:rFonts w:cs="Miriam" w:hint="cs"/>
                      <w:sz w:val="18"/>
                      <w:szCs w:val="18"/>
                      <w:rtl/>
                    </w:rPr>
                    <w:t>רור מהוראות כלליות של הפקודה</w:t>
                  </w:r>
                </w:p>
              </w:txbxContent>
            </v:textbox>
            <w10:anchorlock/>
          </v:rect>
        </w:pict>
      </w:r>
      <w:r w:rsidRPr="00027508">
        <w:rPr>
          <w:rStyle w:val="big-number"/>
          <w:rFonts w:cs="Miriam"/>
          <w:rtl/>
        </w:rPr>
        <w:t>55.</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ר</w:t>
      </w:r>
      <w:r w:rsidRPr="00027508">
        <w:rPr>
          <w:rStyle w:val="default"/>
          <w:rFonts w:cs="FrankRuehl"/>
          <w:rtl/>
        </w:rPr>
        <w:t>ש</w:t>
      </w:r>
      <w:r w:rsidRPr="00027508">
        <w:rPr>
          <w:rStyle w:val="default"/>
          <w:rFonts w:cs="FrankRuehl" w:hint="cs"/>
          <w:rtl/>
        </w:rPr>
        <w:t>אי שר העבודה עפ"י צו כללי או מיוחד, לפטור כל אגודה רשומה מכל הוראה מהוראות פקודה זו ורשאי הוא ל</w:t>
      </w:r>
      <w:r w:rsidRPr="00027508">
        <w:rPr>
          <w:rStyle w:val="default"/>
          <w:rFonts w:cs="FrankRuehl"/>
          <w:rtl/>
        </w:rPr>
        <w:t>ה</w:t>
      </w:r>
      <w:r w:rsidRPr="00027508">
        <w:rPr>
          <w:rStyle w:val="default"/>
          <w:rFonts w:cs="FrankRuehl" w:hint="cs"/>
          <w:rtl/>
        </w:rPr>
        <w:t>ורות שההוראות הללו תחולנה על האגודה באותם השינויים שיפורטו בצו</w:t>
      </w:r>
      <w:r w:rsidR="00A878CE">
        <w:rPr>
          <w:rStyle w:val="a6"/>
          <w:rFonts w:cs="FrankRuehl"/>
          <w:sz w:val="26"/>
          <w:rtl/>
        </w:rPr>
        <w:footnoteReference w:id="8"/>
      </w:r>
      <w:r w:rsidRPr="00027508">
        <w:rPr>
          <w:rStyle w:val="default"/>
          <w:rFonts w:cs="FrankRuehl"/>
          <w:rtl/>
        </w:rPr>
        <w:t>.</w:t>
      </w:r>
    </w:p>
    <w:p w14:paraId="209D6206"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ר</w:t>
      </w:r>
      <w:r w:rsidRPr="00027508">
        <w:rPr>
          <w:rStyle w:val="default"/>
          <w:rFonts w:cs="FrankRuehl"/>
          <w:rtl/>
        </w:rPr>
        <w:t>ש</w:t>
      </w:r>
      <w:r w:rsidRPr="00027508">
        <w:rPr>
          <w:rStyle w:val="default"/>
          <w:rFonts w:cs="FrankRuehl" w:hint="cs"/>
          <w:rtl/>
        </w:rPr>
        <w:t>אי הרשם, באישורו הכללי של שר העבודה</w:t>
      </w:r>
      <w:r w:rsidRPr="00027508">
        <w:rPr>
          <w:rStyle w:val="default"/>
          <w:rFonts w:cs="FrankRuehl"/>
          <w:rtl/>
        </w:rPr>
        <w:t>, ל</w:t>
      </w:r>
      <w:r w:rsidRPr="00027508">
        <w:rPr>
          <w:rStyle w:val="default"/>
          <w:rFonts w:cs="FrankRuehl" w:hint="cs"/>
          <w:rtl/>
        </w:rPr>
        <w:t>פטור כהוראת שעה כל אגו</w:t>
      </w:r>
      <w:r w:rsidRPr="00027508">
        <w:rPr>
          <w:rStyle w:val="default"/>
          <w:rFonts w:cs="FrankRuehl"/>
          <w:rtl/>
        </w:rPr>
        <w:t>ד</w:t>
      </w:r>
      <w:r w:rsidRPr="00027508">
        <w:rPr>
          <w:rStyle w:val="default"/>
          <w:rFonts w:cs="FrankRuehl" w:hint="cs"/>
          <w:rtl/>
        </w:rPr>
        <w:t>ה</w:t>
      </w:r>
      <w:r w:rsidRPr="00027508">
        <w:rPr>
          <w:rStyle w:val="default"/>
          <w:rFonts w:cs="FrankRuehl"/>
          <w:rtl/>
        </w:rPr>
        <w:t xml:space="preserve"> </w:t>
      </w:r>
      <w:r w:rsidRPr="00027508">
        <w:rPr>
          <w:rStyle w:val="default"/>
          <w:rFonts w:cs="FrankRuehl" w:hint="cs"/>
          <w:rtl/>
        </w:rPr>
        <w:t>שנרשמה לפני תאריך פקודה זו, מכל הוראה מהוראות הפקודה הזאת, ובלבד שהתקופה הכוללת של פיטורין זמניים אלה לא תעל</w:t>
      </w:r>
      <w:r w:rsidRPr="00027508">
        <w:rPr>
          <w:rStyle w:val="default"/>
          <w:rFonts w:cs="FrankRuehl"/>
          <w:rtl/>
        </w:rPr>
        <w:t>ה</w:t>
      </w:r>
      <w:r w:rsidRPr="00027508">
        <w:rPr>
          <w:rStyle w:val="default"/>
          <w:rFonts w:cs="FrankRuehl" w:hint="cs"/>
          <w:rtl/>
        </w:rPr>
        <w:t xml:space="preserve"> על שלש שנים.</w:t>
      </w:r>
    </w:p>
    <w:p w14:paraId="50C6463D" w14:textId="77777777" w:rsidR="00024D33" w:rsidRPr="00027508" w:rsidRDefault="00024D33">
      <w:pPr>
        <w:pStyle w:val="P00"/>
        <w:spacing w:before="72"/>
        <w:ind w:left="0" w:right="1134"/>
        <w:rPr>
          <w:rStyle w:val="default"/>
          <w:rFonts w:cs="FrankRuehl"/>
          <w:rtl/>
        </w:rPr>
      </w:pPr>
      <w:bookmarkStart w:id="93" w:name="Seif53"/>
      <w:bookmarkEnd w:id="93"/>
      <w:r w:rsidRPr="00027508">
        <w:rPr>
          <w:lang w:val="he-IL"/>
        </w:rPr>
        <w:pict w14:anchorId="3F69F09D">
          <v:rect id="_x0000_s2110" style="position:absolute;left:0;text-align:left;margin-left:464.5pt;margin-top:8.05pt;width:75.05pt;height:19.65pt;z-index:251662848" o:allowincell="f" filled="f" stroked="f" strokecolor="lime" strokeweight=".25pt">
            <v:textbox style="mso-next-textbox:#_x0000_s2110" inset="0,0,0,0">
              <w:txbxContent>
                <w:p w14:paraId="67B67CD8" w14:textId="77777777" w:rsidR="00FF0A14" w:rsidRDefault="00FF0A14">
                  <w:pPr>
                    <w:spacing w:line="160" w:lineRule="exact"/>
                    <w:jc w:val="left"/>
                    <w:rPr>
                      <w:rFonts w:cs="Miriam"/>
                      <w:noProof/>
                      <w:sz w:val="18"/>
                      <w:szCs w:val="18"/>
                      <w:rtl/>
                    </w:rPr>
                  </w:pPr>
                  <w:r>
                    <w:rPr>
                      <w:rFonts w:cs="Miriam"/>
                      <w:sz w:val="18"/>
                      <w:szCs w:val="18"/>
                      <w:rtl/>
                    </w:rPr>
                    <w:t>ה</w:t>
                  </w:r>
                  <w:r>
                    <w:rPr>
                      <w:rFonts w:cs="Miriam" w:hint="cs"/>
                      <w:sz w:val="18"/>
                      <w:szCs w:val="18"/>
                      <w:rtl/>
                    </w:rPr>
                    <w:t>ש</w:t>
                  </w:r>
                  <w:r>
                    <w:rPr>
                      <w:rFonts w:cs="Miriam"/>
                      <w:sz w:val="18"/>
                      <w:szCs w:val="18"/>
                      <w:rtl/>
                    </w:rPr>
                    <w:t>י</w:t>
                  </w:r>
                  <w:r>
                    <w:rPr>
                      <w:rFonts w:cs="Miriam" w:hint="cs"/>
                      <w:sz w:val="18"/>
                      <w:szCs w:val="18"/>
                      <w:rtl/>
                    </w:rPr>
                    <w:t>מוש במלה "שיתופי", וכו'</w:t>
                  </w:r>
                </w:p>
              </w:txbxContent>
            </v:textbox>
            <w10:anchorlock/>
          </v:rect>
        </w:pict>
      </w:r>
      <w:r w:rsidRPr="00027508">
        <w:rPr>
          <w:rStyle w:val="big-number"/>
          <w:rFonts w:cs="Miriam"/>
          <w:rtl/>
        </w:rPr>
        <w:t>56.</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ש</w:t>
      </w:r>
      <w:r w:rsidRPr="00027508">
        <w:rPr>
          <w:rStyle w:val="default"/>
          <w:rFonts w:cs="FrankRuehl"/>
          <w:rtl/>
        </w:rPr>
        <w:t>מ</w:t>
      </w:r>
      <w:r w:rsidRPr="00027508">
        <w:rPr>
          <w:rStyle w:val="default"/>
          <w:rFonts w:cs="FrankRuehl" w:hint="cs"/>
          <w:rtl/>
        </w:rPr>
        <w:t xml:space="preserve">ה של כל אגודה רשומה יכלול את המלה "שיתופית" או תרגומה הערבי כחלק </w:t>
      </w:r>
      <w:r w:rsidRPr="00027508">
        <w:rPr>
          <w:rStyle w:val="default"/>
          <w:rFonts w:cs="FrankRuehl"/>
          <w:rtl/>
        </w:rPr>
        <w:t>מש</w:t>
      </w:r>
      <w:r w:rsidRPr="00027508">
        <w:rPr>
          <w:rStyle w:val="default"/>
          <w:rFonts w:cs="FrankRuehl" w:hint="cs"/>
          <w:rtl/>
        </w:rPr>
        <w:t>מה, ושום אגודה או מוסד, זולת אגודה שנרשמה עפ"י פקודה</w:t>
      </w:r>
      <w:r w:rsidRPr="00027508">
        <w:rPr>
          <w:rStyle w:val="default"/>
          <w:rFonts w:cs="FrankRuehl"/>
          <w:rtl/>
        </w:rPr>
        <w:t xml:space="preserve"> </w:t>
      </w:r>
      <w:r w:rsidRPr="00027508">
        <w:rPr>
          <w:rStyle w:val="default"/>
          <w:rFonts w:cs="FrankRuehl" w:hint="cs"/>
          <w:rtl/>
        </w:rPr>
        <w:t>ז</w:t>
      </w:r>
      <w:r w:rsidRPr="00027508">
        <w:rPr>
          <w:rStyle w:val="default"/>
          <w:rFonts w:cs="FrankRuehl"/>
          <w:rtl/>
        </w:rPr>
        <w:t>ו</w:t>
      </w:r>
      <w:r w:rsidRPr="00027508">
        <w:rPr>
          <w:rStyle w:val="default"/>
          <w:rFonts w:cs="FrankRuehl" w:hint="cs"/>
          <w:rtl/>
        </w:rPr>
        <w:t>, לא יכללו כחלק משמם את המלה "שיתופי" או תרגומה הערבי, או כל מלה אחרת שנגזרה מא</w:t>
      </w:r>
      <w:r w:rsidRPr="00027508">
        <w:rPr>
          <w:rStyle w:val="default"/>
          <w:rFonts w:cs="FrankRuehl"/>
          <w:rtl/>
        </w:rPr>
        <w:t>ו</w:t>
      </w:r>
      <w:r w:rsidRPr="00027508">
        <w:rPr>
          <w:rStyle w:val="default"/>
          <w:rFonts w:cs="FrankRuehl" w:hint="cs"/>
          <w:rtl/>
        </w:rPr>
        <w:t>תו שורש.</w:t>
      </w:r>
    </w:p>
    <w:p w14:paraId="618165A1"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אגודה רשומה שערבון חבריה הוא מוגבל חייבת לצרף לשמה את המלה "בערבון מגובל" </w:t>
      </w:r>
      <w:r w:rsidRPr="00027508">
        <w:rPr>
          <w:rStyle w:val="default"/>
          <w:rFonts w:cs="FrankRuehl"/>
          <w:rtl/>
        </w:rPr>
        <w:t>א</w:t>
      </w:r>
      <w:r w:rsidRPr="00027508">
        <w:rPr>
          <w:rStyle w:val="default"/>
          <w:rFonts w:cs="FrankRuehl" w:hint="cs"/>
          <w:rtl/>
        </w:rPr>
        <w:t>ו תרגומה הערבי, ומלה זו תהא המלה האחרונה בשמה.</w:t>
      </w:r>
    </w:p>
    <w:p w14:paraId="3C24B8AA" w14:textId="77777777" w:rsidR="00024D33" w:rsidRPr="00027508" w:rsidRDefault="00B02801" w:rsidP="00B02801">
      <w:pPr>
        <w:pStyle w:val="P00"/>
        <w:spacing w:before="72"/>
        <w:ind w:left="0" w:right="1134"/>
        <w:rPr>
          <w:rStyle w:val="default"/>
          <w:rFonts w:cs="FrankRuehl"/>
          <w:rtl/>
        </w:rPr>
      </w:pPr>
      <w:r>
        <w:rPr>
          <w:rFonts w:cs="FrankRuehl"/>
          <w:sz w:val="26"/>
          <w:rtl/>
          <w:lang w:eastAsia="en-US"/>
        </w:rPr>
        <w:pict w14:anchorId="5E407F0A">
          <v:shape id="_x0000_s2123" type="#_x0000_t202" style="position:absolute;left:0;text-align:left;margin-left:470.25pt;margin-top:7.1pt;width:1in;height:24pt;z-index:251683328" filled="f" stroked="f">
            <v:textbox inset="1mm,0,1mm,0">
              <w:txbxContent>
                <w:p w14:paraId="5E52C93B" w14:textId="77777777" w:rsidR="00FF0A14" w:rsidRDefault="00FF0A14" w:rsidP="00B02801">
                  <w:pPr>
                    <w:spacing w:line="160" w:lineRule="exact"/>
                    <w:jc w:val="left"/>
                    <w:rPr>
                      <w:rFonts w:cs="Miriam" w:hint="cs"/>
                      <w:noProof/>
                      <w:sz w:val="18"/>
                      <w:szCs w:val="18"/>
                      <w:rtl/>
                    </w:rPr>
                  </w:pPr>
                  <w:r>
                    <w:rPr>
                      <w:rFonts w:cs="Miriam" w:hint="cs"/>
                      <w:sz w:val="18"/>
                      <w:szCs w:val="18"/>
                      <w:rtl/>
                    </w:rPr>
                    <w:t>(תיקון מס' 3) תשמ"א-1981</w:t>
                  </w:r>
                </w:p>
              </w:txbxContent>
            </v:textbox>
          </v:shape>
        </w:pict>
      </w:r>
      <w:r w:rsidR="00024D33" w:rsidRPr="00027508">
        <w:rPr>
          <w:rFonts w:cs="FrankRuehl"/>
          <w:sz w:val="26"/>
          <w:rtl/>
        </w:rPr>
        <w:tab/>
      </w:r>
      <w:r w:rsidR="00024D33" w:rsidRPr="00027508">
        <w:rPr>
          <w:rStyle w:val="default"/>
          <w:rFonts w:cs="FrankRuehl"/>
          <w:rtl/>
        </w:rPr>
        <w:t>(3)</w:t>
      </w:r>
      <w:r w:rsidR="00024D33" w:rsidRPr="00027508">
        <w:rPr>
          <w:rStyle w:val="default"/>
          <w:rFonts w:cs="FrankRuehl"/>
          <w:rtl/>
        </w:rPr>
        <w:tab/>
      </w:r>
      <w:r>
        <w:rPr>
          <w:rStyle w:val="default"/>
          <w:rFonts w:cs="FrankRuehl" w:hint="cs"/>
          <w:rtl/>
        </w:rPr>
        <w:t>(בוטל)</w:t>
      </w:r>
      <w:r w:rsidR="00024D33" w:rsidRPr="00027508">
        <w:rPr>
          <w:rStyle w:val="default"/>
          <w:rFonts w:cs="FrankRuehl" w:hint="cs"/>
          <w:rtl/>
        </w:rPr>
        <w:t>.</w:t>
      </w:r>
    </w:p>
    <w:p w14:paraId="67CD302A" w14:textId="77777777" w:rsidR="00B02801" w:rsidRPr="00027508" w:rsidRDefault="00B02801" w:rsidP="00B02801">
      <w:pPr>
        <w:pStyle w:val="P00"/>
        <w:spacing w:before="72"/>
        <w:ind w:left="0" w:right="1134"/>
        <w:rPr>
          <w:rStyle w:val="default"/>
          <w:rFonts w:cs="FrankRuehl"/>
          <w:rtl/>
        </w:rPr>
      </w:pPr>
      <w:r>
        <w:rPr>
          <w:rFonts w:cs="FrankRuehl"/>
          <w:sz w:val="26"/>
          <w:rtl/>
          <w:lang w:eastAsia="en-US"/>
        </w:rPr>
        <w:pict w14:anchorId="6B5691D3">
          <v:shape id="_x0000_s2124" type="#_x0000_t202" style="position:absolute;left:0;text-align:left;margin-left:470.25pt;margin-top:7.1pt;width:1in;height:24pt;z-index:251684352" filled="f" stroked="f">
            <v:textbox inset="1mm,0,1mm,0">
              <w:txbxContent>
                <w:p w14:paraId="4F27A727" w14:textId="77777777" w:rsidR="00FF0A14" w:rsidRDefault="00FF0A14" w:rsidP="00B02801">
                  <w:pPr>
                    <w:spacing w:line="160" w:lineRule="exact"/>
                    <w:jc w:val="left"/>
                    <w:rPr>
                      <w:rFonts w:cs="Miriam" w:hint="cs"/>
                      <w:noProof/>
                      <w:sz w:val="18"/>
                      <w:szCs w:val="18"/>
                      <w:rtl/>
                    </w:rPr>
                  </w:pPr>
                  <w:r>
                    <w:rPr>
                      <w:rFonts w:cs="Miriam" w:hint="cs"/>
                      <w:sz w:val="18"/>
                      <w:szCs w:val="18"/>
                      <w:rtl/>
                    </w:rPr>
                    <w:t>(תיקון מס' 3) תשמ"א-1981</w:t>
                  </w:r>
                </w:p>
              </w:txbxContent>
            </v:textbox>
          </v:shape>
        </w:pict>
      </w:r>
      <w:r w:rsidRPr="00027508">
        <w:rPr>
          <w:rFonts w:cs="FrankRuehl"/>
          <w:sz w:val="26"/>
          <w:rtl/>
        </w:rPr>
        <w:tab/>
      </w:r>
      <w:r w:rsidRPr="00027508">
        <w:rPr>
          <w:rStyle w:val="default"/>
          <w:rFonts w:cs="FrankRuehl"/>
          <w:rtl/>
        </w:rPr>
        <w:t>(</w:t>
      </w:r>
      <w:r>
        <w:rPr>
          <w:rStyle w:val="default"/>
          <w:rFonts w:cs="FrankRuehl" w:hint="cs"/>
          <w:rtl/>
        </w:rPr>
        <w:t>4</w:t>
      </w:r>
      <w:r w:rsidRPr="00027508">
        <w:rPr>
          <w:rStyle w:val="default"/>
          <w:rFonts w:cs="FrankRuehl"/>
          <w:rtl/>
        </w:rPr>
        <w:t>)</w:t>
      </w:r>
      <w:r w:rsidRPr="00027508">
        <w:rPr>
          <w:rStyle w:val="default"/>
          <w:rFonts w:cs="FrankRuehl"/>
          <w:rtl/>
        </w:rPr>
        <w:tab/>
      </w:r>
      <w:r>
        <w:rPr>
          <w:rStyle w:val="default"/>
          <w:rFonts w:cs="FrankRuehl" w:hint="cs"/>
          <w:rtl/>
        </w:rPr>
        <w:t>(בוטל)</w:t>
      </w:r>
      <w:r w:rsidRPr="00027508">
        <w:rPr>
          <w:rStyle w:val="default"/>
          <w:rFonts w:cs="FrankRuehl" w:hint="cs"/>
          <w:rtl/>
        </w:rPr>
        <w:t>.</w:t>
      </w:r>
    </w:p>
    <w:p w14:paraId="45BDB65D" w14:textId="77777777" w:rsidR="00024D33" w:rsidRPr="00027508"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(5)</w:t>
      </w:r>
      <w:r w:rsidRPr="00027508">
        <w:rPr>
          <w:rStyle w:val="default"/>
          <w:rFonts w:cs="FrankRuehl"/>
          <w:rtl/>
        </w:rPr>
        <w:tab/>
      </w:r>
      <w:r w:rsidRPr="00027508">
        <w:rPr>
          <w:rStyle w:val="default"/>
          <w:rFonts w:cs="FrankRuehl" w:hint="cs"/>
          <w:rtl/>
        </w:rPr>
        <w:t>כ</w:t>
      </w:r>
      <w:r w:rsidRPr="00027508">
        <w:rPr>
          <w:rStyle w:val="default"/>
          <w:rFonts w:cs="FrankRuehl"/>
          <w:rtl/>
        </w:rPr>
        <w:t>ל א</w:t>
      </w:r>
      <w:r w:rsidRPr="00027508">
        <w:rPr>
          <w:rStyle w:val="default"/>
          <w:rFonts w:cs="FrankRuehl" w:hint="cs"/>
          <w:rtl/>
        </w:rPr>
        <w:t xml:space="preserve">גודה או מוסד העוברים על הוראות סעיף זה יאשמו בעבירה </w:t>
      </w:r>
      <w:r w:rsidRPr="00027508">
        <w:rPr>
          <w:rStyle w:val="default"/>
          <w:rFonts w:cs="FrankRuehl"/>
          <w:rtl/>
        </w:rPr>
        <w:t>ו</w:t>
      </w:r>
      <w:r w:rsidRPr="00027508">
        <w:rPr>
          <w:rStyle w:val="default"/>
          <w:rFonts w:cs="FrankRuehl" w:hint="cs"/>
          <w:rtl/>
        </w:rPr>
        <w:t>י</w:t>
      </w:r>
      <w:r w:rsidRPr="00027508">
        <w:rPr>
          <w:rStyle w:val="default"/>
          <w:rFonts w:cs="FrankRuehl"/>
          <w:rtl/>
        </w:rPr>
        <w:t>ה</w:t>
      </w:r>
      <w:r w:rsidRPr="00027508">
        <w:rPr>
          <w:rStyle w:val="default"/>
          <w:rFonts w:cs="FrankRuehl" w:hint="cs"/>
          <w:rtl/>
        </w:rPr>
        <w:t xml:space="preserve">יו צפויים לקנס של עשר לירות, וכל הממשיך בעבירה ייחשב כעובר עבירה חדשה בכל שבוע </w:t>
      </w:r>
      <w:r w:rsidRPr="00027508">
        <w:rPr>
          <w:rStyle w:val="default"/>
          <w:rFonts w:cs="FrankRuehl"/>
          <w:rtl/>
        </w:rPr>
        <w:t>ש</w:t>
      </w:r>
      <w:r w:rsidRPr="00027508">
        <w:rPr>
          <w:rStyle w:val="default"/>
          <w:rFonts w:cs="FrankRuehl" w:hint="cs"/>
          <w:rtl/>
        </w:rPr>
        <w:t>בו הוא ממשיך בעבירה.</w:t>
      </w:r>
    </w:p>
    <w:p w14:paraId="1A09F856" w14:textId="77777777" w:rsidR="00187838" w:rsidRPr="005140E1" w:rsidRDefault="00187838" w:rsidP="00187838">
      <w:pPr>
        <w:pStyle w:val="P00"/>
        <w:spacing w:before="0"/>
        <w:ind w:left="0" w:right="1134"/>
        <w:rPr>
          <w:rFonts w:cs="FrankRuehl" w:hint="cs"/>
          <w:b/>
          <w:bCs/>
          <w:vanish/>
          <w:szCs w:val="20"/>
          <w:shd w:val="clear" w:color="auto" w:fill="FFFF99"/>
          <w:rtl/>
        </w:rPr>
      </w:pPr>
      <w:bookmarkStart w:id="94" w:name="Rov75"/>
      <w:r w:rsidRPr="005140E1">
        <w:rPr>
          <w:rFonts w:cs="FrankRuehl" w:hint="cs"/>
          <w:vanish/>
          <w:color w:val="FF0000"/>
          <w:szCs w:val="20"/>
          <w:shd w:val="clear" w:color="auto" w:fill="FFFF99"/>
          <w:rtl/>
        </w:rPr>
        <w:t>מיום 26.4.1981</w:t>
      </w:r>
    </w:p>
    <w:p w14:paraId="0B88B9F6" w14:textId="77777777" w:rsidR="00187838" w:rsidRPr="005140E1" w:rsidRDefault="00187838" w:rsidP="00187838">
      <w:pPr>
        <w:pStyle w:val="P00"/>
        <w:spacing w:before="0"/>
        <w:ind w:left="0" w:right="1134"/>
        <w:rPr>
          <w:rFonts w:cs="FrankRuehl" w:hint="cs"/>
          <w:b/>
          <w:bCs/>
          <w:vanish/>
          <w:szCs w:val="20"/>
          <w:shd w:val="clear" w:color="auto" w:fill="FFFF99"/>
          <w:rtl/>
        </w:rPr>
      </w:pPr>
      <w:r w:rsidRPr="005140E1">
        <w:rPr>
          <w:rFonts w:cs="FrankRuehl" w:hint="cs"/>
          <w:b/>
          <w:bCs/>
          <w:vanish/>
          <w:szCs w:val="20"/>
          <w:shd w:val="clear" w:color="auto" w:fill="FFFF99"/>
          <w:rtl/>
        </w:rPr>
        <w:t>תיקון מס' 3</w:t>
      </w:r>
    </w:p>
    <w:p w14:paraId="1752C71F" w14:textId="77777777" w:rsidR="00187838" w:rsidRPr="005140E1" w:rsidRDefault="00187838" w:rsidP="00187838">
      <w:pPr>
        <w:pStyle w:val="P00"/>
        <w:tabs>
          <w:tab w:val="clear" w:pos="6259"/>
        </w:tabs>
        <w:spacing w:before="0"/>
        <w:ind w:left="0" w:right="1134"/>
        <w:rPr>
          <w:rFonts w:cs="FrankRuehl" w:hint="cs"/>
          <w:vanish/>
          <w:szCs w:val="20"/>
          <w:shd w:val="clear" w:color="auto" w:fill="FFFF99"/>
          <w:rtl/>
        </w:rPr>
      </w:pPr>
      <w:hyperlink r:id="rId50" w:history="1">
        <w:r w:rsidRPr="005140E1">
          <w:rPr>
            <w:rStyle w:val="Hyperlink"/>
            <w:rFonts w:cs="FrankRuehl" w:hint="cs"/>
            <w:vanish/>
            <w:szCs w:val="20"/>
            <w:shd w:val="clear" w:color="auto" w:fill="FFFF99"/>
            <w:rtl/>
          </w:rPr>
          <w:t>ס"ח תשמ"א מס' 1022</w:t>
        </w:r>
      </w:hyperlink>
      <w:r w:rsidRPr="005140E1">
        <w:rPr>
          <w:rFonts w:cs="FrankRuehl" w:hint="cs"/>
          <w:vanish/>
          <w:szCs w:val="20"/>
          <w:shd w:val="clear" w:color="auto" w:fill="FFFF99"/>
          <w:rtl/>
        </w:rPr>
        <w:t xml:space="preserve"> מיום 26.4.1981 עמ' 243 (</w:t>
      </w:r>
      <w:hyperlink r:id="rId51" w:history="1">
        <w:r w:rsidRPr="005140E1">
          <w:rPr>
            <w:rStyle w:val="Hyperlink"/>
            <w:rFonts w:cs="FrankRuehl" w:hint="cs"/>
            <w:vanish/>
            <w:szCs w:val="20"/>
            <w:shd w:val="clear" w:color="auto" w:fill="FFFF99"/>
            <w:rtl/>
          </w:rPr>
          <w:t>ה"ח 1378</w:t>
        </w:r>
      </w:hyperlink>
      <w:r w:rsidRPr="005140E1">
        <w:rPr>
          <w:rFonts w:cs="FrankRuehl" w:hint="cs"/>
          <w:vanish/>
          <w:szCs w:val="20"/>
          <w:shd w:val="clear" w:color="auto" w:fill="FFFF99"/>
          <w:rtl/>
        </w:rPr>
        <w:t>)</w:t>
      </w:r>
    </w:p>
    <w:p w14:paraId="5DAD9EF1" w14:textId="77777777" w:rsidR="00187838" w:rsidRPr="005140E1" w:rsidRDefault="00187838" w:rsidP="00B02801">
      <w:pPr>
        <w:pStyle w:val="P00"/>
        <w:tabs>
          <w:tab w:val="clear" w:pos="6259"/>
        </w:tabs>
        <w:spacing w:before="0"/>
        <w:ind w:left="0" w:right="1134"/>
        <w:rPr>
          <w:rFonts w:cs="FrankRuehl" w:hint="cs"/>
          <w:b/>
          <w:bCs/>
          <w:vanish/>
          <w:szCs w:val="20"/>
          <w:shd w:val="clear" w:color="auto" w:fill="FFFF99"/>
          <w:rtl/>
        </w:rPr>
      </w:pPr>
      <w:r w:rsidRPr="005140E1">
        <w:rPr>
          <w:rFonts w:cs="FrankRuehl" w:hint="cs"/>
          <w:b/>
          <w:bCs/>
          <w:vanish/>
          <w:szCs w:val="20"/>
          <w:shd w:val="clear" w:color="auto" w:fill="FFFF99"/>
          <w:rtl/>
        </w:rPr>
        <w:t>ביטול סעיפים קטנים 56(3)</w:t>
      </w:r>
      <w:r w:rsidR="00B02801" w:rsidRPr="005140E1">
        <w:rPr>
          <w:rFonts w:cs="FrankRuehl" w:hint="cs"/>
          <w:b/>
          <w:bCs/>
          <w:vanish/>
          <w:szCs w:val="20"/>
          <w:shd w:val="clear" w:color="auto" w:fill="FFFF99"/>
          <w:rtl/>
        </w:rPr>
        <w:t>,</w:t>
      </w:r>
      <w:r w:rsidRPr="005140E1">
        <w:rPr>
          <w:rFonts w:cs="FrankRuehl" w:hint="cs"/>
          <w:b/>
          <w:bCs/>
          <w:vanish/>
          <w:szCs w:val="20"/>
          <w:shd w:val="clear" w:color="auto" w:fill="FFFF99"/>
          <w:rtl/>
        </w:rPr>
        <w:t xml:space="preserve"> 56(4)</w:t>
      </w:r>
    </w:p>
    <w:p w14:paraId="68B7639B" w14:textId="77777777" w:rsidR="00187838" w:rsidRPr="005140E1" w:rsidRDefault="00187838" w:rsidP="00187838">
      <w:pPr>
        <w:pStyle w:val="P00"/>
        <w:tabs>
          <w:tab w:val="clear" w:pos="6259"/>
        </w:tabs>
        <w:ind w:left="0" w:right="1134"/>
        <w:rPr>
          <w:rFonts w:cs="FrankRuehl" w:hint="cs"/>
          <w:vanish/>
          <w:szCs w:val="20"/>
          <w:shd w:val="clear" w:color="auto" w:fill="FFFF99"/>
          <w:rtl/>
        </w:rPr>
      </w:pPr>
      <w:r w:rsidRPr="005140E1">
        <w:rPr>
          <w:rFonts w:cs="FrankRuehl" w:hint="cs"/>
          <w:vanish/>
          <w:szCs w:val="20"/>
          <w:shd w:val="clear" w:color="auto" w:fill="FFFF99"/>
          <w:rtl/>
        </w:rPr>
        <w:t>הנוסח הקודם:</w:t>
      </w:r>
    </w:p>
    <w:p w14:paraId="5E752C44" w14:textId="77777777" w:rsidR="00187838" w:rsidRPr="005140E1" w:rsidRDefault="00187838" w:rsidP="00187838">
      <w:pPr>
        <w:pStyle w:val="P00"/>
        <w:tabs>
          <w:tab w:val="clear" w:pos="6259"/>
        </w:tabs>
        <w:spacing w:before="0"/>
        <w:ind w:left="0" w:right="1134"/>
        <w:rPr>
          <w:rStyle w:val="default"/>
          <w:rFonts w:cs="FrankRuehl" w:hint="cs"/>
          <w:strike/>
          <w:vanish/>
          <w:sz w:val="22"/>
          <w:szCs w:val="22"/>
          <w:shd w:val="clear" w:color="auto" w:fill="FFFF99"/>
          <w:rtl/>
        </w:rPr>
      </w:pPr>
      <w:r w:rsidRPr="005140E1">
        <w:rPr>
          <w:rFonts w:cs="FrankRuehl" w:hint="cs"/>
          <w:vanish/>
          <w:sz w:val="22"/>
          <w:szCs w:val="22"/>
          <w:shd w:val="clear" w:color="auto" w:fill="FFFF99"/>
          <w:rtl/>
        </w:rPr>
        <w:tab/>
      </w:r>
      <w:r w:rsidRPr="005140E1">
        <w:rPr>
          <w:rFonts w:cs="FrankRuehl" w:hint="cs"/>
          <w:strike/>
          <w:vanish/>
          <w:sz w:val="22"/>
          <w:szCs w:val="22"/>
          <w:shd w:val="clear" w:color="auto" w:fill="FFFF99"/>
          <w:rtl/>
        </w:rPr>
        <w:t>(3)</w:t>
      </w:r>
      <w:r w:rsidRPr="005140E1">
        <w:rPr>
          <w:rFonts w:cs="FrankRuehl" w:hint="cs"/>
          <w:strike/>
          <w:vanish/>
          <w:sz w:val="22"/>
          <w:szCs w:val="22"/>
          <w:shd w:val="clear" w:color="auto" w:fill="FFFF99"/>
          <w:rtl/>
        </w:rPr>
        <w:tab/>
      </w:r>
      <w:r w:rsidR="007E1D78" w:rsidRPr="005140E1">
        <w:rPr>
          <w:rStyle w:val="default"/>
          <w:rFonts w:cs="FrankRuehl" w:hint="cs"/>
          <w:strike/>
          <w:vanish/>
          <w:sz w:val="22"/>
          <w:szCs w:val="22"/>
          <w:shd w:val="clear" w:color="auto" w:fill="FFFF99"/>
          <w:rtl/>
        </w:rPr>
        <w:t>אסור לשום אגודה לכלול בשמה את המילים "בנק" או "עסקי בנק" אלא אם כן היא רשומה בהתאם להוראות סעיף-קטן (4).</w:t>
      </w:r>
    </w:p>
    <w:p w14:paraId="50300950" w14:textId="77777777" w:rsidR="007E1D78" w:rsidRPr="00027508" w:rsidRDefault="007E1D78" w:rsidP="00027508">
      <w:pPr>
        <w:pStyle w:val="P00"/>
        <w:tabs>
          <w:tab w:val="clear" w:pos="6259"/>
        </w:tabs>
        <w:spacing w:before="0"/>
        <w:ind w:left="0" w:right="1134"/>
        <w:rPr>
          <w:rStyle w:val="default"/>
          <w:rFonts w:cs="FrankRuehl"/>
          <w:strike/>
          <w:sz w:val="2"/>
          <w:szCs w:val="2"/>
          <w:rtl/>
        </w:rPr>
      </w:pPr>
      <w:r w:rsidRPr="005140E1">
        <w:rPr>
          <w:rStyle w:val="default"/>
          <w:rFonts w:cs="FrankRuehl" w:hint="cs"/>
          <w:vanish/>
          <w:sz w:val="22"/>
          <w:szCs w:val="22"/>
          <w:shd w:val="clear" w:color="auto" w:fill="FFFF99"/>
          <w:rtl/>
        </w:rPr>
        <w:tab/>
      </w:r>
      <w:r w:rsidRPr="005140E1">
        <w:rPr>
          <w:rStyle w:val="default"/>
          <w:rFonts w:cs="FrankRuehl" w:hint="cs"/>
          <w:strike/>
          <w:vanish/>
          <w:sz w:val="22"/>
          <w:szCs w:val="22"/>
          <w:shd w:val="clear" w:color="auto" w:fill="FFFF99"/>
          <w:rtl/>
        </w:rPr>
        <w:t>(4)</w:t>
      </w:r>
      <w:r w:rsidRPr="005140E1">
        <w:rPr>
          <w:rStyle w:val="default"/>
          <w:rFonts w:cs="FrankRuehl" w:hint="cs"/>
          <w:strike/>
          <w:vanish/>
          <w:sz w:val="22"/>
          <w:szCs w:val="22"/>
          <w:shd w:val="clear" w:color="auto" w:fill="FFFF99"/>
          <w:rtl/>
        </w:rPr>
        <w:tab/>
        <w:t xml:space="preserve">אגודה רשומה הכוללת או הרוצה לכלול בתוך שמה את המילים "בנק" או "עסקי בנק" חייבת להגיש לרושם החברות העתקה מתקנותיה בצירוף העתקה מתעודת הרישום של רושם האגודות השתופיות כשהן מקוימות כדרוש </w:t>
      </w:r>
      <w:r w:rsidR="005D2044" w:rsidRPr="005140E1">
        <w:rPr>
          <w:rStyle w:val="default"/>
          <w:rFonts w:cs="FrankRuehl" w:hint="cs"/>
          <w:strike/>
          <w:vanish/>
          <w:sz w:val="22"/>
          <w:szCs w:val="22"/>
          <w:shd w:val="clear" w:color="auto" w:fill="FFFF99"/>
          <w:rtl/>
        </w:rPr>
        <w:t>בסעיף 35: לאח"כ יגיש רושם החברות את התקנות ל</w:t>
      </w:r>
      <w:r w:rsidR="00027508" w:rsidRPr="005140E1">
        <w:rPr>
          <w:rStyle w:val="default"/>
          <w:rFonts w:cs="FrankRuehl" w:hint="cs"/>
          <w:strike/>
          <w:vanish/>
          <w:sz w:val="22"/>
          <w:szCs w:val="22"/>
          <w:shd w:val="clear" w:color="auto" w:fill="FFFF99"/>
          <w:rtl/>
        </w:rPr>
        <w:t>שר העבודה</w:t>
      </w:r>
      <w:r w:rsidR="005D2044" w:rsidRPr="005140E1">
        <w:rPr>
          <w:rStyle w:val="default"/>
          <w:rFonts w:cs="FrankRuehl" w:hint="cs"/>
          <w:strike/>
          <w:vanish/>
          <w:sz w:val="22"/>
          <w:szCs w:val="22"/>
          <w:shd w:val="clear" w:color="auto" w:fill="FFFF99"/>
          <w:rtl/>
        </w:rPr>
        <w:t>, וה</w:t>
      </w:r>
      <w:r w:rsidR="00027508" w:rsidRPr="005140E1">
        <w:rPr>
          <w:rStyle w:val="default"/>
          <w:rFonts w:cs="FrankRuehl" w:hint="cs"/>
          <w:strike/>
          <w:vanish/>
          <w:sz w:val="22"/>
          <w:szCs w:val="22"/>
          <w:shd w:val="clear" w:color="auto" w:fill="FFFF99"/>
          <w:rtl/>
        </w:rPr>
        <w:t>שר</w:t>
      </w:r>
      <w:r w:rsidR="005D2044" w:rsidRPr="005140E1">
        <w:rPr>
          <w:rStyle w:val="default"/>
          <w:rFonts w:cs="FrankRuehl" w:hint="cs"/>
          <w:strike/>
          <w:vanish/>
          <w:sz w:val="22"/>
          <w:szCs w:val="22"/>
          <w:shd w:val="clear" w:color="auto" w:fill="FFFF99"/>
          <w:rtl/>
        </w:rPr>
        <w:t xml:space="preserve"> יוכל עפ"י הכרעת דעתו המוחלטת להרשות לרשום את האגודה או לסרב לרשמה: אם הרשה </w:t>
      </w:r>
      <w:r w:rsidR="00027508" w:rsidRPr="005140E1">
        <w:rPr>
          <w:rStyle w:val="default"/>
          <w:rFonts w:cs="FrankRuehl" w:hint="cs"/>
          <w:strike/>
          <w:vanish/>
          <w:sz w:val="22"/>
          <w:szCs w:val="22"/>
          <w:shd w:val="clear" w:color="auto" w:fill="FFFF99"/>
          <w:rtl/>
        </w:rPr>
        <w:t>שר העבודה</w:t>
      </w:r>
      <w:r w:rsidR="005D2044" w:rsidRPr="005140E1">
        <w:rPr>
          <w:rStyle w:val="default"/>
          <w:rFonts w:cs="FrankRuehl" w:hint="cs"/>
          <w:strike/>
          <w:vanish/>
          <w:sz w:val="22"/>
          <w:szCs w:val="22"/>
          <w:shd w:val="clear" w:color="auto" w:fill="FFFF99"/>
          <w:rtl/>
        </w:rPr>
        <w:t xml:space="preserve"> לרשמה ירשמנה רושם החברות בפנקסו לאחר שתשלם את המס הקבוע.</w:t>
      </w:r>
      <w:bookmarkEnd w:id="94"/>
    </w:p>
    <w:p w14:paraId="5DE22F62" w14:textId="77777777" w:rsidR="00024D33" w:rsidRDefault="00024D33">
      <w:pPr>
        <w:pStyle w:val="P00"/>
        <w:spacing w:before="72"/>
        <w:ind w:left="0" w:right="1134"/>
        <w:rPr>
          <w:rStyle w:val="default"/>
          <w:rFonts w:cs="FrankRuehl" w:hint="cs"/>
          <w:rtl/>
        </w:rPr>
      </w:pPr>
      <w:bookmarkStart w:id="95" w:name="Seif54"/>
      <w:bookmarkEnd w:id="95"/>
      <w:r w:rsidRPr="00027508">
        <w:rPr>
          <w:lang w:val="he-IL"/>
        </w:rPr>
        <w:pict w14:anchorId="73253AC5">
          <v:rect id="_x0000_s2111" style="position:absolute;left:0;text-align:left;margin-left:464.5pt;margin-top:8.05pt;width:75.05pt;height:14.9pt;z-index:251663872" o:allowincell="f" filled="f" stroked="f" strokecolor="lime" strokeweight=".25pt">
            <v:textbox style="mso-next-textbox:#_x0000_s2111" inset="0,0,0,0">
              <w:txbxContent>
                <w:p w14:paraId="3CF5E44C" w14:textId="77777777" w:rsidR="00FF0A14" w:rsidRDefault="00FF0A14">
                  <w:pPr>
                    <w:spacing w:line="160" w:lineRule="exact"/>
                    <w:jc w:val="left"/>
                    <w:rPr>
                      <w:rFonts w:cs="Miriam"/>
                      <w:noProof/>
                      <w:sz w:val="18"/>
                      <w:szCs w:val="18"/>
                      <w:rtl/>
                    </w:rPr>
                  </w:pPr>
                  <w:r>
                    <w:rPr>
                      <w:rFonts w:cs="Miriam"/>
                      <w:sz w:val="18"/>
                      <w:szCs w:val="18"/>
                      <w:rtl/>
                    </w:rPr>
                    <w:t>ע</w:t>
                  </w:r>
                  <w:r>
                    <w:rPr>
                      <w:rFonts w:cs="Miriam" w:hint="cs"/>
                      <w:sz w:val="18"/>
                      <w:szCs w:val="18"/>
                      <w:rtl/>
                    </w:rPr>
                    <w:t>ו</w:t>
                  </w:r>
                  <w:r>
                    <w:rPr>
                      <w:rFonts w:cs="Miriam"/>
                      <w:sz w:val="18"/>
                      <w:szCs w:val="18"/>
                      <w:rtl/>
                    </w:rPr>
                    <w:t>נ</w:t>
                  </w:r>
                  <w:r>
                    <w:rPr>
                      <w:rFonts w:cs="Miriam" w:hint="cs"/>
                      <w:sz w:val="18"/>
                      <w:szCs w:val="18"/>
                      <w:rtl/>
                    </w:rPr>
                    <w:t>שין על עבירות</w:t>
                  </w:r>
                </w:p>
              </w:txbxContent>
            </v:textbox>
            <w10:anchorlock/>
          </v:rect>
        </w:pict>
      </w:r>
      <w:r w:rsidRPr="00027508">
        <w:rPr>
          <w:rStyle w:val="big-number"/>
          <w:rFonts w:cs="Miriam"/>
          <w:rtl/>
        </w:rPr>
        <w:t>57.</w:t>
      </w:r>
      <w:r w:rsidRPr="00027508">
        <w:rPr>
          <w:rStyle w:val="big-number"/>
          <w:rFonts w:cs="Miriam"/>
          <w:rtl/>
        </w:rPr>
        <w:tab/>
      </w:r>
      <w:r w:rsidRPr="00027508">
        <w:rPr>
          <w:rStyle w:val="default"/>
          <w:rFonts w:cs="FrankRuehl"/>
          <w:rtl/>
        </w:rPr>
        <w:t>כ</w:t>
      </w:r>
      <w:r w:rsidRPr="00027508">
        <w:rPr>
          <w:rStyle w:val="default"/>
          <w:rFonts w:cs="FrankRuehl" w:hint="cs"/>
          <w:rtl/>
        </w:rPr>
        <w:t>ל</w:t>
      </w:r>
      <w:r w:rsidRPr="00027508">
        <w:rPr>
          <w:rStyle w:val="default"/>
          <w:rFonts w:cs="FrankRuehl"/>
          <w:rtl/>
        </w:rPr>
        <w:t xml:space="preserve"> </w:t>
      </w:r>
      <w:r w:rsidRPr="00027508">
        <w:rPr>
          <w:rStyle w:val="default"/>
          <w:rFonts w:cs="FrankRuehl" w:hint="cs"/>
          <w:rtl/>
        </w:rPr>
        <w:t xml:space="preserve">אגודה </w:t>
      </w:r>
      <w:r w:rsidR="00B02801">
        <w:rPr>
          <w:rStyle w:val="default"/>
          <w:rFonts w:cs="FrankRuehl"/>
          <w:rtl/>
        </w:rPr>
        <w:t>–</w:t>
      </w:r>
    </w:p>
    <w:p w14:paraId="49409CF7"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ש</w:t>
      </w:r>
      <w:r w:rsidRPr="00027508">
        <w:rPr>
          <w:rStyle w:val="default"/>
          <w:rFonts w:cs="FrankRuehl"/>
          <w:rtl/>
        </w:rPr>
        <w:t>א</w:t>
      </w:r>
      <w:r w:rsidRPr="00027508">
        <w:rPr>
          <w:rStyle w:val="default"/>
          <w:rFonts w:cs="FrankRuehl" w:hint="cs"/>
          <w:rtl/>
        </w:rPr>
        <w:t>ינה מוסרת מודעה, או שאינה שולחת דו"ח או מסמך או שאינה עושה או שאינה מרשה לעשות כל מעשה או דבר הדרושים עפ"י פקודה זו, או עפ"י התקנו</w:t>
      </w:r>
      <w:r w:rsidRPr="00027508">
        <w:rPr>
          <w:rStyle w:val="default"/>
          <w:rFonts w:cs="FrankRuehl"/>
          <w:rtl/>
        </w:rPr>
        <w:t>ת</w:t>
      </w:r>
      <w:r w:rsidRPr="00027508">
        <w:rPr>
          <w:rStyle w:val="default"/>
          <w:rFonts w:cs="FrankRuehl" w:hint="cs"/>
          <w:rtl/>
        </w:rPr>
        <w:t xml:space="preserve"> </w:t>
      </w:r>
      <w:r w:rsidRPr="00027508">
        <w:rPr>
          <w:rStyle w:val="default"/>
          <w:rFonts w:cs="FrankRuehl"/>
          <w:rtl/>
        </w:rPr>
        <w:t>ש</w:t>
      </w:r>
      <w:r w:rsidRPr="00027508">
        <w:rPr>
          <w:rStyle w:val="default"/>
          <w:rFonts w:cs="FrankRuehl" w:hint="cs"/>
          <w:rtl/>
        </w:rPr>
        <w:t>על פיה או על פי פקודת החברות, כפי שהוטלה ע"י סעיף 59,</w:t>
      </w:r>
    </w:p>
    <w:p w14:paraId="4ED28BD1"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ה</w:t>
      </w:r>
      <w:r w:rsidRPr="00027508">
        <w:rPr>
          <w:rStyle w:val="default"/>
          <w:rFonts w:cs="FrankRuehl"/>
          <w:rtl/>
        </w:rPr>
        <w:t>מ</w:t>
      </w:r>
      <w:r w:rsidRPr="00027508">
        <w:rPr>
          <w:rStyle w:val="default"/>
          <w:rFonts w:cs="FrankRuehl" w:hint="cs"/>
          <w:rtl/>
        </w:rPr>
        <w:t>סרבת בזדון לעשות כל מעשה או למסור כל ידיעה הנדרשים ע"י הרשם או ע"י אדם מורשה אחר לצורך פקודה זו, או התקנות האמורות, או ל</w:t>
      </w:r>
      <w:r w:rsidRPr="00027508">
        <w:rPr>
          <w:rStyle w:val="default"/>
          <w:rFonts w:cs="FrankRuehl"/>
          <w:rtl/>
        </w:rPr>
        <w:t>צו</w:t>
      </w:r>
      <w:r w:rsidRPr="00027508">
        <w:rPr>
          <w:rStyle w:val="default"/>
          <w:rFonts w:cs="FrankRuehl" w:hint="cs"/>
          <w:rtl/>
        </w:rPr>
        <w:t>רך פקודת החברות, כפי שהוטלה ע"י סעיף 59, או החדלה מעשות את הדברים הללו,</w:t>
      </w:r>
    </w:p>
    <w:p w14:paraId="7E4AB3D4"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(ג)</w:t>
      </w:r>
      <w:r w:rsidRPr="00027508">
        <w:rPr>
          <w:rStyle w:val="default"/>
          <w:rFonts w:cs="FrankRuehl"/>
          <w:rtl/>
        </w:rPr>
        <w:tab/>
      </w:r>
      <w:r w:rsidRPr="00027508">
        <w:rPr>
          <w:rStyle w:val="default"/>
          <w:rFonts w:cs="FrankRuehl" w:hint="cs"/>
          <w:rtl/>
        </w:rPr>
        <w:t>ה</w:t>
      </w:r>
      <w:r w:rsidRPr="00027508">
        <w:rPr>
          <w:rStyle w:val="default"/>
          <w:rFonts w:cs="FrankRuehl"/>
          <w:rtl/>
        </w:rPr>
        <w:t>ע</w:t>
      </w:r>
      <w:r w:rsidRPr="00027508">
        <w:rPr>
          <w:rStyle w:val="default"/>
          <w:rFonts w:cs="FrankRuehl" w:hint="cs"/>
          <w:rtl/>
        </w:rPr>
        <w:t xml:space="preserve">ושה כל דבר שפקודה זו או התקנות שעל פיה או פקודת החברות, </w:t>
      </w:r>
      <w:r w:rsidRPr="00027508">
        <w:rPr>
          <w:rStyle w:val="default"/>
          <w:rFonts w:cs="FrankRuehl"/>
          <w:rtl/>
        </w:rPr>
        <w:t>כ</w:t>
      </w:r>
      <w:r w:rsidRPr="00027508">
        <w:rPr>
          <w:rStyle w:val="default"/>
          <w:rFonts w:cs="FrankRuehl" w:hint="cs"/>
          <w:rtl/>
        </w:rPr>
        <w:t>פי שהוטלה ע"י סעיף 59, אוסרות לעשות,</w:t>
      </w:r>
    </w:p>
    <w:p w14:paraId="12E1C33B"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(ד)</w:t>
      </w:r>
      <w:r w:rsidRPr="00027508">
        <w:rPr>
          <w:rStyle w:val="default"/>
          <w:rFonts w:cs="FrankRuehl"/>
          <w:rtl/>
        </w:rPr>
        <w:tab/>
      </w:r>
      <w:r w:rsidRPr="00027508">
        <w:rPr>
          <w:rStyle w:val="default"/>
          <w:rFonts w:cs="FrankRuehl" w:hint="cs"/>
          <w:rtl/>
        </w:rPr>
        <w:t>ה</w:t>
      </w:r>
      <w:r w:rsidRPr="00027508">
        <w:rPr>
          <w:rStyle w:val="default"/>
          <w:rFonts w:cs="FrankRuehl"/>
          <w:rtl/>
        </w:rPr>
        <w:t>מ</w:t>
      </w:r>
      <w:r w:rsidRPr="00027508">
        <w:rPr>
          <w:rStyle w:val="default"/>
          <w:rFonts w:cs="FrankRuehl" w:hint="cs"/>
          <w:rtl/>
        </w:rPr>
        <w:t>וסרת בזדון דו"ח או ידיעות כוזבים או בלתי מספיקים,</w:t>
      </w:r>
    </w:p>
    <w:p w14:paraId="7A0B619B" w14:textId="77777777" w:rsidR="00024D33" w:rsidRPr="00027508" w:rsidRDefault="00024D33">
      <w:pPr>
        <w:pStyle w:val="P00"/>
        <w:spacing w:before="72"/>
        <w:ind w:left="0" w:right="1134"/>
        <w:rPr>
          <w:rFonts w:cs="FrankRuehl"/>
          <w:sz w:val="26"/>
          <w:rtl/>
        </w:rPr>
      </w:pPr>
      <w:r w:rsidRPr="00027508">
        <w:rPr>
          <w:rFonts w:cs="FrankRuehl"/>
          <w:sz w:val="26"/>
          <w:rtl/>
        </w:rPr>
        <w:t>ה</w:t>
      </w:r>
      <w:r w:rsidRPr="00027508">
        <w:rPr>
          <w:rFonts w:cs="FrankRuehl" w:hint="cs"/>
          <w:sz w:val="26"/>
          <w:rtl/>
        </w:rPr>
        <w:t>ר</w:t>
      </w:r>
      <w:r w:rsidRPr="00027508">
        <w:rPr>
          <w:rFonts w:cs="FrankRuehl"/>
          <w:sz w:val="26"/>
          <w:rtl/>
        </w:rPr>
        <w:t>י</w:t>
      </w:r>
      <w:r w:rsidRPr="00027508">
        <w:rPr>
          <w:rFonts w:cs="FrankRuehl" w:hint="cs"/>
          <w:sz w:val="26"/>
          <w:rtl/>
        </w:rPr>
        <w:t xml:space="preserve"> אותה אגודה וכל פקיד המ</w:t>
      </w:r>
      <w:r w:rsidRPr="00027508">
        <w:rPr>
          <w:rFonts w:cs="FrankRuehl"/>
          <w:sz w:val="26"/>
          <w:rtl/>
        </w:rPr>
        <w:t>חו</w:t>
      </w:r>
      <w:r w:rsidRPr="00027508">
        <w:rPr>
          <w:rFonts w:cs="FrankRuehl" w:hint="cs"/>
          <w:sz w:val="26"/>
          <w:rtl/>
        </w:rPr>
        <w:t>ייב עפ"י תקנות האגודה או באופן אחר למלא את התפקידים שאי מילואם ייחשב לע</w:t>
      </w:r>
      <w:r w:rsidRPr="00027508">
        <w:rPr>
          <w:rFonts w:cs="FrankRuehl"/>
          <w:sz w:val="26"/>
          <w:rtl/>
        </w:rPr>
        <w:t>ב</w:t>
      </w:r>
      <w:r w:rsidRPr="00027508">
        <w:rPr>
          <w:rFonts w:cs="FrankRuehl" w:hint="cs"/>
          <w:sz w:val="26"/>
          <w:rtl/>
        </w:rPr>
        <w:t>י</w:t>
      </w:r>
      <w:r w:rsidRPr="00027508">
        <w:rPr>
          <w:rFonts w:cs="FrankRuehl"/>
          <w:sz w:val="26"/>
          <w:rtl/>
        </w:rPr>
        <w:t>ר</w:t>
      </w:r>
      <w:r w:rsidRPr="00027508">
        <w:rPr>
          <w:rFonts w:cs="FrankRuehl" w:hint="cs"/>
          <w:sz w:val="26"/>
          <w:rtl/>
        </w:rPr>
        <w:t>ה, ואם אין פקיד כזה, הרי כל חבר מחברי הועד או מוסד אחר המתאי</w:t>
      </w:r>
      <w:r w:rsidRPr="00027508">
        <w:rPr>
          <w:rFonts w:cs="FrankRuehl"/>
          <w:sz w:val="26"/>
          <w:rtl/>
        </w:rPr>
        <w:t>ם</w:t>
      </w:r>
      <w:r w:rsidRPr="00027508">
        <w:rPr>
          <w:rFonts w:cs="FrankRuehl" w:hint="cs"/>
          <w:sz w:val="26"/>
          <w:rtl/>
        </w:rPr>
        <w:t xml:space="preserve"> לו, מלבד אם הוכח שאותו חבר לא ידע את דבר מעשה העבירה, או שניסה למנוע בעדה, יאשמו בעבירה ויהיו צפויים לקנס של חמש לירות</w:t>
      </w:r>
      <w:r w:rsidRPr="00027508">
        <w:rPr>
          <w:rFonts w:cs="FrankRuehl"/>
          <w:sz w:val="26"/>
          <w:rtl/>
        </w:rPr>
        <w:t>, ו</w:t>
      </w:r>
      <w:r w:rsidRPr="00027508">
        <w:rPr>
          <w:rFonts w:cs="FrankRuehl" w:hint="cs"/>
          <w:sz w:val="26"/>
          <w:rtl/>
        </w:rPr>
        <w:t>כל הממשיך בעבירה כזאת ייחשב כעובר עבירה חדשה בכל שבוע שבו הוא ממשיך ב</w:t>
      </w:r>
      <w:r w:rsidRPr="00027508">
        <w:rPr>
          <w:rFonts w:cs="FrankRuehl"/>
          <w:sz w:val="26"/>
          <w:rtl/>
        </w:rPr>
        <w:t>עביר</w:t>
      </w:r>
      <w:r w:rsidRPr="00027508">
        <w:rPr>
          <w:rFonts w:cs="FrankRuehl" w:hint="cs"/>
          <w:sz w:val="26"/>
          <w:rtl/>
        </w:rPr>
        <w:t>ה.</w:t>
      </w:r>
    </w:p>
    <w:p w14:paraId="21AC79D6" w14:textId="77777777" w:rsidR="00024D33" w:rsidRPr="00027508" w:rsidRDefault="00024D33">
      <w:pPr>
        <w:pStyle w:val="P00"/>
        <w:spacing w:before="72"/>
        <w:ind w:left="0" w:right="1134"/>
        <w:rPr>
          <w:rStyle w:val="default"/>
          <w:rFonts w:cs="FrankRuehl"/>
          <w:rtl/>
        </w:rPr>
      </w:pPr>
      <w:bookmarkStart w:id="96" w:name="Seif55"/>
      <w:bookmarkEnd w:id="96"/>
      <w:r w:rsidRPr="00027508">
        <w:rPr>
          <w:lang w:val="he-IL"/>
        </w:rPr>
        <w:pict w14:anchorId="764C7FCA">
          <v:rect id="_x0000_s2112" style="position:absolute;left:0;text-align:left;margin-left:464.5pt;margin-top:8.05pt;width:75.05pt;height:20.8pt;z-index:251664896" o:allowincell="f" filled="f" stroked="f" strokecolor="lime" strokeweight=".25pt">
            <v:textbox style="mso-next-textbox:#_x0000_s2112" inset="0,0,0,0">
              <w:txbxContent>
                <w:p w14:paraId="0AFA2182" w14:textId="77777777" w:rsidR="00FF0A14" w:rsidRDefault="00FF0A14">
                  <w:pPr>
                    <w:spacing w:line="160" w:lineRule="exact"/>
                    <w:jc w:val="left"/>
                    <w:rPr>
                      <w:rFonts w:cs="Miriam"/>
                      <w:noProof/>
                      <w:sz w:val="18"/>
                      <w:szCs w:val="18"/>
                      <w:rtl/>
                    </w:rPr>
                  </w:pPr>
                  <w:r>
                    <w:rPr>
                      <w:rFonts w:cs="Miriam"/>
                      <w:sz w:val="18"/>
                      <w:szCs w:val="18"/>
                      <w:rtl/>
                    </w:rPr>
                    <w:t>ג</w:t>
                  </w:r>
                  <w:r>
                    <w:rPr>
                      <w:rFonts w:cs="Miriam" w:hint="cs"/>
                      <w:sz w:val="18"/>
                      <w:szCs w:val="18"/>
                      <w:rtl/>
                    </w:rPr>
                    <w:t>ב</w:t>
                  </w:r>
                  <w:r>
                    <w:rPr>
                      <w:rFonts w:cs="Miriam"/>
                      <w:sz w:val="18"/>
                      <w:szCs w:val="18"/>
                      <w:rtl/>
                    </w:rPr>
                    <w:t>י</w:t>
                  </w:r>
                  <w:r>
                    <w:rPr>
                      <w:rFonts w:cs="Miriam" w:hint="cs"/>
                      <w:sz w:val="18"/>
                      <w:szCs w:val="18"/>
                      <w:rtl/>
                    </w:rPr>
                    <w:t>ית סכומים המגיעים לממשלה</w:t>
                  </w:r>
                </w:p>
              </w:txbxContent>
            </v:textbox>
            <w10:anchorlock/>
          </v:rect>
        </w:pict>
      </w:r>
      <w:r w:rsidRPr="00027508">
        <w:rPr>
          <w:rStyle w:val="big-number"/>
          <w:rFonts w:cs="Miriam"/>
          <w:rtl/>
        </w:rPr>
        <w:t>58.</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הסכומים המגיעים</w:t>
      </w:r>
      <w:r w:rsidRPr="00027508">
        <w:rPr>
          <w:rStyle w:val="default"/>
          <w:rFonts w:cs="FrankRuehl"/>
          <w:rtl/>
        </w:rPr>
        <w:t xml:space="preserve"> </w:t>
      </w:r>
      <w:r w:rsidRPr="00027508">
        <w:rPr>
          <w:rStyle w:val="default"/>
          <w:rFonts w:cs="FrankRuehl" w:hint="cs"/>
          <w:rtl/>
        </w:rPr>
        <w:t xml:space="preserve">לממשלה מאגודה שיתופית או מפקיד או מחבר או ממי שהיה חבר לאגודה בתור שכאלה, וכל הסכומים שצוו לשלמם כהוצאות עפ"י סעיף 45, </w:t>
      </w:r>
      <w:r w:rsidRPr="00027508">
        <w:rPr>
          <w:rStyle w:val="default"/>
          <w:rFonts w:cs="FrankRuehl"/>
          <w:rtl/>
        </w:rPr>
        <w:t>יי</w:t>
      </w:r>
      <w:r w:rsidRPr="00027508">
        <w:rPr>
          <w:rStyle w:val="default"/>
          <w:rFonts w:cs="FrankRuehl" w:hint="cs"/>
          <w:rtl/>
        </w:rPr>
        <w:t>גבו, עפ"י דרישה שיגיש הרשם לממונה על המחוז, ממש כדרך שגובים פיגורי תשלומי מסים עפ"י פקודת המסים (גביה</w:t>
      </w:r>
      <w:r w:rsidRPr="00027508">
        <w:rPr>
          <w:rStyle w:val="default"/>
          <w:rFonts w:cs="FrankRuehl"/>
          <w:rtl/>
        </w:rPr>
        <w:t xml:space="preserve">) </w:t>
      </w:r>
      <w:r w:rsidRPr="00027508">
        <w:rPr>
          <w:rStyle w:val="default"/>
          <w:rFonts w:cs="FrankRuehl" w:hint="cs"/>
          <w:rtl/>
        </w:rPr>
        <w:t>כ</w:t>
      </w:r>
      <w:r w:rsidRPr="00027508">
        <w:rPr>
          <w:rStyle w:val="default"/>
          <w:rFonts w:cs="FrankRuehl"/>
          <w:rtl/>
        </w:rPr>
        <w:t>א</w:t>
      </w:r>
      <w:r w:rsidRPr="00027508">
        <w:rPr>
          <w:rStyle w:val="default"/>
          <w:rFonts w:cs="FrankRuehl" w:hint="cs"/>
          <w:rtl/>
        </w:rPr>
        <w:t>ילו הוכרזו התשלומים הללו כתשל</w:t>
      </w:r>
      <w:r w:rsidRPr="00027508">
        <w:rPr>
          <w:rStyle w:val="default"/>
          <w:rFonts w:cs="FrankRuehl"/>
          <w:rtl/>
        </w:rPr>
        <w:t>ו</w:t>
      </w:r>
      <w:r w:rsidRPr="00027508">
        <w:rPr>
          <w:rStyle w:val="default"/>
          <w:rFonts w:cs="FrankRuehl" w:hint="cs"/>
          <w:rtl/>
        </w:rPr>
        <w:t>מים שחל עליהם חוק גביית המסים.</w:t>
      </w:r>
    </w:p>
    <w:p w14:paraId="70CACA66" w14:textId="77777777" w:rsidR="00024D33" w:rsidRPr="00027508" w:rsidRDefault="00024D33" w:rsidP="00B02801">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ס</w:t>
      </w:r>
      <w:r w:rsidRPr="00027508">
        <w:rPr>
          <w:rStyle w:val="default"/>
          <w:rFonts w:cs="FrankRuehl"/>
          <w:rtl/>
        </w:rPr>
        <w:t>כ</w:t>
      </w:r>
      <w:r w:rsidRPr="00027508">
        <w:rPr>
          <w:rStyle w:val="default"/>
          <w:rFonts w:cs="FrankRuehl" w:hint="cs"/>
          <w:rtl/>
        </w:rPr>
        <w:t>ומים המגיעים מאגודה שיתופית והנגבים עפ"י סעיף-קטן (1), מו</w:t>
      </w:r>
      <w:r w:rsidRPr="00027508">
        <w:rPr>
          <w:rStyle w:val="default"/>
          <w:rFonts w:cs="FrankRuehl"/>
          <w:rtl/>
        </w:rPr>
        <w:t>תר</w:t>
      </w:r>
      <w:r w:rsidRPr="00027508">
        <w:rPr>
          <w:rStyle w:val="default"/>
          <w:rFonts w:cs="FrankRuehl" w:hint="cs"/>
          <w:rtl/>
        </w:rPr>
        <w:t xml:space="preserve"> לגבותם ראשונה מנכסי האגודה, ולאחר מכן </w:t>
      </w:r>
      <w:r w:rsidR="00B02801">
        <w:rPr>
          <w:rStyle w:val="default"/>
          <w:rFonts w:cs="FrankRuehl" w:hint="cs"/>
          <w:rtl/>
        </w:rPr>
        <w:t>-</w:t>
      </w:r>
      <w:r w:rsidRPr="00027508">
        <w:rPr>
          <w:rStyle w:val="default"/>
          <w:rFonts w:cs="FrankRuehl" w:hint="cs"/>
          <w:rtl/>
        </w:rPr>
        <w:t xml:space="preserve"> </w:t>
      </w:r>
      <w:r w:rsidRPr="00027508">
        <w:rPr>
          <w:rStyle w:val="default"/>
          <w:rFonts w:cs="FrankRuehl"/>
          <w:rtl/>
        </w:rPr>
        <w:t>א</w:t>
      </w:r>
      <w:r w:rsidRPr="00027508">
        <w:rPr>
          <w:rStyle w:val="default"/>
          <w:rFonts w:cs="FrankRuehl" w:hint="cs"/>
          <w:rtl/>
        </w:rPr>
        <w:t xml:space="preserve">ם האגודה היא אגודה שערבון חבריה הוא מוגבל </w:t>
      </w:r>
      <w:r w:rsidR="00B02801">
        <w:rPr>
          <w:rStyle w:val="default"/>
          <w:rFonts w:cs="FrankRuehl" w:hint="cs"/>
          <w:rtl/>
        </w:rPr>
        <w:t>-</w:t>
      </w:r>
      <w:r w:rsidRPr="00027508">
        <w:rPr>
          <w:rStyle w:val="default"/>
          <w:rFonts w:cs="FrankRuehl" w:hint="cs"/>
          <w:rtl/>
        </w:rPr>
        <w:t xml:space="preserve"> </w:t>
      </w:r>
      <w:r w:rsidRPr="00027508">
        <w:rPr>
          <w:rStyle w:val="default"/>
          <w:rFonts w:cs="FrankRuehl"/>
          <w:rtl/>
        </w:rPr>
        <w:t>מ</w:t>
      </w:r>
      <w:r w:rsidRPr="00027508">
        <w:rPr>
          <w:rStyle w:val="default"/>
          <w:rFonts w:cs="FrankRuehl" w:hint="cs"/>
          <w:rtl/>
        </w:rPr>
        <w:t>ן החברים עד כד</w:t>
      </w:r>
      <w:r w:rsidRPr="00027508">
        <w:rPr>
          <w:rStyle w:val="default"/>
          <w:rFonts w:cs="FrankRuehl"/>
          <w:rtl/>
        </w:rPr>
        <w:t>י</w:t>
      </w:r>
      <w:r w:rsidRPr="00027508">
        <w:rPr>
          <w:rStyle w:val="default"/>
          <w:rFonts w:cs="FrankRuehl" w:hint="cs"/>
          <w:rtl/>
        </w:rPr>
        <w:t xml:space="preserve"> </w:t>
      </w:r>
      <w:r w:rsidRPr="00027508">
        <w:rPr>
          <w:rStyle w:val="default"/>
          <w:rFonts w:cs="FrankRuehl"/>
          <w:rtl/>
        </w:rPr>
        <w:t>ג</w:t>
      </w:r>
      <w:r w:rsidRPr="00027508">
        <w:rPr>
          <w:rStyle w:val="default"/>
          <w:rFonts w:cs="FrankRuehl" w:hint="cs"/>
          <w:rtl/>
        </w:rPr>
        <w:t xml:space="preserve">בול ערבונם, ואם זו אגודה ממין אחר </w:t>
      </w:r>
      <w:r w:rsidR="00B02801">
        <w:rPr>
          <w:rStyle w:val="default"/>
          <w:rFonts w:cs="FrankRuehl" w:hint="cs"/>
          <w:rtl/>
        </w:rPr>
        <w:t>-</w:t>
      </w:r>
      <w:r w:rsidRPr="00027508">
        <w:rPr>
          <w:rStyle w:val="default"/>
          <w:rFonts w:cs="FrankRuehl" w:hint="cs"/>
          <w:rtl/>
        </w:rPr>
        <w:t xml:space="preserve"> </w:t>
      </w:r>
      <w:r w:rsidRPr="00027508">
        <w:rPr>
          <w:rStyle w:val="default"/>
          <w:rFonts w:cs="FrankRuehl"/>
          <w:rtl/>
        </w:rPr>
        <w:t>מ</w:t>
      </w:r>
      <w:r w:rsidRPr="00027508">
        <w:rPr>
          <w:rStyle w:val="default"/>
          <w:rFonts w:cs="FrankRuehl" w:hint="cs"/>
          <w:rtl/>
        </w:rPr>
        <w:t>ן החברים.</w:t>
      </w:r>
    </w:p>
    <w:p w14:paraId="2EC3AC15" w14:textId="77777777" w:rsidR="00024D33" w:rsidRDefault="00024D33">
      <w:pPr>
        <w:pStyle w:val="P00"/>
        <w:spacing w:before="72"/>
        <w:ind w:left="0" w:right="1134"/>
        <w:rPr>
          <w:rStyle w:val="default"/>
          <w:rFonts w:cs="FrankRuehl" w:hint="cs"/>
          <w:rtl/>
        </w:rPr>
      </w:pPr>
      <w:bookmarkStart w:id="97" w:name="Seif56"/>
      <w:bookmarkEnd w:id="97"/>
      <w:r w:rsidRPr="00027508">
        <w:rPr>
          <w:lang w:val="he-IL"/>
        </w:rPr>
        <w:pict w14:anchorId="6FCF5BB2">
          <v:rect id="_x0000_s2113" style="position:absolute;left:0;text-align:left;margin-left:464.5pt;margin-top:8.05pt;width:75.05pt;height:20.4pt;z-index:251665920" o:allowincell="f" filled="f" stroked="f" strokecolor="lime" strokeweight=".25pt">
            <v:textbox style="mso-next-textbox:#_x0000_s2113" inset="0,0,0,0">
              <w:txbxContent>
                <w:p w14:paraId="26E5CD9D" w14:textId="77777777" w:rsidR="00FF0A14" w:rsidRDefault="00FF0A14">
                  <w:pPr>
                    <w:spacing w:line="160" w:lineRule="exact"/>
                    <w:jc w:val="left"/>
                    <w:rPr>
                      <w:rFonts w:cs="Miriam"/>
                      <w:noProof/>
                      <w:sz w:val="18"/>
                      <w:szCs w:val="18"/>
                      <w:rtl/>
                    </w:rPr>
                  </w:pPr>
                  <w:r>
                    <w:rPr>
                      <w:rFonts w:cs="Miriam"/>
                      <w:sz w:val="18"/>
                      <w:szCs w:val="18"/>
                      <w:rtl/>
                    </w:rPr>
                    <w:t>ה</w:t>
                  </w:r>
                  <w:r>
                    <w:rPr>
                      <w:rFonts w:cs="Miriam" w:hint="cs"/>
                      <w:sz w:val="18"/>
                      <w:szCs w:val="18"/>
                      <w:rtl/>
                    </w:rPr>
                    <w:t>ש</w:t>
                  </w:r>
                  <w:r>
                    <w:rPr>
                      <w:rFonts w:cs="Miriam"/>
                      <w:sz w:val="18"/>
                      <w:szCs w:val="18"/>
                      <w:rtl/>
                    </w:rPr>
                    <w:t>י</w:t>
                  </w:r>
                  <w:r>
                    <w:rPr>
                      <w:rFonts w:cs="Miriam" w:hint="cs"/>
                      <w:sz w:val="18"/>
                      <w:szCs w:val="18"/>
                      <w:rtl/>
                    </w:rPr>
                    <w:t>מוש בפקודת החברות</w:t>
                  </w:r>
                </w:p>
              </w:txbxContent>
            </v:textbox>
            <w10:anchorlock/>
          </v:rect>
        </w:pict>
      </w:r>
      <w:r w:rsidRPr="00027508">
        <w:rPr>
          <w:rStyle w:val="big-number"/>
          <w:rFonts w:cs="Miriam"/>
          <w:rtl/>
        </w:rPr>
        <w:t>59.</w:t>
      </w:r>
      <w:r w:rsidRPr="00027508">
        <w:rPr>
          <w:rStyle w:val="big-number"/>
          <w:rFonts w:cs="Miriam"/>
          <w:rtl/>
        </w:rPr>
        <w:tab/>
      </w:r>
      <w:r w:rsidRPr="00027508">
        <w:rPr>
          <w:rStyle w:val="default"/>
          <w:rFonts w:cs="FrankRuehl"/>
          <w:rtl/>
        </w:rPr>
        <w:t>(</w:t>
      </w:r>
      <w:r w:rsidRPr="00027508">
        <w:rPr>
          <w:rStyle w:val="default"/>
          <w:rFonts w:cs="FrankRuehl" w:hint="cs"/>
          <w:rtl/>
        </w:rPr>
        <w:t>1)</w:t>
      </w:r>
      <w:r w:rsidRPr="00027508">
        <w:rPr>
          <w:rStyle w:val="default"/>
          <w:rFonts w:cs="FrankRuehl"/>
          <w:rtl/>
        </w:rPr>
        <w:tab/>
      </w:r>
      <w:r w:rsidRPr="00027508">
        <w:rPr>
          <w:rStyle w:val="default"/>
          <w:rFonts w:cs="FrankRuehl" w:hint="cs"/>
          <w:rtl/>
        </w:rPr>
        <w:t>פ</w:t>
      </w:r>
      <w:r w:rsidRPr="00027508">
        <w:rPr>
          <w:rStyle w:val="default"/>
          <w:rFonts w:cs="FrankRuehl"/>
          <w:rtl/>
        </w:rPr>
        <w:t>ר</w:t>
      </w:r>
      <w:r w:rsidRPr="00027508">
        <w:rPr>
          <w:rStyle w:val="default"/>
          <w:rFonts w:cs="FrankRuehl" w:hint="cs"/>
          <w:rtl/>
        </w:rPr>
        <w:t xml:space="preserve">ט למותנה בסעיף 9(2) מפקודה זו, לא תחולנה הוראות פקודת החברות על אגודות רשומות אלא בכל הנוגע </w:t>
      </w:r>
      <w:r w:rsidR="00B02801">
        <w:rPr>
          <w:rStyle w:val="default"/>
          <w:rFonts w:cs="FrankRuehl"/>
          <w:rtl/>
        </w:rPr>
        <w:t>–</w:t>
      </w:r>
    </w:p>
    <w:p w14:paraId="23AD7361" w14:textId="77777777" w:rsidR="00A602B2" w:rsidRPr="00027508" w:rsidRDefault="00A602B2" w:rsidP="00A602B2">
      <w:pPr>
        <w:pStyle w:val="P22"/>
        <w:spacing w:before="72"/>
        <w:ind w:left="1021" w:right="1134"/>
        <w:rPr>
          <w:rStyle w:val="default"/>
          <w:rFonts w:cs="FrankRuehl"/>
          <w:rtl/>
        </w:rPr>
      </w:pPr>
      <w:r>
        <w:rPr>
          <w:rFonts w:cs="FrankRuehl"/>
          <w:sz w:val="26"/>
          <w:rtl/>
          <w:lang w:eastAsia="en-US"/>
        </w:rPr>
        <w:pict w14:anchorId="00FDAA7D">
          <v:shape id="_x0000_s2148" type="#_x0000_t202" style="position:absolute;left:0;text-align:left;margin-left:470.35pt;margin-top:7.1pt;width:1in;height:14.95pt;z-index:251702784" filled="f" stroked="f">
            <v:textbox inset="1mm,0,1mm,0">
              <w:txbxContent>
                <w:p w14:paraId="7FB7A2B9" w14:textId="77777777" w:rsidR="00A602B2" w:rsidRDefault="00A602B2" w:rsidP="00A602B2">
                  <w:pPr>
                    <w:spacing w:line="160" w:lineRule="exact"/>
                    <w:jc w:val="left"/>
                    <w:rPr>
                      <w:rFonts w:cs="Miriam"/>
                      <w:noProof/>
                      <w:sz w:val="18"/>
                      <w:szCs w:val="18"/>
                      <w:rtl/>
                    </w:rPr>
                  </w:pPr>
                  <w:r>
                    <w:rPr>
                      <w:rFonts w:cs="Miriam" w:hint="cs"/>
                      <w:sz w:val="18"/>
                      <w:szCs w:val="18"/>
                      <w:rtl/>
                    </w:rPr>
                    <w:t>מס</w:t>
                  </w:r>
                  <w:r>
                    <w:rPr>
                      <w:rFonts w:cs="Miriam"/>
                      <w:sz w:val="18"/>
                      <w:szCs w:val="18"/>
                      <w:rtl/>
                    </w:rPr>
                    <w:t xml:space="preserve">' 1 </w:t>
                  </w:r>
                  <w:r>
                    <w:rPr>
                      <w:rFonts w:cs="Miriam" w:hint="cs"/>
                      <w:sz w:val="18"/>
                      <w:szCs w:val="18"/>
                      <w:rtl/>
                    </w:rPr>
                    <w:t>לש' 1937</w:t>
                  </w:r>
                </w:p>
              </w:txbxContent>
            </v:textbox>
          </v:shape>
        </w:pict>
      </w: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ל</w:t>
      </w:r>
      <w:r w:rsidRPr="00027508">
        <w:rPr>
          <w:rStyle w:val="default"/>
          <w:rFonts w:cs="FrankRuehl"/>
          <w:rtl/>
        </w:rPr>
        <w:t>א</w:t>
      </w:r>
      <w:r w:rsidRPr="00027508">
        <w:rPr>
          <w:rStyle w:val="default"/>
          <w:rFonts w:cs="FrankRuehl" w:hint="cs"/>
          <w:rtl/>
        </w:rPr>
        <w:t>גרות חוב, משכנתאות ושעבודים;</w:t>
      </w:r>
    </w:p>
    <w:p w14:paraId="50300A3B" w14:textId="77777777" w:rsidR="00A602B2" w:rsidRPr="00027508" w:rsidRDefault="00A602B2" w:rsidP="00A602B2">
      <w:pPr>
        <w:pStyle w:val="P22"/>
        <w:spacing w:before="72"/>
        <w:ind w:left="1021" w:right="1134"/>
        <w:rPr>
          <w:rStyle w:val="default"/>
          <w:rFonts w:cs="FrankRuehl"/>
          <w:rtl/>
        </w:rPr>
      </w:pPr>
      <w:r w:rsidRPr="003B2581">
        <w:rPr>
          <w:rStyle w:val="default"/>
          <w:rFonts w:cs="FrankRuehl"/>
          <w:rtl/>
        </w:rPr>
        <w:pict w14:anchorId="1E822367">
          <v:shape id="_x0000_s2149" type="#_x0000_t202" style="position:absolute;left:0;text-align:left;margin-left:470.35pt;margin-top:7.1pt;width:1in;height:22.75pt;z-index:251703808" filled="f" stroked="f">
            <v:textbox inset="1mm,0,1mm,0">
              <w:txbxContent>
                <w:p w14:paraId="38EA1A23" w14:textId="77777777" w:rsidR="00A602B2" w:rsidRDefault="00A602B2" w:rsidP="00A602B2">
                  <w:pPr>
                    <w:spacing w:line="160" w:lineRule="exact"/>
                    <w:jc w:val="left"/>
                    <w:rPr>
                      <w:rFonts w:cs="Miriam"/>
                      <w:noProof/>
                      <w:sz w:val="18"/>
                      <w:szCs w:val="18"/>
                      <w:rtl/>
                    </w:rPr>
                  </w:pPr>
                  <w:r>
                    <w:rPr>
                      <w:rFonts w:cs="Miriam" w:hint="cs"/>
                      <w:sz w:val="18"/>
                      <w:szCs w:val="18"/>
                      <w:rtl/>
                    </w:rPr>
                    <w:t>(תיקון מס' 10) תשע"ח-2018</w:t>
                  </w:r>
                </w:p>
              </w:txbxContent>
            </v:textbox>
          </v:shape>
        </w:pict>
      </w:r>
      <w:r w:rsidRPr="00027508">
        <w:rPr>
          <w:rStyle w:val="default"/>
          <w:rFonts w:cs="FrankRuehl"/>
          <w:rtl/>
        </w:rPr>
        <w:t>(ב)</w:t>
      </w:r>
      <w:r w:rsidRPr="00027508">
        <w:rPr>
          <w:rStyle w:val="default"/>
          <w:rFonts w:cs="FrankRuehl"/>
          <w:rtl/>
        </w:rPr>
        <w:tab/>
      </w:r>
      <w:r w:rsidRPr="00027508">
        <w:rPr>
          <w:rStyle w:val="default"/>
          <w:rFonts w:cs="FrankRuehl" w:hint="cs"/>
          <w:rtl/>
        </w:rPr>
        <w:t>ל</w:t>
      </w:r>
      <w:r w:rsidRPr="00027508">
        <w:rPr>
          <w:rStyle w:val="default"/>
          <w:rFonts w:cs="FrankRuehl"/>
          <w:rtl/>
        </w:rPr>
        <w:t>פ</w:t>
      </w:r>
      <w:r w:rsidRPr="00027508">
        <w:rPr>
          <w:rStyle w:val="default"/>
          <w:rFonts w:cs="FrankRuehl" w:hint="cs"/>
          <w:rtl/>
        </w:rPr>
        <w:t xml:space="preserve">ירוק אגודות, </w:t>
      </w:r>
      <w:r w:rsidR="003B2581" w:rsidRPr="003B2581">
        <w:rPr>
          <w:rStyle w:val="default"/>
          <w:rFonts w:cs="FrankRuehl" w:hint="cs"/>
          <w:rtl/>
        </w:rPr>
        <w:t xml:space="preserve">כשהממונה על הליכי חדלות פירעון ושיקום כלכלי </w:t>
      </w:r>
      <w:r w:rsidRPr="00027508">
        <w:rPr>
          <w:rStyle w:val="default"/>
          <w:rFonts w:cs="FrankRuehl" w:hint="cs"/>
          <w:rtl/>
        </w:rPr>
        <w:t>משמש בתוקף משרתו כמפרק</w:t>
      </w:r>
      <w:r w:rsidRPr="00027508">
        <w:rPr>
          <w:rStyle w:val="default"/>
          <w:rFonts w:cs="FrankRuehl"/>
          <w:rtl/>
        </w:rPr>
        <w:t xml:space="preserve"> </w:t>
      </w:r>
      <w:r w:rsidRPr="00027508">
        <w:rPr>
          <w:rStyle w:val="default"/>
          <w:rFonts w:cs="FrankRuehl" w:hint="cs"/>
          <w:rtl/>
        </w:rPr>
        <w:t>זמני</w:t>
      </w:r>
      <w:r w:rsidRPr="00027508">
        <w:rPr>
          <w:rStyle w:val="default"/>
          <w:rFonts w:cs="FrankRuehl"/>
          <w:rtl/>
        </w:rPr>
        <w:t xml:space="preserve"> </w:t>
      </w:r>
      <w:r w:rsidRPr="00027508">
        <w:rPr>
          <w:rStyle w:val="default"/>
          <w:rFonts w:cs="FrankRuehl" w:hint="cs"/>
          <w:rtl/>
        </w:rPr>
        <w:t>ש</w:t>
      </w:r>
      <w:r w:rsidRPr="00027508">
        <w:rPr>
          <w:rStyle w:val="default"/>
          <w:rFonts w:cs="FrankRuehl"/>
          <w:rtl/>
        </w:rPr>
        <w:t>ל</w:t>
      </w:r>
      <w:r w:rsidRPr="00027508">
        <w:rPr>
          <w:rStyle w:val="default"/>
          <w:rFonts w:cs="FrankRuehl" w:hint="cs"/>
          <w:rtl/>
        </w:rPr>
        <w:t>הן;</w:t>
      </w:r>
    </w:p>
    <w:p w14:paraId="5E0569E6" w14:textId="77777777" w:rsidR="00024D33" w:rsidRPr="00027508" w:rsidRDefault="002702DB" w:rsidP="00A602B2">
      <w:pPr>
        <w:pStyle w:val="P22"/>
        <w:spacing w:before="72"/>
        <w:ind w:left="1021" w:right="1134"/>
        <w:rPr>
          <w:rStyle w:val="default"/>
          <w:rFonts w:cs="FrankRuehl"/>
          <w:rtl/>
        </w:rPr>
      </w:pPr>
      <w:r w:rsidRPr="003B2581">
        <w:rPr>
          <w:rStyle w:val="default"/>
          <w:rFonts w:cs="FrankRuehl"/>
          <w:rtl/>
        </w:rPr>
        <w:pict w14:anchorId="0194DD6C">
          <v:shape id="_x0000_s2136" type="#_x0000_t202" style="position:absolute;left:0;text-align:left;margin-left:470.35pt;margin-top:7.1pt;width:1in;height:22.75pt;z-index:251694592" filled="f" stroked="f">
            <v:textbox inset="1mm,0,1mm,0">
              <w:txbxContent>
                <w:p w14:paraId="0BE35426" w14:textId="77777777" w:rsidR="002702DB" w:rsidRDefault="00A602B2" w:rsidP="002702DB">
                  <w:pPr>
                    <w:spacing w:line="160" w:lineRule="exact"/>
                    <w:jc w:val="left"/>
                    <w:rPr>
                      <w:rFonts w:cs="Miriam"/>
                      <w:noProof/>
                      <w:sz w:val="18"/>
                      <w:szCs w:val="18"/>
                      <w:rtl/>
                    </w:rPr>
                  </w:pPr>
                  <w:r>
                    <w:rPr>
                      <w:rFonts w:cs="Miriam" w:hint="cs"/>
                      <w:sz w:val="18"/>
                      <w:szCs w:val="18"/>
                      <w:rtl/>
                    </w:rPr>
                    <w:t>(תיקון מס' 10) תשע"ח-2018</w:t>
                  </w:r>
                </w:p>
              </w:txbxContent>
            </v:textbox>
          </v:shape>
        </w:pict>
      </w:r>
      <w:r w:rsidR="00024D33" w:rsidRPr="00027508">
        <w:rPr>
          <w:rStyle w:val="default"/>
          <w:rFonts w:cs="FrankRuehl"/>
          <w:rtl/>
        </w:rPr>
        <w:t>(ג)</w:t>
      </w:r>
      <w:r w:rsidR="00024D33" w:rsidRPr="00027508">
        <w:rPr>
          <w:rStyle w:val="default"/>
          <w:rFonts w:cs="FrankRuehl"/>
          <w:rtl/>
        </w:rPr>
        <w:tab/>
      </w:r>
      <w:r w:rsidR="00024D33" w:rsidRPr="00027508">
        <w:rPr>
          <w:rStyle w:val="default"/>
          <w:rFonts w:cs="FrankRuehl" w:hint="cs"/>
          <w:rtl/>
        </w:rPr>
        <w:t>ל</w:t>
      </w:r>
      <w:r w:rsidR="00024D33" w:rsidRPr="00027508">
        <w:rPr>
          <w:rStyle w:val="default"/>
          <w:rFonts w:cs="FrankRuehl"/>
          <w:rtl/>
        </w:rPr>
        <w:t>ב</w:t>
      </w:r>
      <w:r w:rsidR="00024D33" w:rsidRPr="00027508">
        <w:rPr>
          <w:rStyle w:val="default"/>
          <w:rFonts w:cs="FrankRuehl" w:hint="cs"/>
          <w:rtl/>
        </w:rPr>
        <w:t>קשה המוגשת לבית משפט עפ"י סעיף 117 מפקודת החברות לאישור פשרה:</w:t>
      </w:r>
    </w:p>
    <w:p w14:paraId="10BC8F0C"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בתנ</w:t>
      </w:r>
      <w:r w:rsidRPr="00027508">
        <w:rPr>
          <w:rStyle w:val="default"/>
          <w:rFonts w:cs="FrankRuehl" w:hint="cs"/>
          <w:rtl/>
        </w:rPr>
        <w:t xml:space="preserve">אי שמלבד בהליכים של פירוק עסקים ע"י </w:t>
      </w:r>
      <w:r w:rsidR="003B2581" w:rsidRPr="003B2581">
        <w:rPr>
          <w:rStyle w:val="default"/>
          <w:rFonts w:cs="FrankRuehl" w:hint="cs"/>
          <w:rtl/>
        </w:rPr>
        <w:t>הממונה על הליכי חדלות פירעון ושיקום כלכלי</w:t>
      </w:r>
      <w:r w:rsidRPr="00027508">
        <w:rPr>
          <w:rStyle w:val="default"/>
          <w:rFonts w:cs="FrankRuehl" w:hint="cs"/>
          <w:rtl/>
        </w:rPr>
        <w:t>, לא ידון שום בית משפט בבקשה כזאת אלא על יסוד תעודה מאת הרשם;</w:t>
      </w:r>
    </w:p>
    <w:p w14:paraId="2CC887D1" w14:textId="77777777" w:rsidR="00024D33" w:rsidRPr="00027508" w:rsidRDefault="00024D33">
      <w:pPr>
        <w:pStyle w:val="P22"/>
        <w:spacing w:before="72"/>
        <w:ind w:left="1021" w:right="1134"/>
        <w:rPr>
          <w:rStyle w:val="default"/>
          <w:rFonts w:cs="FrankRuehl"/>
          <w:rtl/>
        </w:rPr>
      </w:pPr>
      <w:r w:rsidRPr="00027508">
        <w:rPr>
          <w:lang w:val="he-IL"/>
        </w:rPr>
        <w:pict w14:anchorId="46FF1D49">
          <v:rect id="_x0000_s2114" style="position:absolute;left:0;text-align:left;margin-left:464.5pt;margin-top:8.05pt;width:75.05pt;height:27.35pt;z-index:251666944" o:allowincell="f" filled="f" stroked="f" strokecolor="lime" strokeweight=".25pt">
            <v:textbox style="mso-next-textbox:#_x0000_s2114" inset="0,0,0,0">
              <w:txbxContent>
                <w:p w14:paraId="02BB1B88" w14:textId="77777777" w:rsidR="00FF0A14" w:rsidRDefault="00FF0A14" w:rsidP="003C1E97">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תשנ"ה-1995</w:t>
                  </w:r>
                </w:p>
              </w:txbxContent>
            </v:textbox>
            <w10:anchorlock/>
          </v:rect>
        </w:pict>
      </w:r>
      <w:r w:rsidRPr="00027508">
        <w:rPr>
          <w:rStyle w:val="default"/>
          <w:rFonts w:cs="FrankRuehl"/>
          <w:rtl/>
        </w:rPr>
        <w:t>(</w:t>
      </w:r>
      <w:r w:rsidRPr="00027508">
        <w:rPr>
          <w:rStyle w:val="default"/>
          <w:rFonts w:cs="FrankRuehl" w:hint="cs"/>
          <w:rtl/>
        </w:rPr>
        <w:t>ג</w:t>
      </w:r>
      <w:r w:rsidRPr="00027508">
        <w:rPr>
          <w:rStyle w:val="default"/>
          <w:rFonts w:cs="FrankRuehl"/>
          <w:rtl/>
        </w:rPr>
        <w:t>1)</w:t>
      </w:r>
      <w:r w:rsidRPr="00027508">
        <w:rPr>
          <w:rStyle w:val="default"/>
          <w:rFonts w:cs="FrankRuehl"/>
          <w:rtl/>
        </w:rPr>
        <w:tab/>
      </w:r>
      <w:r w:rsidRPr="00027508">
        <w:rPr>
          <w:rStyle w:val="default"/>
          <w:rFonts w:cs="FrankRuehl" w:hint="cs"/>
          <w:rtl/>
        </w:rPr>
        <w:t>ב</w:t>
      </w:r>
      <w:r w:rsidRPr="00027508">
        <w:rPr>
          <w:rStyle w:val="default"/>
          <w:rFonts w:cs="FrankRuehl"/>
          <w:rtl/>
        </w:rPr>
        <w:t>י</w:t>
      </w:r>
      <w:r w:rsidRPr="00027508">
        <w:rPr>
          <w:rStyle w:val="default"/>
          <w:rFonts w:cs="FrankRuehl" w:hint="cs"/>
          <w:rtl/>
        </w:rPr>
        <w:t>ת המשפט רשאי לדון בבקשה שהוגשה כאמור בפסקה (ג) ללא תעודה</w:t>
      </w:r>
      <w:r w:rsidRPr="00027508">
        <w:rPr>
          <w:rStyle w:val="default"/>
          <w:rFonts w:cs="FrankRuehl"/>
          <w:rtl/>
        </w:rPr>
        <w:t xml:space="preserve"> </w:t>
      </w:r>
      <w:r w:rsidRPr="00027508">
        <w:rPr>
          <w:rStyle w:val="default"/>
          <w:rFonts w:cs="FrankRuehl" w:hint="cs"/>
          <w:rtl/>
        </w:rPr>
        <w:t>מ</w:t>
      </w:r>
      <w:r w:rsidRPr="00027508">
        <w:rPr>
          <w:rStyle w:val="default"/>
          <w:rFonts w:cs="FrankRuehl"/>
          <w:rtl/>
        </w:rPr>
        <w:t>א</w:t>
      </w:r>
      <w:r w:rsidRPr="00027508">
        <w:rPr>
          <w:rStyle w:val="default"/>
          <w:rFonts w:cs="FrankRuehl" w:hint="cs"/>
          <w:rtl/>
        </w:rPr>
        <w:t>ת הרשם כאמור באותה פסקה, אם האגודה איננה בהליכי פירוק;</w:t>
      </w:r>
    </w:p>
    <w:p w14:paraId="240F2934"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(ד)</w:t>
      </w:r>
      <w:r w:rsidRPr="00027508">
        <w:rPr>
          <w:rStyle w:val="default"/>
          <w:rFonts w:cs="FrankRuehl"/>
          <w:rtl/>
        </w:rPr>
        <w:tab/>
      </w:r>
      <w:r w:rsidRPr="00027508">
        <w:rPr>
          <w:rStyle w:val="default"/>
          <w:rFonts w:cs="FrankRuehl" w:hint="cs"/>
          <w:rtl/>
        </w:rPr>
        <w:t>ל</w:t>
      </w:r>
      <w:r w:rsidRPr="00027508">
        <w:rPr>
          <w:rStyle w:val="default"/>
          <w:rFonts w:cs="FrankRuehl"/>
          <w:rtl/>
        </w:rPr>
        <w:t>מ</w:t>
      </w:r>
      <w:r w:rsidRPr="00027508">
        <w:rPr>
          <w:rStyle w:val="default"/>
          <w:rFonts w:cs="FrankRuehl" w:hint="cs"/>
          <w:rtl/>
        </w:rPr>
        <w:t xml:space="preserve">חיקת </w:t>
      </w:r>
      <w:r w:rsidRPr="00027508">
        <w:rPr>
          <w:rStyle w:val="default"/>
          <w:rFonts w:cs="FrankRuehl"/>
          <w:rtl/>
        </w:rPr>
        <w:t>אג</w:t>
      </w:r>
      <w:r w:rsidRPr="00027508">
        <w:rPr>
          <w:rStyle w:val="default"/>
          <w:rFonts w:cs="FrankRuehl" w:hint="cs"/>
          <w:rtl/>
        </w:rPr>
        <w:t>ודות שחדלו להתקיים מן הפנקס בהתאם להוראות סעיף 242 מפקודת החברות.</w:t>
      </w:r>
    </w:p>
    <w:p w14:paraId="74AC8648"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ה</w:t>
      </w:r>
      <w:r w:rsidRPr="00027508">
        <w:rPr>
          <w:rStyle w:val="default"/>
          <w:rFonts w:cs="FrankRuehl"/>
          <w:rtl/>
        </w:rPr>
        <w:t>ו</w:t>
      </w:r>
      <w:r w:rsidRPr="00027508">
        <w:rPr>
          <w:rStyle w:val="default"/>
          <w:rFonts w:cs="FrankRuehl" w:hint="cs"/>
          <w:rtl/>
        </w:rPr>
        <w:t>ראות פקודת החברות הנזכרות בסעיף-קטן (1) תחולנה על אגודה שיתופ</w:t>
      </w:r>
      <w:r w:rsidRPr="00027508">
        <w:rPr>
          <w:rStyle w:val="default"/>
          <w:rFonts w:cs="FrankRuehl"/>
          <w:rtl/>
        </w:rPr>
        <w:t>י</w:t>
      </w:r>
      <w:r w:rsidRPr="00027508">
        <w:rPr>
          <w:rStyle w:val="default"/>
          <w:rFonts w:cs="FrankRuehl" w:hint="cs"/>
          <w:rtl/>
        </w:rPr>
        <w:t>ת ממש כאילו היתה המלה "חברה" כוללת אגודה שיתופית ו</w:t>
      </w:r>
      <w:r w:rsidRPr="00027508">
        <w:rPr>
          <w:rStyle w:val="default"/>
          <w:rFonts w:cs="FrankRuehl"/>
          <w:rtl/>
        </w:rPr>
        <w:t>כ</w:t>
      </w:r>
      <w:r w:rsidRPr="00027508">
        <w:rPr>
          <w:rStyle w:val="default"/>
          <w:rFonts w:cs="FrankRuehl" w:hint="cs"/>
          <w:rtl/>
        </w:rPr>
        <w:t>א</w:t>
      </w:r>
      <w:r w:rsidRPr="00027508">
        <w:rPr>
          <w:rStyle w:val="default"/>
          <w:rFonts w:cs="FrankRuehl"/>
          <w:rtl/>
        </w:rPr>
        <w:t>י</w:t>
      </w:r>
      <w:r w:rsidRPr="00027508">
        <w:rPr>
          <w:rStyle w:val="default"/>
          <w:rFonts w:cs="FrankRuehl" w:hint="cs"/>
          <w:rtl/>
        </w:rPr>
        <w:t>לו היו המלים "רשם החברות" כוללות את רשם האגודות השיתופיות.</w:t>
      </w:r>
    </w:p>
    <w:p w14:paraId="19A8628F" w14:textId="77777777" w:rsidR="002702DB" w:rsidRPr="005140E1" w:rsidRDefault="00B02801" w:rsidP="002702DB">
      <w:pPr>
        <w:pStyle w:val="P00"/>
        <w:spacing w:before="0"/>
        <w:ind w:left="1021" w:right="1134"/>
        <w:rPr>
          <w:rStyle w:val="default"/>
          <w:rFonts w:cs="FrankRuehl" w:hint="cs"/>
          <w:vanish/>
          <w:color w:val="FF0000"/>
          <w:sz w:val="20"/>
          <w:szCs w:val="20"/>
          <w:shd w:val="clear" w:color="auto" w:fill="FFFF99"/>
          <w:rtl/>
        </w:rPr>
      </w:pPr>
      <w:bookmarkStart w:id="98" w:name="Rov104"/>
      <w:r w:rsidRPr="005140E1">
        <w:rPr>
          <w:rStyle w:val="default"/>
          <w:rFonts w:cs="FrankRuehl" w:hint="cs"/>
          <w:vanish/>
          <w:color w:val="FF0000"/>
          <w:sz w:val="20"/>
          <w:szCs w:val="20"/>
          <w:shd w:val="clear" w:color="auto" w:fill="FFFF99"/>
          <w:rtl/>
        </w:rPr>
        <w:t>מיום</w:t>
      </w:r>
      <w:r w:rsidR="002702DB" w:rsidRPr="005140E1">
        <w:rPr>
          <w:rStyle w:val="default"/>
          <w:rFonts w:cs="FrankRuehl" w:hint="cs"/>
          <w:vanish/>
          <w:color w:val="FF0000"/>
          <w:sz w:val="20"/>
          <w:szCs w:val="20"/>
          <w:shd w:val="clear" w:color="auto" w:fill="FFFF99"/>
          <w:rtl/>
        </w:rPr>
        <w:t xml:space="preserve"> 22.1.1937</w:t>
      </w:r>
    </w:p>
    <w:p w14:paraId="6BD9B8BA" w14:textId="77777777" w:rsidR="002702DB" w:rsidRPr="005140E1" w:rsidRDefault="002702DB" w:rsidP="002702DB">
      <w:pPr>
        <w:pStyle w:val="P00"/>
        <w:spacing w:before="0"/>
        <w:ind w:left="1021"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מס' 1 לשנת 1937</w:t>
      </w:r>
    </w:p>
    <w:p w14:paraId="1A909AEE" w14:textId="77777777" w:rsidR="002702DB" w:rsidRPr="005140E1" w:rsidRDefault="002702DB" w:rsidP="002702DB">
      <w:pPr>
        <w:pStyle w:val="P00"/>
        <w:spacing w:before="0"/>
        <w:ind w:left="1021" w:right="1134"/>
        <w:rPr>
          <w:rStyle w:val="default"/>
          <w:rFonts w:cs="FrankRuehl" w:hint="cs"/>
          <w:vanish/>
          <w:sz w:val="20"/>
          <w:szCs w:val="20"/>
          <w:shd w:val="clear" w:color="auto" w:fill="FFFF99"/>
          <w:rtl/>
        </w:rPr>
      </w:pPr>
      <w:hyperlink r:id="rId52" w:history="1">
        <w:r w:rsidRPr="005140E1">
          <w:rPr>
            <w:rStyle w:val="Hyperlink"/>
            <w:rFonts w:cs="FrankRuehl" w:hint="cs"/>
            <w:vanish/>
            <w:szCs w:val="20"/>
            <w:shd w:val="clear" w:color="auto" w:fill="FFFF99"/>
            <w:rtl/>
          </w:rPr>
          <w:t>ע"ר מס' 660</w:t>
        </w:r>
      </w:hyperlink>
      <w:r w:rsidRPr="005140E1">
        <w:rPr>
          <w:rStyle w:val="default"/>
          <w:rFonts w:cs="FrankRuehl" w:hint="cs"/>
          <w:vanish/>
          <w:sz w:val="20"/>
          <w:szCs w:val="20"/>
          <w:shd w:val="clear" w:color="auto" w:fill="FFFF99"/>
          <w:rtl/>
        </w:rPr>
        <w:t xml:space="preserve"> מיום 22.1.1937 תוס' 1 עמ' 27</w:t>
      </w:r>
    </w:p>
    <w:p w14:paraId="38944A8B" w14:textId="77777777" w:rsidR="002702DB" w:rsidRPr="005140E1" w:rsidRDefault="002702DB" w:rsidP="002702DB">
      <w:pPr>
        <w:pStyle w:val="P22"/>
        <w:ind w:left="1021" w:right="1134"/>
        <w:rPr>
          <w:rStyle w:val="default"/>
          <w:rFonts w:cs="FrankRuehl"/>
          <w:vanish/>
          <w:sz w:val="22"/>
          <w:szCs w:val="22"/>
          <w:shd w:val="clear" w:color="auto" w:fill="FFFF99"/>
          <w:rtl/>
        </w:rPr>
      </w:pPr>
      <w:r w:rsidRPr="005140E1">
        <w:rPr>
          <w:rStyle w:val="default"/>
          <w:rFonts w:cs="FrankRuehl"/>
          <w:vanish/>
          <w:sz w:val="22"/>
          <w:szCs w:val="22"/>
          <w:shd w:val="clear" w:color="auto" w:fill="FFFF99"/>
          <w:rtl/>
        </w:rPr>
        <w:t>(</w:t>
      </w:r>
      <w:r w:rsidRPr="005140E1">
        <w:rPr>
          <w:rStyle w:val="default"/>
          <w:rFonts w:cs="FrankRuehl" w:hint="cs"/>
          <w:vanish/>
          <w:sz w:val="22"/>
          <w:szCs w:val="22"/>
          <w:shd w:val="clear" w:color="auto" w:fill="FFFF99"/>
          <w:rtl/>
        </w:rPr>
        <w:t>א</w:t>
      </w:r>
      <w:r w:rsidRPr="005140E1">
        <w:rPr>
          <w:rStyle w:val="default"/>
          <w:rFonts w:cs="FrankRuehl"/>
          <w:vanish/>
          <w:sz w:val="22"/>
          <w:szCs w:val="22"/>
          <w:shd w:val="clear" w:color="auto" w:fill="FFFF99"/>
          <w:rtl/>
        </w:rPr>
        <w:t>)</w:t>
      </w:r>
      <w:r w:rsidRPr="005140E1">
        <w:rPr>
          <w:rStyle w:val="default"/>
          <w:rFonts w:cs="FrankRuehl"/>
          <w:vanish/>
          <w:sz w:val="22"/>
          <w:szCs w:val="22"/>
          <w:shd w:val="clear" w:color="auto" w:fill="FFFF99"/>
          <w:rtl/>
        </w:rPr>
        <w:tab/>
      </w:r>
      <w:r w:rsidRPr="005140E1">
        <w:rPr>
          <w:rStyle w:val="default"/>
          <w:rFonts w:cs="FrankRuehl" w:hint="cs"/>
          <w:vanish/>
          <w:sz w:val="22"/>
          <w:szCs w:val="22"/>
          <w:shd w:val="clear" w:color="auto" w:fill="FFFF99"/>
          <w:rtl/>
        </w:rPr>
        <w:t>ל</w:t>
      </w:r>
      <w:r w:rsidRPr="005140E1">
        <w:rPr>
          <w:rStyle w:val="default"/>
          <w:rFonts w:cs="FrankRuehl" w:hint="cs"/>
          <w:strike/>
          <w:vanish/>
          <w:sz w:val="22"/>
          <w:szCs w:val="22"/>
          <w:shd w:val="clear" w:color="auto" w:fill="FFFF99"/>
          <w:rtl/>
        </w:rPr>
        <w:t>רישום</w:t>
      </w:r>
      <w:r w:rsidRPr="005140E1">
        <w:rPr>
          <w:rStyle w:val="default"/>
          <w:rFonts w:cs="FrankRuehl" w:hint="cs"/>
          <w:vanish/>
          <w:sz w:val="22"/>
          <w:szCs w:val="22"/>
          <w:shd w:val="clear" w:color="auto" w:fill="FFFF99"/>
          <w:rtl/>
        </w:rPr>
        <w:t xml:space="preserve"> </w:t>
      </w:r>
      <w:r w:rsidRPr="005140E1">
        <w:rPr>
          <w:rStyle w:val="default"/>
          <w:rFonts w:cs="FrankRuehl"/>
          <w:vanish/>
          <w:sz w:val="22"/>
          <w:szCs w:val="22"/>
          <w:shd w:val="clear" w:color="auto" w:fill="FFFF99"/>
          <w:rtl/>
        </w:rPr>
        <w:t>א</w:t>
      </w:r>
      <w:r w:rsidRPr="005140E1">
        <w:rPr>
          <w:rStyle w:val="default"/>
          <w:rFonts w:cs="FrankRuehl" w:hint="cs"/>
          <w:vanish/>
          <w:sz w:val="22"/>
          <w:szCs w:val="22"/>
          <w:shd w:val="clear" w:color="auto" w:fill="FFFF99"/>
          <w:rtl/>
        </w:rPr>
        <w:t>גרות חוב, משכנתאות ושעבודים;</w:t>
      </w:r>
    </w:p>
    <w:p w14:paraId="2BFC852C" w14:textId="77777777" w:rsidR="002702DB" w:rsidRPr="005140E1" w:rsidRDefault="002702DB" w:rsidP="00B02801">
      <w:pPr>
        <w:pStyle w:val="P00"/>
        <w:spacing w:before="0"/>
        <w:ind w:left="1021" w:right="1134"/>
        <w:rPr>
          <w:rStyle w:val="default"/>
          <w:rFonts w:cs="FrankRuehl" w:hint="cs"/>
          <w:vanish/>
          <w:sz w:val="20"/>
          <w:szCs w:val="20"/>
          <w:shd w:val="clear" w:color="auto" w:fill="FFFF99"/>
          <w:rtl/>
        </w:rPr>
      </w:pPr>
    </w:p>
    <w:p w14:paraId="118DB830" w14:textId="77777777" w:rsidR="00B02801" w:rsidRPr="005140E1" w:rsidRDefault="002702DB" w:rsidP="00B02801">
      <w:pPr>
        <w:pStyle w:val="P00"/>
        <w:spacing w:before="0"/>
        <w:ind w:left="1021" w:right="1134"/>
        <w:rPr>
          <w:rStyle w:val="default"/>
          <w:rFonts w:cs="FrankRuehl" w:hint="cs"/>
          <w:vanish/>
          <w:color w:val="FF0000"/>
          <w:sz w:val="20"/>
          <w:szCs w:val="20"/>
          <w:shd w:val="clear" w:color="auto" w:fill="FFFF99"/>
          <w:rtl/>
        </w:rPr>
      </w:pPr>
      <w:r w:rsidRPr="005140E1">
        <w:rPr>
          <w:rStyle w:val="default"/>
          <w:rFonts w:cs="FrankRuehl" w:hint="cs"/>
          <w:vanish/>
          <w:color w:val="FF0000"/>
          <w:sz w:val="20"/>
          <w:szCs w:val="20"/>
          <w:shd w:val="clear" w:color="auto" w:fill="FFFF99"/>
          <w:rtl/>
        </w:rPr>
        <w:t>מיום</w:t>
      </w:r>
      <w:r w:rsidR="00B02801" w:rsidRPr="005140E1">
        <w:rPr>
          <w:rStyle w:val="default"/>
          <w:rFonts w:cs="FrankRuehl" w:hint="cs"/>
          <w:vanish/>
          <w:color w:val="FF0000"/>
          <w:sz w:val="20"/>
          <w:szCs w:val="20"/>
          <w:shd w:val="clear" w:color="auto" w:fill="FFFF99"/>
          <w:rtl/>
        </w:rPr>
        <w:t xml:space="preserve"> 12.4.1995</w:t>
      </w:r>
    </w:p>
    <w:p w14:paraId="04DFBCB1" w14:textId="77777777" w:rsidR="00B02801" w:rsidRPr="005140E1" w:rsidRDefault="00B02801" w:rsidP="00B02801">
      <w:pPr>
        <w:pStyle w:val="P00"/>
        <w:spacing w:before="0"/>
        <w:ind w:left="1021"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תיקון מס' 5</w:t>
      </w:r>
    </w:p>
    <w:p w14:paraId="16568F12" w14:textId="77777777" w:rsidR="00B02801" w:rsidRPr="005140E1" w:rsidRDefault="00B02801" w:rsidP="00B02801">
      <w:pPr>
        <w:pStyle w:val="P00"/>
        <w:spacing w:before="0"/>
        <w:ind w:left="1021" w:right="1134"/>
        <w:rPr>
          <w:rStyle w:val="default"/>
          <w:rFonts w:cs="FrankRuehl" w:hint="cs"/>
          <w:vanish/>
          <w:sz w:val="20"/>
          <w:szCs w:val="20"/>
          <w:shd w:val="clear" w:color="auto" w:fill="FFFF99"/>
          <w:rtl/>
        </w:rPr>
      </w:pPr>
      <w:hyperlink r:id="rId53" w:history="1">
        <w:r w:rsidRPr="005140E1">
          <w:rPr>
            <w:rStyle w:val="Hyperlink"/>
            <w:rFonts w:cs="FrankRuehl" w:hint="cs"/>
            <w:vanish/>
            <w:szCs w:val="20"/>
            <w:shd w:val="clear" w:color="auto" w:fill="FFFF99"/>
            <w:rtl/>
          </w:rPr>
          <w:t>ס"ח תשנ"ה מס' 1521</w:t>
        </w:r>
      </w:hyperlink>
      <w:r w:rsidRPr="005140E1">
        <w:rPr>
          <w:rStyle w:val="default"/>
          <w:rFonts w:cs="FrankRuehl" w:hint="cs"/>
          <w:vanish/>
          <w:sz w:val="20"/>
          <w:szCs w:val="20"/>
          <w:shd w:val="clear" w:color="auto" w:fill="FFFF99"/>
          <w:rtl/>
        </w:rPr>
        <w:t xml:space="preserve"> מיום 12.4.1995 עמ' 205 (</w:t>
      </w:r>
      <w:hyperlink r:id="rId54" w:history="1">
        <w:r w:rsidRPr="005140E1">
          <w:rPr>
            <w:rStyle w:val="Hyperlink"/>
            <w:rFonts w:cs="FrankRuehl" w:hint="cs"/>
            <w:vanish/>
            <w:szCs w:val="20"/>
            <w:shd w:val="clear" w:color="auto" w:fill="FFFF99"/>
            <w:rtl/>
          </w:rPr>
          <w:t>ה"ח 2385</w:t>
        </w:r>
      </w:hyperlink>
      <w:r w:rsidRPr="005140E1">
        <w:rPr>
          <w:rStyle w:val="default"/>
          <w:rFonts w:cs="FrankRuehl" w:hint="cs"/>
          <w:vanish/>
          <w:sz w:val="20"/>
          <w:szCs w:val="20"/>
          <w:shd w:val="clear" w:color="auto" w:fill="FFFF99"/>
          <w:rtl/>
        </w:rPr>
        <w:t>)</w:t>
      </w:r>
    </w:p>
    <w:p w14:paraId="11BB64EE" w14:textId="77777777" w:rsidR="00B02801" w:rsidRPr="005140E1" w:rsidRDefault="00B02801" w:rsidP="002702DB">
      <w:pPr>
        <w:pStyle w:val="P00"/>
        <w:spacing w:before="0"/>
        <w:ind w:left="1021" w:right="1134"/>
        <w:rPr>
          <w:rStyle w:val="default"/>
          <w:rFonts w:cs="FrankRuehl"/>
          <w:vanish/>
          <w:sz w:val="20"/>
          <w:szCs w:val="20"/>
          <w:shd w:val="clear" w:color="auto" w:fill="FFFF99"/>
          <w:rtl/>
        </w:rPr>
      </w:pPr>
      <w:r w:rsidRPr="005140E1">
        <w:rPr>
          <w:rStyle w:val="default"/>
          <w:rFonts w:cs="FrankRuehl" w:hint="cs"/>
          <w:b/>
          <w:bCs/>
          <w:vanish/>
          <w:sz w:val="20"/>
          <w:szCs w:val="20"/>
          <w:shd w:val="clear" w:color="auto" w:fill="FFFF99"/>
          <w:rtl/>
        </w:rPr>
        <w:t>הוספת פסקה 59(1)(ג1)</w:t>
      </w:r>
    </w:p>
    <w:p w14:paraId="5D1BCB90" w14:textId="77777777" w:rsidR="00A602B2" w:rsidRPr="005140E1" w:rsidRDefault="00A602B2" w:rsidP="002702DB">
      <w:pPr>
        <w:pStyle w:val="P00"/>
        <w:spacing w:before="0"/>
        <w:ind w:left="1021" w:right="1134"/>
        <w:rPr>
          <w:rStyle w:val="default"/>
          <w:rFonts w:cs="FrankRuehl"/>
          <w:vanish/>
          <w:sz w:val="20"/>
          <w:szCs w:val="20"/>
          <w:shd w:val="clear" w:color="auto" w:fill="FFFF99"/>
          <w:rtl/>
        </w:rPr>
      </w:pPr>
    </w:p>
    <w:p w14:paraId="0E5D29A2" w14:textId="77777777" w:rsidR="00A602B2" w:rsidRPr="005140E1" w:rsidRDefault="00A602B2" w:rsidP="00670520">
      <w:pPr>
        <w:pStyle w:val="P00"/>
        <w:spacing w:before="0"/>
        <w:ind w:left="1021" w:right="1134"/>
        <w:rPr>
          <w:rStyle w:val="default"/>
          <w:rFonts w:ascii="FrankRuehl" w:hAnsi="FrankRuehl" w:cs="FrankRuehl"/>
          <w:vanish/>
          <w:color w:val="FF0000"/>
          <w:szCs w:val="20"/>
          <w:shd w:val="clear" w:color="auto" w:fill="FFFF99"/>
          <w:rtl/>
        </w:rPr>
      </w:pPr>
      <w:r w:rsidRPr="005140E1">
        <w:rPr>
          <w:rStyle w:val="default"/>
          <w:rFonts w:ascii="FrankRuehl" w:hAnsi="FrankRuehl" w:cs="FrankRuehl"/>
          <w:vanish/>
          <w:color w:val="FF0000"/>
          <w:szCs w:val="20"/>
          <w:shd w:val="clear" w:color="auto" w:fill="FFFF99"/>
          <w:rtl/>
        </w:rPr>
        <w:t>מיום 15.9.2019</w:t>
      </w:r>
    </w:p>
    <w:p w14:paraId="2712E8EC" w14:textId="77777777" w:rsidR="00A602B2" w:rsidRPr="005140E1" w:rsidRDefault="00A602B2" w:rsidP="00670520">
      <w:pPr>
        <w:pStyle w:val="P00"/>
        <w:spacing w:before="0"/>
        <w:ind w:left="1021" w:right="1134"/>
        <w:rPr>
          <w:rStyle w:val="default"/>
          <w:rFonts w:ascii="FrankRuehl" w:hAnsi="FrankRuehl" w:cs="FrankRuehl"/>
          <w:vanish/>
          <w:szCs w:val="20"/>
          <w:shd w:val="clear" w:color="auto" w:fill="FFFF99"/>
          <w:rtl/>
        </w:rPr>
      </w:pPr>
      <w:r w:rsidRPr="005140E1">
        <w:rPr>
          <w:rStyle w:val="default"/>
          <w:rFonts w:ascii="FrankRuehl" w:hAnsi="FrankRuehl" w:cs="FrankRuehl"/>
          <w:b/>
          <w:bCs/>
          <w:vanish/>
          <w:szCs w:val="20"/>
          <w:shd w:val="clear" w:color="auto" w:fill="FFFF99"/>
          <w:rtl/>
        </w:rPr>
        <w:t xml:space="preserve">תיקון מס' </w:t>
      </w:r>
      <w:r w:rsidRPr="005140E1">
        <w:rPr>
          <w:rStyle w:val="default"/>
          <w:rFonts w:ascii="FrankRuehl" w:hAnsi="FrankRuehl" w:cs="FrankRuehl" w:hint="cs"/>
          <w:b/>
          <w:bCs/>
          <w:vanish/>
          <w:szCs w:val="20"/>
          <w:shd w:val="clear" w:color="auto" w:fill="FFFF99"/>
          <w:rtl/>
        </w:rPr>
        <w:t>10</w:t>
      </w:r>
    </w:p>
    <w:p w14:paraId="1B7E5AA3" w14:textId="77777777" w:rsidR="00A602B2" w:rsidRPr="005140E1" w:rsidRDefault="00A602B2" w:rsidP="00670520">
      <w:pPr>
        <w:pStyle w:val="P00"/>
        <w:spacing w:before="0"/>
        <w:ind w:left="1021" w:right="1134"/>
        <w:rPr>
          <w:rStyle w:val="default"/>
          <w:rFonts w:ascii="FrankRuehl" w:hAnsi="FrankRuehl" w:cs="FrankRuehl"/>
          <w:vanish/>
          <w:szCs w:val="20"/>
          <w:shd w:val="clear" w:color="auto" w:fill="FFFF99"/>
          <w:rtl/>
        </w:rPr>
      </w:pPr>
      <w:hyperlink r:id="rId55" w:history="1">
        <w:r w:rsidRPr="005140E1">
          <w:rPr>
            <w:rStyle w:val="Hyperlink"/>
            <w:rFonts w:ascii="FrankRuehl" w:hAnsi="FrankRuehl" w:cs="FrankRuehl"/>
            <w:vanish/>
            <w:szCs w:val="20"/>
            <w:shd w:val="clear" w:color="auto" w:fill="FFFF99"/>
            <w:rtl/>
          </w:rPr>
          <w:t>ס"ח תשע"ח מס' 2708</w:t>
        </w:r>
      </w:hyperlink>
      <w:r w:rsidRPr="005140E1">
        <w:rPr>
          <w:rStyle w:val="default"/>
          <w:rFonts w:ascii="FrankRuehl" w:hAnsi="FrankRuehl" w:cs="FrankRuehl"/>
          <w:vanish/>
          <w:szCs w:val="20"/>
          <w:shd w:val="clear" w:color="auto" w:fill="FFFF99"/>
          <w:rtl/>
        </w:rPr>
        <w:t xml:space="preserve"> מיום 15.3.2018 עמ' </w:t>
      </w:r>
      <w:r w:rsidRPr="005140E1">
        <w:rPr>
          <w:rStyle w:val="default"/>
          <w:rFonts w:ascii="FrankRuehl" w:hAnsi="FrankRuehl" w:cs="FrankRuehl" w:hint="cs"/>
          <w:vanish/>
          <w:szCs w:val="20"/>
          <w:shd w:val="clear" w:color="auto" w:fill="FFFF99"/>
          <w:rtl/>
        </w:rPr>
        <w:t>408</w:t>
      </w:r>
      <w:r w:rsidRPr="005140E1">
        <w:rPr>
          <w:rStyle w:val="default"/>
          <w:rFonts w:ascii="FrankRuehl" w:hAnsi="FrankRuehl" w:cs="FrankRuehl"/>
          <w:vanish/>
          <w:szCs w:val="20"/>
          <w:shd w:val="clear" w:color="auto" w:fill="FFFF99"/>
          <w:rtl/>
        </w:rPr>
        <w:t xml:space="preserve"> (</w:t>
      </w:r>
      <w:hyperlink r:id="rId56" w:history="1">
        <w:r w:rsidRPr="005140E1">
          <w:rPr>
            <w:rStyle w:val="Hyperlink"/>
            <w:rFonts w:ascii="FrankRuehl" w:hAnsi="FrankRuehl" w:cs="FrankRuehl"/>
            <w:vanish/>
            <w:szCs w:val="20"/>
            <w:shd w:val="clear" w:color="auto" w:fill="FFFF99"/>
            <w:rtl/>
          </w:rPr>
          <w:t>ה"ח 1027</w:t>
        </w:r>
      </w:hyperlink>
      <w:r w:rsidRPr="005140E1">
        <w:rPr>
          <w:rStyle w:val="default"/>
          <w:rFonts w:ascii="FrankRuehl" w:hAnsi="FrankRuehl" w:cs="FrankRuehl"/>
          <w:vanish/>
          <w:szCs w:val="20"/>
          <w:shd w:val="clear" w:color="auto" w:fill="FFFF99"/>
          <w:rtl/>
        </w:rPr>
        <w:t>)</w:t>
      </w:r>
    </w:p>
    <w:p w14:paraId="5967DBD5" w14:textId="77777777" w:rsidR="00A602B2" w:rsidRPr="005140E1" w:rsidRDefault="00A602B2" w:rsidP="00A602B2">
      <w:pPr>
        <w:pStyle w:val="P22"/>
        <w:ind w:left="1021" w:right="1134"/>
        <w:rPr>
          <w:rStyle w:val="default"/>
          <w:rFonts w:cs="FrankRuehl"/>
          <w:vanish/>
          <w:sz w:val="22"/>
          <w:szCs w:val="22"/>
          <w:shd w:val="clear" w:color="auto" w:fill="FFFF99"/>
          <w:rtl/>
        </w:rPr>
      </w:pPr>
      <w:r w:rsidRPr="005140E1">
        <w:rPr>
          <w:rStyle w:val="default"/>
          <w:rFonts w:cs="FrankRuehl"/>
          <w:vanish/>
          <w:sz w:val="22"/>
          <w:szCs w:val="22"/>
          <w:shd w:val="clear" w:color="auto" w:fill="FFFF99"/>
          <w:rtl/>
        </w:rPr>
        <w:t>(ב)</w:t>
      </w:r>
      <w:r w:rsidRPr="005140E1">
        <w:rPr>
          <w:rStyle w:val="default"/>
          <w:rFonts w:cs="FrankRuehl"/>
          <w:vanish/>
          <w:sz w:val="22"/>
          <w:szCs w:val="22"/>
          <w:shd w:val="clear" w:color="auto" w:fill="FFFF99"/>
          <w:rtl/>
        </w:rPr>
        <w:tab/>
      </w:r>
      <w:r w:rsidRPr="005140E1">
        <w:rPr>
          <w:rStyle w:val="default"/>
          <w:rFonts w:cs="FrankRuehl" w:hint="cs"/>
          <w:vanish/>
          <w:sz w:val="22"/>
          <w:szCs w:val="22"/>
          <w:shd w:val="clear" w:color="auto" w:fill="FFFF99"/>
          <w:rtl/>
        </w:rPr>
        <w:t>ל</w:t>
      </w:r>
      <w:r w:rsidRPr="005140E1">
        <w:rPr>
          <w:rStyle w:val="default"/>
          <w:rFonts w:cs="FrankRuehl"/>
          <w:vanish/>
          <w:sz w:val="22"/>
          <w:szCs w:val="22"/>
          <w:shd w:val="clear" w:color="auto" w:fill="FFFF99"/>
          <w:rtl/>
        </w:rPr>
        <w:t>פ</w:t>
      </w:r>
      <w:r w:rsidRPr="005140E1">
        <w:rPr>
          <w:rStyle w:val="default"/>
          <w:rFonts w:cs="FrankRuehl" w:hint="cs"/>
          <w:vanish/>
          <w:sz w:val="22"/>
          <w:szCs w:val="22"/>
          <w:shd w:val="clear" w:color="auto" w:fill="FFFF99"/>
          <w:rtl/>
        </w:rPr>
        <w:t xml:space="preserve">ירוק אגודות, </w:t>
      </w:r>
      <w:r w:rsidRPr="005140E1">
        <w:rPr>
          <w:rStyle w:val="default"/>
          <w:rFonts w:cs="FrankRuehl" w:hint="cs"/>
          <w:strike/>
          <w:vanish/>
          <w:sz w:val="22"/>
          <w:szCs w:val="22"/>
          <w:shd w:val="clear" w:color="auto" w:fill="FFFF99"/>
          <w:rtl/>
        </w:rPr>
        <w:t>כשמפרק העסקים הרשמי</w:t>
      </w:r>
      <w:r w:rsidRPr="005140E1">
        <w:rPr>
          <w:rStyle w:val="default"/>
          <w:rFonts w:cs="FrankRuehl" w:hint="cs"/>
          <w:vanish/>
          <w:sz w:val="22"/>
          <w:szCs w:val="22"/>
          <w:shd w:val="clear" w:color="auto" w:fill="FFFF99"/>
          <w:rtl/>
        </w:rPr>
        <w:t xml:space="preserve"> </w:t>
      </w:r>
      <w:r w:rsidRPr="005140E1">
        <w:rPr>
          <w:rStyle w:val="default"/>
          <w:rFonts w:cs="FrankRuehl" w:hint="cs"/>
          <w:vanish/>
          <w:sz w:val="22"/>
          <w:szCs w:val="22"/>
          <w:u w:val="single"/>
          <w:shd w:val="clear" w:color="auto" w:fill="FFFF99"/>
          <w:rtl/>
        </w:rPr>
        <w:t>כשהממונה על הליכי חדלות פירעון ושיקום כלכלי</w:t>
      </w:r>
      <w:r w:rsidRPr="005140E1">
        <w:rPr>
          <w:rStyle w:val="default"/>
          <w:rFonts w:cs="FrankRuehl" w:hint="cs"/>
          <w:vanish/>
          <w:sz w:val="22"/>
          <w:szCs w:val="22"/>
          <w:shd w:val="clear" w:color="auto" w:fill="FFFF99"/>
          <w:rtl/>
        </w:rPr>
        <w:t xml:space="preserve"> משמש בתוקף משרתו כמפרק</w:t>
      </w:r>
      <w:r w:rsidRPr="005140E1">
        <w:rPr>
          <w:rStyle w:val="default"/>
          <w:rFonts w:cs="FrankRuehl"/>
          <w:vanish/>
          <w:sz w:val="22"/>
          <w:szCs w:val="22"/>
          <w:shd w:val="clear" w:color="auto" w:fill="FFFF99"/>
          <w:rtl/>
        </w:rPr>
        <w:t xml:space="preserve"> </w:t>
      </w:r>
      <w:r w:rsidRPr="005140E1">
        <w:rPr>
          <w:rStyle w:val="default"/>
          <w:rFonts w:cs="FrankRuehl" w:hint="cs"/>
          <w:vanish/>
          <w:sz w:val="22"/>
          <w:szCs w:val="22"/>
          <w:shd w:val="clear" w:color="auto" w:fill="FFFF99"/>
          <w:rtl/>
        </w:rPr>
        <w:t>זמני</w:t>
      </w:r>
      <w:r w:rsidRPr="005140E1">
        <w:rPr>
          <w:rStyle w:val="default"/>
          <w:rFonts w:cs="FrankRuehl"/>
          <w:vanish/>
          <w:sz w:val="22"/>
          <w:szCs w:val="22"/>
          <w:shd w:val="clear" w:color="auto" w:fill="FFFF99"/>
          <w:rtl/>
        </w:rPr>
        <w:t xml:space="preserve"> </w:t>
      </w:r>
      <w:r w:rsidRPr="005140E1">
        <w:rPr>
          <w:rStyle w:val="default"/>
          <w:rFonts w:cs="FrankRuehl" w:hint="cs"/>
          <w:vanish/>
          <w:sz w:val="22"/>
          <w:szCs w:val="22"/>
          <w:shd w:val="clear" w:color="auto" w:fill="FFFF99"/>
          <w:rtl/>
        </w:rPr>
        <w:t>ש</w:t>
      </w:r>
      <w:r w:rsidRPr="005140E1">
        <w:rPr>
          <w:rStyle w:val="default"/>
          <w:rFonts w:cs="FrankRuehl"/>
          <w:vanish/>
          <w:sz w:val="22"/>
          <w:szCs w:val="22"/>
          <w:shd w:val="clear" w:color="auto" w:fill="FFFF99"/>
          <w:rtl/>
        </w:rPr>
        <w:t>ל</w:t>
      </w:r>
      <w:r w:rsidRPr="005140E1">
        <w:rPr>
          <w:rStyle w:val="default"/>
          <w:rFonts w:cs="FrankRuehl" w:hint="cs"/>
          <w:vanish/>
          <w:sz w:val="22"/>
          <w:szCs w:val="22"/>
          <w:shd w:val="clear" w:color="auto" w:fill="FFFF99"/>
          <w:rtl/>
        </w:rPr>
        <w:t>הן;</w:t>
      </w:r>
    </w:p>
    <w:p w14:paraId="00695233" w14:textId="77777777" w:rsidR="00A602B2" w:rsidRPr="005140E1" w:rsidRDefault="00A602B2" w:rsidP="00A602B2">
      <w:pPr>
        <w:pStyle w:val="P22"/>
        <w:spacing w:before="0"/>
        <w:ind w:left="1021" w:right="1134"/>
        <w:rPr>
          <w:rStyle w:val="default"/>
          <w:rFonts w:cs="FrankRuehl"/>
          <w:vanish/>
          <w:sz w:val="22"/>
          <w:szCs w:val="22"/>
          <w:shd w:val="clear" w:color="auto" w:fill="FFFF99"/>
          <w:rtl/>
        </w:rPr>
      </w:pPr>
      <w:r w:rsidRPr="005140E1">
        <w:rPr>
          <w:rStyle w:val="default"/>
          <w:rFonts w:cs="FrankRuehl"/>
          <w:vanish/>
          <w:sz w:val="22"/>
          <w:szCs w:val="22"/>
          <w:shd w:val="clear" w:color="auto" w:fill="FFFF99"/>
          <w:rtl/>
        </w:rPr>
        <w:t>(ג)</w:t>
      </w:r>
      <w:r w:rsidRPr="005140E1">
        <w:rPr>
          <w:rStyle w:val="default"/>
          <w:rFonts w:cs="FrankRuehl"/>
          <w:vanish/>
          <w:sz w:val="22"/>
          <w:szCs w:val="22"/>
          <w:shd w:val="clear" w:color="auto" w:fill="FFFF99"/>
          <w:rtl/>
        </w:rPr>
        <w:tab/>
      </w:r>
      <w:r w:rsidRPr="005140E1">
        <w:rPr>
          <w:rStyle w:val="default"/>
          <w:rFonts w:cs="FrankRuehl" w:hint="cs"/>
          <w:vanish/>
          <w:sz w:val="22"/>
          <w:szCs w:val="22"/>
          <w:shd w:val="clear" w:color="auto" w:fill="FFFF99"/>
          <w:rtl/>
        </w:rPr>
        <w:t>ל</w:t>
      </w:r>
      <w:r w:rsidRPr="005140E1">
        <w:rPr>
          <w:rStyle w:val="default"/>
          <w:rFonts w:cs="FrankRuehl"/>
          <w:vanish/>
          <w:sz w:val="22"/>
          <w:szCs w:val="22"/>
          <w:shd w:val="clear" w:color="auto" w:fill="FFFF99"/>
          <w:rtl/>
        </w:rPr>
        <w:t>ב</w:t>
      </w:r>
      <w:r w:rsidRPr="005140E1">
        <w:rPr>
          <w:rStyle w:val="default"/>
          <w:rFonts w:cs="FrankRuehl" w:hint="cs"/>
          <w:vanish/>
          <w:sz w:val="22"/>
          <w:szCs w:val="22"/>
          <w:shd w:val="clear" w:color="auto" w:fill="FFFF99"/>
          <w:rtl/>
        </w:rPr>
        <w:t>קשה המוגשת לבית משפט עפ"י סעיף 117 מפקודת החברות לאישור פשרה:</w:t>
      </w:r>
    </w:p>
    <w:p w14:paraId="63831D81" w14:textId="77777777" w:rsidR="00A602B2" w:rsidRPr="00670520" w:rsidRDefault="00A602B2" w:rsidP="00670520">
      <w:pPr>
        <w:pStyle w:val="P22"/>
        <w:spacing w:before="0"/>
        <w:ind w:left="1021" w:right="1134"/>
        <w:rPr>
          <w:rStyle w:val="default"/>
          <w:rFonts w:cs="FrankRuehl"/>
          <w:sz w:val="2"/>
          <w:szCs w:val="2"/>
          <w:shd w:val="clear" w:color="auto" w:fill="FFFF99"/>
          <w:rtl/>
        </w:rPr>
      </w:pPr>
      <w:r w:rsidRPr="005140E1">
        <w:rPr>
          <w:rStyle w:val="default"/>
          <w:rFonts w:cs="FrankRuehl"/>
          <w:vanish/>
          <w:sz w:val="22"/>
          <w:szCs w:val="22"/>
          <w:shd w:val="clear" w:color="auto" w:fill="FFFF99"/>
          <w:rtl/>
        </w:rPr>
        <w:t>בתנ</w:t>
      </w:r>
      <w:r w:rsidRPr="005140E1">
        <w:rPr>
          <w:rStyle w:val="default"/>
          <w:rFonts w:cs="FrankRuehl" w:hint="cs"/>
          <w:vanish/>
          <w:sz w:val="22"/>
          <w:szCs w:val="22"/>
          <w:shd w:val="clear" w:color="auto" w:fill="FFFF99"/>
          <w:rtl/>
        </w:rPr>
        <w:t xml:space="preserve">אי שמלבד בהליכים של פירוק עסקים ע"י </w:t>
      </w:r>
      <w:r w:rsidRPr="005140E1">
        <w:rPr>
          <w:rStyle w:val="default"/>
          <w:rFonts w:cs="FrankRuehl" w:hint="cs"/>
          <w:strike/>
          <w:vanish/>
          <w:sz w:val="22"/>
          <w:szCs w:val="22"/>
          <w:shd w:val="clear" w:color="auto" w:fill="FFFF99"/>
          <w:rtl/>
        </w:rPr>
        <w:t>מפרק עסקים הרשמי</w:t>
      </w:r>
      <w:r w:rsidRPr="005140E1">
        <w:rPr>
          <w:rStyle w:val="default"/>
          <w:rFonts w:cs="FrankRuehl" w:hint="cs"/>
          <w:vanish/>
          <w:sz w:val="22"/>
          <w:szCs w:val="22"/>
          <w:shd w:val="clear" w:color="auto" w:fill="FFFF99"/>
          <w:rtl/>
        </w:rPr>
        <w:t xml:space="preserve"> </w:t>
      </w:r>
      <w:r w:rsidRPr="005140E1">
        <w:rPr>
          <w:rStyle w:val="default"/>
          <w:rFonts w:cs="FrankRuehl" w:hint="cs"/>
          <w:vanish/>
          <w:sz w:val="22"/>
          <w:szCs w:val="22"/>
          <w:u w:val="single"/>
          <w:shd w:val="clear" w:color="auto" w:fill="FFFF99"/>
          <w:rtl/>
        </w:rPr>
        <w:t>הממונה על הליכי חדלות פירעון ושיקום כלכלי</w:t>
      </w:r>
      <w:r w:rsidRPr="005140E1">
        <w:rPr>
          <w:rStyle w:val="default"/>
          <w:rFonts w:cs="FrankRuehl" w:hint="cs"/>
          <w:vanish/>
          <w:sz w:val="22"/>
          <w:szCs w:val="22"/>
          <w:shd w:val="clear" w:color="auto" w:fill="FFFF99"/>
          <w:rtl/>
        </w:rPr>
        <w:t>, לא ידון שום בית משפט בבקשה כזאת אלא על יסוד תעודה מאת הרשם;</w:t>
      </w:r>
      <w:bookmarkEnd w:id="98"/>
    </w:p>
    <w:p w14:paraId="380FD9CC" w14:textId="77777777" w:rsidR="00024D33" w:rsidRPr="00027508" w:rsidRDefault="00024D33">
      <w:pPr>
        <w:pStyle w:val="P00"/>
        <w:spacing w:before="72"/>
        <w:ind w:left="0" w:right="1134"/>
        <w:rPr>
          <w:rStyle w:val="default"/>
          <w:rFonts w:cs="FrankRuehl" w:hint="cs"/>
          <w:rtl/>
        </w:rPr>
      </w:pPr>
      <w:r w:rsidRPr="00027508">
        <w:rPr>
          <w:lang w:val="he-IL"/>
        </w:rPr>
        <w:pict w14:anchorId="44135FAF">
          <v:rect id="_x0000_s2115" style="position:absolute;left:0;text-align:left;margin-left:464.5pt;margin-top:8.05pt;width:75.05pt;height:30.2pt;z-index:251667968" o:allowincell="f" filled="f" stroked="f" strokecolor="lime" strokeweight=".25pt">
            <v:textbox style="mso-next-textbox:#_x0000_s2115" inset="0,0,0,0">
              <w:txbxContent>
                <w:p w14:paraId="499DE252" w14:textId="77777777" w:rsidR="00FF0A14" w:rsidRDefault="00FF0A14" w:rsidP="003C1E9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תשי"א-1951</w:t>
                  </w:r>
                </w:p>
              </w:txbxContent>
            </v:textbox>
            <w10:anchorlock/>
          </v:rect>
        </w:pict>
      </w:r>
      <w:r w:rsidRPr="00027508">
        <w:rPr>
          <w:rStyle w:val="big-number"/>
          <w:rFonts w:cs="Miriam"/>
          <w:rtl/>
        </w:rPr>
        <w:t>60.</w:t>
      </w:r>
      <w:r w:rsidRPr="00027508">
        <w:rPr>
          <w:rStyle w:val="big-number"/>
          <w:rFonts w:cs="Miriam"/>
          <w:rtl/>
        </w:rPr>
        <w:tab/>
      </w:r>
      <w:r w:rsidRPr="00027508">
        <w:rPr>
          <w:rStyle w:val="default"/>
          <w:rFonts w:cs="FrankRuehl"/>
          <w:rtl/>
        </w:rPr>
        <w:t>(</w:t>
      </w:r>
      <w:r w:rsidRPr="00027508">
        <w:rPr>
          <w:rStyle w:val="default"/>
          <w:rFonts w:cs="FrankRuehl" w:hint="cs"/>
          <w:rtl/>
        </w:rPr>
        <w:t>ב</w:t>
      </w:r>
      <w:r w:rsidRPr="00027508">
        <w:rPr>
          <w:rStyle w:val="default"/>
          <w:rFonts w:cs="FrankRuehl"/>
          <w:rtl/>
        </w:rPr>
        <w:t>ו</w:t>
      </w:r>
      <w:r w:rsidRPr="00027508">
        <w:rPr>
          <w:rStyle w:val="default"/>
          <w:rFonts w:cs="FrankRuehl" w:hint="cs"/>
          <w:rtl/>
        </w:rPr>
        <w:t>טל).</w:t>
      </w:r>
    </w:p>
    <w:p w14:paraId="5323399B" w14:textId="77777777" w:rsidR="002E0A32" w:rsidRPr="005140E1" w:rsidRDefault="002E0A32" w:rsidP="002E0A32">
      <w:pPr>
        <w:pStyle w:val="P00"/>
        <w:spacing w:before="0"/>
        <w:ind w:left="0" w:right="1134"/>
        <w:rPr>
          <w:rFonts w:cs="FrankRuehl" w:hint="cs"/>
          <w:b/>
          <w:bCs/>
          <w:vanish/>
          <w:szCs w:val="20"/>
          <w:shd w:val="clear" w:color="auto" w:fill="FFFF99"/>
          <w:rtl/>
        </w:rPr>
      </w:pPr>
      <w:bookmarkStart w:id="99" w:name="Rov76"/>
      <w:r w:rsidRPr="005140E1">
        <w:rPr>
          <w:rFonts w:cs="FrankRuehl" w:hint="cs"/>
          <w:vanish/>
          <w:color w:val="FF0000"/>
          <w:szCs w:val="20"/>
          <w:shd w:val="clear" w:color="auto" w:fill="FFFF99"/>
          <w:rtl/>
        </w:rPr>
        <w:t>מיום 25.6.1951</w:t>
      </w:r>
    </w:p>
    <w:p w14:paraId="0965C8A0" w14:textId="77777777" w:rsidR="002E0A32" w:rsidRPr="005140E1" w:rsidRDefault="002E0A32" w:rsidP="002E0A32">
      <w:pPr>
        <w:pStyle w:val="P00"/>
        <w:spacing w:before="0"/>
        <w:ind w:left="0" w:right="1134"/>
        <w:rPr>
          <w:rFonts w:cs="FrankRuehl" w:hint="cs"/>
          <w:b/>
          <w:bCs/>
          <w:vanish/>
          <w:szCs w:val="20"/>
          <w:shd w:val="clear" w:color="auto" w:fill="FFFF99"/>
          <w:rtl/>
        </w:rPr>
      </w:pPr>
      <w:r w:rsidRPr="005140E1">
        <w:rPr>
          <w:rFonts w:cs="FrankRuehl" w:hint="cs"/>
          <w:b/>
          <w:bCs/>
          <w:vanish/>
          <w:szCs w:val="20"/>
          <w:shd w:val="clear" w:color="auto" w:fill="FFFF99"/>
          <w:rtl/>
        </w:rPr>
        <w:t>תיקון מס' 1</w:t>
      </w:r>
    </w:p>
    <w:p w14:paraId="20CE6962" w14:textId="77777777" w:rsidR="002E0A32" w:rsidRPr="005140E1" w:rsidRDefault="002E0A32" w:rsidP="002E0A32">
      <w:pPr>
        <w:pStyle w:val="P00"/>
        <w:tabs>
          <w:tab w:val="clear" w:pos="6259"/>
        </w:tabs>
        <w:spacing w:before="0"/>
        <w:ind w:left="0" w:right="1134"/>
        <w:rPr>
          <w:rFonts w:cs="FrankRuehl" w:hint="cs"/>
          <w:vanish/>
          <w:szCs w:val="20"/>
          <w:shd w:val="clear" w:color="auto" w:fill="FFFF99"/>
          <w:rtl/>
        </w:rPr>
      </w:pPr>
      <w:hyperlink r:id="rId57" w:history="1">
        <w:r w:rsidRPr="005140E1">
          <w:rPr>
            <w:rStyle w:val="Hyperlink"/>
            <w:rFonts w:cs="FrankRuehl" w:hint="cs"/>
            <w:vanish/>
            <w:szCs w:val="20"/>
            <w:shd w:val="clear" w:color="auto" w:fill="FFFF99"/>
            <w:rtl/>
          </w:rPr>
          <w:t>ס"ח תשי"א מס' 79</w:t>
        </w:r>
      </w:hyperlink>
      <w:r w:rsidRPr="005140E1">
        <w:rPr>
          <w:rFonts w:cs="FrankRuehl" w:hint="cs"/>
          <w:vanish/>
          <w:szCs w:val="20"/>
          <w:shd w:val="clear" w:color="auto" w:fill="FFFF99"/>
          <w:rtl/>
        </w:rPr>
        <w:t xml:space="preserve"> מיום 25.6.1951 עמ' 226 (</w:t>
      </w:r>
      <w:hyperlink r:id="rId58" w:history="1">
        <w:r w:rsidRPr="005140E1">
          <w:rPr>
            <w:rStyle w:val="Hyperlink"/>
            <w:rFonts w:cs="FrankRuehl" w:hint="cs"/>
            <w:vanish/>
            <w:szCs w:val="20"/>
            <w:shd w:val="clear" w:color="auto" w:fill="FFFF99"/>
            <w:rtl/>
          </w:rPr>
          <w:t>ה"ח 65</w:t>
        </w:r>
      </w:hyperlink>
      <w:r w:rsidRPr="005140E1">
        <w:rPr>
          <w:rFonts w:cs="FrankRuehl" w:hint="cs"/>
          <w:vanish/>
          <w:szCs w:val="20"/>
          <w:shd w:val="clear" w:color="auto" w:fill="FFFF99"/>
          <w:rtl/>
        </w:rPr>
        <w:t>)</w:t>
      </w:r>
    </w:p>
    <w:p w14:paraId="29ADA47A" w14:textId="77777777" w:rsidR="002E0A32" w:rsidRPr="005140E1" w:rsidRDefault="002E0A32" w:rsidP="002E0A32">
      <w:pPr>
        <w:pStyle w:val="P00"/>
        <w:tabs>
          <w:tab w:val="clear" w:pos="6259"/>
        </w:tabs>
        <w:spacing w:before="0"/>
        <w:ind w:left="0" w:right="1134"/>
        <w:rPr>
          <w:rFonts w:cs="FrankRuehl" w:hint="cs"/>
          <w:b/>
          <w:bCs/>
          <w:vanish/>
          <w:szCs w:val="20"/>
          <w:shd w:val="clear" w:color="auto" w:fill="FFFF99"/>
          <w:rtl/>
        </w:rPr>
      </w:pPr>
      <w:r w:rsidRPr="005140E1">
        <w:rPr>
          <w:rFonts w:cs="FrankRuehl" w:hint="cs"/>
          <w:b/>
          <w:bCs/>
          <w:vanish/>
          <w:szCs w:val="20"/>
          <w:shd w:val="clear" w:color="auto" w:fill="FFFF99"/>
          <w:rtl/>
        </w:rPr>
        <w:t>ביטול סעיף 60</w:t>
      </w:r>
    </w:p>
    <w:p w14:paraId="058BA7ED" w14:textId="77777777" w:rsidR="002E0A32" w:rsidRPr="005140E1" w:rsidRDefault="002E0A32" w:rsidP="002E0A32">
      <w:pPr>
        <w:pStyle w:val="P00"/>
        <w:tabs>
          <w:tab w:val="clear" w:pos="6259"/>
        </w:tabs>
        <w:ind w:left="0" w:right="1134"/>
        <w:rPr>
          <w:rFonts w:cs="FrankRuehl" w:hint="cs"/>
          <w:vanish/>
          <w:szCs w:val="20"/>
          <w:shd w:val="clear" w:color="auto" w:fill="FFFF99"/>
          <w:rtl/>
        </w:rPr>
      </w:pPr>
      <w:r w:rsidRPr="005140E1">
        <w:rPr>
          <w:rFonts w:cs="FrankRuehl" w:hint="cs"/>
          <w:vanish/>
          <w:szCs w:val="20"/>
          <w:shd w:val="clear" w:color="auto" w:fill="FFFF99"/>
          <w:rtl/>
        </w:rPr>
        <w:t>הנוסח הקודם:</w:t>
      </w:r>
    </w:p>
    <w:p w14:paraId="59B5ED23" w14:textId="77777777" w:rsidR="002E0A32" w:rsidRPr="005140E1" w:rsidRDefault="00B21457" w:rsidP="00B21457">
      <w:pPr>
        <w:pStyle w:val="P00"/>
        <w:tabs>
          <w:tab w:val="clear" w:pos="6259"/>
        </w:tabs>
        <w:spacing w:before="20"/>
        <w:ind w:left="0" w:right="1134"/>
        <w:rPr>
          <w:rStyle w:val="default"/>
          <w:rFonts w:cs="Miriam" w:hint="cs"/>
          <w:strike/>
          <w:vanish/>
          <w:sz w:val="16"/>
          <w:szCs w:val="16"/>
          <w:shd w:val="clear" w:color="auto" w:fill="FFFF99"/>
          <w:rtl/>
        </w:rPr>
      </w:pPr>
      <w:r w:rsidRPr="005140E1">
        <w:rPr>
          <w:rStyle w:val="default"/>
          <w:rFonts w:cs="Miriam" w:hint="cs"/>
          <w:strike/>
          <w:vanish/>
          <w:sz w:val="16"/>
          <w:szCs w:val="16"/>
          <w:shd w:val="clear" w:color="auto" w:fill="FFFF99"/>
          <w:rtl/>
        </w:rPr>
        <w:t>אגודות המנהלות עסקי ביטוח</w:t>
      </w:r>
    </w:p>
    <w:p w14:paraId="335740D7" w14:textId="77777777" w:rsidR="00B21457" w:rsidRPr="005140E1" w:rsidRDefault="00B21457" w:rsidP="00027508">
      <w:pPr>
        <w:pStyle w:val="P00"/>
        <w:tabs>
          <w:tab w:val="clear" w:pos="6259"/>
        </w:tabs>
        <w:spacing w:before="0"/>
        <w:ind w:left="0" w:right="1134"/>
        <w:rPr>
          <w:rStyle w:val="default"/>
          <w:rFonts w:cs="FrankRuehl" w:hint="cs"/>
          <w:strike/>
          <w:vanish/>
          <w:sz w:val="22"/>
          <w:szCs w:val="22"/>
          <w:shd w:val="clear" w:color="auto" w:fill="FFFF99"/>
          <w:rtl/>
        </w:rPr>
      </w:pPr>
      <w:r w:rsidRPr="005140E1">
        <w:rPr>
          <w:rStyle w:val="default"/>
          <w:rFonts w:cs="FrankRuehl" w:hint="cs"/>
          <w:strike/>
          <w:vanish/>
          <w:sz w:val="22"/>
          <w:szCs w:val="22"/>
          <w:shd w:val="clear" w:color="auto" w:fill="FFFF99"/>
          <w:rtl/>
        </w:rPr>
        <w:t>60.</w:t>
      </w:r>
      <w:r w:rsidRPr="005140E1">
        <w:rPr>
          <w:rStyle w:val="default"/>
          <w:rFonts w:cs="FrankRuehl" w:hint="cs"/>
          <w:strike/>
          <w:vanish/>
          <w:sz w:val="22"/>
          <w:szCs w:val="22"/>
          <w:shd w:val="clear" w:color="auto" w:fill="FFFF99"/>
          <w:rtl/>
        </w:rPr>
        <w:tab/>
        <w:t>(1)</w:t>
      </w:r>
      <w:r w:rsidRPr="005140E1">
        <w:rPr>
          <w:rStyle w:val="default"/>
          <w:rFonts w:cs="FrankRuehl" w:hint="cs"/>
          <w:strike/>
          <w:vanish/>
          <w:sz w:val="22"/>
          <w:szCs w:val="22"/>
          <w:shd w:val="clear" w:color="auto" w:fill="FFFF99"/>
          <w:rtl/>
        </w:rPr>
        <w:tab/>
        <w:t xml:space="preserve">אגודה רשומה המנהלת או רוצה להתחיל לנהל עסקי ביטוח, חייבת להגיש לרושם החברות </w:t>
      </w:r>
      <w:r w:rsidR="000670D2" w:rsidRPr="005140E1">
        <w:rPr>
          <w:rStyle w:val="default"/>
          <w:rFonts w:cs="FrankRuehl" w:hint="cs"/>
          <w:strike/>
          <w:vanish/>
          <w:sz w:val="22"/>
          <w:szCs w:val="22"/>
          <w:shd w:val="clear" w:color="auto" w:fill="FFFF99"/>
          <w:rtl/>
        </w:rPr>
        <w:t xml:space="preserve">העתקה מתקנותיה, בצרוף העתקה מתעודת הרישום שלה מאת רושם האגודות השתופיות, כשהן מקוימות כדרוש בסעיף 35 של פקודה זו: לאח"ע יגיש רושם החברות את התקנות </w:t>
      </w:r>
      <w:r w:rsidR="00027508" w:rsidRPr="005140E1">
        <w:rPr>
          <w:rStyle w:val="default"/>
          <w:rFonts w:cs="FrankRuehl" w:hint="cs"/>
          <w:strike/>
          <w:vanish/>
          <w:sz w:val="22"/>
          <w:szCs w:val="22"/>
          <w:shd w:val="clear" w:color="auto" w:fill="FFFF99"/>
          <w:rtl/>
        </w:rPr>
        <w:t>לשר העבודה</w:t>
      </w:r>
      <w:r w:rsidR="000670D2" w:rsidRPr="005140E1">
        <w:rPr>
          <w:rStyle w:val="default"/>
          <w:rFonts w:cs="FrankRuehl" w:hint="cs"/>
          <w:strike/>
          <w:vanish/>
          <w:sz w:val="22"/>
          <w:szCs w:val="22"/>
          <w:shd w:val="clear" w:color="auto" w:fill="FFFF99"/>
          <w:rtl/>
        </w:rPr>
        <w:t xml:space="preserve">, והנציב יוכל עפ"י הכרעת דעתו המוחלטת להרשות לרשום את האגודה או לסרב לרשמה: אם הרשה </w:t>
      </w:r>
      <w:r w:rsidR="00027508" w:rsidRPr="005140E1">
        <w:rPr>
          <w:rStyle w:val="default"/>
          <w:rFonts w:cs="FrankRuehl" w:hint="cs"/>
          <w:strike/>
          <w:vanish/>
          <w:sz w:val="22"/>
          <w:szCs w:val="22"/>
          <w:shd w:val="clear" w:color="auto" w:fill="FFFF99"/>
          <w:rtl/>
        </w:rPr>
        <w:t>שר העבודה</w:t>
      </w:r>
      <w:r w:rsidR="000670D2" w:rsidRPr="005140E1">
        <w:rPr>
          <w:rStyle w:val="default"/>
          <w:rFonts w:cs="FrankRuehl" w:hint="cs"/>
          <w:strike/>
          <w:vanish/>
          <w:sz w:val="22"/>
          <w:szCs w:val="22"/>
          <w:shd w:val="clear" w:color="auto" w:fill="FFFF99"/>
          <w:rtl/>
        </w:rPr>
        <w:t xml:space="preserve"> את הרישום, ירשום רושם החברות את האגודה בפנקסו כאגודה הרשאית </w:t>
      </w:r>
      <w:r w:rsidR="00A06F17" w:rsidRPr="005140E1">
        <w:rPr>
          <w:rStyle w:val="default"/>
          <w:rFonts w:cs="FrankRuehl" w:hint="cs"/>
          <w:strike/>
          <w:vanish/>
          <w:sz w:val="22"/>
          <w:szCs w:val="22"/>
          <w:shd w:val="clear" w:color="auto" w:fill="FFFF99"/>
          <w:rtl/>
        </w:rPr>
        <w:t>לנהל עסקי בטוח, לאחר שהאגודה תשלם את המסים הקבועים, ומתאריך רישום זה תהא האגודה הזאת כפופה להתחייבויות המוטלות על חברות ביטוח כאילו היתה האגודה חברה רשומה על פי פקודת החברות, וסעיף 100(1) עד (4) וסעיף 101 יחולו בשינויים המתאימים (</w:t>
      </w:r>
      <w:r w:rsidR="00A06F17" w:rsidRPr="005140E1">
        <w:rPr>
          <w:rStyle w:val="default"/>
          <w:rFonts w:cs="FrankRuehl"/>
          <w:strike/>
          <w:vanish/>
          <w:sz w:val="18"/>
          <w:szCs w:val="18"/>
          <w:shd w:val="clear" w:color="auto" w:fill="FFFF99"/>
        </w:rPr>
        <w:t>mutatis mutandis</w:t>
      </w:r>
      <w:r w:rsidR="00A06F17" w:rsidRPr="005140E1">
        <w:rPr>
          <w:rStyle w:val="default"/>
          <w:rFonts w:cs="FrankRuehl" w:hint="cs"/>
          <w:strike/>
          <w:vanish/>
          <w:sz w:val="22"/>
          <w:szCs w:val="22"/>
          <w:shd w:val="clear" w:color="auto" w:fill="FFFF99"/>
          <w:rtl/>
        </w:rPr>
        <w:t>) על אגודה כזאת.</w:t>
      </w:r>
    </w:p>
    <w:p w14:paraId="355F4BE0" w14:textId="77777777" w:rsidR="00A06F17" w:rsidRPr="00027508" w:rsidRDefault="00A06F17" w:rsidP="00027508">
      <w:pPr>
        <w:pStyle w:val="P00"/>
        <w:tabs>
          <w:tab w:val="clear" w:pos="6259"/>
        </w:tabs>
        <w:spacing w:before="0"/>
        <w:ind w:left="0" w:right="1134"/>
        <w:rPr>
          <w:rStyle w:val="default"/>
          <w:rFonts w:cs="FrankRuehl" w:hint="cs"/>
          <w:strike/>
          <w:sz w:val="2"/>
          <w:szCs w:val="2"/>
          <w:rtl/>
        </w:rPr>
      </w:pPr>
      <w:r w:rsidRPr="005140E1">
        <w:rPr>
          <w:rStyle w:val="default"/>
          <w:rFonts w:cs="FrankRuehl" w:hint="cs"/>
          <w:vanish/>
          <w:sz w:val="22"/>
          <w:szCs w:val="22"/>
          <w:shd w:val="clear" w:color="auto" w:fill="FFFF99"/>
          <w:rtl/>
        </w:rPr>
        <w:tab/>
      </w:r>
      <w:r w:rsidRPr="005140E1">
        <w:rPr>
          <w:rStyle w:val="default"/>
          <w:rFonts w:cs="FrankRuehl" w:hint="cs"/>
          <w:strike/>
          <w:vanish/>
          <w:sz w:val="22"/>
          <w:szCs w:val="22"/>
          <w:shd w:val="clear" w:color="auto" w:fill="FFFF99"/>
          <w:rtl/>
        </w:rPr>
        <w:t>(2)</w:t>
      </w:r>
      <w:r w:rsidRPr="005140E1">
        <w:rPr>
          <w:rStyle w:val="default"/>
          <w:rFonts w:cs="FrankRuehl" w:hint="cs"/>
          <w:strike/>
          <w:vanish/>
          <w:sz w:val="22"/>
          <w:szCs w:val="22"/>
          <w:shd w:val="clear" w:color="auto" w:fill="FFFF99"/>
          <w:rtl/>
        </w:rPr>
        <w:tab/>
        <w:t xml:space="preserve">אגודה המתחילה לנהל עסקי ביטוח בטרם נרשמה על ידי רושם החברות כאגודה הרשאית לנהל עסקי ביטוח, או אגודה המנהלת מכבר עסקי ביטוח ואינה ממלאה אחרי סעיף קטן </w:t>
      </w:r>
      <w:r w:rsidR="00D823EB" w:rsidRPr="005140E1">
        <w:rPr>
          <w:rStyle w:val="default"/>
          <w:rFonts w:cs="FrankRuehl" w:hint="cs"/>
          <w:strike/>
          <w:vanish/>
          <w:sz w:val="22"/>
          <w:szCs w:val="22"/>
          <w:shd w:val="clear" w:color="auto" w:fill="FFFF99"/>
          <w:rtl/>
        </w:rPr>
        <w:t>(1) בתוך שלשה חדשים מן התאריך שבו קבלה פקודה זו תוקף, תאשם בעברה עפ"י סעיף 57.</w:t>
      </w:r>
      <w:bookmarkEnd w:id="99"/>
    </w:p>
    <w:p w14:paraId="23EEAD10" w14:textId="77777777" w:rsidR="00024D33" w:rsidRPr="00027508" w:rsidRDefault="00024D33">
      <w:pPr>
        <w:pStyle w:val="P00"/>
        <w:spacing w:before="72"/>
        <w:ind w:left="0" w:right="1134"/>
        <w:rPr>
          <w:rStyle w:val="default"/>
          <w:rFonts w:cs="FrankRuehl"/>
          <w:rtl/>
        </w:rPr>
      </w:pPr>
      <w:bookmarkStart w:id="100" w:name="Seif57"/>
      <w:bookmarkEnd w:id="100"/>
      <w:r w:rsidRPr="00027508">
        <w:rPr>
          <w:lang w:val="he-IL"/>
        </w:rPr>
        <w:pict w14:anchorId="364AA852">
          <v:rect id="_x0000_s2116" style="position:absolute;left:0;text-align:left;margin-left:464.5pt;margin-top:8.05pt;width:75.05pt;height:19.8pt;z-index:251668992" o:allowincell="f" filled="f" stroked="f" strokecolor="lime" strokeweight=".25pt">
            <v:textbox style="mso-next-textbox:#_x0000_s2116" inset="0,0,0,0">
              <w:txbxContent>
                <w:p w14:paraId="2BFAFC20" w14:textId="77777777" w:rsidR="00FF0A14" w:rsidRDefault="00FF0A14">
                  <w:pPr>
                    <w:spacing w:line="160" w:lineRule="exact"/>
                    <w:jc w:val="left"/>
                    <w:rPr>
                      <w:rFonts w:cs="Miriam"/>
                      <w:noProof/>
                      <w:sz w:val="18"/>
                      <w:szCs w:val="18"/>
                      <w:rtl/>
                    </w:rPr>
                  </w:pPr>
                  <w:r>
                    <w:rPr>
                      <w:rFonts w:cs="Miriam"/>
                      <w:sz w:val="18"/>
                      <w:szCs w:val="18"/>
                      <w:rtl/>
                    </w:rPr>
                    <w:t>פ</w:t>
                  </w:r>
                  <w:r>
                    <w:rPr>
                      <w:rFonts w:cs="Miriam" w:hint="cs"/>
                      <w:sz w:val="18"/>
                      <w:szCs w:val="18"/>
                      <w:rtl/>
                    </w:rPr>
                    <w:t>ק</w:t>
                  </w:r>
                  <w:r>
                    <w:rPr>
                      <w:rFonts w:cs="Miriam"/>
                      <w:sz w:val="18"/>
                      <w:szCs w:val="18"/>
                      <w:rtl/>
                    </w:rPr>
                    <w:t>ו</w:t>
                  </w:r>
                  <w:r>
                    <w:rPr>
                      <w:rFonts w:cs="Miriam" w:hint="cs"/>
                      <w:sz w:val="18"/>
                      <w:szCs w:val="18"/>
                      <w:rtl/>
                    </w:rPr>
                    <w:t>דת הבוררות</w:t>
                  </w:r>
                </w:p>
              </w:txbxContent>
            </v:textbox>
            <w10:anchorlock/>
          </v:rect>
        </w:pict>
      </w:r>
      <w:r w:rsidRPr="00027508">
        <w:rPr>
          <w:rStyle w:val="big-number"/>
          <w:rFonts w:cs="Miriam"/>
          <w:rtl/>
        </w:rPr>
        <w:t>61.</w:t>
      </w:r>
      <w:r w:rsidRPr="00027508">
        <w:rPr>
          <w:rStyle w:val="big-number"/>
          <w:rFonts w:cs="Miriam"/>
          <w:rtl/>
        </w:rPr>
        <w:tab/>
      </w:r>
      <w:r w:rsidRPr="00027508">
        <w:rPr>
          <w:rStyle w:val="default"/>
          <w:rFonts w:cs="FrankRuehl"/>
          <w:rtl/>
        </w:rPr>
        <w:t>פ</w:t>
      </w:r>
      <w:r w:rsidRPr="00027508">
        <w:rPr>
          <w:rStyle w:val="default"/>
          <w:rFonts w:cs="FrankRuehl" w:hint="cs"/>
          <w:rtl/>
        </w:rPr>
        <w:t>ק</w:t>
      </w:r>
      <w:r w:rsidRPr="00027508">
        <w:rPr>
          <w:rStyle w:val="default"/>
          <w:rFonts w:cs="FrankRuehl"/>
          <w:rtl/>
        </w:rPr>
        <w:t>ו</w:t>
      </w:r>
      <w:r w:rsidRPr="00027508">
        <w:rPr>
          <w:rStyle w:val="default"/>
          <w:rFonts w:cs="FrankRuehl" w:hint="cs"/>
          <w:rtl/>
        </w:rPr>
        <w:t>דת הבוררות לא תחול על הליכים עפ"י סעיף 52(2).</w:t>
      </w:r>
    </w:p>
    <w:p w14:paraId="16720CBE" w14:textId="77777777" w:rsidR="00024D33" w:rsidRPr="00027508" w:rsidRDefault="003C1E97" w:rsidP="00B02801">
      <w:pPr>
        <w:pStyle w:val="P00"/>
        <w:spacing w:before="72"/>
        <w:ind w:left="0" w:right="1134"/>
        <w:rPr>
          <w:rStyle w:val="default"/>
          <w:rFonts w:cs="FrankRuehl" w:hint="cs"/>
          <w:rtl/>
        </w:rPr>
      </w:pPr>
      <w:r>
        <w:rPr>
          <w:rFonts w:cs="Miriam"/>
          <w:sz w:val="32"/>
          <w:szCs w:val="32"/>
          <w:rtl/>
          <w:lang w:eastAsia="en-US"/>
        </w:rPr>
        <w:pict w14:anchorId="69283345">
          <v:shape id="_x0000_s2122" type="#_x0000_t202" style="position:absolute;left:0;text-align:left;margin-left:470.25pt;margin-top:7.1pt;width:1in;height:15.8pt;z-index:251682304" filled="f" stroked="f">
            <v:textbox inset="1mm,0,1mm,0">
              <w:txbxContent>
                <w:p w14:paraId="62926868" w14:textId="77777777" w:rsidR="00FF0A14" w:rsidRDefault="00FF0A14" w:rsidP="003C1E97">
                  <w:pPr>
                    <w:spacing w:line="160" w:lineRule="exact"/>
                    <w:jc w:val="left"/>
                    <w:rPr>
                      <w:rFonts w:cs="Miriam" w:hint="cs"/>
                      <w:noProof/>
                      <w:sz w:val="18"/>
                      <w:szCs w:val="18"/>
                      <w:rtl/>
                    </w:rPr>
                  </w:pPr>
                  <w:r>
                    <w:rPr>
                      <w:rFonts w:cs="Miriam" w:hint="cs"/>
                      <w:sz w:val="18"/>
                      <w:szCs w:val="18"/>
                      <w:rtl/>
                    </w:rPr>
                    <w:t>(תיקון מס' 3) תשמ"א-1981</w:t>
                  </w:r>
                </w:p>
              </w:txbxContent>
            </v:textbox>
          </v:shape>
        </w:pict>
      </w:r>
      <w:r w:rsidR="00024D33" w:rsidRPr="00027508">
        <w:rPr>
          <w:rStyle w:val="big-number"/>
          <w:rFonts w:cs="Miriam"/>
          <w:rtl/>
        </w:rPr>
        <w:t>62.</w:t>
      </w:r>
      <w:r w:rsidR="00024D33" w:rsidRPr="00027508">
        <w:rPr>
          <w:rStyle w:val="big-number"/>
          <w:rFonts w:cs="Miriam"/>
          <w:rtl/>
        </w:rPr>
        <w:tab/>
      </w:r>
      <w:r w:rsidR="00B02801">
        <w:rPr>
          <w:rStyle w:val="default"/>
          <w:rFonts w:cs="FrankRuehl" w:hint="cs"/>
          <w:rtl/>
        </w:rPr>
        <w:t>(בוטל)</w:t>
      </w:r>
      <w:r w:rsidR="00024D33" w:rsidRPr="00027508">
        <w:rPr>
          <w:rStyle w:val="default"/>
          <w:rFonts w:cs="FrankRuehl" w:hint="cs"/>
          <w:rtl/>
        </w:rPr>
        <w:t>.</w:t>
      </w:r>
    </w:p>
    <w:p w14:paraId="305F84E7" w14:textId="77777777" w:rsidR="005D2044" w:rsidRPr="005140E1" w:rsidRDefault="005D2044" w:rsidP="005D2044">
      <w:pPr>
        <w:pStyle w:val="P00"/>
        <w:spacing w:before="0"/>
        <w:ind w:left="0" w:right="1134"/>
        <w:rPr>
          <w:rFonts w:cs="FrankRuehl" w:hint="cs"/>
          <w:b/>
          <w:bCs/>
          <w:vanish/>
          <w:szCs w:val="20"/>
          <w:shd w:val="clear" w:color="auto" w:fill="FFFF99"/>
          <w:rtl/>
        </w:rPr>
      </w:pPr>
      <w:bookmarkStart w:id="101" w:name="Rov77"/>
      <w:r w:rsidRPr="005140E1">
        <w:rPr>
          <w:rFonts w:cs="FrankRuehl" w:hint="cs"/>
          <w:vanish/>
          <w:color w:val="FF0000"/>
          <w:szCs w:val="20"/>
          <w:shd w:val="clear" w:color="auto" w:fill="FFFF99"/>
          <w:rtl/>
        </w:rPr>
        <w:t>מיום 26.4.1981</w:t>
      </w:r>
    </w:p>
    <w:p w14:paraId="5B7A6E61" w14:textId="77777777" w:rsidR="005D2044" w:rsidRPr="005140E1" w:rsidRDefault="005D2044" w:rsidP="005D2044">
      <w:pPr>
        <w:pStyle w:val="P00"/>
        <w:spacing w:before="0"/>
        <w:ind w:left="0" w:right="1134"/>
        <w:rPr>
          <w:rFonts w:cs="FrankRuehl" w:hint="cs"/>
          <w:b/>
          <w:bCs/>
          <w:vanish/>
          <w:szCs w:val="20"/>
          <w:shd w:val="clear" w:color="auto" w:fill="FFFF99"/>
          <w:rtl/>
        </w:rPr>
      </w:pPr>
      <w:r w:rsidRPr="005140E1">
        <w:rPr>
          <w:rFonts w:cs="FrankRuehl" w:hint="cs"/>
          <w:b/>
          <w:bCs/>
          <w:vanish/>
          <w:szCs w:val="20"/>
          <w:shd w:val="clear" w:color="auto" w:fill="FFFF99"/>
          <w:rtl/>
        </w:rPr>
        <w:t>תיקון מס' 3</w:t>
      </w:r>
    </w:p>
    <w:p w14:paraId="02E95EA0" w14:textId="77777777" w:rsidR="005D2044" w:rsidRPr="005140E1" w:rsidRDefault="005D2044" w:rsidP="005D2044">
      <w:pPr>
        <w:pStyle w:val="P00"/>
        <w:tabs>
          <w:tab w:val="clear" w:pos="6259"/>
        </w:tabs>
        <w:spacing w:before="0"/>
        <w:ind w:left="0" w:right="1134"/>
        <w:rPr>
          <w:rFonts w:cs="FrankRuehl" w:hint="cs"/>
          <w:vanish/>
          <w:szCs w:val="20"/>
          <w:shd w:val="clear" w:color="auto" w:fill="FFFF99"/>
          <w:rtl/>
        </w:rPr>
      </w:pPr>
      <w:hyperlink r:id="rId59" w:history="1">
        <w:r w:rsidRPr="005140E1">
          <w:rPr>
            <w:rStyle w:val="Hyperlink"/>
            <w:rFonts w:cs="FrankRuehl" w:hint="cs"/>
            <w:vanish/>
            <w:szCs w:val="20"/>
            <w:shd w:val="clear" w:color="auto" w:fill="FFFF99"/>
            <w:rtl/>
          </w:rPr>
          <w:t>ס"ח תשמ"א מס' 1022</w:t>
        </w:r>
      </w:hyperlink>
      <w:r w:rsidRPr="005140E1">
        <w:rPr>
          <w:rFonts w:cs="FrankRuehl" w:hint="cs"/>
          <w:vanish/>
          <w:szCs w:val="20"/>
          <w:shd w:val="clear" w:color="auto" w:fill="FFFF99"/>
          <w:rtl/>
        </w:rPr>
        <w:t xml:space="preserve"> מיום 26.4.1981 עמ' 243 (</w:t>
      </w:r>
      <w:hyperlink r:id="rId60" w:history="1">
        <w:r w:rsidRPr="005140E1">
          <w:rPr>
            <w:rStyle w:val="Hyperlink"/>
            <w:rFonts w:cs="FrankRuehl" w:hint="cs"/>
            <w:vanish/>
            <w:szCs w:val="20"/>
            <w:shd w:val="clear" w:color="auto" w:fill="FFFF99"/>
            <w:rtl/>
          </w:rPr>
          <w:t>ה"ח 1378</w:t>
        </w:r>
      </w:hyperlink>
      <w:r w:rsidRPr="005140E1">
        <w:rPr>
          <w:rFonts w:cs="FrankRuehl" w:hint="cs"/>
          <w:vanish/>
          <w:szCs w:val="20"/>
          <w:shd w:val="clear" w:color="auto" w:fill="FFFF99"/>
          <w:rtl/>
        </w:rPr>
        <w:t>)</w:t>
      </w:r>
    </w:p>
    <w:p w14:paraId="4DDFDC5E" w14:textId="77777777" w:rsidR="005D2044" w:rsidRPr="005140E1" w:rsidRDefault="005D2044" w:rsidP="00B02801">
      <w:pPr>
        <w:pStyle w:val="P00"/>
        <w:tabs>
          <w:tab w:val="clear" w:pos="6259"/>
        </w:tabs>
        <w:spacing w:before="0"/>
        <w:ind w:left="0" w:right="1134"/>
        <w:rPr>
          <w:rFonts w:cs="FrankRuehl" w:hint="cs"/>
          <w:b/>
          <w:bCs/>
          <w:vanish/>
          <w:szCs w:val="20"/>
          <w:shd w:val="clear" w:color="auto" w:fill="FFFF99"/>
          <w:rtl/>
        </w:rPr>
      </w:pPr>
      <w:r w:rsidRPr="005140E1">
        <w:rPr>
          <w:rFonts w:cs="FrankRuehl" w:hint="cs"/>
          <w:b/>
          <w:bCs/>
          <w:vanish/>
          <w:szCs w:val="20"/>
          <w:shd w:val="clear" w:color="auto" w:fill="FFFF99"/>
          <w:rtl/>
        </w:rPr>
        <w:t xml:space="preserve">ביטול </w:t>
      </w:r>
      <w:r w:rsidR="00B02801" w:rsidRPr="005140E1">
        <w:rPr>
          <w:rFonts w:cs="FrankRuehl" w:hint="cs"/>
          <w:b/>
          <w:bCs/>
          <w:vanish/>
          <w:szCs w:val="20"/>
          <w:shd w:val="clear" w:color="auto" w:fill="FFFF99"/>
          <w:rtl/>
        </w:rPr>
        <w:t>סעיף 62</w:t>
      </w:r>
    </w:p>
    <w:p w14:paraId="2015DD7E" w14:textId="77777777" w:rsidR="005D2044" w:rsidRPr="005140E1" w:rsidRDefault="005D2044" w:rsidP="005D2044">
      <w:pPr>
        <w:pStyle w:val="P00"/>
        <w:tabs>
          <w:tab w:val="clear" w:pos="6259"/>
        </w:tabs>
        <w:ind w:left="0" w:right="1134"/>
        <w:rPr>
          <w:rFonts w:cs="FrankRuehl" w:hint="cs"/>
          <w:vanish/>
          <w:szCs w:val="20"/>
          <w:shd w:val="clear" w:color="auto" w:fill="FFFF99"/>
          <w:rtl/>
        </w:rPr>
      </w:pPr>
      <w:r w:rsidRPr="005140E1">
        <w:rPr>
          <w:rFonts w:cs="FrankRuehl" w:hint="cs"/>
          <w:vanish/>
          <w:szCs w:val="20"/>
          <w:shd w:val="clear" w:color="auto" w:fill="FFFF99"/>
          <w:rtl/>
        </w:rPr>
        <w:t>הנוסח הקודם:</w:t>
      </w:r>
    </w:p>
    <w:p w14:paraId="01DEDF01" w14:textId="77777777" w:rsidR="005D2044" w:rsidRPr="005140E1" w:rsidRDefault="005D2044" w:rsidP="005D2044">
      <w:pPr>
        <w:pStyle w:val="P00"/>
        <w:tabs>
          <w:tab w:val="clear" w:pos="6259"/>
        </w:tabs>
        <w:spacing w:before="20"/>
        <w:ind w:left="0" w:right="1134"/>
        <w:rPr>
          <w:rStyle w:val="default"/>
          <w:rFonts w:cs="Miriam" w:hint="cs"/>
          <w:strike/>
          <w:vanish/>
          <w:sz w:val="16"/>
          <w:szCs w:val="16"/>
          <w:shd w:val="clear" w:color="auto" w:fill="FFFF99"/>
          <w:rtl/>
        </w:rPr>
      </w:pPr>
      <w:r w:rsidRPr="005140E1">
        <w:rPr>
          <w:rStyle w:val="default"/>
          <w:rFonts w:cs="Miriam" w:hint="cs"/>
          <w:strike/>
          <w:vanish/>
          <w:sz w:val="16"/>
          <w:szCs w:val="16"/>
          <w:shd w:val="clear" w:color="auto" w:fill="FFFF99"/>
          <w:rtl/>
        </w:rPr>
        <w:t>פקודת הבנקים</w:t>
      </w:r>
    </w:p>
    <w:p w14:paraId="5E1DCDA1" w14:textId="77777777" w:rsidR="005D2044" w:rsidRPr="005140E1" w:rsidRDefault="005D2044" w:rsidP="005D2044">
      <w:pPr>
        <w:pStyle w:val="P00"/>
        <w:tabs>
          <w:tab w:val="clear" w:pos="6259"/>
        </w:tabs>
        <w:spacing w:before="0"/>
        <w:ind w:left="0" w:right="1134"/>
        <w:rPr>
          <w:rStyle w:val="default"/>
          <w:rFonts w:cs="FrankRuehl" w:hint="cs"/>
          <w:strike/>
          <w:vanish/>
          <w:sz w:val="22"/>
          <w:szCs w:val="22"/>
          <w:shd w:val="clear" w:color="auto" w:fill="FFFF99"/>
          <w:rtl/>
        </w:rPr>
      </w:pPr>
      <w:r w:rsidRPr="005140E1">
        <w:rPr>
          <w:rStyle w:val="default"/>
          <w:rFonts w:cs="FrankRuehl" w:hint="cs"/>
          <w:strike/>
          <w:vanish/>
          <w:sz w:val="22"/>
          <w:szCs w:val="22"/>
          <w:shd w:val="clear" w:color="auto" w:fill="FFFF99"/>
          <w:rtl/>
        </w:rPr>
        <w:t>62.</w:t>
      </w:r>
      <w:r w:rsidRPr="005140E1">
        <w:rPr>
          <w:rStyle w:val="default"/>
          <w:rFonts w:cs="FrankRuehl" w:hint="cs"/>
          <w:strike/>
          <w:vanish/>
          <w:sz w:val="22"/>
          <w:szCs w:val="22"/>
          <w:shd w:val="clear" w:color="auto" w:fill="FFFF99"/>
          <w:rtl/>
        </w:rPr>
        <w:tab/>
        <w:t>(1)</w:t>
      </w:r>
      <w:r w:rsidRPr="005140E1">
        <w:rPr>
          <w:rStyle w:val="default"/>
          <w:rFonts w:cs="FrankRuehl" w:hint="cs"/>
          <w:strike/>
          <w:vanish/>
          <w:sz w:val="22"/>
          <w:szCs w:val="22"/>
          <w:shd w:val="clear" w:color="auto" w:fill="FFFF99"/>
          <w:rtl/>
        </w:rPr>
        <w:tab/>
        <w:t>פקודת הבנקים לא תחול על אגודות רשומות שאינן מנהלות עסק של קבלת פקדונות בחשבון עובר ושב מאנשים שאינם חבריה</w:t>
      </w:r>
      <w:r w:rsidR="00AA0050" w:rsidRPr="005140E1">
        <w:rPr>
          <w:rStyle w:val="default"/>
          <w:rFonts w:cs="FrankRuehl" w:hint="cs"/>
          <w:strike/>
          <w:vanish/>
          <w:sz w:val="22"/>
          <w:szCs w:val="22"/>
          <w:shd w:val="clear" w:color="auto" w:fill="FFFF99"/>
          <w:rtl/>
        </w:rPr>
        <w:t>.</w:t>
      </w:r>
    </w:p>
    <w:p w14:paraId="38667009" w14:textId="77777777" w:rsidR="00AA0050" w:rsidRPr="00027508" w:rsidRDefault="00AA0050" w:rsidP="00027508">
      <w:pPr>
        <w:pStyle w:val="P00"/>
        <w:tabs>
          <w:tab w:val="clear" w:pos="6259"/>
        </w:tabs>
        <w:spacing w:before="0"/>
        <w:ind w:left="0" w:right="1134"/>
        <w:rPr>
          <w:rStyle w:val="default"/>
          <w:rFonts w:cs="FrankRuehl"/>
          <w:strike/>
          <w:sz w:val="2"/>
          <w:szCs w:val="2"/>
          <w:rtl/>
        </w:rPr>
      </w:pPr>
      <w:r w:rsidRPr="005140E1">
        <w:rPr>
          <w:rStyle w:val="default"/>
          <w:rFonts w:cs="FrankRuehl" w:hint="cs"/>
          <w:vanish/>
          <w:sz w:val="22"/>
          <w:szCs w:val="22"/>
          <w:shd w:val="clear" w:color="auto" w:fill="FFFF99"/>
          <w:rtl/>
        </w:rPr>
        <w:tab/>
      </w:r>
      <w:r w:rsidRPr="005140E1">
        <w:rPr>
          <w:rStyle w:val="default"/>
          <w:rFonts w:cs="FrankRuehl" w:hint="cs"/>
          <w:strike/>
          <w:vanish/>
          <w:sz w:val="22"/>
          <w:szCs w:val="22"/>
          <w:shd w:val="clear" w:color="auto" w:fill="FFFF99"/>
          <w:rtl/>
        </w:rPr>
        <w:t>(2)</w:t>
      </w:r>
      <w:r w:rsidRPr="005140E1">
        <w:rPr>
          <w:rStyle w:val="default"/>
          <w:rFonts w:cs="FrankRuehl" w:hint="cs"/>
          <w:strike/>
          <w:vanish/>
          <w:sz w:val="22"/>
          <w:szCs w:val="22"/>
          <w:shd w:val="clear" w:color="auto" w:fill="FFFF99"/>
          <w:rtl/>
        </w:rPr>
        <w:tab/>
        <w:t>אגודה המנהלת עסק של קבלת פקדונות בחשבון עובר ושב מאנשים שאינם חבריה, חייבת למלא אחרי הוראות פקודת הבנקים ותהא חייבת ברישום כנאמר בסעיף 56(4) מפקודה זו: כמו כן חייבת האגודה למלא אחרי כל הוראות פקודה זו והוראות התקנות שעל פי פקודה זו, הדנות בבקורת חשבונות.</w:t>
      </w:r>
      <w:bookmarkEnd w:id="101"/>
    </w:p>
    <w:p w14:paraId="4CE4CBE1" w14:textId="77777777" w:rsidR="00024D33" w:rsidRPr="00027508" w:rsidRDefault="00024D33">
      <w:pPr>
        <w:pStyle w:val="P00"/>
        <w:spacing w:before="72"/>
        <w:ind w:left="0" w:right="1134"/>
        <w:rPr>
          <w:rStyle w:val="default"/>
          <w:rFonts w:cs="FrankRuehl"/>
          <w:rtl/>
        </w:rPr>
      </w:pPr>
      <w:bookmarkStart w:id="102" w:name="Seif58"/>
      <w:bookmarkEnd w:id="102"/>
      <w:r w:rsidRPr="00027508">
        <w:rPr>
          <w:lang w:val="he-IL"/>
        </w:rPr>
        <w:pict w14:anchorId="4643C3F8">
          <v:rect id="_x0000_s2117" style="position:absolute;left:0;text-align:left;margin-left:464.5pt;margin-top:8.05pt;width:75.05pt;height:30.7pt;z-index:251670016" o:allowincell="f" filled="f" stroked="f" strokecolor="lime" strokeweight=".25pt">
            <v:textbox style="mso-next-textbox:#_x0000_s2117" inset="0,0,0,0">
              <w:txbxContent>
                <w:p w14:paraId="4423F89A" w14:textId="77777777" w:rsidR="00FF0A14" w:rsidRDefault="00FF0A14">
                  <w:pPr>
                    <w:spacing w:line="160" w:lineRule="exact"/>
                    <w:jc w:val="left"/>
                    <w:rPr>
                      <w:rFonts w:cs="Miriam"/>
                      <w:noProof/>
                      <w:sz w:val="18"/>
                      <w:szCs w:val="18"/>
                      <w:rtl/>
                    </w:rPr>
                  </w:pPr>
                  <w:r>
                    <w:rPr>
                      <w:rFonts w:cs="Miriam"/>
                      <w:sz w:val="18"/>
                      <w:szCs w:val="18"/>
                      <w:rtl/>
                    </w:rPr>
                    <w:t>א</w:t>
                  </w:r>
                  <w:r>
                    <w:rPr>
                      <w:rFonts w:cs="Miriam" w:hint="cs"/>
                      <w:sz w:val="18"/>
                      <w:szCs w:val="18"/>
                      <w:rtl/>
                    </w:rPr>
                    <w:t>ג</w:t>
                  </w:r>
                  <w:r>
                    <w:rPr>
                      <w:rFonts w:cs="Miriam"/>
                      <w:sz w:val="18"/>
                      <w:szCs w:val="18"/>
                      <w:rtl/>
                    </w:rPr>
                    <w:t>ו</w:t>
                  </w:r>
                  <w:r>
                    <w:rPr>
                      <w:rFonts w:cs="Miriam" w:hint="cs"/>
                      <w:sz w:val="18"/>
                      <w:szCs w:val="18"/>
                      <w:rtl/>
                    </w:rPr>
                    <w:t>דו</w:t>
                  </w:r>
                  <w:r>
                    <w:rPr>
                      <w:rFonts w:cs="Miriam"/>
                      <w:sz w:val="18"/>
                      <w:szCs w:val="18"/>
                      <w:rtl/>
                    </w:rPr>
                    <w:t>ת</w:t>
                  </w:r>
                  <w:r>
                    <w:rPr>
                      <w:rFonts w:cs="Miriam" w:hint="cs"/>
                      <w:sz w:val="18"/>
                      <w:szCs w:val="18"/>
                      <w:rtl/>
                    </w:rPr>
                    <w:t xml:space="preserve"> </w:t>
                  </w:r>
                  <w:r>
                    <w:rPr>
                      <w:rFonts w:cs="Miriam"/>
                      <w:sz w:val="18"/>
                      <w:szCs w:val="18"/>
                      <w:rtl/>
                    </w:rPr>
                    <w:t>ו</w:t>
                  </w:r>
                  <w:r>
                    <w:rPr>
                      <w:rFonts w:cs="Miriam" w:hint="cs"/>
                      <w:sz w:val="18"/>
                      <w:szCs w:val="18"/>
                      <w:rtl/>
                    </w:rPr>
                    <w:t>תקנות אגודה שכבר נרשמו</w:t>
                  </w:r>
                </w:p>
              </w:txbxContent>
            </v:textbox>
            <w10:anchorlock/>
          </v:rect>
        </w:pict>
      </w:r>
      <w:r w:rsidRPr="00027508">
        <w:rPr>
          <w:rStyle w:val="big-number"/>
          <w:rFonts w:cs="Miriam"/>
          <w:rtl/>
        </w:rPr>
        <w:t>63.</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w:t>
      </w:r>
      <w:r w:rsidRPr="00027508">
        <w:rPr>
          <w:rStyle w:val="default"/>
          <w:rFonts w:cs="FrankRuehl"/>
          <w:rtl/>
        </w:rPr>
        <w:t>א</w:t>
      </w:r>
      <w:r w:rsidRPr="00027508">
        <w:rPr>
          <w:rStyle w:val="default"/>
          <w:rFonts w:cs="FrankRuehl" w:hint="cs"/>
          <w:rtl/>
        </w:rPr>
        <w:t>ג</w:t>
      </w:r>
      <w:r w:rsidRPr="00027508">
        <w:rPr>
          <w:rStyle w:val="default"/>
          <w:rFonts w:cs="FrankRuehl"/>
          <w:rtl/>
        </w:rPr>
        <w:t>ו</w:t>
      </w:r>
      <w:r w:rsidRPr="00027508">
        <w:rPr>
          <w:rStyle w:val="default"/>
          <w:rFonts w:cs="FrankRuehl" w:hint="cs"/>
          <w:rtl/>
        </w:rPr>
        <w:t>דה שהיתה קיימת בסמוך לפני תאריך תחילת תקפה של פקודה זו ונרשמה עפ"י פקודת האגודות ההדדיות, 1920, תיחשב כאילו נרשמה על פי פקודה זו, ולמרות כל דבר האמור בפקודה זו תוספנה תקנותיה של אותה אגודה להיות בנות תוקף עד ליום שלושים ואחד בחודש דצמ</w:t>
      </w:r>
      <w:r w:rsidRPr="00027508">
        <w:rPr>
          <w:rStyle w:val="default"/>
          <w:rFonts w:cs="FrankRuehl"/>
          <w:rtl/>
        </w:rPr>
        <w:t>בר</w:t>
      </w:r>
      <w:r w:rsidRPr="00027508">
        <w:rPr>
          <w:rStyle w:val="default"/>
          <w:rFonts w:cs="FrankRuehl" w:hint="cs"/>
          <w:rtl/>
        </w:rPr>
        <w:t xml:space="preserve">, 1934, בלתי אם </w:t>
      </w:r>
      <w:r w:rsidRPr="00027508">
        <w:rPr>
          <w:rStyle w:val="default"/>
          <w:rFonts w:cs="FrankRuehl"/>
          <w:rtl/>
        </w:rPr>
        <w:t>שונו</w:t>
      </w:r>
      <w:r w:rsidRPr="00027508">
        <w:rPr>
          <w:rStyle w:val="default"/>
          <w:rFonts w:cs="FrankRuehl" w:hint="cs"/>
          <w:rtl/>
        </w:rPr>
        <w:t xml:space="preserve"> או בוטלו בהתאם להוראות סעיף 12 מפקודה זו, ובמידה שתקנות אגודה אלה לא תהיינה סותרות את ההוראות המפורשות של פקודה ז</w:t>
      </w:r>
      <w:r w:rsidRPr="00027508">
        <w:rPr>
          <w:rStyle w:val="default"/>
          <w:rFonts w:cs="FrankRuehl"/>
          <w:rtl/>
        </w:rPr>
        <w:t>ו</w:t>
      </w:r>
      <w:r w:rsidRPr="00027508">
        <w:rPr>
          <w:rStyle w:val="default"/>
          <w:rFonts w:cs="FrankRuehl" w:hint="cs"/>
          <w:rtl/>
        </w:rPr>
        <w:t xml:space="preserve"> או של כל תקנה שיתקינו על פיה, תוספנה להיות בנות תוקף גם לאחר התאריך האמור עד אשר שונו או בוטלו כאמור לעיל.</w:t>
      </w:r>
    </w:p>
    <w:p w14:paraId="006E62F0"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כ</w:t>
      </w:r>
      <w:r w:rsidRPr="00027508">
        <w:rPr>
          <w:rStyle w:val="default"/>
          <w:rFonts w:cs="FrankRuehl"/>
          <w:rtl/>
        </w:rPr>
        <w:t>ל</w:t>
      </w:r>
      <w:r w:rsidRPr="00027508">
        <w:rPr>
          <w:rStyle w:val="default"/>
          <w:rFonts w:cs="FrankRuehl" w:hint="cs"/>
          <w:rtl/>
        </w:rPr>
        <w:t xml:space="preserve"> המי</w:t>
      </w:r>
      <w:r w:rsidRPr="00027508">
        <w:rPr>
          <w:rStyle w:val="default"/>
          <w:rFonts w:cs="FrankRuehl"/>
          <w:rtl/>
        </w:rPr>
        <w:t>נו</w:t>
      </w:r>
      <w:r w:rsidRPr="00027508">
        <w:rPr>
          <w:rStyle w:val="default"/>
          <w:rFonts w:cs="FrankRuehl" w:hint="cs"/>
          <w:rtl/>
        </w:rPr>
        <w:t>יים, התקנות והצוו</w:t>
      </w:r>
      <w:r w:rsidRPr="00027508">
        <w:rPr>
          <w:rStyle w:val="default"/>
          <w:rFonts w:cs="FrankRuehl"/>
          <w:rtl/>
        </w:rPr>
        <w:t>י</w:t>
      </w:r>
      <w:r w:rsidRPr="00027508">
        <w:rPr>
          <w:rStyle w:val="default"/>
          <w:rFonts w:cs="FrankRuehl" w:hint="cs"/>
          <w:rtl/>
        </w:rPr>
        <w:t>ם</w:t>
      </w:r>
      <w:r w:rsidRPr="00027508">
        <w:rPr>
          <w:rStyle w:val="default"/>
          <w:rFonts w:cs="FrankRuehl"/>
          <w:rtl/>
        </w:rPr>
        <w:t xml:space="preserve"> </w:t>
      </w:r>
      <w:r w:rsidRPr="00027508">
        <w:rPr>
          <w:rStyle w:val="default"/>
          <w:rFonts w:cs="FrankRuehl" w:hint="cs"/>
          <w:rtl/>
        </w:rPr>
        <w:t>שהוצאו, ההודעות והמודעות שניתנו והמשפטים ושאר ההליכים שהוגשו עפ"י הפקודה הנ"ל, ייחשבו, אם אפשר, כאילו הוצאו או נית</w:t>
      </w:r>
      <w:r w:rsidRPr="00027508">
        <w:rPr>
          <w:rStyle w:val="default"/>
          <w:rFonts w:cs="FrankRuehl"/>
          <w:rtl/>
        </w:rPr>
        <w:t>נ</w:t>
      </w:r>
      <w:r w:rsidRPr="00027508">
        <w:rPr>
          <w:rStyle w:val="default"/>
          <w:rFonts w:cs="FrankRuehl" w:hint="cs"/>
          <w:rtl/>
        </w:rPr>
        <w:t>ו או הוגשו עפ"י פקודה זו.</w:t>
      </w:r>
    </w:p>
    <w:p w14:paraId="25D64FC1" w14:textId="77777777" w:rsidR="00024D33" w:rsidRDefault="00024D33">
      <w:pPr>
        <w:pStyle w:val="P00"/>
        <w:spacing w:before="72"/>
        <w:ind w:left="0" w:right="1134"/>
        <w:rPr>
          <w:rStyle w:val="default"/>
          <w:rFonts w:cs="FrankRuehl" w:hint="cs"/>
          <w:rtl/>
        </w:rPr>
      </w:pPr>
      <w:bookmarkStart w:id="103" w:name="Seif59"/>
      <w:bookmarkEnd w:id="103"/>
      <w:r w:rsidRPr="00027508">
        <w:rPr>
          <w:lang w:val="he-IL"/>
        </w:rPr>
        <w:pict w14:anchorId="30C1DC22">
          <v:rect id="_x0000_s2118" style="position:absolute;left:0;text-align:left;margin-left:464.5pt;margin-top:8.05pt;width:75.05pt;height:15.2pt;z-index:251671040" o:allowincell="f" filled="f" stroked="f" strokecolor="lime" strokeweight=".25pt">
            <v:textbox style="mso-next-textbox:#_x0000_s2118" inset="0,0,0,0">
              <w:txbxContent>
                <w:p w14:paraId="622C0828" w14:textId="77777777" w:rsidR="00FF0A14" w:rsidRDefault="00FF0A14">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ות שיתקין הרשם</w:t>
                  </w:r>
                </w:p>
              </w:txbxContent>
            </v:textbox>
            <w10:anchorlock/>
          </v:rect>
        </w:pict>
      </w:r>
      <w:r w:rsidRPr="00027508">
        <w:rPr>
          <w:rStyle w:val="big-number"/>
          <w:rFonts w:cs="Miriam"/>
          <w:rtl/>
        </w:rPr>
        <w:t>64.</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ר</w:t>
      </w:r>
      <w:r w:rsidRPr="00027508">
        <w:rPr>
          <w:rStyle w:val="default"/>
          <w:rFonts w:cs="FrankRuehl"/>
          <w:rtl/>
        </w:rPr>
        <w:t>ש</w:t>
      </w:r>
      <w:r w:rsidRPr="00027508">
        <w:rPr>
          <w:rStyle w:val="default"/>
          <w:rFonts w:cs="FrankRuehl" w:hint="cs"/>
          <w:rtl/>
        </w:rPr>
        <w:t xml:space="preserve">אי הרשם להתקין תקנות בענין </w:t>
      </w:r>
      <w:r w:rsidR="00333E93">
        <w:rPr>
          <w:rStyle w:val="default"/>
          <w:rFonts w:cs="FrankRuehl"/>
          <w:rtl/>
        </w:rPr>
        <w:t>–</w:t>
      </w:r>
    </w:p>
    <w:p w14:paraId="29BE6C4B"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ה</w:t>
      </w:r>
      <w:r w:rsidRPr="00027508">
        <w:rPr>
          <w:rStyle w:val="default"/>
          <w:rFonts w:cs="FrankRuehl"/>
          <w:rtl/>
        </w:rPr>
        <w:t>ת</w:t>
      </w:r>
      <w:r w:rsidRPr="00027508">
        <w:rPr>
          <w:rStyle w:val="default"/>
          <w:rFonts w:cs="FrankRuehl" w:hint="cs"/>
          <w:rtl/>
        </w:rPr>
        <w:t>קנות לדוגמה של אגודות, טפסי חשבונות ולוחות מאזנים, לרבות טפסים שיש</w:t>
      </w:r>
      <w:r w:rsidRPr="00027508">
        <w:rPr>
          <w:rStyle w:val="default"/>
          <w:rFonts w:cs="FrankRuehl"/>
          <w:rtl/>
        </w:rPr>
        <w:t xml:space="preserve"> </w:t>
      </w:r>
      <w:r w:rsidRPr="00027508">
        <w:rPr>
          <w:rStyle w:val="default"/>
          <w:rFonts w:cs="FrankRuehl" w:hint="cs"/>
          <w:rtl/>
        </w:rPr>
        <w:t>ל</w:t>
      </w:r>
      <w:r w:rsidRPr="00027508">
        <w:rPr>
          <w:rStyle w:val="default"/>
          <w:rFonts w:cs="FrankRuehl"/>
          <w:rtl/>
        </w:rPr>
        <w:t>ה</w:t>
      </w:r>
      <w:r w:rsidRPr="00027508">
        <w:rPr>
          <w:rStyle w:val="default"/>
          <w:rFonts w:cs="FrankRuehl" w:hint="cs"/>
          <w:rtl/>
        </w:rPr>
        <w:t>שתמש בהם והדו"חות שיוגשו על ידי מבקרי החשבונות;</w:t>
      </w:r>
    </w:p>
    <w:p w14:paraId="094D3BAC"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ה</w:t>
      </w:r>
      <w:r w:rsidRPr="00027508">
        <w:rPr>
          <w:rStyle w:val="default"/>
          <w:rFonts w:cs="FrankRuehl"/>
          <w:rtl/>
        </w:rPr>
        <w:t>ס</w:t>
      </w:r>
      <w:r w:rsidRPr="00027508">
        <w:rPr>
          <w:rStyle w:val="default"/>
          <w:rFonts w:cs="FrankRuehl" w:hint="cs"/>
          <w:rtl/>
        </w:rPr>
        <w:t>פרים והפנקסים שיתנהלו ע"י האגודות;</w:t>
      </w:r>
    </w:p>
    <w:p w14:paraId="72F6FD13"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(ג)</w:t>
      </w:r>
      <w:r w:rsidRPr="00027508">
        <w:rPr>
          <w:rStyle w:val="default"/>
          <w:rFonts w:cs="FrankRuehl"/>
          <w:rtl/>
        </w:rPr>
        <w:tab/>
      </w:r>
      <w:r w:rsidRPr="00027508">
        <w:rPr>
          <w:rStyle w:val="default"/>
          <w:rFonts w:cs="FrankRuehl" w:hint="cs"/>
          <w:rtl/>
        </w:rPr>
        <w:t>ה</w:t>
      </w:r>
      <w:r w:rsidRPr="00027508">
        <w:rPr>
          <w:rStyle w:val="default"/>
          <w:rFonts w:cs="FrankRuehl"/>
          <w:rtl/>
        </w:rPr>
        <w:t>ר</w:t>
      </w:r>
      <w:r w:rsidRPr="00027508">
        <w:rPr>
          <w:rStyle w:val="default"/>
          <w:rFonts w:cs="FrankRuehl" w:hint="cs"/>
          <w:rtl/>
        </w:rPr>
        <w:t>שימות והדו"חות שעל האגודות להגיש לו מדי שנה בשנה או בזמנים אחרים;</w:t>
      </w:r>
    </w:p>
    <w:p w14:paraId="0857C452"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(ד)</w:t>
      </w:r>
      <w:r w:rsidRPr="00027508">
        <w:rPr>
          <w:rStyle w:val="default"/>
          <w:rFonts w:cs="FrankRuehl"/>
          <w:rtl/>
        </w:rPr>
        <w:tab/>
      </w:r>
      <w:r w:rsidRPr="00027508">
        <w:rPr>
          <w:rStyle w:val="default"/>
          <w:rFonts w:cs="FrankRuehl" w:hint="cs"/>
          <w:rtl/>
        </w:rPr>
        <w:t>ה</w:t>
      </w:r>
      <w:r w:rsidRPr="00027508">
        <w:rPr>
          <w:rStyle w:val="default"/>
          <w:rFonts w:cs="FrankRuehl"/>
          <w:rtl/>
        </w:rPr>
        <w:t>ר</w:t>
      </w:r>
      <w:r w:rsidRPr="00027508">
        <w:rPr>
          <w:rStyle w:val="default"/>
          <w:rFonts w:cs="FrankRuehl" w:hint="cs"/>
          <w:rtl/>
        </w:rPr>
        <w:t>שימות והדו"חות שעל המפרקים להגיש לו, וכדת מה לע</w:t>
      </w:r>
      <w:r w:rsidRPr="00027508">
        <w:rPr>
          <w:rStyle w:val="default"/>
          <w:rFonts w:cs="FrankRuehl"/>
          <w:rtl/>
        </w:rPr>
        <w:t>שו</w:t>
      </w:r>
      <w:r w:rsidRPr="00027508">
        <w:rPr>
          <w:rStyle w:val="default"/>
          <w:rFonts w:cs="FrankRuehl" w:hint="cs"/>
          <w:rtl/>
        </w:rPr>
        <w:t>ת בספרי האגודות ובמסמכיה כתום הפירוק;</w:t>
      </w:r>
    </w:p>
    <w:p w14:paraId="2A1323C8"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(ה)</w:t>
      </w:r>
      <w:r w:rsidRPr="00027508">
        <w:rPr>
          <w:rStyle w:val="default"/>
          <w:rFonts w:cs="FrankRuehl"/>
          <w:rtl/>
        </w:rPr>
        <w:tab/>
      </w:r>
      <w:r w:rsidRPr="00027508">
        <w:rPr>
          <w:rStyle w:val="default"/>
          <w:rFonts w:cs="FrankRuehl" w:hint="cs"/>
          <w:rtl/>
        </w:rPr>
        <w:t>ט</w:t>
      </w:r>
      <w:r w:rsidRPr="00027508">
        <w:rPr>
          <w:rStyle w:val="default"/>
          <w:rFonts w:cs="FrankRuehl"/>
          <w:rtl/>
        </w:rPr>
        <w:t>ו</w:t>
      </w:r>
      <w:r w:rsidRPr="00027508">
        <w:rPr>
          <w:rStyle w:val="default"/>
          <w:rFonts w:cs="FrankRuehl" w:hint="cs"/>
          <w:rtl/>
        </w:rPr>
        <w:t>פס התעודה הדרושה עפ"י סעיף 35, ומיהו האיש החייב לחתום עליה.</w:t>
      </w:r>
    </w:p>
    <w:p w14:paraId="3B5066A7" w14:textId="77777777" w:rsidR="00024D33" w:rsidRPr="00027508" w:rsidRDefault="00024D33">
      <w:pPr>
        <w:pStyle w:val="P00"/>
        <w:spacing w:before="72"/>
        <w:ind w:left="0" w:right="1134"/>
        <w:rPr>
          <w:rStyle w:val="default"/>
          <w:rFonts w:cs="FrankRuehl"/>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ת</w:t>
      </w:r>
      <w:r w:rsidRPr="00027508">
        <w:rPr>
          <w:rStyle w:val="default"/>
          <w:rFonts w:cs="FrankRuehl"/>
          <w:rtl/>
        </w:rPr>
        <w:t>ק</w:t>
      </w:r>
      <w:r w:rsidRPr="00027508">
        <w:rPr>
          <w:rStyle w:val="default"/>
          <w:rFonts w:cs="FrankRuehl" w:hint="cs"/>
          <w:rtl/>
        </w:rPr>
        <w:t>נות כאלה תקבלנה תוקף בה</w:t>
      </w:r>
      <w:r w:rsidRPr="00027508">
        <w:rPr>
          <w:rStyle w:val="default"/>
          <w:rFonts w:cs="FrankRuehl"/>
          <w:rtl/>
        </w:rPr>
        <w:t>ת</w:t>
      </w:r>
      <w:r w:rsidRPr="00027508">
        <w:rPr>
          <w:rStyle w:val="default"/>
          <w:rFonts w:cs="FrankRuehl" w:hint="cs"/>
          <w:rtl/>
        </w:rPr>
        <w:t>אשרן ע"י שר העבודה.</w:t>
      </w:r>
    </w:p>
    <w:p w14:paraId="167EFAF3" w14:textId="77777777" w:rsidR="00024D33" w:rsidRPr="00027508" w:rsidRDefault="00024D33">
      <w:pPr>
        <w:pStyle w:val="P00"/>
        <w:spacing w:before="72"/>
        <w:ind w:left="0" w:right="1134"/>
        <w:rPr>
          <w:rStyle w:val="default"/>
          <w:rFonts w:cs="FrankRuehl"/>
          <w:rtl/>
        </w:rPr>
      </w:pPr>
      <w:bookmarkStart w:id="104" w:name="Seif60"/>
      <w:bookmarkEnd w:id="104"/>
      <w:r w:rsidRPr="00027508">
        <w:rPr>
          <w:lang w:val="he-IL"/>
        </w:rPr>
        <w:pict w14:anchorId="1826D26E">
          <v:rect id="_x0000_s2119" style="position:absolute;left:0;text-align:left;margin-left:464.5pt;margin-top:8.05pt;width:75.05pt;height:32.5pt;z-index:251672064" o:allowincell="f" filled="f" stroked="f" strokecolor="lime" strokeweight=".25pt">
            <v:textbox style="mso-next-textbox:#_x0000_s2119" inset="0,0,0,0">
              <w:txbxContent>
                <w:p w14:paraId="4D8EB663" w14:textId="77777777" w:rsidR="00FF0A14" w:rsidRDefault="00FF0A14" w:rsidP="003C1E97">
                  <w:pPr>
                    <w:spacing w:line="160" w:lineRule="exact"/>
                    <w:jc w:val="left"/>
                    <w:rPr>
                      <w:rFonts w:cs="Miriam" w:hint="cs"/>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 xml:space="preserve">ות שיתקין </w:t>
                  </w:r>
                  <w:r>
                    <w:rPr>
                      <w:rFonts w:cs="Miriam"/>
                      <w:sz w:val="18"/>
                      <w:szCs w:val="18"/>
                      <w:rtl/>
                    </w:rPr>
                    <w:t>ש</w:t>
                  </w:r>
                  <w:r>
                    <w:rPr>
                      <w:rFonts w:cs="Miriam" w:hint="cs"/>
                      <w:sz w:val="18"/>
                      <w:szCs w:val="18"/>
                      <w:rtl/>
                    </w:rPr>
                    <w:t>ר</w:t>
                  </w:r>
                  <w:r>
                    <w:rPr>
                      <w:rFonts w:cs="Miriam"/>
                      <w:sz w:val="18"/>
                      <w:szCs w:val="18"/>
                      <w:rtl/>
                    </w:rPr>
                    <w:t xml:space="preserve"> </w:t>
                  </w:r>
                  <w:r>
                    <w:rPr>
                      <w:rFonts w:cs="Miriam" w:hint="cs"/>
                      <w:sz w:val="18"/>
                      <w:szCs w:val="18"/>
                      <w:rtl/>
                    </w:rPr>
                    <w:t>העבודה</w:t>
                  </w:r>
                </w:p>
                <w:p w14:paraId="76F7D658" w14:textId="77777777" w:rsidR="001E14FF" w:rsidRDefault="001E14FF" w:rsidP="00D03951">
                  <w:pPr>
                    <w:spacing w:line="160" w:lineRule="exact"/>
                    <w:jc w:val="left"/>
                    <w:rPr>
                      <w:rFonts w:cs="Miriam" w:hint="cs"/>
                      <w:noProof/>
                      <w:sz w:val="18"/>
                      <w:szCs w:val="18"/>
                      <w:rtl/>
                    </w:rPr>
                  </w:pPr>
                  <w:r>
                    <w:rPr>
                      <w:rFonts w:cs="Miriam" w:hint="cs"/>
                      <w:noProof/>
                      <w:sz w:val="18"/>
                      <w:szCs w:val="18"/>
                      <w:rtl/>
                    </w:rPr>
                    <w:t xml:space="preserve">(תיקון מס' </w:t>
                  </w:r>
                  <w:r w:rsidR="00D03951">
                    <w:rPr>
                      <w:rFonts w:cs="Miriam" w:hint="cs"/>
                      <w:noProof/>
                      <w:sz w:val="18"/>
                      <w:szCs w:val="18"/>
                      <w:rtl/>
                    </w:rPr>
                    <w:t>9</w:t>
                  </w:r>
                  <w:r>
                    <w:rPr>
                      <w:rFonts w:cs="Miriam" w:hint="cs"/>
                      <w:noProof/>
                      <w:sz w:val="18"/>
                      <w:szCs w:val="18"/>
                      <w:rtl/>
                    </w:rPr>
                    <w:t xml:space="preserve">) </w:t>
                  </w:r>
                  <w:r w:rsidR="00D03951">
                    <w:rPr>
                      <w:rFonts w:cs="Miriam"/>
                      <w:noProof/>
                      <w:sz w:val="18"/>
                      <w:szCs w:val="18"/>
                      <w:rtl/>
                    </w:rPr>
                    <w:br/>
                  </w:r>
                  <w:r>
                    <w:rPr>
                      <w:rFonts w:cs="Miriam" w:hint="cs"/>
                      <w:noProof/>
                      <w:sz w:val="18"/>
                      <w:szCs w:val="18"/>
                      <w:rtl/>
                    </w:rPr>
                    <w:t>תשע"ז-2016</w:t>
                  </w:r>
                </w:p>
              </w:txbxContent>
            </v:textbox>
            <w10:anchorlock/>
          </v:rect>
        </w:pict>
      </w:r>
      <w:r w:rsidRPr="00027508">
        <w:rPr>
          <w:rStyle w:val="big-number"/>
          <w:rFonts w:cs="Miriam"/>
          <w:rtl/>
        </w:rPr>
        <w:t>65.</w:t>
      </w:r>
      <w:r w:rsidRPr="00027508">
        <w:rPr>
          <w:rStyle w:val="big-number"/>
          <w:rFonts w:cs="Miriam"/>
          <w:rtl/>
        </w:rPr>
        <w:tab/>
      </w:r>
      <w:r w:rsidRPr="00027508">
        <w:rPr>
          <w:rStyle w:val="default"/>
          <w:rFonts w:cs="FrankRuehl"/>
          <w:rtl/>
        </w:rPr>
        <w:t>(1)</w:t>
      </w:r>
      <w:r w:rsidRPr="00027508">
        <w:rPr>
          <w:rStyle w:val="default"/>
          <w:rFonts w:cs="FrankRuehl"/>
          <w:rtl/>
        </w:rPr>
        <w:tab/>
      </w:r>
      <w:r w:rsidRPr="00027508">
        <w:rPr>
          <w:rStyle w:val="default"/>
          <w:rFonts w:cs="FrankRuehl" w:hint="cs"/>
          <w:rtl/>
        </w:rPr>
        <w:t>ר</w:t>
      </w:r>
      <w:r w:rsidRPr="00027508">
        <w:rPr>
          <w:rStyle w:val="default"/>
          <w:rFonts w:cs="FrankRuehl"/>
          <w:rtl/>
        </w:rPr>
        <w:t>ש</w:t>
      </w:r>
      <w:r w:rsidRPr="00027508">
        <w:rPr>
          <w:rStyle w:val="default"/>
          <w:rFonts w:cs="FrankRuehl" w:hint="cs"/>
          <w:rtl/>
        </w:rPr>
        <w:t>אי שר העבודה להתקין תקנות לשם ביצוע מטרות פקודה זו, בין לכל האר</w:t>
      </w:r>
      <w:r w:rsidRPr="00027508">
        <w:rPr>
          <w:rStyle w:val="default"/>
          <w:rFonts w:cs="FrankRuehl"/>
          <w:rtl/>
        </w:rPr>
        <w:t xml:space="preserve">ץ </w:t>
      </w:r>
      <w:r w:rsidRPr="00027508">
        <w:rPr>
          <w:rStyle w:val="default"/>
          <w:rFonts w:cs="FrankRuehl" w:hint="cs"/>
          <w:rtl/>
        </w:rPr>
        <w:t>כולה או לכל חלק הימנה, ובין לאגודה אחת או לסוג של אגודות</w:t>
      </w:r>
      <w:r w:rsidR="001E14FF" w:rsidRPr="001E14FF">
        <w:rPr>
          <w:rStyle w:val="default"/>
          <w:rFonts w:cs="FrankRuehl" w:hint="cs"/>
          <w:rtl/>
        </w:rPr>
        <w:t>, ואולם התקנת תקנות לקביעת סוגי האגודות שעליהן חלות הוראות הפרק השני בחלק ד' לפקודת מס הכנסה, לעניין הוראות סעיף 7 לפקודה זו, טעונה הסכמת שר האוצר</w:t>
      </w:r>
      <w:r w:rsidRPr="00027508">
        <w:rPr>
          <w:rStyle w:val="default"/>
          <w:rFonts w:cs="FrankRuehl" w:hint="cs"/>
          <w:rtl/>
        </w:rPr>
        <w:t>.</w:t>
      </w:r>
    </w:p>
    <w:p w14:paraId="206DED6F" w14:textId="77777777" w:rsidR="00024D33" w:rsidRDefault="00024D33">
      <w:pPr>
        <w:pStyle w:val="P00"/>
        <w:spacing w:before="72"/>
        <w:ind w:left="0" w:right="1134"/>
        <w:rPr>
          <w:rStyle w:val="default"/>
          <w:rFonts w:cs="FrankRuehl" w:hint="cs"/>
          <w:rtl/>
        </w:rPr>
      </w:pPr>
      <w:r w:rsidRPr="00027508">
        <w:rPr>
          <w:rFonts w:cs="FrankRuehl"/>
          <w:sz w:val="26"/>
          <w:rtl/>
        </w:rPr>
        <w:tab/>
      </w:r>
      <w:r w:rsidRPr="00027508">
        <w:rPr>
          <w:rStyle w:val="default"/>
          <w:rFonts w:cs="FrankRuehl"/>
          <w:rtl/>
        </w:rPr>
        <w:t>(2)</w:t>
      </w:r>
      <w:r w:rsidRPr="00027508">
        <w:rPr>
          <w:rStyle w:val="default"/>
          <w:rFonts w:cs="FrankRuehl"/>
          <w:rtl/>
        </w:rPr>
        <w:tab/>
      </w:r>
      <w:r w:rsidRPr="00027508">
        <w:rPr>
          <w:rStyle w:val="default"/>
          <w:rFonts w:cs="FrankRuehl" w:hint="cs"/>
          <w:rtl/>
        </w:rPr>
        <w:t>ב</w:t>
      </w:r>
      <w:r w:rsidRPr="00027508">
        <w:rPr>
          <w:rStyle w:val="default"/>
          <w:rFonts w:cs="FrankRuehl"/>
          <w:rtl/>
        </w:rPr>
        <w:t>פ</w:t>
      </w:r>
      <w:r w:rsidRPr="00027508">
        <w:rPr>
          <w:rStyle w:val="default"/>
          <w:rFonts w:cs="FrankRuehl" w:hint="cs"/>
          <w:rtl/>
        </w:rPr>
        <w:t xml:space="preserve">רט, ומבלי לפגוע בכללותה של הסמכות האמורה, יכולות תקנות כאלה </w:t>
      </w:r>
      <w:r w:rsidR="00333E93">
        <w:rPr>
          <w:rStyle w:val="default"/>
          <w:rFonts w:cs="FrankRuehl"/>
          <w:rtl/>
        </w:rPr>
        <w:t>–</w:t>
      </w:r>
    </w:p>
    <w:p w14:paraId="343A74CC"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א</w:t>
      </w:r>
      <w:r w:rsidRPr="00027508">
        <w:rPr>
          <w:rStyle w:val="default"/>
          <w:rFonts w:cs="FrankRuehl"/>
          <w:rtl/>
        </w:rPr>
        <w:t>)</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w:t>
      </w:r>
      <w:r w:rsidRPr="00027508">
        <w:rPr>
          <w:rStyle w:val="default"/>
          <w:rFonts w:cs="FrankRuehl"/>
          <w:rtl/>
        </w:rPr>
        <w:t>ו</w:t>
      </w:r>
      <w:r w:rsidRPr="00027508">
        <w:rPr>
          <w:rStyle w:val="default"/>
          <w:rFonts w:cs="FrankRuehl" w:hint="cs"/>
          <w:rtl/>
        </w:rPr>
        <w:t>ע, בכפוף להוראות סעיף 5, את המספר המכסימלי של המניות או של החלק מהון האגודה שכל חבר רשאי לרכוש;</w:t>
      </w:r>
    </w:p>
    <w:p w14:paraId="419F75CC"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(ב)</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בוע את הטפסים שיש</w:t>
      </w:r>
      <w:r w:rsidRPr="00027508">
        <w:rPr>
          <w:rStyle w:val="default"/>
          <w:rFonts w:cs="FrankRuehl"/>
          <w:rtl/>
        </w:rPr>
        <w:t>תמ</w:t>
      </w:r>
      <w:r w:rsidRPr="00027508">
        <w:rPr>
          <w:rStyle w:val="default"/>
          <w:rFonts w:cs="FrankRuehl" w:hint="cs"/>
          <w:rtl/>
        </w:rPr>
        <w:t>שו בהם ואת התנאים שצריך לקיימם בהגשת בקשות לרישום אגודה והפרוצ</w:t>
      </w:r>
      <w:r w:rsidRPr="00027508">
        <w:rPr>
          <w:rStyle w:val="default"/>
          <w:rFonts w:cs="FrankRuehl"/>
          <w:rtl/>
        </w:rPr>
        <w:t>ד</w:t>
      </w:r>
      <w:r w:rsidRPr="00027508">
        <w:rPr>
          <w:rStyle w:val="default"/>
          <w:rFonts w:cs="FrankRuehl" w:hint="cs"/>
          <w:rtl/>
        </w:rPr>
        <w:t>ו</w:t>
      </w:r>
      <w:r w:rsidRPr="00027508">
        <w:rPr>
          <w:rStyle w:val="default"/>
          <w:rFonts w:cs="FrankRuehl"/>
          <w:rtl/>
        </w:rPr>
        <w:t>ר</w:t>
      </w:r>
      <w:r w:rsidRPr="00027508">
        <w:rPr>
          <w:rStyle w:val="default"/>
          <w:rFonts w:cs="FrankRuehl" w:hint="cs"/>
          <w:rtl/>
        </w:rPr>
        <w:t>ה בענין בקשות כאלה;</w:t>
      </w:r>
    </w:p>
    <w:p w14:paraId="1D76FC16"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ג</w:t>
      </w:r>
      <w:r w:rsidRPr="00027508">
        <w:rPr>
          <w:rStyle w:val="default"/>
          <w:rFonts w:cs="FrankRuehl"/>
          <w:rtl/>
        </w:rPr>
        <w:t>)</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בוע את הענינים שבגינם רשאית או מחוייבת אגודה להתקין תקנות ואת הפרוצדורה שעליה לנהוג בהם בהתקנת תקנות, בשינויין או בביטולן, ואת התנאים שעליה למלא אחריהם בטרם תתקין תקנות, תשנן או תבטלן;</w:t>
      </w:r>
    </w:p>
    <w:p w14:paraId="78B19DD2"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(ד)</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בוע את התנאי</w:t>
      </w:r>
      <w:r w:rsidRPr="00027508">
        <w:rPr>
          <w:rStyle w:val="default"/>
          <w:rFonts w:cs="FrankRuehl"/>
          <w:rtl/>
        </w:rPr>
        <w:t>ם</w:t>
      </w:r>
      <w:r w:rsidRPr="00027508">
        <w:rPr>
          <w:rStyle w:val="default"/>
          <w:rFonts w:cs="FrankRuehl" w:hint="cs"/>
          <w:rtl/>
        </w:rPr>
        <w:t xml:space="preserve"> </w:t>
      </w:r>
      <w:r w:rsidRPr="00027508">
        <w:rPr>
          <w:rStyle w:val="default"/>
          <w:rFonts w:cs="FrankRuehl"/>
          <w:rtl/>
        </w:rPr>
        <w:t>ש</w:t>
      </w:r>
      <w:r w:rsidRPr="00027508">
        <w:rPr>
          <w:rStyle w:val="default"/>
          <w:rFonts w:cs="FrankRuehl" w:hint="cs"/>
          <w:rtl/>
        </w:rPr>
        <w:t>אנשים המבקשים להתקבל או שכבר נתקבלו כחברים לאגודה יהיו חייבים למלא אח</w:t>
      </w:r>
      <w:r w:rsidRPr="00027508">
        <w:rPr>
          <w:rStyle w:val="default"/>
          <w:rFonts w:cs="FrankRuehl"/>
          <w:rtl/>
        </w:rPr>
        <w:t>ר</w:t>
      </w:r>
      <w:r w:rsidRPr="00027508">
        <w:rPr>
          <w:rStyle w:val="default"/>
          <w:rFonts w:cs="FrankRuehl" w:hint="cs"/>
          <w:rtl/>
        </w:rPr>
        <w:t>יהם, ולהורות הוראות בנוגע לבחירת חברים וקבלתם ולתשלום שעליהם לשלם ומידת ההשתתפות שעליהם לרכוש בטרם ישתמשו בזכות חבר;</w:t>
      </w:r>
    </w:p>
    <w:p w14:paraId="51008C94"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(ה</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 בנוגע לבירור שוויה של מנייתו או של מידת השתתפותו</w:t>
      </w:r>
      <w:r w:rsidRPr="00027508">
        <w:rPr>
          <w:rStyle w:val="default"/>
          <w:rFonts w:cs="FrankRuehl"/>
          <w:rtl/>
        </w:rPr>
        <w:t xml:space="preserve"> </w:t>
      </w:r>
      <w:r w:rsidRPr="00027508">
        <w:rPr>
          <w:rStyle w:val="default"/>
          <w:rFonts w:cs="FrankRuehl" w:hint="cs"/>
          <w:rtl/>
        </w:rPr>
        <w:t>ש</w:t>
      </w:r>
      <w:r w:rsidRPr="00027508">
        <w:rPr>
          <w:rStyle w:val="default"/>
          <w:rFonts w:cs="FrankRuehl"/>
          <w:rtl/>
        </w:rPr>
        <w:t>ל</w:t>
      </w:r>
      <w:r w:rsidRPr="00027508">
        <w:rPr>
          <w:rStyle w:val="default"/>
          <w:rFonts w:cs="FrankRuehl" w:hint="cs"/>
          <w:rtl/>
        </w:rPr>
        <w:t xml:space="preserve"> חבר בגמר חברותו;</w:t>
      </w:r>
    </w:p>
    <w:p w14:paraId="1D1DFD62"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(ו)</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 בדבר אסיפות כלליות של החברים ובדב</w:t>
      </w:r>
      <w:r w:rsidRPr="00027508">
        <w:rPr>
          <w:rStyle w:val="default"/>
          <w:rFonts w:cs="FrankRuehl"/>
          <w:rtl/>
        </w:rPr>
        <w:t>ר</w:t>
      </w:r>
      <w:r w:rsidRPr="00027508">
        <w:rPr>
          <w:rStyle w:val="default"/>
          <w:rFonts w:cs="FrankRuehl" w:hint="cs"/>
          <w:rtl/>
        </w:rPr>
        <w:t xml:space="preserve"> ההליכים באסיפות כאלה והסמכויות שיש להשתמש בהן באותן אסיפות;</w:t>
      </w:r>
    </w:p>
    <w:p w14:paraId="228E567F"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(ז)</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 בדבר מינויים, התלייתם ופיטורם של חברי הו</w:t>
      </w:r>
      <w:r w:rsidRPr="00027508">
        <w:rPr>
          <w:rStyle w:val="default"/>
          <w:rFonts w:cs="FrankRuehl"/>
          <w:rtl/>
        </w:rPr>
        <w:t>עד</w:t>
      </w:r>
      <w:r w:rsidRPr="00027508">
        <w:rPr>
          <w:rStyle w:val="default"/>
          <w:rFonts w:cs="FrankRuehl" w:hint="cs"/>
          <w:rtl/>
        </w:rPr>
        <w:t xml:space="preserve"> ושאר הפקידים, וכן בדבר הפרוצדורה בישיבות הועד ובדבר סמכויותיה</w:t>
      </w:r>
      <w:r w:rsidRPr="00027508">
        <w:rPr>
          <w:rStyle w:val="default"/>
          <w:rFonts w:cs="FrankRuehl"/>
          <w:rtl/>
        </w:rPr>
        <w:t>ם</w:t>
      </w:r>
      <w:r w:rsidRPr="00027508">
        <w:rPr>
          <w:rStyle w:val="default"/>
          <w:rFonts w:cs="FrankRuehl" w:hint="cs"/>
          <w:rtl/>
        </w:rPr>
        <w:t xml:space="preserve"> </w:t>
      </w:r>
      <w:r w:rsidRPr="00027508">
        <w:rPr>
          <w:rStyle w:val="default"/>
          <w:rFonts w:cs="FrankRuehl"/>
          <w:rtl/>
        </w:rPr>
        <w:t>ו</w:t>
      </w:r>
      <w:r w:rsidRPr="00027508">
        <w:rPr>
          <w:rStyle w:val="default"/>
          <w:rFonts w:cs="FrankRuehl" w:hint="cs"/>
          <w:rtl/>
        </w:rPr>
        <w:t>תפקידיהם של הועד ושאר</w:t>
      </w:r>
      <w:r w:rsidRPr="00027508">
        <w:rPr>
          <w:rFonts w:cs="FrankRuehl"/>
          <w:sz w:val="26"/>
          <w:rtl/>
        </w:rPr>
        <w:t> </w:t>
      </w:r>
      <w:r w:rsidRPr="00027508">
        <w:rPr>
          <w:rStyle w:val="default"/>
          <w:rFonts w:cs="FrankRuehl"/>
          <w:rtl/>
        </w:rPr>
        <w:t xml:space="preserve"> </w:t>
      </w:r>
      <w:r w:rsidRPr="00027508">
        <w:rPr>
          <w:rStyle w:val="default"/>
          <w:rFonts w:cs="FrankRuehl" w:hint="cs"/>
          <w:rtl/>
        </w:rPr>
        <w:t>ה</w:t>
      </w:r>
      <w:r w:rsidRPr="00027508">
        <w:rPr>
          <w:rStyle w:val="default"/>
          <w:rFonts w:cs="FrankRuehl"/>
          <w:rtl/>
        </w:rPr>
        <w:t>פ</w:t>
      </w:r>
      <w:r w:rsidRPr="00027508">
        <w:rPr>
          <w:rStyle w:val="default"/>
          <w:rFonts w:cs="FrankRuehl" w:hint="cs"/>
          <w:rtl/>
        </w:rPr>
        <w:t>קידים;</w:t>
      </w:r>
    </w:p>
    <w:p w14:paraId="4998FAF6"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(ח)</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 בדבר בקורת החשבונות</w:t>
      </w:r>
      <w:r w:rsidRPr="00027508">
        <w:rPr>
          <w:rStyle w:val="default"/>
          <w:rFonts w:cs="FrankRuehl"/>
          <w:rtl/>
        </w:rPr>
        <w:t xml:space="preserve"> </w:t>
      </w:r>
      <w:r w:rsidRPr="00027508">
        <w:rPr>
          <w:rStyle w:val="default"/>
          <w:rFonts w:cs="FrankRuehl" w:hint="cs"/>
          <w:rtl/>
        </w:rPr>
        <w:t>והשכר, אם נקבע שכר, אשר יוטל בעד הבקורת, ובדבר הפרסום מזמן לזמן של לוח מאזן המראה את האקטיב והפסיב של האגודה;</w:t>
      </w:r>
    </w:p>
    <w:p w14:paraId="0CE08B62"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(ט)</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w:t>
      </w:r>
      <w:r w:rsidRPr="00027508">
        <w:rPr>
          <w:rStyle w:val="default"/>
          <w:rFonts w:cs="FrankRuehl"/>
          <w:rtl/>
        </w:rPr>
        <w:t xml:space="preserve">ת </w:t>
      </w:r>
      <w:r w:rsidRPr="00027508">
        <w:rPr>
          <w:rStyle w:val="default"/>
          <w:rFonts w:cs="FrankRuehl" w:hint="cs"/>
          <w:rtl/>
        </w:rPr>
        <w:t>הוראות בדבר כינונו וקיומו של פנקס חברים ואופן הנהלתו, ואם יש ל</w:t>
      </w:r>
      <w:r w:rsidRPr="00027508">
        <w:rPr>
          <w:rStyle w:val="default"/>
          <w:rFonts w:cs="FrankRuehl"/>
          <w:rtl/>
        </w:rPr>
        <w:t>א</w:t>
      </w:r>
      <w:r w:rsidRPr="00027508">
        <w:rPr>
          <w:rStyle w:val="default"/>
          <w:rFonts w:cs="FrankRuehl" w:hint="cs"/>
          <w:rtl/>
        </w:rPr>
        <w:t>ג</w:t>
      </w:r>
      <w:r w:rsidRPr="00027508">
        <w:rPr>
          <w:rStyle w:val="default"/>
          <w:rFonts w:cs="FrankRuehl"/>
          <w:rtl/>
        </w:rPr>
        <w:t>ו</w:t>
      </w:r>
      <w:r w:rsidRPr="00027508">
        <w:rPr>
          <w:rStyle w:val="default"/>
          <w:rFonts w:cs="FrankRuehl" w:hint="cs"/>
          <w:rtl/>
        </w:rPr>
        <w:t>דה הון מניות, בדבר פנקס המניות;</w:t>
      </w:r>
    </w:p>
    <w:p w14:paraId="1D4FE42E"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(י)</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בוע מי ומי הם האנשים, שאינם מבק</w:t>
      </w:r>
      <w:r w:rsidRPr="00027508">
        <w:rPr>
          <w:rStyle w:val="default"/>
          <w:rFonts w:cs="FrankRuehl"/>
          <w:rtl/>
        </w:rPr>
        <w:t>ר</w:t>
      </w:r>
      <w:r w:rsidRPr="00027508">
        <w:rPr>
          <w:rStyle w:val="default"/>
          <w:rFonts w:cs="FrankRuehl" w:hint="cs"/>
          <w:rtl/>
        </w:rPr>
        <w:t>י חשבונות מוסמכים, הרשאים לבקר את חשבונותיהם של אגודות רשומות מטעם בריתות פיקוח, ולהורות הוראות בדבר רישומם של אנשים אל</w:t>
      </w:r>
      <w:r w:rsidRPr="00027508">
        <w:rPr>
          <w:rStyle w:val="default"/>
          <w:rFonts w:cs="FrankRuehl"/>
          <w:rtl/>
        </w:rPr>
        <w:t>ה;</w:t>
      </w:r>
    </w:p>
    <w:p w14:paraId="1CF16752"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(יא</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בוע מה האיסורים וההגבלות שעל פיהן מותר לאגודות לנהל עס</w:t>
      </w:r>
      <w:r w:rsidRPr="00027508">
        <w:rPr>
          <w:rStyle w:val="default"/>
          <w:rFonts w:cs="FrankRuehl"/>
          <w:rtl/>
        </w:rPr>
        <w:t>ק</w:t>
      </w:r>
      <w:r w:rsidRPr="00027508">
        <w:rPr>
          <w:rStyle w:val="default"/>
          <w:rFonts w:cs="FrankRuehl" w:hint="cs"/>
          <w:rtl/>
        </w:rPr>
        <w:t>י</w:t>
      </w:r>
      <w:r w:rsidRPr="00027508">
        <w:rPr>
          <w:rStyle w:val="default"/>
          <w:rFonts w:cs="FrankRuehl"/>
          <w:rtl/>
        </w:rPr>
        <w:t>ם</w:t>
      </w:r>
      <w:r w:rsidRPr="00027508">
        <w:rPr>
          <w:rStyle w:val="default"/>
          <w:rFonts w:cs="FrankRuehl" w:hint="cs"/>
          <w:rtl/>
        </w:rPr>
        <w:t xml:space="preserve"> עם שאינם חברים;</w:t>
      </w:r>
    </w:p>
    <w:p w14:paraId="74156783"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(יב</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 בדבר כינונן וקיומן של קרנות שמורות, ולאיזה מטרות מותר להשתמש בכספן, ובדבר השקעת כל כסף.</w:t>
      </w:r>
    </w:p>
    <w:p w14:paraId="74310BAA"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(יג</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בוע עד כדי איזו מידה רשאית אגודה לצמצם את מספר חבריה;</w:t>
      </w:r>
    </w:p>
    <w:p w14:paraId="18997B5C"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w:t>
      </w:r>
      <w:r w:rsidRPr="00027508">
        <w:rPr>
          <w:rStyle w:val="default"/>
          <w:rFonts w:cs="FrankRuehl" w:hint="cs"/>
          <w:rtl/>
        </w:rPr>
        <w:t>י</w:t>
      </w:r>
      <w:r w:rsidRPr="00027508">
        <w:rPr>
          <w:rStyle w:val="default"/>
          <w:rFonts w:cs="FrankRuehl"/>
          <w:rtl/>
        </w:rPr>
        <w:t>ד</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בוע את התנאים בהם יהא מותר לחלק את הר</w:t>
      </w:r>
      <w:r w:rsidRPr="00027508">
        <w:rPr>
          <w:rStyle w:val="default"/>
          <w:rFonts w:cs="FrankRuehl"/>
          <w:rtl/>
        </w:rPr>
        <w:t>ו</w:t>
      </w:r>
      <w:r w:rsidRPr="00027508">
        <w:rPr>
          <w:rStyle w:val="default"/>
          <w:rFonts w:cs="FrankRuehl" w:hint="cs"/>
          <w:rtl/>
        </w:rPr>
        <w:t>ו</w:t>
      </w:r>
      <w:r w:rsidRPr="00027508">
        <w:rPr>
          <w:rStyle w:val="default"/>
          <w:rFonts w:cs="FrankRuehl"/>
          <w:rtl/>
        </w:rPr>
        <w:t>ח</w:t>
      </w:r>
      <w:r w:rsidRPr="00027508">
        <w:rPr>
          <w:rStyle w:val="default"/>
          <w:rFonts w:cs="FrankRuehl" w:hint="cs"/>
          <w:rtl/>
        </w:rPr>
        <w:t xml:space="preserve">ים בין חברי האגודה, ואת שעור הדיבידנדה המכסימלית על הון המניות שמותר </w:t>
      </w:r>
      <w:r w:rsidRPr="00027508">
        <w:rPr>
          <w:rStyle w:val="default"/>
          <w:rFonts w:cs="FrankRuehl"/>
          <w:rtl/>
        </w:rPr>
        <w:t>ל</w:t>
      </w:r>
      <w:r w:rsidRPr="00027508">
        <w:rPr>
          <w:rStyle w:val="default"/>
          <w:rFonts w:cs="FrankRuehl" w:hint="cs"/>
          <w:rtl/>
        </w:rPr>
        <w:t>אגודות לשלם;</w:t>
      </w:r>
    </w:p>
    <w:p w14:paraId="531E42FA"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(טו</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בוע את הפרוצדורה שיש לנהוג בה בהגשת ערעורים ובמתן החלטה עליהם;</w:t>
      </w:r>
    </w:p>
    <w:p w14:paraId="4AFC4065"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(טז</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 המבטיחות שהון המנ</w:t>
      </w:r>
      <w:r w:rsidRPr="00027508">
        <w:rPr>
          <w:rStyle w:val="default"/>
          <w:rFonts w:cs="FrankRuehl"/>
          <w:rtl/>
        </w:rPr>
        <w:t>יו</w:t>
      </w:r>
      <w:r w:rsidRPr="00027508">
        <w:rPr>
          <w:rStyle w:val="default"/>
          <w:rFonts w:cs="FrankRuehl" w:hint="cs"/>
          <w:rtl/>
        </w:rPr>
        <w:t>ת של כל אגודה יהא בר-שינוי בצורה שיהא צורך בה כדי להבטיח שהמני</w:t>
      </w:r>
      <w:r w:rsidRPr="00027508">
        <w:rPr>
          <w:rStyle w:val="default"/>
          <w:rFonts w:cs="FrankRuehl"/>
          <w:rtl/>
        </w:rPr>
        <w:t>ו</w:t>
      </w:r>
      <w:r w:rsidRPr="00027508">
        <w:rPr>
          <w:rStyle w:val="default"/>
          <w:rFonts w:cs="FrankRuehl" w:hint="cs"/>
          <w:rtl/>
        </w:rPr>
        <w:t>ת</w:t>
      </w:r>
      <w:r w:rsidRPr="00027508">
        <w:rPr>
          <w:rStyle w:val="default"/>
          <w:rFonts w:cs="FrankRuehl"/>
          <w:rtl/>
        </w:rPr>
        <w:t xml:space="preserve"> </w:t>
      </w:r>
      <w:r w:rsidRPr="00027508">
        <w:rPr>
          <w:rStyle w:val="default"/>
          <w:rFonts w:cs="FrankRuehl" w:hint="cs"/>
          <w:rtl/>
        </w:rPr>
        <w:t>לא תעלינה בערכן, וכי ההון הנחוץ ימצא לאגודה כדרוש;</w:t>
      </w:r>
    </w:p>
    <w:p w14:paraId="4A3F38C9"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(יז</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w:t>
      </w:r>
      <w:r w:rsidRPr="00027508">
        <w:rPr>
          <w:rStyle w:val="default"/>
          <w:rFonts w:cs="FrankRuehl"/>
          <w:rtl/>
        </w:rPr>
        <w:t xml:space="preserve"> </w:t>
      </w:r>
      <w:r w:rsidRPr="00027508">
        <w:rPr>
          <w:rStyle w:val="default"/>
          <w:rFonts w:cs="FrankRuehl" w:hint="cs"/>
          <w:rtl/>
        </w:rPr>
        <w:t>שאנשים הראויים להתקבל כחברים עפ"י תקנות האגודה, לא תימנע מהם הזכות להתקבל כחברים לאגודה בלא סיבה מספקת;</w:t>
      </w:r>
    </w:p>
    <w:p w14:paraId="7672458B"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(יח</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 xml:space="preserve">בוע את הפרוצדורה אשר על פיה יתנהג מפרק שנתמנה ע"י הרשם עפ"י סעיף 48 ומה </w:t>
      </w:r>
      <w:r w:rsidRPr="00027508">
        <w:rPr>
          <w:rStyle w:val="default"/>
          <w:rFonts w:cs="FrankRuehl"/>
          <w:rtl/>
        </w:rPr>
        <w:t>ל</w:t>
      </w:r>
      <w:r w:rsidRPr="00027508">
        <w:rPr>
          <w:rStyle w:val="default"/>
          <w:rFonts w:cs="FrankRuehl" w:hint="cs"/>
          <w:rtl/>
        </w:rPr>
        <w:t>ע</w:t>
      </w:r>
      <w:r w:rsidRPr="00027508">
        <w:rPr>
          <w:rStyle w:val="default"/>
          <w:rFonts w:cs="FrankRuehl"/>
          <w:rtl/>
        </w:rPr>
        <w:t>ש</w:t>
      </w:r>
      <w:r w:rsidRPr="00027508">
        <w:rPr>
          <w:rStyle w:val="default"/>
          <w:rFonts w:cs="FrankRuehl" w:hint="cs"/>
          <w:rtl/>
        </w:rPr>
        <w:t>ות בנכסים העודפים של האגודה;</w:t>
      </w:r>
    </w:p>
    <w:p w14:paraId="18E2CD20"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(יט</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 xml:space="preserve">בוע את שיטת המינוי של בורר או של </w:t>
      </w:r>
      <w:r w:rsidRPr="00027508">
        <w:rPr>
          <w:rStyle w:val="default"/>
          <w:rFonts w:cs="FrankRuehl"/>
          <w:rtl/>
        </w:rPr>
        <w:t>ב</w:t>
      </w:r>
      <w:r w:rsidRPr="00027508">
        <w:rPr>
          <w:rStyle w:val="default"/>
          <w:rFonts w:cs="FrankRuehl" w:hint="cs"/>
          <w:rtl/>
        </w:rPr>
        <w:t>וררים ואת סדרי הדין שבהם יש לנהוג בהליכים בפני הרשם או בפני אותו הבורר או אותם הבוררים, וכן לשם קביעת שעור ההוצאות הכרו</w:t>
      </w:r>
      <w:r w:rsidRPr="00027508">
        <w:rPr>
          <w:rStyle w:val="default"/>
          <w:rFonts w:cs="FrankRuehl"/>
          <w:rtl/>
        </w:rPr>
        <w:t>כו</w:t>
      </w:r>
      <w:r w:rsidRPr="00027508">
        <w:rPr>
          <w:rStyle w:val="default"/>
          <w:rFonts w:cs="FrankRuehl" w:hint="cs"/>
          <w:rtl/>
        </w:rPr>
        <w:t>ת ביישוב הסכסוך ולשם הטלתן;</w:t>
      </w:r>
    </w:p>
    <w:p w14:paraId="4FE40031"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(כ)</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 בדבר משלוח מסמכי</w:t>
      </w:r>
      <w:r w:rsidRPr="00027508">
        <w:rPr>
          <w:rStyle w:val="default"/>
          <w:rFonts w:cs="FrankRuehl"/>
          <w:rtl/>
        </w:rPr>
        <w:t>ם</w:t>
      </w:r>
      <w:r w:rsidRPr="00027508">
        <w:rPr>
          <w:rStyle w:val="default"/>
          <w:rFonts w:cs="FrankRuehl" w:hint="cs"/>
          <w:rtl/>
        </w:rPr>
        <w:t xml:space="preserve"> </w:t>
      </w:r>
      <w:r w:rsidRPr="00027508">
        <w:rPr>
          <w:rStyle w:val="default"/>
          <w:rFonts w:cs="FrankRuehl"/>
          <w:rtl/>
        </w:rPr>
        <w:t>מ</w:t>
      </w:r>
      <w:r w:rsidRPr="00027508">
        <w:rPr>
          <w:rStyle w:val="default"/>
          <w:rFonts w:cs="FrankRuehl" w:hint="cs"/>
          <w:rtl/>
        </w:rPr>
        <w:t>שפטיים ואופן מסירתם ובדבר הוכחת מסירתם;</w:t>
      </w:r>
    </w:p>
    <w:p w14:paraId="78E84126"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(כא</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 בדבר ניכוי</w:t>
      </w:r>
      <w:r w:rsidRPr="00027508">
        <w:rPr>
          <w:rStyle w:val="default"/>
          <w:rFonts w:cs="FrankRuehl"/>
          <w:rtl/>
        </w:rPr>
        <w:t>י</w:t>
      </w:r>
      <w:r w:rsidRPr="00027508">
        <w:rPr>
          <w:rStyle w:val="default"/>
          <w:rFonts w:cs="FrankRuehl" w:hint="cs"/>
          <w:rtl/>
        </w:rPr>
        <w:t>ם כפחת של חובות גרועים;</w:t>
      </w:r>
    </w:p>
    <w:p w14:paraId="0118377C"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(כב</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תקין תקנות בדבר אופן איסוף כספים ע"י מניות או אגרות חוב או באופן אחר;</w:t>
      </w:r>
    </w:p>
    <w:p w14:paraId="19153A16"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(כג</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w:t>
      </w:r>
      <w:r w:rsidRPr="00027508">
        <w:rPr>
          <w:rStyle w:val="default"/>
          <w:rFonts w:cs="FrankRuehl"/>
          <w:rtl/>
        </w:rPr>
        <w:t xml:space="preserve"> ב</w:t>
      </w:r>
      <w:r w:rsidRPr="00027508">
        <w:rPr>
          <w:rStyle w:val="default"/>
          <w:rFonts w:cs="FrankRuehl" w:hint="cs"/>
          <w:rtl/>
        </w:rPr>
        <w:t xml:space="preserve">דבר יציאת או הוצאתם של חברים ובדבר התשלומים שישולמו להם ובדבר </w:t>
      </w:r>
      <w:r w:rsidRPr="00027508">
        <w:rPr>
          <w:rStyle w:val="default"/>
          <w:rFonts w:cs="FrankRuehl"/>
          <w:rtl/>
        </w:rPr>
        <w:t>ה</w:t>
      </w:r>
      <w:r w:rsidRPr="00027508">
        <w:rPr>
          <w:rStyle w:val="default"/>
          <w:rFonts w:cs="FrankRuehl" w:hint="cs"/>
          <w:rtl/>
        </w:rPr>
        <w:t>ת</w:t>
      </w:r>
      <w:r w:rsidRPr="00027508">
        <w:rPr>
          <w:rStyle w:val="default"/>
          <w:rFonts w:cs="FrankRuehl"/>
          <w:rtl/>
        </w:rPr>
        <w:t>ח</w:t>
      </w:r>
      <w:r w:rsidRPr="00027508">
        <w:rPr>
          <w:rStyle w:val="default"/>
          <w:rFonts w:cs="FrankRuehl" w:hint="cs"/>
          <w:rtl/>
        </w:rPr>
        <w:t>ייבויותיהם של מי שהיו חברים;</w:t>
      </w:r>
    </w:p>
    <w:p w14:paraId="5E620DA5"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(כד</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 בדבר מינוי אדם שיהא מותר לשלם לו או להעביר אליו את המגיע לחבר שמת;</w:t>
      </w:r>
    </w:p>
    <w:p w14:paraId="72B26C5C" w14:textId="77777777" w:rsidR="00024D33" w:rsidRPr="00027508" w:rsidRDefault="00024D33">
      <w:pPr>
        <w:pStyle w:val="P22"/>
        <w:spacing w:before="72"/>
        <w:ind w:left="1021" w:right="1134"/>
        <w:rPr>
          <w:rStyle w:val="default"/>
          <w:rFonts w:cs="FrankRuehl"/>
          <w:rtl/>
        </w:rPr>
      </w:pPr>
      <w:r w:rsidRPr="00027508">
        <w:rPr>
          <w:rStyle w:val="default"/>
          <w:rFonts w:cs="FrankRuehl"/>
          <w:rtl/>
        </w:rPr>
        <w:t>(כה</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ה</w:t>
      </w:r>
      <w:r w:rsidRPr="00027508">
        <w:rPr>
          <w:rStyle w:val="default"/>
          <w:rFonts w:cs="FrankRuehl" w:hint="cs"/>
          <w:rtl/>
        </w:rPr>
        <w:t>ורות הוראות בדבר העיון במסמכים במשרדו של הרשם ובדבר הטלת תשלומים בע</w:t>
      </w:r>
      <w:r w:rsidRPr="00027508">
        <w:rPr>
          <w:rStyle w:val="default"/>
          <w:rFonts w:cs="FrankRuehl"/>
          <w:rtl/>
        </w:rPr>
        <w:t xml:space="preserve">ד </w:t>
      </w:r>
      <w:r w:rsidRPr="00027508">
        <w:rPr>
          <w:rStyle w:val="default"/>
          <w:rFonts w:cs="FrankRuehl" w:hint="cs"/>
          <w:rtl/>
        </w:rPr>
        <w:t>מתן העתקות מקויימות של אותם מסמכים;</w:t>
      </w:r>
    </w:p>
    <w:p w14:paraId="41F3FFDB" w14:textId="77777777" w:rsidR="00024D33" w:rsidRDefault="00024D33">
      <w:pPr>
        <w:pStyle w:val="P22"/>
        <w:spacing w:before="72"/>
        <w:ind w:left="1021" w:right="1134"/>
        <w:rPr>
          <w:rStyle w:val="default"/>
          <w:rFonts w:cs="FrankRuehl" w:hint="cs"/>
          <w:rtl/>
        </w:rPr>
      </w:pPr>
      <w:r w:rsidRPr="00027508">
        <w:rPr>
          <w:lang w:val="he-IL"/>
        </w:rPr>
        <w:pict w14:anchorId="246383C7">
          <v:rect id="_x0000_s2120" style="position:absolute;left:0;text-align:left;margin-left:464.5pt;margin-top:8.05pt;width:75.05pt;height:27.55pt;z-index:251673088" o:allowincell="f" filled="f" stroked="f" strokecolor="lime" strokeweight=".25pt">
            <v:textbox style="mso-next-textbox:#_x0000_s2120" inset="0,0,0,0">
              <w:txbxContent>
                <w:p w14:paraId="5F636126" w14:textId="77777777" w:rsidR="00FF0A14" w:rsidRDefault="00FF0A14" w:rsidP="003C1E97">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תשכ"ב-1962</w:t>
                  </w:r>
                </w:p>
              </w:txbxContent>
            </v:textbox>
            <w10:anchorlock/>
          </v:rect>
        </w:pict>
      </w:r>
      <w:r w:rsidRPr="00027508">
        <w:rPr>
          <w:rStyle w:val="default"/>
          <w:rFonts w:cs="FrankRuehl"/>
          <w:rtl/>
        </w:rPr>
        <w:t>(</w:t>
      </w:r>
      <w:r w:rsidRPr="00027508">
        <w:rPr>
          <w:rStyle w:val="default"/>
          <w:rFonts w:cs="FrankRuehl" w:hint="cs"/>
          <w:rtl/>
        </w:rPr>
        <w:t>כ</w:t>
      </w:r>
      <w:r w:rsidRPr="00027508">
        <w:rPr>
          <w:rStyle w:val="default"/>
          <w:rFonts w:cs="FrankRuehl"/>
          <w:rtl/>
        </w:rPr>
        <w:t>ו</w:t>
      </w:r>
      <w:r w:rsidRPr="00027508">
        <w:rPr>
          <w:rStyle w:val="default"/>
          <w:rFonts w:cs="FrankRuehl" w:hint="cs"/>
          <w:rtl/>
        </w:rPr>
        <w:t>)</w:t>
      </w:r>
      <w:r w:rsidRPr="00027508">
        <w:rPr>
          <w:rStyle w:val="default"/>
          <w:rFonts w:cs="FrankRuehl"/>
          <w:rtl/>
        </w:rPr>
        <w:tab/>
      </w:r>
      <w:r w:rsidRPr="00027508">
        <w:rPr>
          <w:rStyle w:val="default"/>
          <w:rFonts w:cs="FrankRuehl" w:hint="cs"/>
          <w:rtl/>
        </w:rPr>
        <w:t>ל</w:t>
      </w:r>
      <w:r w:rsidRPr="00027508">
        <w:rPr>
          <w:rStyle w:val="default"/>
          <w:rFonts w:cs="FrankRuehl"/>
          <w:rtl/>
        </w:rPr>
        <w:t>ק</w:t>
      </w:r>
      <w:r w:rsidRPr="00027508">
        <w:rPr>
          <w:rStyle w:val="default"/>
          <w:rFonts w:cs="FrankRuehl" w:hint="cs"/>
          <w:rtl/>
        </w:rPr>
        <w:t>בוע אגרות בעד רישו</w:t>
      </w:r>
      <w:r w:rsidRPr="00027508">
        <w:rPr>
          <w:rStyle w:val="default"/>
          <w:rFonts w:cs="FrankRuehl"/>
          <w:rtl/>
        </w:rPr>
        <w:t>ם</w:t>
      </w:r>
      <w:r w:rsidRPr="00027508">
        <w:rPr>
          <w:rStyle w:val="default"/>
          <w:rFonts w:cs="FrankRuehl" w:hint="cs"/>
          <w:rtl/>
        </w:rPr>
        <w:t xml:space="preserve"> </w:t>
      </w:r>
      <w:r w:rsidRPr="00027508">
        <w:rPr>
          <w:rStyle w:val="default"/>
          <w:rFonts w:cs="FrankRuehl"/>
          <w:rtl/>
        </w:rPr>
        <w:t>א</w:t>
      </w:r>
      <w:r w:rsidRPr="00027508">
        <w:rPr>
          <w:rStyle w:val="default"/>
          <w:rFonts w:cs="FrankRuehl" w:hint="cs"/>
          <w:rtl/>
        </w:rPr>
        <w:t>יגרות-חוב, משכנתה או שיעבוד, ובעד ביטול הרישום.</w:t>
      </w:r>
    </w:p>
    <w:p w14:paraId="48AB46E8" w14:textId="77777777" w:rsidR="003C1E97" w:rsidRPr="005140E1" w:rsidRDefault="003C1E97" w:rsidP="003C1E97">
      <w:pPr>
        <w:pStyle w:val="P00"/>
        <w:spacing w:before="0"/>
        <w:ind w:left="1021" w:right="1134"/>
        <w:rPr>
          <w:rFonts w:cs="FrankRuehl" w:hint="cs"/>
          <w:b/>
          <w:bCs/>
          <w:vanish/>
          <w:szCs w:val="20"/>
          <w:shd w:val="clear" w:color="auto" w:fill="FFFF99"/>
          <w:rtl/>
        </w:rPr>
      </w:pPr>
      <w:bookmarkStart w:id="105" w:name="Rov99"/>
      <w:r w:rsidRPr="005140E1">
        <w:rPr>
          <w:rFonts w:cs="FrankRuehl" w:hint="cs"/>
          <w:vanish/>
          <w:color w:val="FF0000"/>
          <w:szCs w:val="20"/>
          <w:shd w:val="clear" w:color="auto" w:fill="FFFF99"/>
          <w:rtl/>
        </w:rPr>
        <w:t>מיום 2.8.1962</w:t>
      </w:r>
    </w:p>
    <w:p w14:paraId="6DCBFDA8" w14:textId="77777777" w:rsidR="003C1E97" w:rsidRPr="005140E1" w:rsidRDefault="003C1E97" w:rsidP="003C1E97">
      <w:pPr>
        <w:pStyle w:val="P00"/>
        <w:spacing w:before="0"/>
        <w:ind w:left="1021" w:right="1134"/>
        <w:rPr>
          <w:rFonts w:cs="FrankRuehl" w:hint="cs"/>
          <w:b/>
          <w:bCs/>
          <w:vanish/>
          <w:szCs w:val="20"/>
          <w:shd w:val="clear" w:color="auto" w:fill="FFFF99"/>
          <w:rtl/>
        </w:rPr>
      </w:pPr>
      <w:r w:rsidRPr="005140E1">
        <w:rPr>
          <w:rFonts w:cs="FrankRuehl" w:hint="cs"/>
          <w:b/>
          <w:bCs/>
          <w:vanish/>
          <w:szCs w:val="20"/>
          <w:shd w:val="clear" w:color="auto" w:fill="FFFF99"/>
          <w:rtl/>
        </w:rPr>
        <w:t>תיקון מס' 2</w:t>
      </w:r>
    </w:p>
    <w:p w14:paraId="45CF0BE5" w14:textId="77777777" w:rsidR="003C1E97" w:rsidRPr="005140E1" w:rsidRDefault="003C1E97" w:rsidP="003C1E97">
      <w:pPr>
        <w:pStyle w:val="P00"/>
        <w:tabs>
          <w:tab w:val="clear" w:pos="6259"/>
        </w:tabs>
        <w:spacing w:before="0"/>
        <w:ind w:left="1021" w:right="1134"/>
        <w:rPr>
          <w:rFonts w:cs="FrankRuehl" w:hint="cs"/>
          <w:vanish/>
          <w:szCs w:val="20"/>
          <w:shd w:val="clear" w:color="auto" w:fill="FFFF99"/>
          <w:rtl/>
        </w:rPr>
      </w:pPr>
      <w:hyperlink r:id="rId61" w:history="1">
        <w:r w:rsidRPr="005140E1">
          <w:rPr>
            <w:rStyle w:val="Hyperlink"/>
            <w:rFonts w:cs="FrankRuehl" w:hint="cs"/>
            <w:vanish/>
            <w:szCs w:val="20"/>
            <w:shd w:val="clear" w:color="auto" w:fill="FFFF99"/>
            <w:rtl/>
          </w:rPr>
          <w:t>ס"ח תשכ"ב מס' 377</w:t>
        </w:r>
      </w:hyperlink>
      <w:r w:rsidRPr="005140E1">
        <w:rPr>
          <w:rFonts w:cs="FrankRuehl" w:hint="cs"/>
          <w:vanish/>
          <w:szCs w:val="20"/>
          <w:shd w:val="clear" w:color="auto" w:fill="FFFF99"/>
          <w:rtl/>
        </w:rPr>
        <w:t xml:space="preserve"> מיום 2.8.1962 עמ' 107 (</w:t>
      </w:r>
      <w:hyperlink r:id="rId62" w:history="1">
        <w:r w:rsidRPr="005140E1">
          <w:rPr>
            <w:rStyle w:val="Hyperlink"/>
            <w:rFonts w:cs="FrankRuehl" w:hint="cs"/>
            <w:vanish/>
            <w:szCs w:val="20"/>
            <w:shd w:val="clear" w:color="auto" w:fill="FFFF99"/>
            <w:rtl/>
          </w:rPr>
          <w:t>ה"ח 508</w:t>
        </w:r>
      </w:hyperlink>
      <w:r w:rsidRPr="005140E1">
        <w:rPr>
          <w:rFonts w:cs="FrankRuehl" w:hint="cs"/>
          <w:vanish/>
          <w:szCs w:val="20"/>
          <w:shd w:val="clear" w:color="auto" w:fill="FFFF99"/>
          <w:rtl/>
        </w:rPr>
        <w:t>)</w:t>
      </w:r>
    </w:p>
    <w:p w14:paraId="33081F64" w14:textId="77777777" w:rsidR="003C1E97" w:rsidRPr="005140E1" w:rsidRDefault="003C1E97" w:rsidP="003C1E97">
      <w:pPr>
        <w:pStyle w:val="P00"/>
        <w:tabs>
          <w:tab w:val="clear" w:pos="6259"/>
        </w:tabs>
        <w:spacing w:before="0"/>
        <w:ind w:left="1021" w:right="1134"/>
        <w:rPr>
          <w:rFonts w:cs="FrankRuehl" w:hint="cs"/>
          <w:b/>
          <w:bCs/>
          <w:vanish/>
          <w:szCs w:val="20"/>
          <w:shd w:val="clear" w:color="auto" w:fill="FFFF99"/>
          <w:rtl/>
        </w:rPr>
      </w:pPr>
      <w:r w:rsidRPr="005140E1">
        <w:rPr>
          <w:rFonts w:cs="FrankRuehl" w:hint="cs"/>
          <w:b/>
          <w:bCs/>
          <w:vanish/>
          <w:szCs w:val="20"/>
          <w:shd w:val="clear" w:color="auto" w:fill="FFFF99"/>
          <w:rtl/>
        </w:rPr>
        <w:t>הוספת פסקה 65(2)(כו)</w:t>
      </w:r>
    </w:p>
    <w:p w14:paraId="59A918F1" w14:textId="77777777" w:rsidR="001E14FF" w:rsidRPr="005140E1" w:rsidRDefault="001E14FF" w:rsidP="001E14FF">
      <w:pPr>
        <w:pStyle w:val="P00"/>
        <w:spacing w:before="0"/>
        <w:ind w:left="0" w:right="1134"/>
        <w:rPr>
          <w:rStyle w:val="default"/>
          <w:rFonts w:cs="FrankRuehl" w:hint="cs"/>
          <w:vanish/>
          <w:sz w:val="20"/>
          <w:szCs w:val="20"/>
          <w:shd w:val="clear" w:color="auto" w:fill="FFFF99"/>
          <w:rtl/>
        </w:rPr>
      </w:pPr>
    </w:p>
    <w:p w14:paraId="472EB8AE" w14:textId="77777777" w:rsidR="001E14FF" w:rsidRPr="005140E1" w:rsidRDefault="001E14FF" w:rsidP="001E14FF">
      <w:pPr>
        <w:pStyle w:val="P00"/>
        <w:spacing w:before="0"/>
        <w:ind w:left="0" w:right="1134"/>
        <w:rPr>
          <w:rStyle w:val="default"/>
          <w:rFonts w:cs="FrankRuehl" w:hint="cs"/>
          <w:vanish/>
          <w:color w:val="FF0000"/>
          <w:sz w:val="20"/>
          <w:szCs w:val="20"/>
          <w:shd w:val="clear" w:color="auto" w:fill="FFFF99"/>
          <w:rtl/>
        </w:rPr>
      </w:pPr>
      <w:r w:rsidRPr="005140E1">
        <w:rPr>
          <w:rStyle w:val="default"/>
          <w:rFonts w:cs="FrankRuehl" w:hint="cs"/>
          <w:vanish/>
          <w:color w:val="FF0000"/>
          <w:sz w:val="20"/>
          <w:szCs w:val="20"/>
          <w:shd w:val="clear" w:color="auto" w:fill="FFFF99"/>
          <w:rtl/>
        </w:rPr>
        <w:t>מיום 1.1.2017</w:t>
      </w:r>
    </w:p>
    <w:p w14:paraId="666FD0F6" w14:textId="77777777" w:rsidR="001E14FF" w:rsidRPr="005140E1" w:rsidRDefault="001E14FF" w:rsidP="00D03951">
      <w:pPr>
        <w:pStyle w:val="P00"/>
        <w:spacing w:before="0"/>
        <w:ind w:left="0" w:right="1134"/>
        <w:rPr>
          <w:rStyle w:val="default"/>
          <w:rFonts w:cs="FrankRuehl" w:hint="cs"/>
          <w:vanish/>
          <w:sz w:val="20"/>
          <w:szCs w:val="20"/>
          <w:shd w:val="clear" w:color="auto" w:fill="FFFF99"/>
          <w:rtl/>
        </w:rPr>
      </w:pPr>
      <w:r w:rsidRPr="005140E1">
        <w:rPr>
          <w:rStyle w:val="default"/>
          <w:rFonts w:cs="FrankRuehl" w:hint="cs"/>
          <w:b/>
          <w:bCs/>
          <w:vanish/>
          <w:sz w:val="20"/>
          <w:szCs w:val="20"/>
          <w:shd w:val="clear" w:color="auto" w:fill="FFFF99"/>
          <w:rtl/>
        </w:rPr>
        <w:t xml:space="preserve">תיקון מס' </w:t>
      </w:r>
      <w:r w:rsidR="00D03951" w:rsidRPr="005140E1">
        <w:rPr>
          <w:rStyle w:val="default"/>
          <w:rFonts w:cs="FrankRuehl" w:hint="cs"/>
          <w:b/>
          <w:bCs/>
          <w:vanish/>
          <w:sz w:val="20"/>
          <w:szCs w:val="20"/>
          <w:shd w:val="clear" w:color="auto" w:fill="FFFF99"/>
          <w:rtl/>
        </w:rPr>
        <w:t>9</w:t>
      </w:r>
    </w:p>
    <w:p w14:paraId="6AB060D4" w14:textId="77777777" w:rsidR="001E14FF" w:rsidRPr="005140E1" w:rsidRDefault="001E14FF" w:rsidP="001E14FF">
      <w:pPr>
        <w:pStyle w:val="P00"/>
        <w:spacing w:before="0"/>
        <w:ind w:left="0" w:right="1134"/>
        <w:rPr>
          <w:rStyle w:val="default"/>
          <w:rFonts w:cs="FrankRuehl" w:hint="cs"/>
          <w:vanish/>
          <w:sz w:val="20"/>
          <w:szCs w:val="20"/>
          <w:shd w:val="clear" w:color="auto" w:fill="FFFF99"/>
          <w:rtl/>
        </w:rPr>
      </w:pPr>
      <w:hyperlink r:id="rId63" w:history="1">
        <w:r w:rsidRPr="005140E1">
          <w:rPr>
            <w:rStyle w:val="Hyperlink"/>
            <w:rFonts w:cs="FrankRuehl" w:hint="cs"/>
            <w:vanish/>
            <w:szCs w:val="20"/>
            <w:shd w:val="clear" w:color="auto" w:fill="FFFF99"/>
            <w:rtl/>
          </w:rPr>
          <w:t>ס"ח תשע"ז מס' 2592</w:t>
        </w:r>
      </w:hyperlink>
      <w:r w:rsidRPr="005140E1">
        <w:rPr>
          <w:rStyle w:val="default"/>
          <w:rFonts w:cs="FrankRuehl" w:hint="cs"/>
          <w:vanish/>
          <w:sz w:val="20"/>
          <w:szCs w:val="20"/>
          <w:shd w:val="clear" w:color="auto" w:fill="FFFF99"/>
          <w:rtl/>
        </w:rPr>
        <w:t xml:space="preserve"> מיום 29.12.2016 עמ' 287 (</w:t>
      </w:r>
      <w:hyperlink r:id="rId64" w:history="1">
        <w:r w:rsidRPr="005140E1">
          <w:rPr>
            <w:rStyle w:val="Hyperlink"/>
            <w:rFonts w:cs="FrankRuehl" w:hint="cs"/>
            <w:vanish/>
            <w:szCs w:val="20"/>
            <w:shd w:val="clear" w:color="auto" w:fill="FFFF99"/>
            <w:rtl/>
          </w:rPr>
          <w:t>ה"ח 1083</w:t>
        </w:r>
      </w:hyperlink>
      <w:r w:rsidRPr="005140E1">
        <w:rPr>
          <w:rStyle w:val="default"/>
          <w:rFonts w:cs="FrankRuehl" w:hint="cs"/>
          <w:vanish/>
          <w:sz w:val="20"/>
          <w:szCs w:val="20"/>
          <w:shd w:val="clear" w:color="auto" w:fill="FFFF99"/>
          <w:rtl/>
        </w:rPr>
        <w:t>)</w:t>
      </w:r>
    </w:p>
    <w:p w14:paraId="0B7FA1B3" w14:textId="77777777" w:rsidR="001E14FF" w:rsidRPr="00B7796F" w:rsidRDefault="001E14FF" w:rsidP="00B7796F">
      <w:pPr>
        <w:pStyle w:val="P00"/>
        <w:ind w:left="0" w:right="1134"/>
        <w:rPr>
          <w:rStyle w:val="default"/>
          <w:rFonts w:cs="FrankRuehl" w:hint="cs"/>
          <w:sz w:val="2"/>
          <w:szCs w:val="2"/>
          <w:rtl/>
        </w:rPr>
      </w:pPr>
      <w:r w:rsidRPr="005140E1">
        <w:rPr>
          <w:rStyle w:val="default"/>
          <w:rFonts w:cs="FrankRuehl"/>
          <w:vanish/>
          <w:sz w:val="22"/>
          <w:szCs w:val="22"/>
          <w:shd w:val="clear" w:color="auto" w:fill="FFFF99"/>
          <w:rtl/>
        </w:rPr>
        <w:tab/>
        <w:t>(1)</w:t>
      </w:r>
      <w:r w:rsidRPr="005140E1">
        <w:rPr>
          <w:rStyle w:val="default"/>
          <w:rFonts w:cs="FrankRuehl"/>
          <w:vanish/>
          <w:sz w:val="22"/>
          <w:szCs w:val="22"/>
          <w:shd w:val="clear" w:color="auto" w:fill="FFFF99"/>
          <w:rtl/>
        </w:rPr>
        <w:tab/>
      </w:r>
      <w:r w:rsidRPr="005140E1">
        <w:rPr>
          <w:rStyle w:val="default"/>
          <w:rFonts w:cs="FrankRuehl" w:hint="cs"/>
          <w:vanish/>
          <w:sz w:val="22"/>
          <w:szCs w:val="22"/>
          <w:shd w:val="clear" w:color="auto" w:fill="FFFF99"/>
          <w:rtl/>
        </w:rPr>
        <w:t>ר</w:t>
      </w:r>
      <w:r w:rsidRPr="005140E1">
        <w:rPr>
          <w:rStyle w:val="default"/>
          <w:rFonts w:cs="FrankRuehl"/>
          <w:vanish/>
          <w:sz w:val="22"/>
          <w:szCs w:val="22"/>
          <w:shd w:val="clear" w:color="auto" w:fill="FFFF99"/>
          <w:rtl/>
        </w:rPr>
        <w:t>ש</w:t>
      </w:r>
      <w:r w:rsidRPr="005140E1">
        <w:rPr>
          <w:rStyle w:val="default"/>
          <w:rFonts w:cs="FrankRuehl" w:hint="cs"/>
          <w:vanish/>
          <w:sz w:val="22"/>
          <w:szCs w:val="22"/>
          <w:shd w:val="clear" w:color="auto" w:fill="FFFF99"/>
          <w:rtl/>
        </w:rPr>
        <w:t>אי שר העבודה להתקין תקנות לשם ביצוע מטרות פקודה זו, בין לכל האר</w:t>
      </w:r>
      <w:r w:rsidRPr="005140E1">
        <w:rPr>
          <w:rStyle w:val="default"/>
          <w:rFonts w:cs="FrankRuehl"/>
          <w:vanish/>
          <w:sz w:val="22"/>
          <w:szCs w:val="22"/>
          <w:shd w:val="clear" w:color="auto" w:fill="FFFF99"/>
          <w:rtl/>
        </w:rPr>
        <w:t xml:space="preserve">ץ </w:t>
      </w:r>
      <w:r w:rsidRPr="005140E1">
        <w:rPr>
          <w:rStyle w:val="default"/>
          <w:rFonts w:cs="FrankRuehl" w:hint="cs"/>
          <w:vanish/>
          <w:sz w:val="22"/>
          <w:szCs w:val="22"/>
          <w:shd w:val="clear" w:color="auto" w:fill="FFFF99"/>
          <w:rtl/>
        </w:rPr>
        <w:t>כולה או לכל חלק הימנה, ובין לאגודה אחת או לסוג של אגודות</w:t>
      </w:r>
      <w:r w:rsidRPr="005140E1">
        <w:rPr>
          <w:rStyle w:val="default"/>
          <w:rFonts w:cs="FrankRuehl" w:hint="cs"/>
          <w:vanish/>
          <w:sz w:val="22"/>
          <w:szCs w:val="22"/>
          <w:u w:val="single"/>
          <w:shd w:val="clear" w:color="auto" w:fill="FFFF99"/>
          <w:rtl/>
        </w:rPr>
        <w:t>, ואולם התקנת תקנות לקביעת סוגי האגודות שעליהן חלות הוראות הפרק השני בחלק ד' לפקודת מס הכנסה, לעניין הוראות סעיף 7 לפקודה זו, טעונה הסכמת שר האוצר</w:t>
      </w:r>
      <w:r w:rsidRPr="005140E1">
        <w:rPr>
          <w:rStyle w:val="default"/>
          <w:rFonts w:cs="FrankRuehl" w:hint="cs"/>
          <w:vanish/>
          <w:sz w:val="22"/>
          <w:szCs w:val="22"/>
          <w:shd w:val="clear" w:color="auto" w:fill="FFFF99"/>
          <w:rtl/>
        </w:rPr>
        <w:t>.</w:t>
      </w:r>
      <w:bookmarkEnd w:id="105"/>
    </w:p>
    <w:p w14:paraId="3A6B0D18" w14:textId="77777777" w:rsidR="00331836" w:rsidRPr="005140E1" w:rsidRDefault="00331836" w:rsidP="00331836">
      <w:pPr>
        <w:pStyle w:val="P00"/>
        <w:spacing w:before="72"/>
        <w:ind w:left="0" w:right="1134"/>
        <w:rPr>
          <w:rStyle w:val="default"/>
          <w:rFonts w:cs="FrankRuehl"/>
          <w:rtl/>
        </w:rPr>
      </w:pPr>
      <w:bookmarkStart w:id="106" w:name="Seif74"/>
      <w:bookmarkEnd w:id="106"/>
      <w:r w:rsidRPr="005140E1">
        <w:rPr>
          <w:lang w:val="he-IL"/>
        </w:rPr>
        <w:pict w14:anchorId="18C33D84">
          <v:rect id="_x0000_s2151" style="position:absolute;left:0;text-align:left;margin-left:464.5pt;margin-top:8.05pt;width:75.05pt;height:25.95pt;z-index:251705856" o:allowincell="f" filled="f" stroked="f" strokecolor="lime" strokeweight=".25pt">
            <v:textbox style="mso-next-textbox:#_x0000_s2151" inset="0,0,0,0">
              <w:txbxContent>
                <w:p w14:paraId="58D11DF1" w14:textId="77777777" w:rsidR="00331836" w:rsidRDefault="00331836" w:rsidP="00331836">
                  <w:pPr>
                    <w:spacing w:line="160" w:lineRule="exact"/>
                    <w:jc w:val="left"/>
                    <w:rPr>
                      <w:rFonts w:cs="Miriam"/>
                      <w:sz w:val="18"/>
                      <w:szCs w:val="18"/>
                      <w:rtl/>
                    </w:rPr>
                  </w:pPr>
                  <w:r>
                    <w:rPr>
                      <w:rFonts w:cs="Miriam" w:hint="cs"/>
                      <w:sz w:val="18"/>
                      <w:szCs w:val="18"/>
                      <w:rtl/>
                    </w:rPr>
                    <w:t>שינוי התוספת</w:t>
                  </w:r>
                </w:p>
                <w:p w14:paraId="6976900D" w14:textId="77777777" w:rsidR="00331836" w:rsidRDefault="00331836" w:rsidP="00331836">
                  <w:pPr>
                    <w:spacing w:line="160" w:lineRule="exact"/>
                    <w:jc w:val="left"/>
                    <w:rPr>
                      <w:rFonts w:cs="Miriam" w:hint="cs"/>
                      <w:noProof/>
                      <w:sz w:val="18"/>
                      <w:szCs w:val="18"/>
                      <w:rtl/>
                    </w:rPr>
                  </w:pPr>
                  <w:r>
                    <w:rPr>
                      <w:rFonts w:cs="Miriam" w:hint="cs"/>
                      <w:sz w:val="18"/>
                      <w:szCs w:val="18"/>
                      <w:rtl/>
                    </w:rPr>
                    <w:t>(תיקון מס' 11) תשפ"ב-2022</w:t>
                  </w:r>
                </w:p>
              </w:txbxContent>
            </v:textbox>
            <w10:anchorlock/>
          </v:rect>
        </w:pict>
      </w:r>
      <w:r w:rsidRPr="005140E1">
        <w:rPr>
          <w:rStyle w:val="big-number"/>
          <w:rFonts w:cs="Miriam"/>
          <w:rtl/>
        </w:rPr>
        <w:t>6</w:t>
      </w:r>
      <w:r w:rsidRPr="005140E1">
        <w:rPr>
          <w:rStyle w:val="big-number"/>
          <w:rFonts w:cs="Miriam" w:hint="cs"/>
          <w:rtl/>
        </w:rPr>
        <w:t>6</w:t>
      </w:r>
      <w:r w:rsidRPr="005140E1">
        <w:rPr>
          <w:rStyle w:val="default"/>
          <w:rFonts w:cs="FrankRuehl"/>
          <w:rtl/>
        </w:rPr>
        <w:t>.</w:t>
      </w:r>
      <w:r w:rsidRPr="005140E1">
        <w:rPr>
          <w:rStyle w:val="default"/>
          <w:rFonts w:cs="FrankRuehl"/>
          <w:rtl/>
        </w:rPr>
        <w:tab/>
      </w:r>
      <w:r w:rsidRPr="005140E1">
        <w:rPr>
          <w:rStyle w:val="default"/>
          <w:rFonts w:cs="FrankRuehl" w:hint="cs"/>
          <w:rtl/>
        </w:rPr>
        <w:t>שר הכלכלה והתעשייה, באישור ועדת החוקה, חוק ומשפט של הכנסת, רשאי, בצו, לשנות את התוספת.</w:t>
      </w:r>
    </w:p>
    <w:p w14:paraId="37E22CFB" w14:textId="77777777" w:rsidR="00331836" w:rsidRPr="005140E1" w:rsidRDefault="00331836" w:rsidP="00331836">
      <w:pPr>
        <w:pStyle w:val="P00"/>
        <w:spacing w:before="0"/>
        <w:ind w:left="0" w:right="1134"/>
        <w:rPr>
          <w:rStyle w:val="default"/>
          <w:rFonts w:ascii="FrankRuehl" w:hAnsi="FrankRuehl" w:cs="FrankRuehl"/>
          <w:vanish/>
          <w:color w:val="FF0000"/>
          <w:sz w:val="20"/>
          <w:szCs w:val="20"/>
          <w:shd w:val="clear" w:color="auto" w:fill="FFFF99"/>
          <w:rtl/>
        </w:rPr>
      </w:pPr>
      <w:bookmarkStart w:id="107" w:name="Rov107"/>
      <w:r w:rsidRPr="005140E1">
        <w:rPr>
          <w:rStyle w:val="default"/>
          <w:rFonts w:ascii="FrankRuehl" w:hAnsi="FrankRuehl" w:cs="FrankRuehl"/>
          <w:vanish/>
          <w:color w:val="FF0000"/>
          <w:sz w:val="20"/>
          <w:szCs w:val="20"/>
          <w:shd w:val="clear" w:color="auto" w:fill="FFFF99"/>
          <w:rtl/>
        </w:rPr>
        <w:t>מיום 27.1.2023</w:t>
      </w:r>
    </w:p>
    <w:p w14:paraId="7AE47C29" w14:textId="77777777" w:rsidR="00331836" w:rsidRPr="005140E1" w:rsidRDefault="00331836" w:rsidP="00331836">
      <w:pPr>
        <w:pStyle w:val="P00"/>
        <w:spacing w:before="0"/>
        <w:ind w:left="0" w:right="1134"/>
        <w:rPr>
          <w:rStyle w:val="default"/>
          <w:rFonts w:ascii="FrankRuehl" w:hAnsi="FrankRuehl" w:cs="FrankRuehl"/>
          <w:vanish/>
          <w:sz w:val="20"/>
          <w:szCs w:val="20"/>
          <w:shd w:val="clear" w:color="auto" w:fill="FFFF99"/>
          <w:rtl/>
        </w:rPr>
      </w:pPr>
      <w:r w:rsidRPr="005140E1">
        <w:rPr>
          <w:rStyle w:val="default"/>
          <w:rFonts w:ascii="FrankRuehl" w:hAnsi="FrankRuehl" w:cs="FrankRuehl"/>
          <w:b/>
          <w:bCs/>
          <w:vanish/>
          <w:sz w:val="20"/>
          <w:szCs w:val="20"/>
          <w:shd w:val="clear" w:color="auto" w:fill="FFFF99"/>
          <w:rtl/>
        </w:rPr>
        <w:t xml:space="preserve">תיקון מס' </w:t>
      </w:r>
      <w:r w:rsidRPr="005140E1">
        <w:rPr>
          <w:rStyle w:val="default"/>
          <w:rFonts w:ascii="FrankRuehl" w:hAnsi="FrankRuehl" w:cs="FrankRuehl" w:hint="cs"/>
          <w:b/>
          <w:bCs/>
          <w:vanish/>
          <w:sz w:val="20"/>
          <w:szCs w:val="20"/>
          <w:shd w:val="clear" w:color="auto" w:fill="FFFF99"/>
          <w:rtl/>
        </w:rPr>
        <w:t>11</w:t>
      </w:r>
    </w:p>
    <w:p w14:paraId="2A7C2F13" w14:textId="77777777" w:rsidR="00331836" w:rsidRPr="005140E1" w:rsidRDefault="00331836" w:rsidP="00331836">
      <w:pPr>
        <w:pStyle w:val="P00"/>
        <w:spacing w:before="0"/>
        <w:ind w:left="0" w:right="1134"/>
        <w:rPr>
          <w:rStyle w:val="default"/>
          <w:rFonts w:ascii="FrankRuehl" w:hAnsi="FrankRuehl" w:cs="FrankRuehl"/>
          <w:vanish/>
          <w:sz w:val="20"/>
          <w:szCs w:val="20"/>
          <w:shd w:val="clear" w:color="auto" w:fill="FFFF99"/>
          <w:rtl/>
        </w:rPr>
      </w:pPr>
      <w:hyperlink r:id="rId65" w:history="1">
        <w:r w:rsidRPr="005140E1">
          <w:rPr>
            <w:rStyle w:val="Hyperlink"/>
            <w:rFonts w:ascii="FrankRuehl" w:hAnsi="FrankRuehl" w:cs="FrankRuehl"/>
            <w:vanish/>
            <w:szCs w:val="20"/>
            <w:shd w:val="clear" w:color="auto" w:fill="FFFF99"/>
            <w:rtl/>
          </w:rPr>
          <w:t>ס"ח תשפ"ב מס' 2980</w:t>
        </w:r>
      </w:hyperlink>
      <w:r w:rsidRPr="005140E1">
        <w:rPr>
          <w:rStyle w:val="default"/>
          <w:rFonts w:ascii="FrankRuehl" w:hAnsi="FrankRuehl" w:cs="FrankRuehl"/>
          <w:vanish/>
          <w:sz w:val="20"/>
          <w:szCs w:val="20"/>
          <w:shd w:val="clear" w:color="auto" w:fill="FFFF99"/>
          <w:rtl/>
        </w:rPr>
        <w:t xml:space="preserve"> מיום 27.6.2022 עמ' 88</w:t>
      </w:r>
      <w:r w:rsidRPr="005140E1">
        <w:rPr>
          <w:rStyle w:val="default"/>
          <w:rFonts w:ascii="FrankRuehl" w:hAnsi="FrankRuehl" w:cs="FrankRuehl" w:hint="cs"/>
          <w:vanish/>
          <w:szCs w:val="20"/>
          <w:shd w:val="clear" w:color="auto" w:fill="FFFF99"/>
          <w:rtl/>
        </w:rPr>
        <w:t>7</w:t>
      </w:r>
      <w:r w:rsidRPr="005140E1">
        <w:rPr>
          <w:rStyle w:val="default"/>
          <w:rFonts w:ascii="FrankRuehl" w:hAnsi="FrankRuehl" w:cs="FrankRuehl"/>
          <w:vanish/>
          <w:sz w:val="20"/>
          <w:szCs w:val="20"/>
          <w:shd w:val="clear" w:color="auto" w:fill="FFFF99"/>
          <w:rtl/>
        </w:rPr>
        <w:t xml:space="preserve"> (</w:t>
      </w:r>
      <w:hyperlink r:id="rId66" w:history="1">
        <w:r w:rsidRPr="005140E1">
          <w:rPr>
            <w:rStyle w:val="Hyperlink"/>
            <w:rFonts w:ascii="FrankRuehl" w:hAnsi="FrankRuehl" w:cs="FrankRuehl"/>
            <w:vanish/>
            <w:szCs w:val="20"/>
            <w:shd w:val="clear" w:color="auto" w:fill="FFFF99"/>
            <w:rtl/>
          </w:rPr>
          <w:t>ה"ח 1443</w:t>
        </w:r>
      </w:hyperlink>
      <w:r w:rsidRPr="005140E1">
        <w:rPr>
          <w:rStyle w:val="default"/>
          <w:rFonts w:ascii="FrankRuehl" w:hAnsi="FrankRuehl" w:cs="FrankRuehl"/>
          <w:vanish/>
          <w:sz w:val="20"/>
          <w:szCs w:val="20"/>
          <w:shd w:val="clear" w:color="auto" w:fill="FFFF99"/>
          <w:rtl/>
        </w:rPr>
        <w:t>)</w:t>
      </w:r>
    </w:p>
    <w:p w14:paraId="7926C13E" w14:textId="77777777" w:rsidR="00331836" w:rsidRPr="005140E1" w:rsidRDefault="00331836" w:rsidP="005140E1">
      <w:pPr>
        <w:pStyle w:val="P00"/>
        <w:spacing w:before="0"/>
        <w:ind w:left="0" w:right="1134"/>
        <w:rPr>
          <w:rStyle w:val="default"/>
          <w:rFonts w:ascii="FrankRuehl" w:hAnsi="FrankRuehl" w:cs="FrankRuehl"/>
          <w:b/>
          <w:bCs/>
          <w:sz w:val="2"/>
          <w:szCs w:val="2"/>
          <w:shd w:val="clear" w:color="auto" w:fill="FFFF99"/>
          <w:rtl/>
        </w:rPr>
      </w:pPr>
      <w:r w:rsidRPr="005140E1">
        <w:rPr>
          <w:rStyle w:val="default"/>
          <w:rFonts w:ascii="FrankRuehl" w:hAnsi="FrankRuehl" w:cs="FrankRuehl" w:hint="cs"/>
          <w:b/>
          <w:bCs/>
          <w:vanish/>
          <w:sz w:val="20"/>
          <w:szCs w:val="20"/>
          <w:shd w:val="clear" w:color="auto" w:fill="FFFF99"/>
          <w:rtl/>
        </w:rPr>
        <w:t>הוספת סעיף 66</w:t>
      </w:r>
      <w:bookmarkEnd w:id="107"/>
    </w:p>
    <w:p w14:paraId="5ED06374" w14:textId="77777777" w:rsidR="00331836" w:rsidRPr="005140E1" w:rsidRDefault="00331836" w:rsidP="001E14FF">
      <w:pPr>
        <w:pStyle w:val="P00"/>
        <w:spacing w:before="72"/>
        <w:ind w:left="0" w:right="1134"/>
        <w:rPr>
          <w:rStyle w:val="default"/>
          <w:rFonts w:cs="FrankRuehl"/>
          <w:rtl/>
        </w:rPr>
      </w:pPr>
    </w:p>
    <w:p w14:paraId="7B8443C3" w14:textId="77777777" w:rsidR="00331836" w:rsidRPr="005140E1" w:rsidRDefault="00331836" w:rsidP="00331836">
      <w:pPr>
        <w:pStyle w:val="medium2-header"/>
        <w:keepLines w:val="0"/>
        <w:spacing w:before="72"/>
        <w:ind w:left="0" w:right="1134"/>
        <w:rPr>
          <w:rFonts w:cs="FrankRuehl" w:hint="cs"/>
          <w:noProof/>
          <w:rtl/>
        </w:rPr>
      </w:pPr>
      <w:bookmarkStart w:id="108" w:name="med0"/>
      <w:bookmarkEnd w:id="108"/>
      <w:r w:rsidRPr="005140E1">
        <w:rPr>
          <w:rFonts w:cs="FrankRuehl" w:hint="cs"/>
          <w:noProof/>
          <w:rtl/>
        </w:rPr>
        <w:pict w14:anchorId="151BAABA">
          <v:shape id="_x0000_s2152" type="#_x0000_t202" style="position:absolute;left:0;text-align:left;margin-left:470.25pt;margin-top:7.1pt;width:1in;height:16.8pt;z-index:251706880" filled="f" stroked="f">
            <v:textbox inset="1mm,0,1mm,0">
              <w:txbxContent>
                <w:p w14:paraId="6A341AD5" w14:textId="77777777" w:rsidR="00331836" w:rsidRDefault="00331836" w:rsidP="00331836">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11) תשפ"ב-2022</w:t>
                  </w:r>
                </w:p>
              </w:txbxContent>
            </v:textbox>
            <w10:anchorlock/>
          </v:shape>
        </w:pict>
      </w:r>
      <w:r w:rsidRPr="005140E1">
        <w:rPr>
          <w:rFonts w:cs="FrankRuehl" w:hint="cs"/>
          <w:noProof/>
          <w:rtl/>
        </w:rPr>
        <w:t>תוספת</w:t>
      </w:r>
    </w:p>
    <w:p w14:paraId="1C287BE4" w14:textId="77777777" w:rsidR="00331836" w:rsidRPr="005140E1" w:rsidRDefault="00331836" w:rsidP="00331836">
      <w:pPr>
        <w:pStyle w:val="P00"/>
        <w:spacing w:before="72"/>
        <w:ind w:left="0" w:right="1134"/>
        <w:jc w:val="center"/>
        <w:rPr>
          <w:rStyle w:val="default"/>
          <w:rFonts w:cs="FrankRuehl" w:hint="cs"/>
          <w:sz w:val="24"/>
          <w:szCs w:val="24"/>
          <w:rtl/>
        </w:rPr>
      </w:pPr>
      <w:r w:rsidRPr="005140E1">
        <w:rPr>
          <w:rStyle w:val="default"/>
          <w:rFonts w:cs="FrankRuehl" w:hint="cs"/>
          <w:sz w:val="24"/>
          <w:szCs w:val="24"/>
          <w:rtl/>
        </w:rPr>
        <w:t>(מען דיגיטלי לפי סעיף 18א(ה))</w:t>
      </w:r>
    </w:p>
    <w:p w14:paraId="58258A9B" w14:textId="77777777" w:rsidR="00331836" w:rsidRPr="005140E1" w:rsidRDefault="00331836" w:rsidP="00331836">
      <w:pPr>
        <w:pStyle w:val="P00"/>
        <w:spacing w:before="0"/>
        <w:ind w:left="0" w:right="1134"/>
        <w:rPr>
          <w:rStyle w:val="default"/>
          <w:rFonts w:ascii="FrankRuehl" w:hAnsi="FrankRuehl" w:cs="FrankRuehl"/>
          <w:vanish/>
          <w:color w:val="FF0000"/>
          <w:szCs w:val="20"/>
          <w:shd w:val="clear" w:color="auto" w:fill="FFFF99"/>
          <w:rtl/>
        </w:rPr>
      </w:pPr>
      <w:bookmarkStart w:id="109" w:name="Rov108"/>
      <w:r w:rsidRPr="005140E1">
        <w:rPr>
          <w:rStyle w:val="default"/>
          <w:rFonts w:ascii="FrankRuehl" w:hAnsi="FrankRuehl" w:cs="FrankRuehl"/>
          <w:vanish/>
          <w:color w:val="FF0000"/>
          <w:szCs w:val="20"/>
          <w:shd w:val="clear" w:color="auto" w:fill="FFFF99"/>
          <w:rtl/>
        </w:rPr>
        <w:t>מיום 27.1.2023</w:t>
      </w:r>
    </w:p>
    <w:p w14:paraId="33433FAA" w14:textId="77777777" w:rsidR="00331836" w:rsidRPr="005140E1" w:rsidRDefault="00331836" w:rsidP="00331836">
      <w:pPr>
        <w:pStyle w:val="P00"/>
        <w:spacing w:before="0"/>
        <w:ind w:left="0" w:right="1134"/>
        <w:rPr>
          <w:rStyle w:val="default"/>
          <w:rFonts w:ascii="FrankRuehl" w:hAnsi="FrankRuehl" w:cs="FrankRuehl"/>
          <w:vanish/>
          <w:szCs w:val="20"/>
          <w:shd w:val="clear" w:color="auto" w:fill="FFFF99"/>
          <w:rtl/>
        </w:rPr>
      </w:pPr>
      <w:r w:rsidRPr="005140E1">
        <w:rPr>
          <w:rStyle w:val="default"/>
          <w:rFonts w:ascii="FrankRuehl" w:hAnsi="FrankRuehl" w:cs="FrankRuehl"/>
          <w:b/>
          <w:bCs/>
          <w:vanish/>
          <w:szCs w:val="20"/>
          <w:shd w:val="clear" w:color="auto" w:fill="FFFF99"/>
          <w:rtl/>
        </w:rPr>
        <w:t xml:space="preserve">תיקון מס' </w:t>
      </w:r>
      <w:r w:rsidRPr="005140E1">
        <w:rPr>
          <w:rStyle w:val="default"/>
          <w:rFonts w:ascii="FrankRuehl" w:hAnsi="FrankRuehl" w:cs="FrankRuehl" w:hint="cs"/>
          <w:b/>
          <w:bCs/>
          <w:vanish/>
          <w:szCs w:val="20"/>
          <w:shd w:val="clear" w:color="auto" w:fill="FFFF99"/>
          <w:rtl/>
        </w:rPr>
        <w:t>11</w:t>
      </w:r>
    </w:p>
    <w:p w14:paraId="35EE310E" w14:textId="77777777" w:rsidR="00331836" w:rsidRPr="005140E1" w:rsidRDefault="00331836" w:rsidP="00331836">
      <w:pPr>
        <w:pStyle w:val="P00"/>
        <w:spacing w:before="0"/>
        <w:ind w:left="0" w:right="1134"/>
        <w:rPr>
          <w:rStyle w:val="default"/>
          <w:rFonts w:ascii="FrankRuehl" w:hAnsi="FrankRuehl" w:cs="FrankRuehl"/>
          <w:vanish/>
          <w:szCs w:val="20"/>
          <w:shd w:val="clear" w:color="auto" w:fill="FFFF99"/>
          <w:rtl/>
        </w:rPr>
      </w:pPr>
      <w:hyperlink r:id="rId67" w:history="1">
        <w:r w:rsidRPr="005140E1">
          <w:rPr>
            <w:rStyle w:val="Hyperlink"/>
            <w:rFonts w:ascii="FrankRuehl" w:hAnsi="FrankRuehl" w:cs="FrankRuehl"/>
            <w:vanish/>
            <w:szCs w:val="20"/>
            <w:shd w:val="clear" w:color="auto" w:fill="FFFF99"/>
            <w:rtl/>
          </w:rPr>
          <w:t>ס"ח תשפ"ב מס' 2980</w:t>
        </w:r>
      </w:hyperlink>
      <w:r w:rsidRPr="005140E1">
        <w:rPr>
          <w:rStyle w:val="default"/>
          <w:rFonts w:ascii="FrankRuehl" w:hAnsi="FrankRuehl" w:cs="FrankRuehl"/>
          <w:vanish/>
          <w:szCs w:val="20"/>
          <w:shd w:val="clear" w:color="auto" w:fill="FFFF99"/>
          <w:rtl/>
        </w:rPr>
        <w:t xml:space="preserve"> מיום 27.6.2022 עמ' 88</w:t>
      </w:r>
      <w:r w:rsidRPr="005140E1">
        <w:rPr>
          <w:rStyle w:val="default"/>
          <w:rFonts w:ascii="FrankRuehl" w:hAnsi="FrankRuehl" w:cs="FrankRuehl" w:hint="cs"/>
          <w:vanish/>
          <w:szCs w:val="20"/>
          <w:shd w:val="clear" w:color="auto" w:fill="FFFF99"/>
          <w:rtl/>
        </w:rPr>
        <w:t>7</w:t>
      </w:r>
      <w:r w:rsidRPr="005140E1">
        <w:rPr>
          <w:rStyle w:val="default"/>
          <w:rFonts w:ascii="FrankRuehl" w:hAnsi="FrankRuehl" w:cs="FrankRuehl"/>
          <w:vanish/>
          <w:szCs w:val="20"/>
          <w:shd w:val="clear" w:color="auto" w:fill="FFFF99"/>
          <w:rtl/>
        </w:rPr>
        <w:t xml:space="preserve"> (</w:t>
      </w:r>
      <w:hyperlink r:id="rId68" w:history="1">
        <w:r w:rsidRPr="005140E1">
          <w:rPr>
            <w:rStyle w:val="Hyperlink"/>
            <w:rFonts w:ascii="FrankRuehl" w:hAnsi="FrankRuehl" w:cs="FrankRuehl"/>
            <w:vanish/>
            <w:szCs w:val="20"/>
            <w:shd w:val="clear" w:color="auto" w:fill="FFFF99"/>
            <w:rtl/>
          </w:rPr>
          <w:t>ה"ח 1443</w:t>
        </w:r>
      </w:hyperlink>
      <w:r w:rsidRPr="005140E1">
        <w:rPr>
          <w:rStyle w:val="default"/>
          <w:rFonts w:ascii="FrankRuehl" w:hAnsi="FrankRuehl" w:cs="FrankRuehl"/>
          <w:vanish/>
          <w:szCs w:val="20"/>
          <w:shd w:val="clear" w:color="auto" w:fill="FFFF99"/>
          <w:rtl/>
        </w:rPr>
        <w:t>)</w:t>
      </w:r>
    </w:p>
    <w:p w14:paraId="0DDCA6D4" w14:textId="77777777" w:rsidR="00331836" w:rsidRPr="005140E1" w:rsidRDefault="00331836" w:rsidP="005140E1">
      <w:pPr>
        <w:pStyle w:val="P00"/>
        <w:spacing w:before="0"/>
        <w:ind w:left="0" w:right="1134"/>
        <w:rPr>
          <w:rStyle w:val="default"/>
          <w:rFonts w:ascii="FrankRuehl" w:hAnsi="FrankRuehl" w:cs="FrankRuehl"/>
          <w:sz w:val="2"/>
          <w:szCs w:val="2"/>
          <w:rtl/>
        </w:rPr>
      </w:pPr>
      <w:r w:rsidRPr="005140E1">
        <w:rPr>
          <w:rStyle w:val="default"/>
          <w:rFonts w:ascii="FrankRuehl" w:hAnsi="FrankRuehl" w:cs="FrankRuehl" w:hint="cs"/>
          <w:b/>
          <w:bCs/>
          <w:vanish/>
          <w:szCs w:val="20"/>
          <w:shd w:val="clear" w:color="auto" w:fill="FFFF99"/>
          <w:rtl/>
        </w:rPr>
        <w:t>הוספת תוספת</w:t>
      </w:r>
      <w:bookmarkEnd w:id="109"/>
    </w:p>
    <w:p w14:paraId="64F8C417" w14:textId="77777777" w:rsidR="00331836" w:rsidRPr="005140E1" w:rsidRDefault="00331836" w:rsidP="00331836">
      <w:pPr>
        <w:pStyle w:val="P00"/>
        <w:spacing w:before="72"/>
        <w:ind w:left="0" w:right="1134"/>
        <w:rPr>
          <w:rStyle w:val="default"/>
          <w:rFonts w:cs="FrankRuehl"/>
          <w:rtl/>
        </w:rPr>
      </w:pPr>
      <w:r w:rsidRPr="005140E1">
        <w:rPr>
          <w:rStyle w:val="default"/>
          <w:rFonts w:cs="FrankRuehl" w:hint="cs"/>
          <w:rtl/>
        </w:rPr>
        <w:t>(1)</w:t>
      </w:r>
      <w:r w:rsidRPr="005140E1">
        <w:rPr>
          <w:rStyle w:val="default"/>
          <w:rFonts w:cs="FrankRuehl"/>
          <w:rtl/>
        </w:rPr>
        <w:tab/>
      </w:r>
      <w:r w:rsidRPr="005140E1">
        <w:rPr>
          <w:rStyle w:val="default"/>
          <w:rFonts w:cs="FrankRuehl" w:hint="cs"/>
          <w:rtl/>
        </w:rPr>
        <w:t>כתובת דואר אלקטרוני;</w:t>
      </w:r>
    </w:p>
    <w:p w14:paraId="3687A596" w14:textId="77777777" w:rsidR="00331836" w:rsidRPr="005140E1" w:rsidRDefault="00331836" w:rsidP="00331836">
      <w:pPr>
        <w:pStyle w:val="P00"/>
        <w:spacing w:before="72"/>
        <w:ind w:left="0" w:right="1134"/>
        <w:rPr>
          <w:rStyle w:val="default"/>
          <w:rFonts w:cs="FrankRuehl"/>
          <w:rtl/>
        </w:rPr>
      </w:pPr>
      <w:r w:rsidRPr="005140E1">
        <w:rPr>
          <w:rStyle w:val="default"/>
          <w:rFonts w:cs="FrankRuehl" w:hint="cs"/>
          <w:rtl/>
        </w:rPr>
        <w:t>(2)</w:t>
      </w:r>
      <w:r w:rsidRPr="005140E1">
        <w:rPr>
          <w:rStyle w:val="default"/>
          <w:rFonts w:cs="FrankRuehl"/>
          <w:rtl/>
        </w:rPr>
        <w:tab/>
      </w:r>
      <w:r w:rsidRPr="005140E1">
        <w:rPr>
          <w:rStyle w:val="default"/>
          <w:rFonts w:cs="FrankRuehl" w:hint="cs"/>
          <w:rtl/>
        </w:rPr>
        <w:t>מספר טלפון נייד או כתובת דואר אלקטרוני אשר אינה זהה לפרט (1).</w:t>
      </w:r>
    </w:p>
    <w:p w14:paraId="0CE82F4E" w14:textId="77777777" w:rsidR="00331836" w:rsidRDefault="00331836" w:rsidP="001E14FF">
      <w:pPr>
        <w:pStyle w:val="P00"/>
        <w:spacing w:before="72"/>
        <w:ind w:left="0" w:right="1134"/>
        <w:rPr>
          <w:rStyle w:val="default"/>
          <w:rFonts w:cs="FrankRuehl"/>
          <w:rtl/>
        </w:rPr>
      </w:pPr>
    </w:p>
    <w:p w14:paraId="426B8593" w14:textId="77777777" w:rsidR="00331836" w:rsidRPr="00027508" w:rsidRDefault="00331836" w:rsidP="001E14FF">
      <w:pPr>
        <w:pStyle w:val="P00"/>
        <w:spacing w:before="72"/>
        <w:ind w:left="0" w:right="1134"/>
        <w:rPr>
          <w:rStyle w:val="default"/>
          <w:rFonts w:cs="FrankRuehl" w:hint="cs"/>
          <w:rtl/>
        </w:rPr>
      </w:pPr>
    </w:p>
    <w:p w14:paraId="31F021C2" w14:textId="77777777" w:rsidR="00024D33" w:rsidRPr="005140E1" w:rsidRDefault="00024D33" w:rsidP="005140E1">
      <w:pPr>
        <w:pStyle w:val="P00"/>
        <w:spacing w:before="72"/>
        <w:ind w:left="0" w:right="1134"/>
        <w:rPr>
          <w:rStyle w:val="default"/>
          <w:rFonts w:cs="FrankRuehl"/>
          <w:rtl/>
        </w:rPr>
      </w:pPr>
      <w:bookmarkStart w:id="110" w:name="LawPartEnd"/>
    </w:p>
    <w:bookmarkEnd w:id="110"/>
    <w:p w14:paraId="644BE2A5" w14:textId="77777777" w:rsidR="005E3B24" w:rsidRPr="005140E1" w:rsidRDefault="005E3B24" w:rsidP="005140E1">
      <w:pPr>
        <w:pStyle w:val="P00"/>
        <w:spacing w:before="72"/>
        <w:ind w:left="0" w:right="1134"/>
        <w:rPr>
          <w:rStyle w:val="default"/>
          <w:rFonts w:cs="FrankRuehl"/>
          <w:rtl/>
        </w:rPr>
      </w:pPr>
    </w:p>
    <w:p w14:paraId="4E42C59B" w14:textId="77777777" w:rsidR="005E3B24" w:rsidRDefault="005E3B24" w:rsidP="005E3B24">
      <w:pPr>
        <w:ind w:right="1134"/>
        <w:jc w:val="center"/>
        <w:rPr>
          <w:rFonts w:cs="David"/>
          <w:color w:val="0000FF"/>
          <w:sz w:val="24"/>
          <w:u w:val="single"/>
          <w:rtl/>
        </w:rPr>
      </w:pPr>
      <w:hyperlink r:id="rId69" w:history="1">
        <w:r>
          <w:rPr>
            <w:rFonts w:cs="David"/>
            <w:color w:val="0000FF"/>
            <w:sz w:val="24"/>
            <w:u w:val="single"/>
            <w:rtl/>
          </w:rPr>
          <w:t>הודעה למנויים על עריכה ושינויים במסמכי פסיקה, חקיקה ועוד באתר נבו - הקש כאן</w:t>
        </w:r>
      </w:hyperlink>
    </w:p>
    <w:p w14:paraId="72A3BA33" w14:textId="77777777" w:rsidR="00C235E3" w:rsidRDefault="00C235E3" w:rsidP="005E3B24">
      <w:pPr>
        <w:ind w:right="1134"/>
        <w:jc w:val="center"/>
        <w:rPr>
          <w:rFonts w:cs="David"/>
          <w:color w:val="0000FF"/>
          <w:sz w:val="24"/>
          <w:u w:val="single"/>
          <w:rtl/>
        </w:rPr>
      </w:pPr>
    </w:p>
    <w:p w14:paraId="0E2B3024" w14:textId="77777777" w:rsidR="00C235E3" w:rsidRDefault="00C235E3" w:rsidP="005E3B24">
      <w:pPr>
        <w:ind w:right="1134"/>
        <w:jc w:val="center"/>
        <w:rPr>
          <w:rFonts w:cs="David"/>
          <w:color w:val="0000FF"/>
          <w:sz w:val="24"/>
          <w:u w:val="single"/>
          <w:rtl/>
        </w:rPr>
      </w:pPr>
    </w:p>
    <w:p w14:paraId="29E28110" w14:textId="77777777" w:rsidR="00C235E3" w:rsidRDefault="00C235E3" w:rsidP="00C235E3">
      <w:pPr>
        <w:ind w:right="1134"/>
        <w:jc w:val="center"/>
        <w:rPr>
          <w:rFonts w:cs="David"/>
          <w:color w:val="0000FF"/>
          <w:sz w:val="24"/>
          <w:u w:val="single"/>
          <w:rtl/>
        </w:rPr>
      </w:pPr>
      <w:hyperlink r:id="rId70" w:history="1">
        <w:r>
          <w:rPr>
            <w:rStyle w:val="Hyperlink"/>
            <w:rtl/>
          </w:rPr>
          <w:t>הודעה למנויים על עריכה ושינויים במסמכי פסיקה, חקיקה ועוד באתר נבו - הקש כאן</w:t>
        </w:r>
      </w:hyperlink>
    </w:p>
    <w:p w14:paraId="717E0E30" w14:textId="77777777" w:rsidR="000D737F" w:rsidRPr="00C235E3" w:rsidRDefault="000D737F" w:rsidP="00C235E3">
      <w:pPr>
        <w:ind w:right="1134"/>
        <w:jc w:val="center"/>
        <w:rPr>
          <w:rFonts w:cs="David"/>
          <w:color w:val="0000FF"/>
          <w:sz w:val="24"/>
          <w:u w:val="single"/>
          <w:rtl/>
        </w:rPr>
      </w:pPr>
    </w:p>
    <w:sectPr w:rsidR="000D737F" w:rsidRPr="00C235E3">
      <w:headerReference w:type="even" r:id="rId71"/>
      <w:headerReference w:type="default" r:id="rId72"/>
      <w:footerReference w:type="even" r:id="rId73"/>
      <w:footerReference w:type="default" r:id="rId74"/>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5EAFC" w14:textId="77777777" w:rsidR="00F804C2" w:rsidRDefault="00F804C2">
      <w:pPr>
        <w:spacing w:line="240" w:lineRule="auto"/>
      </w:pPr>
      <w:r>
        <w:separator/>
      </w:r>
    </w:p>
  </w:endnote>
  <w:endnote w:type="continuationSeparator" w:id="0">
    <w:p w14:paraId="131759F9" w14:textId="77777777" w:rsidR="00F804C2" w:rsidRDefault="00F804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E156" w14:textId="77777777" w:rsidR="00FF0A14" w:rsidRDefault="00FF0A1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7816B2C" w14:textId="77777777" w:rsidR="00FF0A14" w:rsidRDefault="00FF0A14">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AF94309" w14:textId="77777777" w:rsidR="00FF0A14" w:rsidRDefault="00FF0A1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3BF4">
      <w:rPr>
        <w:rFonts w:cs="TopType Jerushalmi"/>
        <w:noProof/>
        <w:color w:val="000000"/>
        <w:sz w:val="14"/>
        <w:szCs w:val="14"/>
      </w:rPr>
      <w:t>Z:\00000000000000000000000=2014------------------------\LawsForTableRun\01\002_001.doc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ADA8" w14:textId="77777777" w:rsidR="00FF0A14" w:rsidRDefault="00FF0A1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35E3">
      <w:rPr>
        <w:rFonts w:hAnsi="FrankRuehl" w:cs="FrankRuehl"/>
        <w:noProof/>
        <w:sz w:val="24"/>
        <w:szCs w:val="24"/>
        <w:rtl/>
      </w:rPr>
      <w:t>21</w:t>
    </w:r>
    <w:r>
      <w:rPr>
        <w:rFonts w:hAnsi="FrankRuehl" w:cs="FrankRuehl"/>
        <w:sz w:val="24"/>
        <w:szCs w:val="24"/>
        <w:rtl/>
      </w:rPr>
      <w:fldChar w:fldCharType="end"/>
    </w:r>
  </w:p>
  <w:p w14:paraId="0740026A" w14:textId="77777777" w:rsidR="00FF0A14" w:rsidRDefault="00FF0A14">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3DA96411" w14:textId="77777777" w:rsidR="00FF0A14" w:rsidRDefault="00FF0A1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3BF4">
      <w:rPr>
        <w:rFonts w:cs="TopType Jerushalmi"/>
        <w:noProof/>
        <w:color w:val="000000"/>
        <w:sz w:val="14"/>
        <w:szCs w:val="14"/>
      </w:rPr>
      <w:t>Z:\00000000000000000000000=2014------------------------\LawsForTableRun\01\002_001.doc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56C5" w14:textId="77777777" w:rsidR="00F804C2" w:rsidRDefault="00F804C2" w:rsidP="005F374F">
      <w:pPr>
        <w:spacing w:before="60" w:line="240" w:lineRule="auto"/>
        <w:ind w:right="1134"/>
      </w:pPr>
      <w:r>
        <w:separator/>
      </w:r>
    </w:p>
  </w:footnote>
  <w:footnote w:type="continuationSeparator" w:id="0">
    <w:p w14:paraId="1BE1B2C9" w14:textId="77777777" w:rsidR="00F804C2" w:rsidRDefault="00F804C2" w:rsidP="005F374F">
      <w:pPr>
        <w:spacing w:before="60" w:line="240" w:lineRule="auto"/>
        <w:ind w:right="1134"/>
      </w:pPr>
      <w:r>
        <w:separator/>
      </w:r>
    </w:p>
  </w:footnote>
  <w:footnote w:id="1">
    <w:p w14:paraId="0190A1DE" w14:textId="77777777" w:rsidR="00FF0A14" w:rsidRPr="00027508" w:rsidRDefault="00FF0A14" w:rsidP="005F3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F374F">
        <w:rPr>
          <w:rFonts w:cs="FrankRuehl"/>
          <w:rtl/>
        </w:rPr>
        <w:t xml:space="preserve">* </w:t>
      </w:r>
      <w:r w:rsidRPr="00027508">
        <w:rPr>
          <w:rFonts w:cs="FrankRuehl" w:hint="cs"/>
          <w:rtl/>
        </w:rPr>
        <w:t>פו</w:t>
      </w:r>
      <w:r w:rsidRPr="00027508">
        <w:rPr>
          <w:rFonts w:cs="FrankRuehl"/>
          <w:rtl/>
        </w:rPr>
        <w:t>ר</w:t>
      </w:r>
      <w:r w:rsidRPr="00027508">
        <w:rPr>
          <w:rFonts w:cs="FrankRuehl" w:hint="cs"/>
          <w:rtl/>
        </w:rPr>
        <w:t xml:space="preserve">סמה </w:t>
      </w:r>
      <w:hyperlink r:id="rId1" w:history="1">
        <w:r w:rsidRPr="006B05B8">
          <w:rPr>
            <w:rStyle w:val="Hyperlink"/>
            <w:rFonts w:cs="FrankRuehl" w:hint="cs"/>
            <w:rtl/>
          </w:rPr>
          <w:t>ח</w:t>
        </w:r>
        <w:r w:rsidRPr="006B05B8">
          <w:rPr>
            <w:rStyle w:val="Hyperlink"/>
            <w:rFonts w:cs="FrankRuehl" w:hint="cs"/>
            <w:rtl/>
          </w:rPr>
          <w:t>א</w:t>
        </w:r>
        <w:r w:rsidRPr="006B05B8">
          <w:rPr>
            <w:rStyle w:val="Hyperlink"/>
            <w:rFonts w:cs="FrankRuehl" w:hint="cs"/>
            <w:rtl/>
          </w:rPr>
          <w:t>"י</w:t>
        </w:r>
      </w:hyperlink>
      <w:r w:rsidR="00942482">
        <w:rPr>
          <w:rFonts w:cs="FrankRuehl" w:hint="cs"/>
          <w:rtl/>
        </w:rPr>
        <w:t>,</w:t>
      </w:r>
      <w:r w:rsidRPr="00027508">
        <w:rPr>
          <w:rFonts w:cs="FrankRuehl" w:hint="cs"/>
          <w:rtl/>
        </w:rPr>
        <w:t xml:space="preserve"> כרך א', עמ' (ע) 336, (א) 360.</w:t>
      </w:r>
    </w:p>
    <w:p w14:paraId="249E7653" w14:textId="77777777" w:rsidR="00FF0A14" w:rsidRPr="00027508" w:rsidRDefault="00FF0A14" w:rsidP="009424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27508">
        <w:rPr>
          <w:rFonts w:cs="FrankRuehl"/>
          <w:rtl/>
        </w:rPr>
        <w:t>תוק</w:t>
      </w:r>
      <w:r w:rsidRPr="00027508">
        <w:rPr>
          <w:rFonts w:cs="FrankRuehl" w:hint="cs"/>
          <w:rtl/>
        </w:rPr>
        <w:t xml:space="preserve">נה </w:t>
      </w:r>
      <w:hyperlink r:id="rId2" w:history="1">
        <w:r w:rsidRPr="006B05B8">
          <w:rPr>
            <w:rStyle w:val="Hyperlink"/>
            <w:rFonts w:cs="FrankRuehl" w:hint="cs"/>
            <w:rtl/>
          </w:rPr>
          <w:t>ע"ר מס' 660</w:t>
        </w:r>
      </w:hyperlink>
      <w:r w:rsidRPr="00027508">
        <w:rPr>
          <w:rFonts w:cs="FrankRuehl" w:hint="cs"/>
          <w:rtl/>
        </w:rPr>
        <w:t xml:space="preserve"> מיום 22.1.1</w:t>
      </w:r>
      <w:r w:rsidRPr="00027508">
        <w:rPr>
          <w:rFonts w:cs="FrankRuehl"/>
          <w:rtl/>
        </w:rPr>
        <w:t xml:space="preserve">937, </w:t>
      </w:r>
      <w:r w:rsidRPr="00027508">
        <w:rPr>
          <w:rFonts w:cs="FrankRuehl" w:hint="cs"/>
          <w:rtl/>
        </w:rPr>
        <w:t>ת</w:t>
      </w:r>
      <w:r w:rsidRPr="00027508">
        <w:rPr>
          <w:rFonts w:cs="FrankRuehl"/>
          <w:rtl/>
        </w:rPr>
        <w:t>ו</w:t>
      </w:r>
      <w:r w:rsidRPr="00027508">
        <w:rPr>
          <w:rFonts w:cs="FrankRuehl" w:hint="cs"/>
          <w:rtl/>
        </w:rPr>
        <w:t>ס' 1</w:t>
      </w:r>
      <w:r w:rsidR="00942482">
        <w:rPr>
          <w:rFonts w:cs="FrankRuehl" w:hint="cs"/>
          <w:rtl/>
        </w:rPr>
        <w:t>,</w:t>
      </w:r>
      <w:r w:rsidRPr="00027508">
        <w:rPr>
          <w:rFonts w:cs="FrankRuehl" w:hint="cs"/>
          <w:rtl/>
        </w:rPr>
        <w:t xml:space="preserve"> עמ' (ע) </w:t>
      </w:r>
      <w:r w:rsidR="00942482">
        <w:rPr>
          <w:rFonts w:cs="FrankRuehl" w:hint="cs"/>
          <w:rtl/>
        </w:rPr>
        <w:t>25</w:t>
      </w:r>
      <w:r w:rsidRPr="00027508">
        <w:rPr>
          <w:rFonts w:cs="FrankRuehl" w:hint="cs"/>
          <w:rtl/>
        </w:rPr>
        <w:t xml:space="preserve">, (א) </w:t>
      </w:r>
      <w:r w:rsidR="00942482">
        <w:rPr>
          <w:rFonts w:cs="FrankRuehl" w:hint="cs"/>
          <w:rtl/>
        </w:rPr>
        <w:t>29</w:t>
      </w:r>
      <w:r w:rsidRPr="00027508">
        <w:rPr>
          <w:rFonts w:cs="FrankRuehl" w:hint="cs"/>
          <w:rtl/>
        </w:rPr>
        <w:t xml:space="preserve"> (מס' 1 לש' 1937).</w:t>
      </w:r>
    </w:p>
    <w:p w14:paraId="6E2E1C3A" w14:textId="77777777" w:rsidR="00FF0A14" w:rsidRPr="00027508" w:rsidRDefault="00FF0A14" w:rsidP="005F3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6B05B8">
          <w:rPr>
            <w:rStyle w:val="Hyperlink"/>
            <w:rFonts w:cs="FrankRuehl"/>
            <w:rtl/>
          </w:rPr>
          <w:t>ע"ר</w:t>
        </w:r>
        <w:r w:rsidRPr="006B05B8">
          <w:rPr>
            <w:rStyle w:val="Hyperlink"/>
            <w:rFonts w:cs="FrankRuehl" w:hint="cs"/>
            <w:rtl/>
          </w:rPr>
          <w:t xml:space="preserve"> מס' 1380</w:t>
        </w:r>
      </w:hyperlink>
      <w:r w:rsidRPr="00027508">
        <w:rPr>
          <w:rFonts w:cs="FrankRuehl" w:hint="cs"/>
          <w:rtl/>
        </w:rPr>
        <w:t xml:space="preserve"> מיום 28.12.1944 תוס' 1</w:t>
      </w:r>
      <w:r w:rsidR="00942482">
        <w:rPr>
          <w:rFonts w:cs="FrankRuehl" w:hint="cs"/>
          <w:rtl/>
        </w:rPr>
        <w:t>,</w:t>
      </w:r>
      <w:r w:rsidRPr="00027508">
        <w:rPr>
          <w:rFonts w:cs="FrankRuehl" w:hint="cs"/>
          <w:rtl/>
        </w:rPr>
        <w:t xml:space="preserve"> עמ' (ע) 125, (א) 171 (מס' 40 לש' 1944).</w:t>
      </w:r>
    </w:p>
    <w:p w14:paraId="79FDCCBF" w14:textId="77777777" w:rsidR="00FF0A14" w:rsidRPr="00027508" w:rsidRDefault="00FF0A14" w:rsidP="001466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027508">
          <w:rPr>
            <w:rStyle w:val="Hyperlink"/>
            <w:rFonts w:cs="FrankRuehl"/>
            <w:rtl/>
          </w:rPr>
          <w:t>ס"ח</w:t>
        </w:r>
        <w:r w:rsidRPr="00027508">
          <w:rPr>
            <w:rStyle w:val="Hyperlink"/>
            <w:rFonts w:cs="FrankRuehl" w:hint="cs"/>
            <w:rtl/>
          </w:rPr>
          <w:t xml:space="preserve"> תשי"א מס' 79</w:t>
        </w:r>
      </w:hyperlink>
      <w:r w:rsidRPr="00027508">
        <w:rPr>
          <w:rFonts w:cs="FrankRuehl" w:hint="cs"/>
          <w:rtl/>
        </w:rPr>
        <w:t xml:space="preserve"> מיום </w:t>
      </w:r>
      <w:r w:rsidRPr="00027508">
        <w:rPr>
          <w:rFonts w:cs="FrankRuehl"/>
          <w:rtl/>
        </w:rPr>
        <w:t>25.6.1951 ע</w:t>
      </w:r>
      <w:r w:rsidRPr="00027508">
        <w:rPr>
          <w:rFonts w:cs="FrankRuehl" w:hint="cs"/>
          <w:rtl/>
        </w:rPr>
        <w:t>מ' 22</w:t>
      </w:r>
      <w:r>
        <w:rPr>
          <w:rFonts w:cs="FrankRuehl" w:hint="cs"/>
          <w:rtl/>
        </w:rPr>
        <w:t>5</w:t>
      </w:r>
      <w:r w:rsidRPr="00027508">
        <w:rPr>
          <w:rFonts w:cs="FrankRuehl" w:hint="cs"/>
          <w:rtl/>
        </w:rPr>
        <w:t xml:space="preserve"> (</w:t>
      </w:r>
      <w:hyperlink r:id="rId5" w:history="1">
        <w:r w:rsidRPr="00027508">
          <w:rPr>
            <w:rStyle w:val="Hyperlink"/>
            <w:rFonts w:cs="FrankRuehl" w:hint="cs"/>
            <w:rtl/>
          </w:rPr>
          <w:t>ה"ח תשי"א מס' 65</w:t>
        </w:r>
      </w:hyperlink>
      <w:r w:rsidRPr="00027508">
        <w:rPr>
          <w:rFonts w:cs="FrankRuehl" w:hint="cs"/>
          <w:rtl/>
        </w:rPr>
        <w:t xml:space="preserve"> עמ' 106) </w:t>
      </w:r>
      <w:r w:rsidRPr="00027508">
        <w:rPr>
          <w:rFonts w:cs="FrankRuehl"/>
          <w:rtl/>
        </w:rPr>
        <w:t>–</w:t>
      </w:r>
      <w:r w:rsidRPr="00027508">
        <w:rPr>
          <w:rFonts w:cs="FrankRuehl" w:hint="cs"/>
          <w:rtl/>
        </w:rPr>
        <w:t xml:space="preserve"> תיקון מס' 1 בסעיף 17(א)(2) לחוק הפיקוח על עסקי ביטוח</w:t>
      </w:r>
      <w:r>
        <w:rPr>
          <w:rFonts w:cs="FrankRuehl" w:hint="cs"/>
          <w:rtl/>
        </w:rPr>
        <w:t>,</w:t>
      </w:r>
      <w:r w:rsidRPr="00027508">
        <w:rPr>
          <w:rFonts w:cs="FrankRuehl" w:hint="cs"/>
          <w:rtl/>
        </w:rPr>
        <w:t xml:space="preserve"> תשי"א</w:t>
      </w:r>
      <w:r>
        <w:rPr>
          <w:rFonts w:cs="FrankRuehl" w:hint="cs"/>
          <w:rtl/>
        </w:rPr>
        <w:t>-</w:t>
      </w:r>
      <w:r w:rsidRPr="00027508">
        <w:rPr>
          <w:rFonts w:cs="FrankRuehl" w:hint="cs"/>
          <w:rtl/>
        </w:rPr>
        <w:t>1951.</w:t>
      </w:r>
    </w:p>
    <w:p w14:paraId="18A4C4BC" w14:textId="77777777" w:rsidR="00FF0A14" w:rsidRPr="00027508" w:rsidRDefault="00FF0A14" w:rsidP="001466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4"/>
          <w:rtl/>
        </w:rPr>
      </w:pPr>
      <w:hyperlink r:id="rId6" w:history="1">
        <w:r w:rsidRPr="00027508">
          <w:rPr>
            <w:rStyle w:val="Hyperlink"/>
            <w:rFonts w:cs="FrankRuehl"/>
            <w:spacing w:val="-4"/>
            <w:rtl/>
          </w:rPr>
          <w:t>ס"ח</w:t>
        </w:r>
        <w:r w:rsidRPr="00027508">
          <w:rPr>
            <w:rStyle w:val="Hyperlink"/>
            <w:rFonts w:cs="FrankRuehl" w:hint="cs"/>
            <w:spacing w:val="-4"/>
            <w:rtl/>
          </w:rPr>
          <w:t xml:space="preserve"> תשכ"ב מס' 377</w:t>
        </w:r>
      </w:hyperlink>
      <w:r w:rsidRPr="00027508">
        <w:rPr>
          <w:rFonts w:cs="FrankRuehl" w:hint="cs"/>
          <w:spacing w:val="-4"/>
          <w:rtl/>
        </w:rPr>
        <w:t xml:space="preserve"> מיום 2.8.1962 ע</w:t>
      </w:r>
      <w:r w:rsidRPr="00027508">
        <w:rPr>
          <w:rFonts w:cs="FrankRuehl"/>
          <w:spacing w:val="-4"/>
          <w:rtl/>
        </w:rPr>
        <w:t>מ</w:t>
      </w:r>
      <w:r w:rsidRPr="00027508">
        <w:rPr>
          <w:rFonts w:cs="FrankRuehl" w:hint="cs"/>
          <w:spacing w:val="-4"/>
          <w:rtl/>
        </w:rPr>
        <w:t>' 107 (</w:t>
      </w:r>
      <w:hyperlink r:id="rId7" w:history="1">
        <w:r w:rsidRPr="00027508">
          <w:rPr>
            <w:rStyle w:val="Hyperlink"/>
            <w:rFonts w:cs="FrankRuehl"/>
            <w:spacing w:val="-4"/>
            <w:rtl/>
          </w:rPr>
          <w:t>ה</w:t>
        </w:r>
        <w:r w:rsidRPr="00027508">
          <w:rPr>
            <w:rStyle w:val="Hyperlink"/>
            <w:rFonts w:cs="FrankRuehl" w:hint="cs"/>
            <w:spacing w:val="-4"/>
            <w:rtl/>
          </w:rPr>
          <w:t>"ח תשכ"ב מס' 508</w:t>
        </w:r>
      </w:hyperlink>
      <w:r w:rsidRPr="00027508">
        <w:rPr>
          <w:rFonts w:cs="FrankRuehl" w:hint="cs"/>
          <w:spacing w:val="-4"/>
          <w:rtl/>
        </w:rPr>
        <w:t xml:space="preserve"> עמ' 168) </w:t>
      </w:r>
      <w:r w:rsidRPr="00027508">
        <w:rPr>
          <w:rFonts w:cs="FrankRuehl"/>
          <w:spacing w:val="-4"/>
          <w:rtl/>
        </w:rPr>
        <w:t>–</w:t>
      </w:r>
      <w:r w:rsidRPr="00027508">
        <w:rPr>
          <w:rFonts w:cs="FrankRuehl" w:hint="cs"/>
          <w:spacing w:val="-4"/>
          <w:rtl/>
        </w:rPr>
        <w:t xml:space="preserve"> תיקון מס' 2.</w:t>
      </w:r>
    </w:p>
    <w:p w14:paraId="041C11D4" w14:textId="77777777" w:rsidR="00FF0A14" w:rsidRPr="00027508" w:rsidRDefault="00FF0A14" w:rsidP="005F3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027508">
          <w:rPr>
            <w:rStyle w:val="Hyperlink"/>
            <w:rFonts w:cs="FrankRuehl"/>
            <w:rtl/>
          </w:rPr>
          <w:t>ס"ח</w:t>
        </w:r>
        <w:r w:rsidRPr="00027508">
          <w:rPr>
            <w:rStyle w:val="Hyperlink"/>
            <w:rFonts w:cs="FrankRuehl" w:hint="cs"/>
            <w:rtl/>
          </w:rPr>
          <w:t xml:space="preserve"> תשמ"א מס' 1022</w:t>
        </w:r>
      </w:hyperlink>
      <w:r w:rsidRPr="00027508">
        <w:rPr>
          <w:rFonts w:cs="FrankRuehl" w:hint="cs"/>
          <w:rtl/>
        </w:rPr>
        <w:t xml:space="preserve"> מיום 26.4.1981 עמ' 243 (</w:t>
      </w:r>
      <w:hyperlink r:id="rId9" w:history="1">
        <w:r w:rsidRPr="00027508">
          <w:rPr>
            <w:rStyle w:val="Hyperlink"/>
            <w:rFonts w:cs="FrankRuehl" w:hint="cs"/>
            <w:rtl/>
          </w:rPr>
          <w:t>ה"ח תשל"ט מס' 1378</w:t>
        </w:r>
      </w:hyperlink>
      <w:r w:rsidRPr="00027508">
        <w:rPr>
          <w:rFonts w:cs="FrankRuehl" w:hint="cs"/>
          <w:rtl/>
        </w:rPr>
        <w:t xml:space="preserve"> עמ' 49) </w:t>
      </w:r>
      <w:r>
        <w:rPr>
          <w:rFonts w:cs="FrankRuehl"/>
          <w:rtl/>
        </w:rPr>
        <w:t>–</w:t>
      </w:r>
      <w:r w:rsidRPr="00027508">
        <w:rPr>
          <w:rFonts w:cs="FrankRuehl" w:hint="cs"/>
          <w:rtl/>
        </w:rPr>
        <w:t xml:space="preserve"> תיקון מס' 3 ב</w:t>
      </w:r>
      <w:r w:rsidRPr="00027508">
        <w:rPr>
          <w:rFonts w:cs="FrankRuehl"/>
          <w:rtl/>
        </w:rPr>
        <w:t>ס</w:t>
      </w:r>
      <w:r w:rsidRPr="00027508">
        <w:rPr>
          <w:rFonts w:cs="FrankRuehl" w:hint="cs"/>
          <w:rtl/>
        </w:rPr>
        <w:t>עיף 39 לחוק הבנקאות (רישוי)</w:t>
      </w:r>
      <w:r>
        <w:rPr>
          <w:rFonts w:cs="FrankRuehl" w:hint="cs"/>
          <w:rtl/>
        </w:rPr>
        <w:t>,</w:t>
      </w:r>
      <w:r w:rsidRPr="00027508">
        <w:rPr>
          <w:rFonts w:cs="FrankRuehl" w:hint="cs"/>
          <w:rtl/>
        </w:rPr>
        <w:t xml:space="preserve"> תשמ"א</w:t>
      </w:r>
      <w:r>
        <w:rPr>
          <w:rFonts w:cs="FrankRuehl" w:hint="cs"/>
          <w:rtl/>
        </w:rPr>
        <w:t>-</w:t>
      </w:r>
      <w:r w:rsidRPr="00027508">
        <w:rPr>
          <w:rFonts w:cs="FrankRuehl" w:hint="cs"/>
          <w:rtl/>
        </w:rPr>
        <w:t>1981.</w:t>
      </w:r>
    </w:p>
    <w:p w14:paraId="43E4A7F7" w14:textId="77777777" w:rsidR="00FF0A14" w:rsidRPr="00027508" w:rsidRDefault="00FF0A14" w:rsidP="00F81F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027508">
          <w:rPr>
            <w:rStyle w:val="Hyperlink"/>
            <w:rFonts w:cs="FrankRuehl"/>
            <w:rtl/>
          </w:rPr>
          <w:t>ס"ח</w:t>
        </w:r>
        <w:r w:rsidRPr="00027508">
          <w:rPr>
            <w:rStyle w:val="Hyperlink"/>
            <w:rFonts w:cs="FrankRuehl" w:hint="cs"/>
            <w:rtl/>
          </w:rPr>
          <w:t xml:space="preserve"> תשמ"ח מס' 1238</w:t>
        </w:r>
      </w:hyperlink>
      <w:r w:rsidRPr="00027508">
        <w:rPr>
          <w:rFonts w:cs="FrankRuehl" w:hint="cs"/>
          <w:rtl/>
        </w:rPr>
        <w:t xml:space="preserve"> מיום 25.2.1988 עמ' 34 (</w:t>
      </w:r>
      <w:hyperlink r:id="rId11" w:history="1">
        <w:r w:rsidRPr="00027508">
          <w:rPr>
            <w:rStyle w:val="Hyperlink"/>
            <w:rFonts w:cs="FrankRuehl" w:hint="cs"/>
            <w:rtl/>
          </w:rPr>
          <w:t>ה"ח תשמ"ז מס' 1831</w:t>
        </w:r>
      </w:hyperlink>
      <w:r w:rsidRPr="00027508">
        <w:rPr>
          <w:rFonts w:cs="FrankRuehl" w:hint="cs"/>
          <w:rtl/>
        </w:rPr>
        <w:t xml:space="preserve"> עמ' 250) </w:t>
      </w:r>
      <w:r w:rsidRPr="00027508">
        <w:rPr>
          <w:rFonts w:cs="FrankRuehl"/>
          <w:rtl/>
        </w:rPr>
        <w:t>–</w:t>
      </w:r>
      <w:r w:rsidRPr="00027508">
        <w:rPr>
          <w:rFonts w:cs="FrankRuehl" w:hint="cs"/>
          <w:rtl/>
        </w:rPr>
        <w:t xml:space="preserve"> תיקון מס' 4.</w:t>
      </w:r>
    </w:p>
    <w:p w14:paraId="360C802E" w14:textId="77777777" w:rsidR="00FF0A14" w:rsidRPr="00027508" w:rsidRDefault="00FF0A14" w:rsidP="00867D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027508">
          <w:rPr>
            <w:rStyle w:val="Hyperlink"/>
            <w:rFonts w:cs="FrankRuehl"/>
            <w:rtl/>
          </w:rPr>
          <w:t>ס"ח</w:t>
        </w:r>
        <w:r w:rsidRPr="00027508">
          <w:rPr>
            <w:rStyle w:val="Hyperlink"/>
            <w:rFonts w:cs="FrankRuehl" w:hint="cs"/>
            <w:rtl/>
          </w:rPr>
          <w:t xml:space="preserve"> תשנ"ה מס' </w:t>
        </w:r>
        <w:r w:rsidRPr="00027508">
          <w:rPr>
            <w:rStyle w:val="Hyperlink"/>
            <w:rFonts w:cs="FrankRuehl"/>
            <w:rtl/>
          </w:rPr>
          <w:t>1521</w:t>
        </w:r>
      </w:hyperlink>
      <w:r w:rsidRPr="00027508">
        <w:rPr>
          <w:rFonts w:cs="FrankRuehl"/>
          <w:rtl/>
        </w:rPr>
        <w:t xml:space="preserve"> </w:t>
      </w:r>
      <w:r w:rsidRPr="00027508">
        <w:rPr>
          <w:rFonts w:cs="FrankRuehl" w:hint="cs"/>
          <w:rtl/>
        </w:rPr>
        <w:t>מ</w:t>
      </w:r>
      <w:r w:rsidRPr="00027508">
        <w:rPr>
          <w:rFonts w:cs="FrankRuehl"/>
          <w:rtl/>
        </w:rPr>
        <w:t>י</w:t>
      </w:r>
      <w:r w:rsidRPr="00027508">
        <w:rPr>
          <w:rFonts w:cs="FrankRuehl" w:hint="cs"/>
          <w:rtl/>
        </w:rPr>
        <w:t>ום 12.4.1995 עמ' 205 (</w:t>
      </w:r>
      <w:hyperlink r:id="rId13" w:history="1">
        <w:r w:rsidRPr="00027508">
          <w:rPr>
            <w:rStyle w:val="Hyperlink"/>
            <w:rFonts w:cs="FrankRuehl" w:hint="cs"/>
            <w:rtl/>
          </w:rPr>
          <w:t>ה"ח תשנ"ה מס' 2385</w:t>
        </w:r>
      </w:hyperlink>
      <w:r w:rsidRPr="00027508">
        <w:rPr>
          <w:rFonts w:cs="FrankRuehl" w:hint="cs"/>
          <w:rtl/>
        </w:rPr>
        <w:t xml:space="preserve"> עמ' 405) </w:t>
      </w:r>
      <w:r>
        <w:rPr>
          <w:rFonts w:cs="FrankRuehl"/>
          <w:rtl/>
        </w:rPr>
        <w:t>–</w:t>
      </w:r>
      <w:r w:rsidRPr="00027508">
        <w:rPr>
          <w:rFonts w:cs="FrankRuehl" w:hint="cs"/>
          <w:rtl/>
        </w:rPr>
        <w:t xml:space="preserve"> תיקון מס' 5 ב</w:t>
      </w:r>
      <w:r w:rsidRPr="00027508">
        <w:rPr>
          <w:rFonts w:cs="FrankRuehl"/>
          <w:rtl/>
        </w:rPr>
        <w:t>ס</w:t>
      </w:r>
      <w:r w:rsidRPr="00027508">
        <w:rPr>
          <w:rFonts w:cs="FrankRuehl" w:hint="cs"/>
          <w:rtl/>
        </w:rPr>
        <w:t>עיף 2</w:t>
      </w:r>
      <w:r w:rsidRPr="00027508">
        <w:rPr>
          <w:rFonts w:cs="FrankRuehl"/>
          <w:rtl/>
        </w:rPr>
        <w:t xml:space="preserve"> </w:t>
      </w:r>
      <w:r>
        <w:rPr>
          <w:rFonts w:cs="FrankRuehl" w:hint="cs"/>
          <w:rtl/>
        </w:rPr>
        <w:t>ל</w:t>
      </w:r>
      <w:r w:rsidRPr="00027508">
        <w:rPr>
          <w:rFonts w:cs="FrankRuehl" w:hint="cs"/>
          <w:rtl/>
        </w:rPr>
        <w:t>חוק לתיקון פקודת החברות (מס' 10)</w:t>
      </w:r>
      <w:r>
        <w:rPr>
          <w:rFonts w:cs="FrankRuehl" w:hint="cs"/>
          <w:rtl/>
        </w:rPr>
        <w:t>,</w:t>
      </w:r>
      <w:r w:rsidRPr="00027508">
        <w:rPr>
          <w:rFonts w:cs="FrankRuehl" w:hint="cs"/>
          <w:rtl/>
        </w:rPr>
        <w:t xml:space="preserve"> תשנ"ה</w:t>
      </w:r>
      <w:r>
        <w:rPr>
          <w:rFonts w:cs="FrankRuehl" w:hint="cs"/>
          <w:rtl/>
        </w:rPr>
        <w:t>-</w:t>
      </w:r>
      <w:r w:rsidRPr="00027508">
        <w:rPr>
          <w:rFonts w:cs="FrankRuehl" w:hint="cs"/>
          <w:rtl/>
        </w:rPr>
        <w:t>1995.</w:t>
      </w:r>
    </w:p>
    <w:p w14:paraId="189E2933" w14:textId="77777777" w:rsidR="00FF0A14" w:rsidRPr="00027508" w:rsidRDefault="00FF0A14" w:rsidP="00867D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027508">
          <w:rPr>
            <w:rStyle w:val="Hyperlink"/>
            <w:rFonts w:cs="FrankRuehl"/>
            <w:rtl/>
          </w:rPr>
          <w:t>ס"ח</w:t>
        </w:r>
        <w:r w:rsidRPr="00027508">
          <w:rPr>
            <w:rStyle w:val="Hyperlink"/>
            <w:rFonts w:cs="FrankRuehl" w:hint="cs"/>
            <w:rtl/>
          </w:rPr>
          <w:t xml:space="preserve"> תש"ס מס' 1739</w:t>
        </w:r>
      </w:hyperlink>
      <w:r w:rsidRPr="00027508">
        <w:rPr>
          <w:rFonts w:cs="FrankRuehl" w:hint="cs"/>
          <w:rtl/>
        </w:rPr>
        <w:t xml:space="preserve"> מיום 11.6.2000 עמ' 192 (</w:t>
      </w:r>
      <w:hyperlink r:id="rId15" w:history="1">
        <w:r w:rsidRPr="00027508">
          <w:rPr>
            <w:rStyle w:val="Hyperlink"/>
            <w:rFonts w:cs="FrankRuehl" w:hint="cs"/>
            <w:rtl/>
          </w:rPr>
          <w:t>ה"ח תש"ס מס' 2821</w:t>
        </w:r>
      </w:hyperlink>
      <w:r w:rsidRPr="00027508">
        <w:rPr>
          <w:rFonts w:cs="FrankRuehl" w:hint="cs"/>
          <w:rtl/>
        </w:rPr>
        <w:t xml:space="preserve"> עמ' 2) </w:t>
      </w:r>
      <w:r>
        <w:rPr>
          <w:rFonts w:cs="FrankRuehl"/>
          <w:rtl/>
        </w:rPr>
        <w:t>–</w:t>
      </w:r>
      <w:r w:rsidRPr="00027508">
        <w:rPr>
          <w:rFonts w:cs="FrankRuehl" w:hint="cs"/>
          <w:rtl/>
        </w:rPr>
        <w:t xml:space="preserve"> תיקון מס' 6 ב</w:t>
      </w:r>
      <w:r w:rsidRPr="00027508">
        <w:rPr>
          <w:rFonts w:cs="FrankRuehl"/>
          <w:rtl/>
        </w:rPr>
        <w:t>ס</w:t>
      </w:r>
      <w:r w:rsidRPr="00027508">
        <w:rPr>
          <w:rFonts w:cs="FrankRuehl" w:hint="cs"/>
          <w:rtl/>
        </w:rPr>
        <w:t xml:space="preserve">עיף </w:t>
      </w:r>
      <w:r w:rsidRPr="00027508">
        <w:rPr>
          <w:rFonts w:cs="FrankRuehl"/>
          <w:rtl/>
        </w:rPr>
        <w:t>15 ל</w:t>
      </w:r>
      <w:r w:rsidRPr="00027508">
        <w:rPr>
          <w:rFonts w:cs="FrankRuehl" w:hint="cs"/>
          <w:rtl/>
        </w:rPr>
        <w:t>חוק בתי משפט לענינים מינהליים, תש"ס</w:t>
      </w:r>
      <w:r>
        <w:rPr>
          <w:rFonts w:cs="FrankRuehl" w:hint="cs"/>
          <w:rtl/>
        </w:rPr>
        <w:t>-</w:t>
      </w:r>
      <w:r w:rsidRPr="00027508">
        <w:rPr>
          <w:rFonts w:cs="FrankRuehl" w:hint="cs"/>
          <w:rtl/>
        </w:rPr>
        <w:t xml:space="preserve">2000; </w:t>
      </w:r>
      <w:r>
        <w:rPr>
          <w:rFonts w:cs="FrankRuehl" w:hint="cs"/>
          <w:rtl/>
        </w:rPr>
        <w:t xml:space="preserve">תחילתו ביום 11.12.2000 ור' סעיף </w:t>
      </w:r>
      <w:r w:rsidRPr="00027508">
        <w:rPr>
          <w:rFonts w:cs="FrankRuehl" w:hint="cs"/>
          <w:rtl/>
        </w:rPr>
        <w:t xml:space="preserve">31 </w:t>
      </w:r>
      <w:r>
        <w:rPr>
          <w:rFonts w:cs="FrankRuehl" w:hint="cs"/>
          <w:rtl/>
        </w:rPr>
        <w:t>ל</w:t>
      </w:r>
      <w:r w:rsidRPr="00027508">
        <w:rPr>
          <w:rFonts w:cs="FrankRuehl" w:hint="cs"/>
          <w:rtl/>
        </w:rPr>
        <w:t>ענין הוראות מעבר.</w:t>
      </w:r>
    </w:p>
    <w:p w14:paraId="069F3DC2" w14:textId="77777777" w:rsidR="00FF0A14" w:rsidRDefault="00FF0A14" w:rsidP="005F3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027508">
          <w:rPr>
            <w:rStyle w:val="Hyperlink"/>
            <w:rFonts w:cs="FrankRuehl" w:hint="cs"/>
            <w:rtl/>
          </w:rPr>
          <w:t>ס"ח תשס"ה מס' 1975</w:t>
        </w:r>
      </w:hyperlink>
      <w:r w:rsidRPr="00027508">
        <w:rPr>
          <w:rFonts w:cs="FrankRuehl" w:hint="cs"/>
          <w:rtl/>
        </w:rPr>
        <w:t xml:space="preserve"> מיום 18.1.2005 עמ' 101 (</w:t>
      </w:r>
      <w:hyperlink r:id="rId17" w:history="1">
        <w:r w:rsidRPr="00027508">
          <w:rPr>
            <w:rStyle w:val="Hyperlink"/>
            <w:rFonts w:cs="FrankRuehl" w:hint="cs"/>
            <w:rtl/>
          </w:rPr>
          <w:t>ה"</w:t>
        </w:r>
        <w:r w:rsidRPr="00027508">
          <w:rPr>
            <w:rStyle w:val="Hyperlink"/>
            <w:rFonts w:cs="FrankRuehl" w:hint="cs"/>
            <w:rtl/>
          </w:rPr>
          <w:t>ח</w:t>
        </w:r>
        <w:r w:rsidRPr="00027508">
          <w:rPr>
            <w:rStyle w:val="Hyperlink"/>
            <w:rFonts w:cs="FrankRuehl" w:hint="cs"/>
            <w:rtl/>
          </w:rPr>
          <w:t xml:space="preserve"> הכנסת תשס"ד מס' 50</w:t>
        </w:r>
      </w:hyperlink>
      <w:r w:rsidRPr="00027508">
        <w:rPr>
          <w:rFonts w:cs="FrankRuehl" w:hint="cs"/>
          <w:rtl/>
        </w:rPr>
        <w:t xml:space="preserve"> עמ' 158) </w:t>
      </w:r>
      <w:r w:rsidRPr="00027508">
        <w:rPr>
          <w:rFonts w:cs="FrankRuehl"/>
          <w:rtl/>
        </w:rPr>
        <w:t>–</w:t>
      </w:r>
      <w:r w:rsidRPr="00027508">
        <w:rPr>
          <w:rFonts w:cs="FrankRuehl" w:hint="cs"/>
          <w:rtl/>
        </w:rPr>
        <w:t xml:space="preserve"> תיקון מס' 7.</w:t>
      </w:r>
    </w:p>
    <w:p w14:paraId="2610DFBE" w14:textId="77777777" w:rsidR="00DA78D7" w:rsidRDefault="00DA78D7" w:rsidP="00DA78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FF0A14" w:rsidRPr="00DA78D7">
          <w:rPr>
            <w:rStyle w:val="Hyperlink"/>
            <w:rFonts w:cs="FrankRuehl" w:hint="cs"/>
            <w:rtl/>
          </w:rPr>
          <w:t>ס"ח תשע"א מס' 2286</w:t>
        </w:r>
      </w:hyperlink>
      <w:r w:rsidR="00FF0A14">
        <w:rPr>
          <w:rFonts w:cs="FrankRuehl" w:hint="cs"/>
          <w:rtl/>
        </w:rPr>
        <w:t xml:space="preserve"> מיום 30.3.2011 עמ' 683 (</w:t>
      </w:r>
      <w:hyperlink r:id="rId19" w:history="1">
        <w:r w:rsidR="00FF0A14" w:rsidRPr="0092612F">
          <w:rPr>
            <w:rStyle w:val="Hyperlink"/>
            <w:rFonts w:cs="FrankRuehl" w:hint="cs"/>
            <w:rtl/>
          </w:rPr>
          <w:t>ה"ח הכנסת תש"ע מס' 341</w:t>
        </w:r>
      </w:hyperlink>
      <w:r w:rsidR="00FF0A14">
        <w:rPr>
          <w:rFonts w:cs="FrankRuehl" w:hint="cs"/>
          <w:rtl/>
        </w:rPr>
        <w:t xml:space="preserve"> עמ' 222) </w:t>
      </w:r>
      <w:r w:rsidR="00FF0A14">
        <w:rPr>
          <w:rFonts w:cs="FrankRuehl"/>
          <w:rtl/>
        </w:rPr>
        <w:t>–</w:t>
      </w:r>
      <w:r w:rsidR="00FF0A14">
        <w:rPr>
          <w:rFonts w:cs="FrankRuehl" w:hint="cs"/>
          <w:rtl/>
        </w:rPr>
        <w:t xml:space="preserve"> תיקון מס' 8; תחילתו 30 ימים מיום פרסומו ור' סעיף 5 לענין תחילה.</w:t>
      </w:r>
    </w:p>
    <w:p w14:paraId="70645290" w14:textId="77777777" w:rsidR="00CA74D0" w:rsidRDefault="003E51A0" w:rsidP="00CA74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D07CCC" w:rsidRPr="003E51A0">
          <w:rPr>
            <w:rStyle w:val="Hyperlink"/>
            <w:rFonts w:cs="FrankRuehl" w:hint="cs"/>
            <w:rtl/>
          </w:rPr>
          <w:t>ס"ח תשע"ז מס' 2591</w:t>
        </w:r>
      </w:hyperlink>
      <w:r w:rsidR="00D07CCC" w:rsidRPr="00D07CCC">
        <w:rPr>
          <w:rFonts w:cs="FrankRuehl" w:hint="cs"/>
          <w:rtl/>
        </w:rPr>
        <w:t xml:space="preserve"> מיום 29.12.2016 עמ' 151 (</w:t>
      </w:r>
      <w:hyperlink r:id="rId21" w:history="1">
        <w:r w:rsidR="00D07CCC" w:rsidRPr="00D07CCC">
          <w:rPr>
            <w:rStyle w:val="Hyperlink"/>
            <w:rFonts w:cs="FrankRuehl" w:hint="cs"/>
            <w:rtl/>
          </w:rPr>
          <w:t>ה"ח הממשלה תשע"ז מס' 1083</w:t>
        </w:r>
      </w:hyperlink>
      <w:r w:rsidR="00D07CCC" w:rsidRPr="00D07CCC">
        <w:rPr>
          <w:rFonts w:cs="FrankRuehl" w:hint="cs"/>
          <w:rtl/>
        </w:rPr>
        <w:t xml:space="preserve"> עמ' 184)</w:t>
      </w:r>
      <w:r w:rsidR="00D07CCC">
        <w:rPr>
          <w:rFonts w:cs="FrankRuehl" w:hint="cs"/>
          <w:rtl/>
        </w:rPr>
        <w:t xml:space="preserve"> </w:t>
      </w:r>
      <w:r w:rsidR="00D07CCC" w:rsidRPr="00D07CCC">
        <w:rPr>
          <w:rFonts w:cs="FrankRuehl"/>
          <w:rtl/>
          <w:lang w:eastAsia="en-US"/>
        </w:rPr>
        <w:t>–</w:t>
      </w:r>
      <w:r w:rsidR="00D07CCC" w:rsidRPr="00D07CCC">
        <w:rPr>
          <w:rFonts w:cs="FrankRuehl" w:hint="cs"/>
          <w:rtl/>
          <w:lang w:eastAsia="en-US"/>
        </w:rPr>
        <w:t xml:space="preserve"> תיקון </w:t>
      </w:r>
      <w:r w:rsidR="00CD2074">
        <w:rPr>
          <w:rFonts w:cs="FrankRuehl" w:hint="cs"/>
          <w:rtl/>
          <w:lang w:eastAsia="en-US"/>
        </w:rPr>
        <w:t>תשע"ו-2016</w:t>
      </w:r>
      <w:r w:rsidR="00D07CCC" w:rsidRPr="00D07CCC">
        <w:rPr>
          <w:rFonts w:cs="FrankRuehl" w:hint="cs"/>
          <w:rtl/>
          <w:lang w:eastAsia="en-US"/>
        </w:rPr>
        <w:t xml:space="preserve"> </w:t>
      </w:r>
      <w:r w:rsidR="00D07CCC">
        <w:rPr>
          <w:rFonts w:cs="FrankRuehl" w:hint="cs"/>
          <w:rtl/>
          <w:lang w:eastAsia="en-US"/>
        </w:rPr>
        <w:t>בסעיף 113א</w:t>
      </w:r>
      <w:r w:rsidR="00D07CCC" w:rsidRPr="00D07CCC">
        <w:rPr>
          <w:rFonts w:cs="FrankRuehl" w:hint="cs"/>
          <w:rtl/>
          <w:lang w:eastAsia="en-US"/>
        </w:rPr>
        <w:t xml:space="preserve"> לחוק הפיקוח על שירותים פיננסיים (שירותים פיננסיים מוסדרים), תשע"ו-2016; תחילתו ביום 1.6.201</w:t>
      </w:r>
      <w:r w:rsidR="00B8159D">
        <w:rPr>
          <w:rFonts w:cs="FrankRuehl" w:hint="cs"/>
          <w:rtl/>
          <w:lang w:eastAsia="en-US"/>
        </w:rPr>
        <w:t>7</w:t>
      </w:r>
      <w:r w:rsidR="00D07CCC" w:rsidRPr="00D07CCC">
        <w:rPr>
          <w:rFonts w:cs="FrankRuehl" w:hint="cs"/>
          <w:rtl/>
        </w:rPr>
        <w:t>.</w:t>
      </w:r>
    </w:p>
    <w:p w14:paraId="53C056A5" w14:textId="77777777" w:rsidR="003E51A0" w:rsidRDefault="003E51A0" w:rsidP="00CD20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1E14FF" w:rsidRPr="003E51A0">
          <w:rPr>
            <w:rStyle w:val="Hyperlink"/>
            <w:rFonts w:cs="FrankRuehl" w:hint="cs"/>
            <w:rtl/>
          </w:rPr>
          <w:t>ס"ח תשע"ז מס' 2592</w:t>
        </w:r>
      </w:hyperlink>
      <w:r w:rsidR="001E14FF" w:rsidRPr="001E14FF">
        <w:rPr>
          <w:rFonts w:cs="FrankRuehl" w:hint="cs"/>
          <w:rtl/>
        </w:rPr>
        <w:t xml:space="preserve"> מיום 29.12.2016 עמ' 28</w:t>
      </w:r>
      <w:r w:rsidR="001E14FF">
        <w:rPr>
          <w:rFonts w:cs="FrankRuehl" w:hint="cs"/>
          <w:rtl/>
        </w:rPr>
        <w:t>7</w:t>
      </w:r>
      <w:r w:rsidR="001E14FF" w:rsidRPr="001E14FF">
        <w:rPr>
          <w:rFonts w:cs="FrankRuehl" w:hint="cs"/>
          <w:rtl/>
        </w:rPr>
        <w:t xml:space="preserve"> (</w:t>
      </w:r>
      <w:hyperlink r:id="rId23" w:history="1">
        <w:r w:rsidR="001E14FF" w:rsidRPr="001E14FF">
          <w:rPr>
            <w:rStyle w:val="Hyperlink"/>
            <w:rFonts w:cs="FrankRuehl" w:hint="cs"/>
            <w:rtl/>
          </w:rPr>
          <w:t>ה"ח הממשלה תשע"ז מס' 1083</w:t>
        </w:r>
      </w:hyperlink>
      <w:r w:rsidR="001E14FF" w:rsidRPr="001E14FF">
        <w:rPr>
          <w:rFonts w:cs="FrankRuehl" w:hint="cs"/>
          <w:rtl/>
        </w:rPr>
        <w:t xml:space="preserve"> עמ' 433) </w:t>
      </w:r>
      <w:r w:rsidR="001E14FF" w:rsidRPr="001E14FF">
        <w:rPr>
          <w:rFonts w:cs="FrankRuehl"/>
          <w:rtl/>
        </w:rPr>
        <w:t>–</w:t>
      </w:r>
      <w:r w:rsidR="001E14FF" w:rsidRPr="001E14FF">
        <w:rPr>
          <w:rFonts w:cs="FrankRuehl" w:hint="cs"/>
          <w:rtl/>
        </w:rPr>
        <w:t xml:space="preserve"> תיקון מס' </w:t>
      </w:r>
      <w:r w:rsidR="00CD2074">
        <w:rPr>
          <w:rFonts w:cs="FrankRuehl" w:hint="cs"/>
          <w:rtl/>
        </w:rPr>
        <w:t>9</w:t>
      </w:r>
      <w:r w:rsidR="001E14FF" w:rsidRPr="001E14FF">
        <w:rPr>
          <w:rFonts w:cs="FrankRuehl" w:hint="cs"/>
          <w:rtl/>
        </w:rPr>
        <w:t xml:space="preserve"> בסעיף 9</w:t>
      </w:r>
      <w:r w:rsidR="001E14FF">
        <w:rPr>
          <w:rFonts w:cs="FrankRuehl" w:hint="cs"/>
          <w:rtl/>
        </w:rPr>
        <w:t>9</w:t>
      </w:r>
      <w:r w:rsidR="001E14FF" w:rsidRPr="001E14FF">
        <w:rPr>
          <w:rFonts w:cs="FrankRuehl" w:hint="cs"/>
          <w:rtl/>
        </w:rPr>
        <w:t xml:space="preserve"> לחוק ההתייעלות הכלכלית (תיקוני חקיקה ליישום המדיניות הכלכלית לשנות התקציב 2017 ו-2018), תשע"ז-2016; תחילתו ביום 1.1.2017.</w:t>
      </w:r>
    </w:p>
    <w:p w14:paraId="14C8ED5B" w14:textId="77777777" w:rsidR="00E86B3F" w:rsidRDefault="00E86B3F" w:rsidP="00E86B3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lang w:eastAsia="en-US"/>
        </w:rPr>
      </w:pPr>
      <w:hyperlink r:id="rId24" w:history="1">
        <w:r w:rsidR="00CE1C2C" w:rsidRPr="00E86B3F">
          <w:rPr>
            <w:rStyle w:val="Hyperlink"/>
            <w:rFonts w:ascii="FrankRuehl" w:hAnsi="FrankRuehl" w:cs="FrankRuehl"/>
            <w:rtl/>
          </w:rPr>
          <w:t>ס"ח תשע"ח מס' 2708</w:t>
        </w:r>
      </w:hyperlink>
      <w:r w:rsidR="00CE1C2C" w:rsidRPr="00B11F7E">
        <w:rPr>
          <w:rFonts w:ascii="FrankRuehl" w:hAnsi="FrankRuehl" w:cs="FrankRuehl"/>
          <w:rtl/>
        </w:rPr>
        <w:t xml:space="preserve"> מיום 15.3.2018 עמ' </w:t>
      </w:r>
      <w:r w:rsidR="00CE1C2C">
        <w:rPr>
          <w:rFonts w:ascii="FrankRuehl" w:hAnsi="FrankRuehl" w:cs="FrankRuehl" w:hint="cs"/>
          <w:rtl/>
        </w:rPr>
        <w:t>408</w:t>
      </w:r>
      <w:r w:rsidR="00CE1C2C" w:rsidRPr="00B11F7E">
        <w:rPr>
          <w:rFonts w:ascii="FrankRuehl" w:hAnsi="FrankRuehl" w:cs="FrankRuehl"/>
          <w:rtl/>
        </w:rPr>
        <w:t xml:space="preserve"> (</w:t>
      </w:r>
      <w:hyperlink r:id="rId25" w:history="1">
        <w:r w:rsidR="00CE1C2C" w:rsidRPr="00B11F7E">
          <w:rPr>
            <w:rStyle w:val="Hyperlink"/>
            <w:rFonts w:ascii="FrankRuehl" w:hAnsi="FrankRuehl" w:cs="FrankRuehl"/>
            <w:rtl/>
          </w:rPr>
          <w:t>ה"ח הממשלה תשע"ו מס' 1027</w:t>
        </w:r>
      </w:hyperlink>
      <w:r w:rsidR="00CE1C2C" w:rsidRPr="00B11F7E">
        <w:rPr>
          <w:rFonts w:ascii="FrankRuehl" w:hAnsi="FrankRuehl" w:cs="FrankRuehl"/>
          <w:rtl/>
        </w:rPr>
        <w:t xml:space="preserve"> עמ' 604) </w:t>
      </w:r>
      <w:r w:rsidR="00CE1C2C">
        <w:rPr>
          <w:rFonts w:ascii="FrankRuehl" w:hAnsi="FrankRuehl" w:cs="FrankRuehl"/>
          <w:rtl/>
        </w:rPr>
        <w:t>–</w:t>
      </w:r>
      <w:r w:rsidR="00CE1C2C" w:rsidRPr="00B11F7E">
        <w:rPr>
          <w:rFonts w:ascii="FrankRuehl" w:hAnsi="FrankRuehl" w:cs="FrankRuehl"/>
          <w:rtl/>
        </w:rPr>
        <w:t xml:space="preserve"> תיקון מס' </w:t>
      </w:r>
      <w:r w:rsidR="00CE1C2C">
        <w:rPr>
          <w:rFonts w:ascii="FrankRuehl" w:hAnsi="FrankRuehl" w:cs="FrankRuehl" w:hint="cs"/>
          <w:rtl/>
        </w:rPr>
        <w:t>10</w:t>
      </w:r>
      <w:r w:rsidR="00CE1C2C" w:rsidRPr="00B11F7E">
        <w:rPr>
          <w:rFonts w:ascii="FrankRuehl" w:hAnsi="FrankRuehl" w:cs="FrankRuehl"/>
          <w:rtl/>
        </w:rPr>
        <w:t xml:space="preserve"> בסעיף </w:t>
      </w:r>
      <w:r w:rsidR="00CE1C2C">
        <w:rPr>
          <w:rFonts w:ascii="FrankRuehl" w:hAnsi="FrankRuehl" w:cs="FrankRuehl" w:hint="cs"/>
          <w:rtl/>
        </w:rPr>
        <w:t>362</w:t>
      </w:r>
      <w:r w:rsidR="00CE1C2C" w:rsidRPr="00B11F7E">
        <w:rPr>
          <w:rFonts w:ascii="FrankRuehl" w:hAnsi="FrankRuehl" w:cs="FrankRuehl"/>
          <w:rtl/>
        </w:rPr>
        <w:t xml:space="preserve"> </w:t>
      </w:r>
      <w:r w:rsidR="00CE1C2C" w:rsidRPr="00B11F7E">
        <w:rPr>
          <w:rFonts w:ascii="FrankRuehl" w:hAnsi="FrankRuehl" w:cs="FrankRuehl"/>
          <w:rtl/>
          <w:lang w:eastAsia="en-US"/>
        </w:rPr>
        <w:t>לחוק חדלות פירעון ושיקום כלכלי, תשע"ח-2018;</w:t>
      </w:r>
      <w:r w:rsidR="00CE1C2C">
        <w:rPr>
          <w:rFonts w:ascii="FrankRuehl" w:hAnsi="FrankRuehl" w:cs="FrankRuehl" w:hint="cs"/>
          <w:rtl/>
          <w:lang w:eastAsia="en-US"/>
        </w:rPr>
        <w:t xml:space="preserve"> תחילתו 18 חודשים מיום פרסומו.</w:t>
      </w:r>
    </w:p>
    <w:bookmarkStart w:id="0" w:name="_Hlk107309627"/>
    <w:p w14:paraId="7B4687BC" w14:textId="77777777" w:rsidR="00961F38" w:rsidRPr="00961F38" w:rsidRDefault="00961F38" w:rsidP="00961F3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http://www.nevo.co.il/Law_word/law14/LAW-2980.pdf</w:instrText>
      </w:r>
      <w:r>
        <w:rPr>
          <w:rFonts w:ascii="FrankRuehl" w:hAnsi="FrankRuehl" w:cs="FrankRuehl"/>
          <w:rtl/>
        </w:rPr>
        <w:instrText xml:space="preserve">" </w:instrText>
      </w:r>
      <w:r w:rsidR="002D1EB1" w:rsidRPr="00961F38">
        <w:rPr>
          <w:rFonts w:ascii="FrankRuehl" w:hAnsi="FrankRuehl" w:cs="FrankRuehl"/>
        </w:rPr>
      </w:r>
      <w:r>
        <w:rPr>
          <w:rFonts w:ascii="FrankRuehl" w:hAnsi="FrankRuehl" w:cs="FrankRuehl"/>
          <w:rtl/>
        </w:rPr>
        <w:fldChar w:fldCharType="separate"/>
      </w:r>
      <w:r w:rsidR="004878EC" w:rsidRPr="00961F38">
        <w:rPr>
          <w:rStyle w:val="Hyperlink"/>
          <w:rFonts w:ascii="FrankRuehl" w:hAnsi="FrankRuehl" w:cs="FrankRuehl"/>
          <w:rtl/>
        </w:rPr>
        <w:t>ס"ח תשפ"ב מס' 2980</w:t>
      </w:r>
      <w:r>
        <w:rPr>
          <w:rFonts w:ascii="FrankRuehl" w:hAnsi="FrankRuehl" w:cs="FrankRuehl"/>
          <w:rtl/>
        </w:rPr>
        <w:fldChar w:fldCharType="end"/>
      </w:r>
      <w:r w:rsidR="004878EC" w:rsidRPr="006011A7">
        <w:rPr>
          <w:rFonts w:ascii="FrankRuehl" w:hAnsi="FrankRuehl" w:cs="FrankRuehl"/>
          <w:rtl/>
        </w:rPr>
        <w:t xml:space="preserve"> מיום 27.6.2022 עמ' 88</w:t>
      </w:r>
      <w:r w:rsidR="004878EC">
        <w:rPr>
          <w:rFonts w:ascii="FrankRuehl" w:hAnsi="FrankRuehl" w:cs="FrankRuehl" w:hint="cs"/>
          <w:rtl/>
        </w:rPr>
        <w:t>7</w:t>
      </w:r>
      <w:r w:rsidR="004878EC" w:rsidRPr="006011A7">
        <w:rPr>
          <w:rFonts w:ascii="FrankRuehl" w:hAnsi="FrankRuehl" w:cs="FrankRuehl"/>
          <w:rtl/>
        </w:rPr>
        <w:t xml:space="preserve"> (</w:t>
      </w:r>
      <w:hyperlink r:id="rId26" w:history="1">
        <w:r w:rsidR="004878EC" w:rsidRPr="006011A7">
          <w:rPr>
            <w:rStyle w:val="Hyperlink"/>
            <w:rFonts w:ascii="FrankRuehl" w:hAnsi="FrankRuehl" w:cs="FrankRuehl"/>
            <w:rtl/>
          </w:rPr>
          <w:t>ה"ח הממשלה תשפ"א מס' 1443</w:t>
        </w:r>
      </w:hyperlink>
      <w:r w:rsidR="004878EC" w:rsidRPr="006011A7">
        <w:rPr>
          <w:rFonts w:ascii="FrankRuehl" w:hAnsi="FrankRuehl" w:cs="FrankRuehl"/>
          <w:rtl/>
        </w:rPr>
        <w:t xml:space="preserve"> עמ' 840) – תיקון מס' </w:t>
      </w:r>
      <w:r w:rsidR="004878EC">
        <w:rPr>
          <w:rFonts w:ascii="FrankRuehl" w:hAnsi="FrankRuehl" w:cs="FrankRuehl" w:hint="cs"/>
          <w:rtl/>
        </w:rPr>
        <w:t>11</w:t>
      </w:r>
      <w:r w:rsidR="004878EC" w:rsidRPr="006011A7">
        <w:rPr>
          <w:rFonts w:ascii="FrankRuehl" w:hAnsi="FrankRuehl" w:cs="FrankRuehl"/>
          <w:rtl/>
        </w:rPr>
        <w:t xml:space="preserve"> </w:t>
      </w:r>
      <w:bookmarkStart w:id="1" w:name="_Hlk107308987"/>
      <w:r w:rsidR="004878EC" w:rsidRPr="006011A7">
        <w:rPr>
          <w:rFonts w:ascii="FrankRuehl" w:hAnsi="FrankRuehl" w:cs="FrankRuehl"/>
          <w:rtl/>
        </w:rPr>
        <w:t>בסעיף 1</w:t>
      </w:r>
      <w:r w:rsidR="004878EC">
        <w:rPr>
          <w:rFonts w:ascii="FrankRuehl" w:hAnsi="FrankRuehl" w:cs="FrankRuehl" w:hint="cs"/>
          <w:rtl/>
        </w:rPr>
        <w:t>4</w:t>
      </w:r>
      <w:r w:rsidR="004878EC" w:rsidRPr="006011A7">
        <w:rPr>
          <w:rFonts w:ascii="FrankRuehl" w:hAnsi="FrankRuehl" w:cs="FrankRuehl"/>
          <w:rtl/>
        </w:rPr>
        <w:t xml:space="preserve"> לחוק פנייה לגופים ציבוריים באמצעי קשר דיגיטליים (תיקון מס' 2 והוראת שעה), תשפ"ב-2022; ר' סעיפים </w:t>
      </w:r>
      <w:r w:rsidR="004878EC">
        <w:rPr>
          <w:rFonts w:ascii="FrankRuehl" w:hAnsi="FrankRuehl" w:cs="FrankRuehl" w:hint="cs"/>
          <w:rtl/>
        </w:rPr>
        <w:t>21-19</w:t>
      </w:r>
      <w:r w:rsidR="004878EC" w:rsidRPr="006011A7">
        <w:rPr>
          <w:rFonts w:ascii="FrankRuehl" w:hAnsi="FrankRuehl" w:cs="FrankRuehl"/>
          <w:rtl/>
        </w:rPr>
        <w:t>,</w:t>
      </w:r>
      <w:r w:rsidR="004878EC">
        <w:rPr>
          <w:rFonts w:ascii="FrankRuehl" w:hAnsi="FrankRuehl" w:cs="FrankRuehl" w:hint="cs"/>
          <w:rtl/>
        </w:rPr>
        <w:t xml:space="preserve"> 24,</w:t>
      </w:r>
      <w:r w:rsidR="004878EC" w:rsidRPr="006011A7">
        <w:rPr>
          <w:rFonts w:ascii="FrankRuehl" w:hAnsi="FrankRuehl" w:cs="FrankRuehl"/>
          <w:rtl/>
        </w:rPr>
        <w:t xml:space="preserve"> 26 לענין תחילה, תחולה, והוראת שעה</w:t>
      </w:r>
      <w:bookmarkEnd w:id="0"/>
      <w:bookmarkEnd w:id="1"/>
      <w:r w:rsidR="005140E1" w:rsidRPr="00EC155B">
        <w:rPr>
          <w:rFonts w:ascii="FrankRuehl" w:hAnsi="FrankRuehl" w:cs="FrankRuehl"/>
          <w:sz w:val="20"/>
          <w:rtl/>
        </w:rPr>
        <w:t>.</w:t>
      </w:r>
    </w:p>
  </w:footnote>
  <w:footnote w:id="2">
    <w:p w14:paraId="5BD222AB" w14:textId="77777777" w:rsidR="00FF0A14" w:rsidRDefault="00FF0A14" w:rsidP="00257EAC">
      <w:pPr>
        <w:pStyle w:val="a5"/>
        <w:spacing w:before="72" w:line="240" w:lineRule="auto"/>
        <w:ind w:right="1134"/>
        <w:rPr>
          <w:rFonts w:hint="cs"/>
          <w:rtl/>
        </w:rPr>
      </w:pPr>
      <w:r>
        <w:rPr>
          <w:rStyle w:val="a6"/>
        </w:rPr>
        <w:footnoteRef/>
      </w:r>
      <w:r w:rsidRPr="005F374F">
        <w:rPr>
          <w:sz w:val="22"/>
          <w:szCs w:val="22"/>
          <w:rtl/>
        </w:rPr>
        <w:t xml:space="preserve"> </w:t>
      </w:r>
      <w:r w:rsidRPr="005F374F">
        <w:rPr>
          <w:rFonts w:cs="FrankRuehl" w:hint="cs"/>
          <w:sz w:val="22"/>
          <w:szCs w:val="22"/>
          <w:rtl/>
        </w:rPr>
        <w:t>סמ</w:t>
      </w:r>
      <w:r w:rsidRPr="005F374F">
        <w:rPr>
          <w:rFonts w:cs="FrankRuehl"/>
          <w:sz w:val="22"/>
          <w:szCs w:val="22"/>
          <w:rtl/>
        </w:rPr>
        <w:t>כ</w:t>
      </w:r>
      <w:r w:rsidRPr="005F374F">
        <w:rPr>
          <w:rFonts w:cs="FrankRuehl" w:hint="cs"/>
          <w:sz w:val="22"/>
          <w:szCs w:val="22"/>
          <w:rtl/>
        </w:rPr>
        <w:t>ויות הנצי</w:t>
      </w:r>
      <w:r w:rsidRPr="005F374F">
        <w:rPr>
          <w:rFonts w:cs="FrankRuehl"/>
          <w:sz w:val="22"/>
          <w:szCs w:val="22"/>
          <w:rtl/>
        </w:rPr>
        <w:t>ב</w:t>
      </w:r>
      <w:r w:rsidRPr="005F374F">
        <w:rPr>
          <w:rFonts w:cs="FrankRuehl" w:hint="cs"/>
          <w:sz w:val="22"/>
          <w:szCs w:val="22"/>
          <w:rtl/>
        </w:rPr>
        <w:t xml:space="preserve"> העליון הוענקו לשר העבודה </w:t>
      </w:r>
      <w:hyperlink r:id="rId27" w:history="1">
        <w:r w:rsidRPr="00731D2F">
          <w:rPr>
            <w:rStyle w:val="Hyperlink"/>
            <w:rFonts w:cs="FrankRuehl"/>
            <w:sz w:val="22"/>
            <w:szCs w:val="22"/>
            <w:rtl/>
          </w:rPr>
          <w:t>י</w:t>
        </w:r>
        <w:r w:rsidRPr="00731D2F">
          <w:rPr>
            <w:rStyle w:val="Hyperlink"/>
            <w:rFonts w:cs="FrankRuehl" w:hint="cs"/>
            <w:sz w:val="22"/>
            <w:szCs w:val="22"/>
            <w:rtl/>
          </w:rPr>
          <w:t>"פ תש"ט מס' 31</w:t>
        </w:r>
      </w:hyperlink>
      <w:r w:rsidRPr="005F374F">
        <w:rPr>
          <w:rFonts w:cs="FrankRuehl" w:hint="cs"/>
          <w:sz w:val="22"/>
          <w:szCs w:val="22"/>
          <w:rtl/>
        </w:rPr>
        <w:t xml:space="preserve"> מיום </w:t>
      </w:r>
      <w:r>
        <w:rPr>
          <w:rFonts w:cs="FrankRuehl" w:hint="cs"/>
          <w:sz w:val="22"/>
          <w:szCs w:val="22"/>
          <w:rtl/>
        </w:rPr>
        <w:t>24.8.1949</w:t>
      </w:r>
      <w:r w:rsidRPr="005F374F">
        <w:rPr>
          <w:rFonts w:cs="FrankRuehl" w:hint="cs"/>
          <w:sz w:val="22"/>
          <w:szCs w:val="22"/>
          <w:rtl/>
        </w:rPr>
        <w:t xml:space="preserve"> עמ' 660.</w:t>
      </w:r>
    </w:p>
  </w:footnote>
  <w:footnote w:id="3">
    <w:p w14:paraId="2788DF34" w14:textId="77777777" w:rsidR="00FF0A14" w:rsidRDefault="00FF0A14" w:rsidP="00B02801">
      <w:pPr>
        <w:pStyle w:val="a5"/>
        <w:spacing w:before="72" w:line="240" w:lineRule="auto"/>
        <w:ind w:right="1134"/>
        <w:rPr>
          <w:rFonts w:hint="cs"/>
        </w:rPr>
      </w:pPr>
      <w:r>
        <w:rPr>
          <w:rStyle w:val="a6"/>
        </w:rPr>
        <w:footnoteRef/>
      </w:r>
      <w:r w:rsidRPr="003C1E97">
        <w:rPr>
          <w:sz w:val="22"/>
          <w:szCs w:val="22"/>
          <w:rtl/>
        </w:rPr>
        <w:t xml:space="preserve"> </w:t>
      </w:r>
      <w:r w:rsidRPr="003C1E97">
        <w:rPr>
          <w:rFonts w:cs="FrankRuehl" w:hint="cs"/>
          <w:sz w:val="22"/>
          <w:szCs w:val="22"/>
          <w:rtl/>
        </w:rPr>
        <w:t xml:space="preserve">שר העבודה </w:t>
      </w:r>
      <w:r>
        <w:rPr>
          <w:rFonts w:cs="FrankRuehl" w:hint="cs"/>
          <w:sz w:val="22"/>
          <w:szCs w:val="22"/>
          <w:rtl/>
        </w:rPr>
        <w:t>אצל ל</w:t>
      </w:r>
      <w:r w:rsidRPr="003C1E97">
        <w:rPr>
          <w:rFonts w:cs="FrankRuehl" w:hint="cs"/>
          <w:sz w:val="22"/>
          <w:szCs w:val="22"/>
          <w:rtl/>
        </w:rPr>
        <w:t>רשם האגודות השיתופי</w:t>
      </w:r>
      <w:r w:rsidRPr="003C1E97">
        <w:rPr>
          <w:rFonts w:cs="FrankRuehl"/>
          <w:sz w:val="22"/>
          <w:szCs w:val="22"/>
          <w:rtl/>
        </w:rPr>
        <w:t>ו</w:t>
      </w:r>
      <w:r w:rsidRPr="003C1E97">
        <w:rPr>
          <w:rFonts w:cs="FrankRuehl" w:hint="cs"/>
          <w:sz w:val="22"/>
          <w:szCs w:val="22"/>
          <w:rtl/>
        </w:rPr>
        <w:t>ת</w:t>
      </w:r>
      <w:r w:rsidRPr="003C1E97">
        <w:rPr>
          <w:rFonts w:cs="FrankRuehl"/>
          <w:sz w:val="22"/>
          <w:szCs w:val="22"/>
          <w:rtl/>
        </w:rPr>
        <w:t xml:space="preserve"> </w:t>
      </w:r>
      <w:r>
        <w:rPr>
          <w:rFonts w:cs="FrankRuehl" w:hint="cs"/>
          <w:sz w:val="22"/>
          <w:szCs w:val="22"/>
          <w:rtl/>
        </w:rPr>
        <w:t xml:space="preserve">את סמכותו </w:t>
      </w:r>
      <w:r w:rsidRPr="003C1E97">
        <w:rPr>
          <w:rFonts w:cs="FrankRuehl" w:hint="cs"/>
          <w:sz w:val="22"/>
          <w:szCs w:val="22"/>
          <w:rtl/>
        </w:rPr>
        <w:t>לפי סעיפים 54 ו-55 לפקודה לפטור כל אגודה מהוראות סעיף 6(1)(א) לפקודה</w:t>
      </w:r>
      <w:r>
        <w:rPr>
          <w:rFonts w:cs="FrankRuehl" w:hint="cs"/>
          <w:sz w:val="22"/>
          <w:szCs w:val="22"/>
          <w:rtl/>
        </w:rPr>
        <w:t>:</w:t>
      </w:r>
      <w:r w:rsidRPr="003C1E97">
        <w:rPr>
          <w:rFonts w:cs="FrankRuehl" w:hint="cs"/>
          <w:sz w:val="22"/>
          <w:szCs w:val="22"/>
          <w:rtl/>
        </w:rPr>
        <w:t xml:space="preserve"> </w:t>
      </w:r>
      <w:hyperlink r:id="rId28" w:history="1">
        <w:r w:rsidRPr="00731D2F">
          <w:rPr>
            <w:rStyle w:val="Hyperlink"/>
            <w:rFonts w:cs="FrankRuehl"/>
            <w:sz w:val="22"/>
            <w:szCs w:val="22"/>
            <w:rtl/>
          </w:rPr>
          <w:t>י</w:t>
        </w:r>
        <w:r w:rsidRPr="00731D2F">
          <w:rPr>
            <w:rStyle w:val="Hyperlink"/>
            <w:rFonts w:cs="FrankRuehl" w:hint="cs"/>
            <w:sz w:val="22"/>
            <w:szCs w:val="22"/>
            <w:rtl/>
          </w:rPr>
          <w:t>"פ תשט"ו מס' 414</w:t>
        </w:r>
      </w:hyperlink>
      <w:r w:rsidRPr="003C1E97">
        <w:rPr>
          <w:rFonts w:cs="FrankRuehl" w:hint="cs"/>
          <w:sz w:val="22"/>
          <w:szCs w:val="22"/>
          <w:rtl/>
        </w:rPr>
        <w:t xml:space="preserve"> מיום </w:t>
      </w:r>
      <w:r>
        <w:rPr>
          <w:rFonts w:cs="FrankRuehl" w:hint="cs"/>
          <w:sz w:val="22"/>
          <w:szCs w:val="22"/>
          <w:rtl/>
        </w:rPr>
        <w:t>12.5.1955</w:t>
      </w:r>
      <w:r w:rsidRPr="003C1E97">
        <w:rPr>
          <w:rFonts w:cs="FrankRuehl" w:hint="cs"/>
          <w:sz w:val="22"/>
          <w:szCs w:val="22"/>
          <w:rtl/>
        </w:rPr>
        <w:t xml:space="preserve"> עמ' 782.</w:t>
      </w:r>
    </w:p>
  </w:footnote>
  <w:footnote w:id="4">
    <w:p w14:paraId="48E782A4" w14:textId="77777777" w:rsidR="00FF0A14" w:rsidRDefault="00FF0A14" w:rsidP="00B02801">
      <w:pPr>
        <w:pStyle w:val="a5"/>
        <w:spacing w:before="72" w:line="240" w:lineRule="auto"/>
        <w:ind w:right="1134"/>
        <w:rPr>
          <w:rFonts w:hint="cs"/>
          <w:rtl/>
        </w:rPr>
      </w:pPr>
      <w:r>
        <w:rPr>
          <w:rStyle w:val="a6"/>
        </w:rPr>
        <w:footnoteRef/>
      </w:r>
      <w:r w:rsidRPr="003C1E97">
        <w:rPr>
          <w:sz w:val="22"/>
          <w:szCs w:val="22"/>
          <w:rtl/>
        </w:rPr>
        <w:t xml:space="preserve"> </w:t>
      </w:r>
      <w:r w:rsidRPr="003C1E97">
        <w:rPr>
          <w:rFonts w:cs="FrankRuehl" w:hint="cs"/>
          <w:sz w:val="22"/>
          <w:szCs w:val="22"/>
          <w:rtl/>
        </w:rPr>
        <w:t>הש</w:t>
      </w:r>
      <w:r w:rsidRPr="003C1E97">
        <w:rPr>
          <w:rFonts w:cs="FrankRuehl"/>
          <w:sz w:val="22"/>
          <w:szCs w:val="22"/>
          <w:rtl/>
        </w:rPr>
        <w:t>ר</w:t>
      </w:r>
      <w:r w:rsidRPr="003C1E97">
        <w:rPr>
          <w:rFonts w:cs="FrankRuehl" w:hint="cs"/>
          <w:sz w:val="22"/>
          <w:szCs w:val="22"/>
          <w:rtl/>
        </w:rPr>
        <w:t xml:space="preserve"> </w:t>
      </w:r>
      <w:r>
        <w:rPr>
          <w:rFonts w:cs="FrankRuehl" w:hint="cs"/>
          <w:sz w:val="22"/>
          <w:szCs w:val="22"/>
          <w:rtl/>
        </w:rPr>
        <w:t>אצל לרשם האגודות השיתופיות את סמכותו</w:t>
      </w:r>
      <w:r w:rsidRPr="003C1E97">
        <w:rPr>
          <w:rFonts w:cs="FrankRuehl" w:hint="cs"/>
          <w:sz w:val="22"/>
          <w:szCs w:val="22"/>
          <w:rtl/>
        </w:rPr>
        <w:t xml:space="preserve"> לפטור כל אגודה שמטרתה העיקרית היא הלוואת כספים לחברים, מההגבלה הכלולה בסעיף 6</w:t>
      </w:r>
      <w:r w:rsidRPr="003C1E97">
        <w:rPr>
          <w:rFonts w:cs="FrankRuehl"/>
          <w:sz w:val="22"/>
          <w:szCs w:val="22"/>
          <w:rtl/>
        </w:rPr>
        <w:t>(2)(</w:t>
      </w:r>
      <w:r w:rsidRPr="003C1E97">
        <w:rPr>
          <w:rFonts w:cs="FrankRuehl" w:hint="cs"/>
          <w:sz w:val="22"/>
          <w:szCs w:val="22"/>
          <w:rtl/>
        </w:rPr>
        <w:t>ב</w:t>
      </w:r>
      <w:r>
        <w:rPr>
          <w:rFonts w:cs="FrankRuehl"/>
          <w:sz w:val="22"/>
          <w:szCs w:val="22"/>
          <w:rtl/>
        </w:rPr>
        <w:t>)</w:t>
      </w:r>
      <w:r>
        <w:rPr>
          <w:rFonts w:cs="FrankRuehl" w:hint="cs"/>
          <w:sz w:val="22"/>
          <w:szCs w:val="22"/>
          <w:rtl/>
        </w:rPr>
        <w:t>:</w:t>
      </w:r>
      <w:r w:rsidRPr="003C1E97">
        <w:rPr>
          <w:rFonts w:cs="FrankRuehl" w:hint="cs"/>
          <w:sz w:val="22"/>
          <w:szCs w:val="22"/>
          <w:rtl/>
        </w:rPr>
        <w:t xml:space="preserve"> </w:t>
      </w:r>
      <w:r w:rsidRPr="003C1E97">
        <w:rPr>
          <w:rFonts w:cs="FrankRuehl"/>
          <w:sz w:val="22"/>
          <w:szCs w:val="22"/>
          <w:rtl/>
        </w:rPr>
        <w:t>ע</w:t>
      </w:r>
      <w:r w:rsidRPr="003C1E97">
        <w:rPr>
          <w:rFonts w:cs="FrankRuehl" w:hint="cs"/>
          <w:sz w:val="22"/>
          <w:szCs w:val="22"/>
          <w:rtl/>
        </w:rPr>
        <w:t>"ר</w:t>
      </w:r>
      <w:r w:rsidRPr="003C1E97">
        <w:rPr>
          <w:rFonts w:cs="FrankRuehl"/>
          <w:sz w:val="22"/>
          <w:szCs w:val="22"/>
          <w:rtl/>
        </w:rPr>
        <w:t xml:space="preserve"> </w:t>
      </w:r>
      <w:r>
        <w:rPr>
          <w:rFonts w:cs="FrankRuehl" w:hint="cs"/>
          <w:sz w:val="22"/>
          <w:szCs w:val="22"/>
          <w:rtl/>
        </w:rPr>
        <w:t xml:space="preserve">תש"ט </w:t>
      </w:r>
      <w:r w:rsidRPr="003C1E97">
        <w:rPr>
          <w:rFonts w:cs="FrankRuehl"/>
          <w:sz w:val="22"/>
          <w:szCs w:val="22"/>
          <w:rtl/>
        </w:rPr>
        <w:t>מ</w:t>
      </w:r>
      <w:r w:rsidRPr="003C1E97">
        <w:rPr>
          <w:rFonts w:cs="FrankRuehl" w:hint="cs"/>
          <w:sz w:val="22"/>
          <w:szCs w:val="22"/>
          <w:rtl/>
        </w:rPr>
        <w:t xml:space="preserve">ס' 48 מיום </w:t>
      </w:r>
      <w:r>
        <w:rPr>
          <w:rFonts w:cs="FrankRuehl" w:hint="cs"/>
          <w:sz w:val="22"/>
          <w:szCs w:val="22"/>
          <w:rtl/>
        </w:rPr>
        <w:t>4.2.1949</w:t>
      </w:r>
      <w:r w:rsidRPr="003C1E97">
        <w:rPr>
          <w:rFonts w:cs="FrankRuehl" w:hint="cs"/>
          <w:sz w:val="22"/>
          <w:szCs w:val="22"/>
          <w:rtl/>
        </w:rPr>
        <w:t xml:space="preserve"> עמ' 377.</w:t>
      </w:r>
    </w:p>
  </w:footnote>
  <w:footnote w:id="5">
    <w:p w14:paraId="748BA29E" w14:textId="77777777" w:rsidR="00FF0A14" w:rsidRDefault="00FF0A14" w:rsidP="00B02801">
      <w:pPr>
        <w:pStyle w:val="a5"/>
        <w:spacing w:before="72" w:line="240" w:lineRule="auto"/>
        <w:ind w:right="1134"/>
        <w:rPr>
          <w:rFonts w:hint="cs"/>
          <w:rtl/>
        </w:rPr>
      </w:pPr>
      <w:r>
        <w:rPr>
          <w:rStyle w:val="a6"/>
        </w:rPr>
        <w:footnoteRef/>
      </w:r>
      <w:r w:rsidRPr="00CC2DFD">
        <w:rPr>
          <w:sz w:val="22"/>
          <w:szCs w:val="22"/>
          <w:rtl/>
        </w:rPr>
        <w:t xml:space="preserve"> </w:t>
      </w:r>
      <w:r>
        <w:rPr>
          <w:rFonts w:cs="FrankRuehl" w:hint="cs"/>
          <w:sz w:val="22"/>
          <w:szCs w:val="22"/>
          <w:rtl/>
        </w:rPr>
        <w:t>שר</w:t>
      </w:r>
      <w:r w:rsidRPr="00CC2DFD">
        <w:rPr>
          <w:rFonts w:cs="FrankRuehl" w:hint="cs"/>
          <w:sz w:val="22"/>
          <w:szCs w:val="22"/>
          <w:rtl/>
        </w:rPr>
        <w:t xml:space="preserve"> העבודה </w:t>
      </w:r>
      <w:r>
        <w:rPr>
          <w:rFonts w:cs="FrankRuehl" w:hint="cs"/>
          <w:sz w:val="22"/>
          <w:szCs w:val="22"/>
          <w:rtl/>
        </w:rPr>
        <w:t>צאל ל</w:t>
      </w:r>
      <w:r w:rsidRPr="00CC2DFD">
        <w:rPr>
          <w:rFonts w:cs="FrankRuehl" w:hint="cs"/>
          <w:sz w:val="22"/>
          <w:szCs w:val="22"/>
          <w:rtl/>
        </w:rPr>
        <w:t xml:space="preserve">רשם </w:t>
      </w:r>
      <w:r>
        <w:rPr>
          <w:rFonts w:cs="FrankRuehl" w:hint="cs"/>
          <w:sz w:val="22"/>
          <w:szCs w:val="22"/>
          <w:rtl/>
        </w:rPr>
        <w:t xml:space="preserve">את סמכותו </w:t>
      </w:r>
      <w:r w:rsidRPr="00CC2DFD">
        <w:rPr>
          <w:rFonts w:cs="FrankRuehl" w:hint="cs"/>
          <w:sz w:val="22"/>
          <w:szCs w:val="22"/>
          <w:rtl/>
        </w:rPr>
        <w:t>לפטור כל אגודה מהוראות סעיף 16(1)(ג) ולהורות שהוראות אותו סעיף יחולו על האגודה בשינויים שיפורטו על ידיו</w:t>
      </w:r>
      <w:r>
        <w:rPr>
          <w:rFonts w:cs="FrankRuehl" w:hint="cs"/>
          <w:sz w:val="22"/>
          <w:szCs w:val="22"/>
          <w:rtl/>
        </w:rPr>
        <w:t>:</w:t>
      </w:r>
      <w:r w:rsidRPr="00CC2DFD">
        <w:rPr>
          <w:rFonts w:cs="FrankRuehl" w:hint="cs"/>
          <w:sz w:val="22"/>
          <w:szCs w:val="22"/>
          <w:rtl/>
        </w:rPr>
        <w:t xml:space="preserve"> </w:t>
      </w:r>
      <w:r w:rsidRPr="00CC2DFD">
        <w:rPr>
          <w:rFonts w:cs="FrankRuehl"/>
          <w:sz w:val="22"/>
          <w:szCs w:val="22"/>
          <w:rtl/>
        </w:rPr>
        <w:t>י</w:t>
      </w:r>
      <w:r w:rsidRPr="00CC2DFD">
        <w:rPr>
          <w:rFonts w:cs="FrankRuehl" w:hint="cs"/>
          <w:sz w:val="22"/>
          <w:szCs w:val="22"/>
          <w:rtl/>
        </w:rPr>
        <w:t xml:space="preserve">"פ </w:t>
      </w:r>
      <w:r>
        <w:rPr>
          <w:rFonts w:cs="FrankRuehl" w:hint="cs"/>
          <w:sz w:val="22"/>
          <w:szCs w:val="22"/>
          <w:rtl/>
        </w:rPr>
        <w:t xml:space="preserve">תשט"ז </w:t>
      </w:r>
      <w:r w:rsidRPr="00CC2DFD">
        <w:rPr>
          <w:rFonts w:cs="FrankRuehl" w:hint="cs"/>
          <w:sz w:val="22"/>
          <w:szCs w:val="22"/>
          <w:rtl/>
        </w:rPr>
        <w:t xml:space="preserve">מס' 446 מיום </w:t>
      </w:r>
      <w:r>
        <w:rPr>
          <w:rFonts w:cs="FrankRuehl" w:hint="cs"/>
          <w:sz w:val="22"/>
          <w:szCs w:val="22"/>
          <w:rtl/>
        </w:rPr>
        <w:t>20.10.1955</w:t>
      </w:r>
      <w:r w:rsidRPr="00CC2DFD">
        <w:rPr>
          <w:rFonts w:cs="FrankRuehl"/>
          <w:sz w:val="22"/>
          <w:szCs w:val="22"/>
          <w:rtl/>
        </w:rPr>
        <w:t xml:space="preserve"> </w:t>
      </w:r>
      <w:r w:rsidRPr="00CC2DFD">
        <w:rPr>
          <w:rFonts w:cs="FrankRuehl" w:hint="cs"/>
          <w:sz w:val="22"/>
          <w:szCs w:val="22"/>
          <w:rtl/>
        </w:rPr>
        <w:t>עמ' 82.</w:t>
      </w:r>
    </w:p>
  </w:footnote>
  <w:footnote w:id="6">
    <w:p w14:paraId="2BEA8DD2" w14:textId="77777777" w:rsidR="00FF0A14" w:rsidRDefault="00FF0A14" w:rsidP="00CC2DFD">
      <w:pPr>
        <w:pStyle w:val="a5"/>
        <w:spacing w:before="72" w:line="240" w:lineRule="auto"/>
        <w:ind w:right="1134"/>
        <w:rPr>
          <w:rFonts w:hint="cs"/>
          <w:rtl/>
        </w:rPr>
      </w:pPr>
      <w:r>
        <w:rPr>
          <w:rStyle w:val="a6"/>
        </w:rPr>
        <w:footnoteRef/>
      </w:r>
      <w:r>
        <w:rPr>
          <w:rtl/>
        </w:rPr>
        <w:t xml:space="preserve"> </w:t>
      </w:r>
      <w:r w:rsidRPr="00CC2DFD">
        <w:rPr>
          <w:rFonts w:cs="FrankRuehl" w:hint="cs"/>
          <w:sz w:val="22"/>
          <w:szCs w:val="22"/>
          <w:rtl/>
        </w:rPr>
        <w:t>שר</w:t>
      </w:r>
      <w:r w:rsidRPr="00CC2DFD">
        <w:rPr>
          <w:rFonts w:cs="FrankRuehl"/>
          <w:sz w:val="22"/>
          <w:szCs w:val="22"/>
          <w:rtl/>
        </w:rPr>
        <w:t xml:space="preserve"> </w:t>
      </w:r>
      <w:r w:rsidRPr="00CC2DFD">
        <w:rPr>
          <w:rFonts w:cs="FrankRuehl" w:hint="cs"/>
          <w:sz w:val="22"/>
          <w:szCs w:val="22"/>
          <w:rtl/>
        </w:rPr>
        <w:t xml:space="preserve">העבודה פטר כל אגודה מהוראות סעיף 16(2) והתיר לחבר </w:t>
      </w:r>
      <w:r w:rsidRPr="00CC2DFD">
        <w:rPr>
          <w:rFonts w:cs="FrankRuehl"/>
          <w:sz w:val="22"/>
          <w:szCs w:val="22"/>
          <w:rtl/>
        </w:rPr>
        <w:t>בא</w:t>
      </w:r>
      <w:r w:rsidRPr="00CC2DFD">
        <w:rPr>
          <w:rFonts w:cs="FrankRuehl" w:hint="cs"/>
          <w:sz w:val="22"/>
          <w:szCs w:val="22"/>
          <w:rtl/>
        </w:rPr>
        <w:t>גודה למנות את ב</w:t>
      </w:r>
      <w:r w:rsidRPr="00CC2DFD">
        <w:rPr>
          <w:rFonts w:cs="FrankRuehl"/>
          <w:sz w:val="22"/>
          <w:szCs w:val="22"/>
          <w:rtl/>
        </w:rPr>
        <w:t>ן</w:t>
      </w:r>
      <w:r w:rsidRPr="00CC2DFD">
        <w:rPr>
          <w:rFonts w:cs="FrankRuehl" w:hint="cs"/>
          <w:sz w:val="22"/>
          <w:szCs w:val="22"/>
          <w:rtl/>
        </w:rPr>
        <w:t xml:space="preserve"> </w:t>
      </w:r>
      <w:r w:rsidRPr="00CC2DFD">
        <w:rPr>
          <w:rFonts w:cs="FrankRuehl"/>
          <w:sz w:val="22"/>
          <w:szCs w:val="22"/>
          <w:rtl/>
        </w:rPr>
        <w:t>ז</w:t>
      </w:r>
      <w:r w:rsidRPr="00CC2DFD">
        <w:rPr>
          <w:rFonts w:cs="FrankRuehl" w:hint="cs"/>
          <w:sz w:val="22"/>
          <w:szCs w:val="22"/>
          <w:rtl/>
        </w:rPr>
        <w:t>וגו כמורשהו באסיפה כלל</w:t>
      </w:r>
      <w:r>
        <w:rPr>
          <w:rFonts w:cs="FrankRuehl" w:hint="cs"/>
          <w:sz w:val="22"/>
          <w:szCs w:val="22"/>
          <w:rtl/>
        </w:rPr>
        <w:t>ית של האגודה:</w:t>
      </w:r>
      <w:r w:rsidRPr="00CC2DFD">
        <w:rPr>
          <w:rFonts w:cs="FrankRuehl" w:hint="cs"/>
          <w:sz w:val="22"/>
          <w:szCs w:val="22"/>
          <w:rtl/>
        </w:rPr>
        <w:t xml:space="preserve"> </w:t>
      </w:r>
      <w:r w:rsidRPr="00CC2DFD">
        <w:rPr>
          <w:rFonts w:cs="FrankRuehl"/>
          <w:sz w:val="22"/>
          <w:szCs w:val="22"/>
          <w:rtl/>
        </w:rPr>
        <w:t>י</w:t>
      </w:r>
      <w:r w:rsidRPr="00CC2DFD">
        <w:rPr>
          <w:rFonts w:cs="FrankRuehl" w:hint="cs"/>
          <w:sz w:val="22"/>
          <w:szCs w:val="22"/>
          <w:rtl/>
        </w:rPr>
        <w:t>"פ תשכ"ט מס' 1482 עמ' 125.</w:t>
      </w:r>
    </w:p>
  </w:footnote>
  <w:footnote w:id="7">
    <w:p w14:paraId="604F8608" w14:textId="77777777" w:rsidR="00B90CC8" w:rsidRDefault="00B90CC8" w:rsidP="00B90CC8">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B90CC8">
        <w:rPr>
          <w:rFonts w:cs="FrankRuehl"/>
          <w:rtl/>
        </w:rPr>
        <w:t xml:space="preserve"> </w:t>
      </w:r>
      <w:r w:rsidRPr="00B90CC8">
        <w:rPr>
          <w:rFonts w:cs="FrankRuehl" w:hint="cs"/>
          <w:rtl/>
        </w:rPr>
        <w:t xml:space="preserve">ר' </w:t>
      </w:r>
      <w:hyperlink r:id="rId29" w:history="1">
        <w:r w:rsidRPr="00B90CC8">
          <w:rPr>
            <w:rStyle w:val="Hyperlink"/>
            <w:rFonts w:cs="FrankRuehl" w:hint="cs"/>
            <w:rtl/>
          </w:rPr>
          <w:t>י"פ תשכ"ח מס' 1407</w:t>
        </w:r>
      </w:hyperlink>
      <w:r w:rsidRPr="00B90CC8">
        <w:rPr>
          <w:rFonts w:cs="FrankRuehl" w:hint="cs"/>
          <w:rtl/>
        </w:rPr>
        <w:t xml:space="preserve"> מיום 9.11.1967 עמ' 225.</w:t>
      </w:r>
    </w:p>
  </w:footnote>
  <w:footnote w:id="8">
    <w:p w14:paraId="65D5CB74" w14:textId="77777777" w:rsidR="00FF0A14" w:rsidRPr="00027508" w:rsidRDefault="00FF0A14" w:rsidP="000759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rPr>
        <w:footnoteRef/>
      </w:r>
      <w:r>
        <w:rPr>
          <w:rtl/>
        </w:rPr>
        <w:t xml:space="preserve"> </w:t>
      </w:r>
      <w:r w:rsidRPr="00027508">
        <w:rPr>
          <w:rFonts w:cs="FrankRuehl" w:hint="cs"/>
          <w:rtl/>
        </w:rPr>
        <w:t xml:space="preserve">שר העבודה </w:t>
      </w:r>
      <w:r>
        <w:rPr>
          <w:rFonts w:cs="FrankRuehl" w:hint="cs"/>
          <w:rtl/>
        </w:rPr>
        <w:t>אצל ל</w:t>
      </w:r>
      <w:r w:rsidRPr="00027508">
        <w:rPr>
          <w:rFonts w:cs="FrankRuehl" w:hint="cs"/>
          <w:rtl/>
        </w:rPr>
        <w:t xml:space="preserve">רשם </w:t>
      </w:r>
      <w:r>
        <w:rPr>
          <w:rFonts w:cs="FrankRuehl" w:hint="cs"/>
          <w:rtl/>
        </w:rPr>
        <w:t xml:space="preserve">את סמכותו </w:t>
      </w:r>
      <w:r w:rsidRPr="00027508">
        <w:rPr>
          <w:rFonts w:cs="FrankRuehl" w:hint="cs"/>
          <w:rtl/>
        </w:rPr>
        <w:t>לפטור בתקופה שיקבע כל אגודה מהחובה להיו</w:t>
      </w:r>
      <w:r w:rsidRPr="00027508">
        <w:rPr>
          <w:rFonts w:cs="FrankRuehl"/>
          <w:rtl/>
        </w:rPr>
        <w:t xml:space="preserve">ת </w:t>
      </w:r>
      <w:r>
        <w:rPr>
          <w:rFonts w:cs="FrankRuehl" w:hint="cs"/>
          <w:rtl/>
        </w:rPr>
        <w:t>מורכבת מ-7 חברים:</w:t>
      </w:r>
      <w:r w:rsidRPr="00027508">
        <w:rPr>
          <w:rFonts w:cs="FrankRuehl" w:hint="cs"/>
          <w:rtl/>
        </w:rPr>
        <w:t xml:space="preserve"> </w:t>
      </w:r>
      <w:r w:rsidRPr="00027508">
        <w:rPr>
          <w:rFonts w:cs="FrankRuehl"/>
          <w:rtl/>
        </w:rPr>
        <w:t>י</w:t>
      </w:r>
      <w:r w:rsidRPr="00027508">
        <w:rPr>
          <w:rFonts w:cs="FrankRuehl" w:hint="cs"/>
          <w:rtl/>
        </w:rPr>
        <w:t xml:space="preserve">"פ </w:t>
      </w:r>
      <w:r>
        <w:rPr>
          <w:rFonts w:cs="FrankRuehl" w:hint="cs"/>
          <w:rtl/>
        </w:rPr>
        <w:t xml:space="preserve">תשי"ז </w:t>
      </w:r>
      <w:r w:rsidRPr="00027508">
        <w:rPr>
          <w:rFonts w:cs="FrankRuehl" w:hint="cs"/>
          <w:rtl/>
        </w:rPr>
        <w:t xml:space="preserve">מס' 502 מיום </w:t>
      </w:r>
      <w:r>
        <w:rPr>
          <w:rFonts w:cs="FrankRuehl"/>
          <w:rtl/>
        </w:rPr>
        <w:t>18.10.1956</w:t>
      </w:r>
      <w:r w:rsidRPr="00027508">
        <w:rPr>
          <w:rFonts w:cs="FrankRuehl"/>
          <w:rtl/>
        </w:rPr>
        <w:t xml:space="preserve"> </w:t>
      </w:r>
      <w:r w:rsidRPr="00027508">
        <w:rPr>
          <w:rFonts w:cs="FrankRuehl" w:hint="cs"/>
          <w:rtl/>
        </w:rPr>
        <w:t>ע</w:t>
      </w:r>
      <w:r w:rsidRPr="00027508">
        <w:rPr>
          <w:rFonts w:cs="FrankRuehl"/>
          <w:rtl/>
        </w:rPr>
        <w:t>מ</w:t>
      </w:r>
      <w:r w:rsidRPr="00027508">
        <w:rPr>
          <w:rFonts w:cs="FrankRuehl" w:hint="cs"/>
          <w:rtl/>
        </w:rPr>
        <w:t>' 103.</w:t>
      </w:r>
    </w:p>
    <w:p w14:paraId="55EB0638" w14:textId="77777777" w:rsidR="00FF0A14" w:rsidRPr="00027508" w:rsidRDefault="00FF0A14" w:rsidP="00B02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27508">
        <w:rPr>
          <w:rFonts w:cs="FrankRuehl" w:hint="cs"/>
          <w:rtl/>
        </w:rPr>
        <w:t>שר</w:t>
      </w:r>
      <w:r w:rsidRPr="00027508">
        <w:rPr>
          <w:rFonts w:cs="FrankRuehl"/>
          <w:rtl/>
        </w:rPr>
        <w:t xml:space="preserve"> </w:t>
      </w:r>
      <w:r w:rsidRPr="00027508">
        <w:rPr>
          <w:rFonts w:cs="FrankRuehl" w:hint="cs"/>
          <w:rtl/>
        </w:rPr>
        <w:t xml:space="preserve">העבודה </w:t>
      </w:r>
      <w:r>
        <w:rPr>
          <w:rFonts w:cs="FrankRuehl" w:hint="cs"/>
          <w:rtl/>
        </w:rPr>
        <w:t>אצל ל</w:t>
      </w:r>
      <w:r w:rsidRPr="00027508">
        <w:rPr>
          <w:rFonts w:cs="FrankRuehl" w:hint="cs"/>
          <w:rtl/>
        </w:rPr>
        <w:t xml:space="preserve">רשם </w:t>
      </w:r>
      <w:r>
        <w:rPr>
          <w:rFonts w:cs="FrankRuehl" w:hint="cs"/>
          <w:rtl/>
        </w:rPr>
        <w:t xml:space="preserve">את </w:t>
      </w:r>
      <w:r w:rsidRPr="00027508">
        <w:rPr>
          <w:rFonts w:cs="FrankRuehl" w:hint="cs"/>
          <w:rtl/>
        </w:rPr>
        <w:t>סמכותו לפי סעיף 55 לפטור כל אגודה רשומה מהוראות סעיף 48(3)(ד), ולהורות שהוראות אותו סעיף יחולו על אגודה</w:t>
      </w:r>
      <w:r>
        <w:rPr>
          <w:rFonts w:cs="FrankRuehl" w:hint="cs"/>
          <w:rtl/>
        </w:rPr>
        <w:t xml:space="preserve"> כאמור בשינויים שיפורטו על ידיו:</w:t>
      </w:r>
      <w:r w:rsidRPr="00027508">
        <w:rPr>
          <w:rFonts w:cs="FrankRuehl" w:hint="cs"/>
          <w:rtl/>
        </w:rPr>
        <w:t xml:space="preserve"> </w:t>
      </w:r>
      <w:r w:rsidRPr="00027508">
        <w:rPr>
          <w:rFonts w:cs="FrankRuehl"/>
          <w:rtl/>
        </w:rPr>
        <w:t>י</w:t>
      </w:r>
      <w:r w:rsidRPr="00027508">
        <w:rPr>
          <w:rFonts w:cs="FrankRuehl" w:hint="cs"/>
          <w:rtl/>
        </w:rPr>
        <w:t xml:space="preserve">"פ </w:t>
      </w:r>
      <w:r>
        <w:rPr>
          <w:rFonts w:cs="FrankRuehl" w:hint="cs"/>
          <w:rtl/>
        </w:rPr>
        <w:t xml:space="preserve">תשי"ח </w:t>
      </w:r>
      <w:r w:rsidRPr="00027508">
        <w:rPr>
          <w:rFonts w:cs="FrankRuehl" w:hint="cs"/>
          <w:rtl/>
        </w:rPr>
        <w:t xml:space="preserve">מס' 584 מיום </w:t>
      </w:r>
      <w:r>
        <w:rPr>
          <w:rFonts w:cs="FrankRuehl" w:hint="cs"/>
          <w:rtl/>
        </w:rPr>
        <w:t>13.2.1958</w:t>
      </w:r>
      <w:r w:rsidRPr="00027508">
        <w:rPr>
          <w:rFonts w:cs="FrankRuehl" w:hint="cs"/>
          <w:rtl/>
        </w:rPr>
        <w:t xml:space="preserve"> עמ</w:t>
      </w:r>
      <w:r w:rsidRPr="00027508">
        <w:rPr>
          <w:rFonts w:cs="FrankRuehl"/>
          <w:rtl/>
        </w:rPr>
        <w:t>' 567.</w:t>
      </w:r>
    </w:p>
    <w:p w14:paraId="345A6D75" w14:textId="77777777" w:rsidR="00FF0A14" w:rsidRPr="00B02801" w:rsidRDefault="00124D98" w:rsidP="002679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ר' פטור</w:t>
      </w:r>
      <w:r w:rsidR="002679C8">
        <w:rPr>
          <w:rFonts w:cs="FrankRuehl" w:hint="cs"/>
          <w:rtl/>
        </w:rPr>
        <w:t>ים</w:t>
      </w:r>
      <w:r w:rsidR="00FF0A14">
        <w:rPr>
          <w:rFonts w:cs="FrankRuehl" w:hint="cs"/>
          <w:rtl/>
        </w:rPr>
        <w:t>:</w:t>
      </w:r>
      <w:r w:rsidR="00533269">
        <w:rPr>
          <w:rFonts w:cs="FrankRuehl" w:hint="cs"/>
          <w:rtl/>
        </w:rPr>
        <w:t xml:space="preserve"> </w:t>
      </w:r>
      <w:hyperlink r:id="rId30" w:history="1">
        <w:r w:rsidR="00533269" w:rsidRPr="00533269">
          <w:rPr>
            <w:rStyle w:val="Hyperlink"/>
            <w:rFonts w:cs="FrankRuehl" w:hint="cs"/>
            <w:rtl/>
          </w:rPr>
          <w:t>י"פ תשי"ז מ</w:t>
        </w:r>
        <w:r w:rsidR="00533269" w:rsidRPr="00533269">
          <w:rPr>
            <w:rStyle w:val="Hyperlink"/>
            <w:rFonts w:cs="FrankRuehl" w:hint="cs"/>
            <w:rtl/>
          </w:rPr>
          <w:t>ס</w:t>
        </w:r>
        <w:r w:rsidR="00533269" w:rsidRPr="00533269">
          <w:rPr>
            <w:rStyle w:val="Hyperlink"/>
            <w:rFonts w:cs="FrankRuehl" w:hint="cs"/>
            <w:rtl/>
          </w:rPr>
          <w:t>' 533</w:t>
        </w:r>
      </w:hyperlink>
      <w:r w:rsidR="00533269">
        <w:rPr>
          <w:rFonts w:cs="FrankRuehl" w:hint="cs"/>
          <w:rtl/>
        </w:rPr>
        <w:t xml:space="preserve"> מיום 25.4.1957 עמ' 794. </w:t>
      </w:r>
      <w:hyperlink r:id="rId31" w:history="1">
        <w:r w:rsidR="00533269" w:rsidRPr="00533269">
          <w:rPr>
            <w:rStyle w:val="Hyperlink"/>
            <w:rFonts w:cs="FrankRuehl" w:hint="cs"/>
            <w:rtl/>
          </w:rPr>
          <w:t>י"פ תשי"ט מס' 637</w:t>
        </w:r>
      </w:hyperlink>
      <w:r w:rsidR="00533269">
        <w:rPr>
          <w:rFonts w:cs="FrankRuehl" w:hint="cs"/>
          <w:rtl/>
        </w:rPr>
        <w:t xml:space="preserve"> מיום 11.12.1958 עמ' 419. </w:t>
      </w:r>
      <w:hyperlink r:id="rId32" w:history="1">
        <w:r w:rsidR="00533269" w:rsidRPr="00533269">
          <w:rPr>
            <w:rStyle w:val="Hyperlink"/>
            <w:rFonts w:cs="FrankRuehl" w:hint="cs"/>
            <w:rtl/>
          </w:rPr>
          <w:t>י"פ תש"ך מס' 738</w:t>
        </w:r>
      </w:hyperlink>
      <w:r w:rsidR="00533269">
        <w:rPr>
          <w:rFonts w:cs="FrankRuehl" w:hint="cs"/>
          <w:rtl/>
        </w:rPr>
        <w:t xml:space="preserve"> מיום 11.2.1960 עמ' 851. </w:t>
      </w:r>
      <w:hyperlink r:id="rId33" w:history="1">
        <w:r w:rsidR="00533269" w:rsidRPr="00533269">
          <w:rPr>
            <w:rStyle w:val="Hyperlink"/>
            <w:rFonts w:cs="FrankRuehl" w:hint="cs"/>
            <w:rtl/>
          </w:rPr>
          <w:t>י"פ תש"ך מס' 914</w:t>
        </w:r>
      </w:hyperlink>
      <w:r w:rsidR="00533269">
        <w:rPr>
          <w:rFonts w:cs="FrankRuehl" w:hint="cs"/>
          <w:rtl/>
        </w:rPr>
        <w:t xml:space="preserve"> מיום 1.3.1960 עמ' 990. </w:t>
      </w:r>
      <w:hyperlink r:id="rId34" w:history="1">
        <w:r w:rsidR="00533269" w:rsidRPr="00533269">
          <w:rPr>
            <w:rStyle w:val="Hyperlink"/>
            <w:rFonts w:cs="FrankRuehl" w:hint="cs"/>
            <w:rtl/>
          </w:rPr>
          <w:t>י"פ תשכ"ג מס' 966</w:t>
        </w:r>
      </w:hyperlink>
      <w:r w:rsidR="00533269">
        <w:rPr>
          <w:rFonts w:cs="FrankRuehl" w:hint="cs"/>
          <w:rtl/>
        </w:rPr>
        <w:t xml:space="preserve"> מיום 11.10.1962 עמ' 63.</w:t>
      </w:r>
      <w:r w:rsidR="006B3ED1">
        <w:rPr>
          <w:rFonts w:cs="FrankRuehl" w:hint="cs"/>
          <w:rtl/>
        </w:rPr>
        <w:t xml:space="preserve"> </w:t>
      </w:r>
      <w:hyperlink r:id="rId35" w:history="1">
        <w:r w:rsidR="006B3ED1" w:rsidRPr="006B3ED1">
          <w:rPr>
            <w:rStyle w:val="Hyperlink"/>
            <w:rFonts w:cs="FrankRuehl" w:hint="cs"/>
            <w:rtl/>
          </w:rPr>
          <w:t>י"פ תשכ"ד מס' 1076</w:t>
        </w:r>
      </w:hyperlink>
      <w:r w:rsidR="006B3ED1">
        <w:rPr>
          <w:rFonts w:cs="FrankRuehl" w:hint="cs"/>
          <w:rtl/>
        </w:rPr>
        <w:t xml:space="preserve"> מיום 12.3.1964 עמ' 956.</w:t>
      </w:r>
      <w:r w:rsidR="006868A1">
        <w:rPr>
          <w:rFonts w:cs="FrankRuehl" w:hint="cs"/>
          <w:rtl/>
        </w:rPr>
        <w:t xml:space="preserve"> </w:t>
      </w:r>
      <w:hyperlink r:id="rId36" w:history="1">
        <w:r w:rsidR="006868A1" w:rsidRPr="006868A1">
          <w:rPr>
            <w:rStyle w:val="Hyperlink"/>
            <w:rFonts w:cs="FrankRuehl" w:hint="cs"/>
            <w:rtl/>
          </w:rPr>
          <w:t>י"פ תשכ"ד מס' 1106</w:t>
        </w:r>
      </w:hyperlink>
      <w:r w:rsidR="006868A1">
        <w:rPr>
          <w:rFonts w:cs="FrankRuehl" w:hint="cs"/>
          <w:rtl/>
        </w:rPr>
        <w:t xml:space="preserve"> מיום 30.7.1964 עמ' 1941.</w:t>
      </w:r>
      <w:r w:rsidR="00EA57B9">
        <w:rPr>
          <w:rFonts w:cs="FrankRuehl" w:hint="cs"/>
          <w:rtl/>
        </w:rPr>
        <w:t xml:space="preserve"> </w:t>
      </w:r>
      <w:hyperlink r:id="rId37" w:history="1">
        <w:r w:rsidR="00EA57B9" w:rsidRPr="00EA57B9">
          <w:rPr>
            <w:rStyle w:val="Hyperlink"/>
            <w:rFonts w:cs="FrankRuehl" w:hint="cs"/>
            <w:rtl/>
          </w:rPr>
          <w:t>י"פ תשכ"ה מס' 1114</w:t>
        </w:r>
      </w:hyperlink>
      <w:r w:rsidR="00EA57B9">
        <w:rPr>
          <w:rFonts w:cs="FrankRuehl" w:hint="cs"/>
          <w:rtl/>
        </w:rPr>
        <w:t xml:space="preserve"> מיום 24.9.1964 עמ' 51. </w:t>
      </w:r>
      <w:hyperlink r:id="rId38" w:history="1">
        <w:r w:rsidR="00EA57B9" w:rsidRPr="00EA57B9">
          <w:rPr>
            <w:rStyle w:val="Hyperlink"/>
            <w:rFonts w:cs="FrankRuehl" w:hint="cs"/>
            <w:rtl/>
          </w:rPr>
          <w:t>י"פ תשכ"ה מס' 1186</w:t>
        </w:r>
      </w:hyperlink>
      <w:r w:rsidR="00EA57B9">
        <w:rPr>
          <w:rFonts w:cs="FrankRuehl" w:hint="cs"/>
          <w:rtl/>
        </w:rPr>
        <w:t xml:space="preserve"> מיום 27.5.1965 עמ' 1997. </w:t>
      </w:r>
      <w:hyperlink r:id="rId39" w:history="1">
        <w:r w:rsidR="00EA57B9" w:rsidRPr="00EA57B9">
          <w:rPr>
            <w:rStyle w:val="Hyperlink"/>
            <w:rFonts w:cs="FrankRuehl" w:hint="cs"/>
            <w:rtl/>
          </w:rPr>
          <w:t>י"פ תשכ"ה מס' 1196</w:t>
        </w:r>
      </w:hyperlink>
      <w:r w:rsidR="00EA57B9">
        <w:rPr>
          <w:rFonts w:cs="FrankRuehl" w:hint="cs"/>
          <w:rtl/>
        </w:rPr>
        <w:t xml:space="preserve"> מיום 1.7.1965 עמ' 2272. </w:t>
      </w:r>
      <w:hyperlink r:id="rId40" w:history="1">
        <w:r w:rsidR="00EA57B9" w:rsidRPr="00EA57B9">
          <w:rPr>
            <w:rStyle w:val="Hyperlink"/>
            <w:rFonts w:cs="FrankRuehl" w:hint="cs"/>
            <w:rtl/>
          </w:rPr>
          <w:t>י"פ תשכ"ז מס' 1308</w:t>
        </w:r>
      </w:hyperlink>
      <w:r w:rsidR="00EA57B9">
        <w:rPr>
          <w:rFonts w:cs="FrankRuehl" w:hint="cs"/>
          <w:rtl/>
        </w:rPr>
        <w:t xml:space="preserve"> מיום 13.10.1966 עמ' 132.</w:t>
      </w:r>
      <w:r>
        <w:rPr>
          <w:rFonts w:cs="FrankRuehl" w:hint="cs"/>
          <w:rtl/>
        </w:rPr>
        <w:t xml:space="preserve"> </w:t>
      </w:r>
      <w:hyperlink r:id="rId41" w:history="1">
        <w:r w:rsidRPr="00124D98">
          <w:rPr>
            <w:rStyle w:val="Hyperlink"/>
            <w:rFonts w:cs="FrankRuehl" w:hint="cs"/>
            <w:rtl/>
          </w:rPr>
          <w:t>י"פ תשכ"ז מס' 1321</w:t>
        </w:r>
      </w:hyperlink>
      <w:r>
        <w:rPr>
          <w:rFonts w:cs="FrankRuehl" w:hint="cs"/>
          <w:rtl/>
        </w:rPr>
        <w:t xml:space="preserve"> מיום 11.12.1966 עמ' 489. </w:t>
      </w:r>
      <w:hyperlink r:id="rId42" w:history="1">
        <w:r w:rsidRPr="00124D98">
          <w:rPr>
            <w:rStyle w:val="Hyperlink"/>
            <w:rFonts w:cs="FrankRuehl" w:hint="cs"/>
            <w:rtl/>
          </w:rPr>
          <w:t>י"פ תשכ"ז מס' 1378</w:t>
        </w:r>
      </w:hyperlink>
      <w:r>
        <w:rPr>
          <w:rFonts w:cs="FrankRuehl" w:hint="cs"/>
          <w:rtl/>
        </w:rPr>
        <w:t xml:space="preserve"> מיום 20.7.1967 עמ' 1891</w:t>
      </w:r>
      <w:r w:rsidR="002679C8">
        <w:rPr>
          <w:rFonts w:cs="FrankRuehl" w:hint="cs"/>
          <w:rtl/>
        </w:rPr>
        <w:t xml:space="preserve"> (</w:t>
      </w:r>
      <w:r w:rsidR="002679C8" w:rsidRPr="002679C8">
        <w:rPr>
          <w:rFonts w:cs="FrankRuehl" w:hint="cs"/>
          <w:shd w:val="clear" w:color="auto" w:fill="F3F3F3"/>
          <w:rtl/>
        </w:rPr>
        <w:t xml:space="preserve">תוקן </w:t>
      </w:r>
      <w:hyperlink r:id="rId43" w:history="1">
        <w:r w:rsidR="002679C8" w:rsidRPr="002679C8">
          <w:rPr>
            <w:rStyle w:val="Hyperlink"/>
            <w:rFonts w:cs="FrankRuehl"/>
            <w:shd w:val="clear" w:color="auto" w:fill="F3F3F3"/>
            <w:rtl/>
          </w:rPr>
          <w:t>י</w:t>
        </w:r>
        <w:r w:rsidR="002679C8" w:rsidRPr="002679C8">
          <w:rPr>
            <w:rStyle w:val="Hyperlink"/>
            <w:rFonts w:cs="FrankRuehl" w:hint="cs"/>
            <w:shd w:val="clear" w:color="auto" w:fill="F3F3F3"/>
            <w:rtl/>
          </w:rPr>
          <w:t>"פ תשכ"ט מס' 1482</w:t>
        </w:r>
      </w:hyperlink>
      <w:r w:rsidR="002679C8" w:rsidRPr="002679C8">
        <w:rPr>
          <w:rFonts w:cs="FrankRuehl" w:hint="cs"/>
          <w:shd w:val="clear" w:color="auto" w:fill="F3F3F3"/>
          <w:rtl/>
        </w:rPr>
        <w:t xml:space="preserve"> מיום 31.10.1968 עמ' 125. </w:t>
      </w:r>
      <w:hyperlink r:id="rId44" w:history="1">
        <w:r w:rsidR="002679C8" w:rsidRPr="002679C8">
          <w:rPr>
            <w:rStyle w:val="Hyperlink"/>
            <w:rFonts w:cs="FrankRuehl" w:hint="cs"/>
            <w:spacing w:val="-2"/>
            <w:shd w:val="clear" w:color="auto" w:fill="F3F3F3"/>
            <w:rtl/>
          </w:rPr>
          <w:t>י"פ תש"ם מס' 2578</w:t>
        </w:r>
      </w:hyperlink>
      <w:r w:rsidR="002679C8" w:rsidRPr="002679C8">
        <w:rPr>
          <w:rFonts w:cs="FrankRuehl" w:hint="cs"/>
          <w:spacing w:val="-2"/>
          <w:shd w:val="clear" w:color="auto" w:fill="F3F3F3"/>
          <w:rtl/>
        </w:rPr>
        <w:t xml:space="preserve"> מיום 15.11.1979 עמ'</w:t>
      </w:r>
      <w:r w:rsidR="002679C8" w:rsidRPr="002679C8">
        <w:rPr>
          <w:rFonts w:cs="FrankRuehl"/>
          <w:spacing w:val="-2"/>
          <w:shd w:val="clear" w:color="auto" w:fill="F3F3F3"/>
          <w:rtl/>
        </w:rPr>
        <w:t xml:space="preserve"> 276</w:t>
      </w:r>
      <w:r w:rsidR="002679C8" w:rsidRPr="002679C8">
        <w:rPr>
          <w:rFonts w:cs="FrankRuehl" w:hint="cs"/>
          <w:shd w:val="clear" w:color="auto" w:fill="F3F3F3"/>
          <w:rtl/>
        </w:rPr>
        <w:t xml:space="preserve">. שני התיקונים בוטלו </w:t>
      </w:r>
      <w:hyperlink r:id="rId45" w:history="1">
        <w:r w:rsidR="002679C8" w:rsidRPr="002679C8">
          <w:rPr>
            <w:rStyle w:val="Hyperlink"/>
            <w:rFonts w:cs="FrankRuehl"/>
            <w:shd w:val="clear" w:color="auto" w:fill="F3F3F3"/>
            <w:rtl/>
          </w:rPr>
          <w:t>ק</w:t>
        </w:r>
        <w:r w:rsidR="002679C8" w:rsidRPr="002679C8">
          <w:rPr>
            <w:rStyle w:val="Hyperlink"/>
            <w:rFonts w:cs="FrankRuehl" w:hint="cs"/>
            <w:shd w:val="clear" w:color="auto" w:fill="F3F3F3"/>
            <w:rtl/>
          </w:rPr>
          <w:t xml:space="preserve">"ת תשמ"ו מס' </w:t>
        </w:r>
        <w:r w:rsidR="002679C8" w:rsidRPr="002679C8">
          <w:rPr>
            <w:rStyle w:val="Hyperlink"/>
            <w:rFonts w:cs="FrankRuehl"/>
            <w:shd w:val="clear" w:color="auto" w:fill="F3F3F3"/>
            <w:rtl/>
          </w:rPr>
          <w:t>4949</w:t>
        </w:r>
      </w:hyperlink>
      <w:r w:rsidR="002679C8" w:rsidRPr="002679C8">
        <w:rPr>
          <w:rFonts w:cs="FrankRuehl"/>
          <w:shd w:val="clear" w:color="auto" w:fill="F3F3F3"/>
          <w:rtl/>
        </w:rPr>
        <w:t xml:space="preserve"> מ</w:t>
      </w:r>
      <w:r w:rsidR="002679C8" w:rsidRPr="002679C8">
        <w:rPr>
          <w:rFonts w:cs="FrankRuehl" w:hint="cs"/>
          <w:shd w:val="clear" w:color="auto" w:fill="F3F3F3"/>
          <w:rtl/>
        </w:rPr>
        <w:t xml:space="preserve">יום 27.7.1986 עמ' 1127 </w:t>
      </w:r>
      <w:r w:rsidR="002679C8" w:rsidRPr="002679C8">
        <w:rPr>
          <w:rFonts w:cs="FrankRuehl" w:hint="cs"/>
          <w:spacing w:val="-2"/>
          <w:shd w:val="clear" w:color="auto" w:fill="F3F3F3"/>
          <w:rtl/>
        </w:rPr>
        <w:t>ב</w:t>
      </w:r>
      <w:r w:rsidR="002679C8" w:rsidRPr="002679C8">
        <w:rPr>
          <w:rFonts w:cs="FrankRuehl" w:hint="cs"/>
          <w:shd w:val="clear" w:color="auto" w:fill="F3F3F3"/>
          <w:rtl/>
        </w:rPr>
        <w:t>תקנה 4 לתקנות האגודות השיתופיות (הוראות כלליות) (תיקון), תשמ"ו-1986</w:t>
      </w:r>
      <w:r w:rsidR="002679C8">
        <w:rPr>
          <w:rFonts w:cs="FrankRuehl" w:hint="cs"/>
          <w:rtl/>
        </w:rPr>
        <w:t>)</w:t>
      </w:r>
      <w:r>
        <w:rPr>
          <w:rFonts w:cs="FrankRuehl" w:hint="cs"/>
          <w:rtl/>
        </w:rPr>
        <w:t>.</w:t>
      </w:r>
      <w:r w:rsidR="00B90CC8">
        <w:rPr>
          <w:rFonts w:cs="FrankRuehl" w:hint="cs"/>
          <w:rtl/>
        </w:rPr>
        <w:t xml:space="preserve"> </w:t>
      </w:r>
      <w:hyperlink r:id="rId46" w:history="1">
        <w:r w:rsidR="00B90CC8" w:rsidRPr="00B90CC8">
          <w:rPr>
            <w:rStyle w:val="Hyperlink"/>
            <w:rFonts w:cs="FrankRuehl" w:hint="cs"/>
            <w:rtl/>
          </w:rPr>
          <w:t>י"פ תשכ"ח מס' 1407</w:t>
        </w:r>
      </w:hyperlink>
      <w:r w:rsidR="00B90CC8">
        <w:rPr>
          <w:rFonts w:cs="FrankRuehl" w:hint="cs"/>
          <w:rtl/>
        </w:rPr>
        <w:t xml:space="preserve"> מיום 9.11.1967 עמ' 225.</w:t>
      </w:r>
      <w:r w:rsidR="00FF0A14" w:rsidRPr="00027508">
        <w:rPr>
          <w:rFonts w:cs="FrankRuehl" w:hint="cs"/>
          <w:rtl/>
        </w:rPr>
        <w:t xml:space="preserve"> </w:t>
      </w:r>
      <w:hyperlink r:id="rId47" w:history="1">
        <w:r w:rsidR="00FF0A14" w:rsidRPr="002679C8">
          <w:rPr>
            <w:rStyle w:val="Hyperlink"/>
            <w:rFonts w:cs="FrankRuehl"/>
            <w:rtl/>
          </w:rPr>
          <w:t>י</w:t>
        </w:r>
        <w:r w:rsidR="00FF0A14" w:rsidRPr="002679C8">
          <w:rPr>
            <w:rStyle w:val="Hyperlink"/>
            <w:rFonts w:cs="FrankRuehl" w:hint="cs"/>
            <w:rtl/>
          </w:rPr>
          <w:t>"פ תשכ"ט מס' 1482</w:t>
        </w:r>
      </w:hyperlink>
      <w:r w:rsidR="00FF0A14" w:rsidRPr="00027508">
        <w:rPr>
          <w:rFonts w:cs="FrankRuehl" w:hint="cs"/>
          <w:rtl/>
        </w:rPr>
        <w:t xml:space="preserve"> מיום 31.10.1968 עמ' 125</w:t>
      </w:r>
      <w:r w:rsidR="002679C8">
        <w:rPr>
          <w:rFonts w:cs="FrankRuehl" w:hint="cs"/>
          <w:spacing w:val="-2"/>
          <w:rtl/>
        </w:rPr>
        <w:t xml:space="preserve"> (</w:t>
      </w:r>
      <w:r w:rsidR="002679C8" w:rsidRPr="002679C8">
        <w:rPr>
          <w:rFonts w:cs="FrankRuehl" w:hint="cs"/>
          <w:spacing w:val="-2"/>
          <w:shd w:val="clear" w:color="auto" w:fill="F3F3F3"/>
          <w:rtl/>
        </w:rPr>
        <w:t xml:space="preserve">תוקן </w:t>
      </w:r>
      <w:hyperlink r:id="rId48" w:history="1">
        <w:r w:rsidR="002679C8" w:rsidRPr="002679C8">
          <w:rPr>
            <w:rStyle w:val="Hyperlink"/>
            <w:rFonts w:cs="FrankRuehl" w:hint="cs"/>
            <w:spacing w:val="-2"/>
            <w:shd w:val="clear" w:color="auto" w:fill="F3F3F3"/>
            <w:rtl/>
          </w:rPr>
          <w:t>י"פ תשס"ה מס' 5399</w:t>
        </w:r>
      </w:hyperlink>
      <w:r w:rsidR="002679C8" w:rsidRPr="002679C8">
        <w:rPr>
          <w:rFonts w:cs="FrankRuehl" w:hint="cs"/>
          <w:spacing w:val="-2"/>
          <w:shd w:val="clear" w:color="auto" w:fill="F3F3F3"/>
          <w:rtl/>
        </w:rPr>
        <w:t xml:space="preserve"> מיום 24.5.2005 עמ' 2766</w:t>
      </w:r>
      <w:r w:rsidR="002679C8">
        <w:rPr>
          <w:rFonts w:cs="FrankRuehl" w:hint="cs"/>
          <w:spacing w:val="-2"/>
          <w:rtl/>
        </w:rPr>
        <w:t>)</w:t>
      </w:r>
      <w:r w:rsidR="00FF0A14" w:rsidRPr="00027508">
        <w:rPr>
          <w:rFonts w:cs="FrankRuehl"/>
          <w:spacing w:val="-2"/>
          <w:rtl/>
        </w:rPr>
        <w:t>.</w:t>
      </w:r>
      <w:r w:rsidR="00CB5D35">
        <w:rPr>
          <w:rFonts w:cs="FrankRuehl" w:hint="cs"/>
          <w:spacing w:val="-2"/>
          <w:rtl/>
        </w:rPr>
        <w:t xml:space="preserve"> </w:t>
      </w:r>
      <w:hyperlink r:id="rId49" w:history="1">
        <w:r w:rsidR="00CB5D35" w:rsidRPr="00CB5D35">
          <w:rPr>
            <w:rStyle w:val="Hyperlink"/>
            <w:rFonts w:cs="FrankRuehl" w:hint="cs"/>
            <w:spacing w:val="-2"/>
            <w:rtl/>
          </w:rPr>
          <w:t>י"פ תש"ל מס' 1657</w:t>
        </w:r>
      </w:hyperlink>
      <w:r w:rsidR="00CB5D35">
        <w:rPr>
          <w:rFonts w:cs="FrankRuehl" w:hint="cs"/>
          <w:spacing w:val="-2"/>
          <w:rtl/>
        </w:rPr>
        <w:t xml:space="preserve"> מיום 3.9.1970 עמ' 2812.</w:t>
      </w:r>
      <w:r w:rsidR="00B90CC8">
        <w:rPr>
          <w:rFonts w:cs="FrankRuehl" w:hint="cs"/>
          <w:spacing w:val="-2"/>
          <w:rtl/>
        </w:rPr>
        <w:t xml:space="preserve"> </w:t>
      </w:r>
      <w:hyperlink r:id="rId50" w:history="1">
        <w:r w:rsidR="00B90CC8" w:rsidRPr="00B90CC8">
          <w:rPr>
            <w:rStyle w:val="Hyperlink"/>
            <w:rFonts w:cs="FrankRuehl" w:hint="cs"/>
            <w:spacing w:val="-2"/>
            <w:rtl/>
          </w:rPr>
          <w:t>י"פ תשל"א מס' 1743</w:t>
        </w:r>
      </w:hyperlink>
      <w:r w:rsidR="00B90CC8">
        <w:rPr>
          <w:rFonts w:cs="FrankRuehl" w:hint="cs"/>
          <w:spacing w:val="-2"/>
          <w:rtl/>
        </w:rPr>
        <w:t xml:space="preserve"> מיום 5.8.1971 עמ' 2327.</w:t>
      </w:r>
      <w:r w:rsidR="002679C8">
        <w:rPr>
          <w:rFonts w:cs="FrankRuehl" w:hint="cs"/>
          <w:spacing w:val="-2"/>
          <w:rtl/>
        </w:rPr>
        <w:t xml:space="preserve"> </w:t>
      </w:r>
      <w:hyperlink r:id="rId51" w:history="1">
        <w:r w:rsidR="002679C8" w:rsidRPr="002679C8">
          <w:rPr>
            <w:rStyle w:val="Hyperlink"/>
            <w:rFonts w:cs="FrankRuehl" w:hint="cs"/>
            <w:rtl/>
          </w:rPr>
          <w:t>י"פ תשל"ג מס' 1893</w:t>
        </w:r>
      </w:hyperlink>
      <w:r w:rsidR="002679C8">
        <w:rPr>
          <w:rFonts w:cs="FrankRuehl" w:hint="cs"/>
          <w:rtl/>
        </w:rPr>
        <w:t xml:space="preserve"> מיום 25.1.1973 עמ' 956.</w:t>
      </w:r>
      <w:r w:rsidR="002679C8">
        <w:rPr>
          <w:rFonts w:cs="FrankRuehl" w:hint="cs"/>
          <w:spacing w:val="-2"/>
          <w:rtl/>
        </w:rPr>
        <w:t xml:space="preserve"> </w:t>
      </w:r>
      <w:hyperlink r:id="rId52" w:history="1">
        <w:r w:rsidR="002679C8" w:rsidRPr="002679C8">
          <w:rPr>
            <w:rStyle w:val="Hyperlink"/>
            <w:rFonts w:cs="FrankRuehl" w:hint="cs"/>
            <w:spacing w:val="-2"/>
            <w:rtl/>
          </w:rPr>
          <w:t>י"פ תשע"ז מס' 7455</w:t>
        </w:r>
      </w:hyperlink>
      <w:r w:rsidR="002679C8">
        <w:rPr>
          <w:rFonts w:cs="FrankRuehl" w:hint="cs"/>
          <w:spacing w:val="-2"/>
          <w:rtl/>
        </w:rPr>
        <w:t xml:space="preserve"> מיום 22.2.2017 עמ' 3846.</w:t>
      </w:r>
      <w:r w:rsidR="00FD54A7">
        <w:rPr>
          <w:rFonts w:cs="FrankRuehl" w:hint="cs"/>
          <w:spacing w:val="-2"/>
          <w:rtl/>
        </w:rPr>
        <w:t xml:space="preserve"> </w:t>
      </w:r>
      <w:hyperlink r:id="rId53" w:history="1">
        <w:r w:rsidR="00FD54A7" w:rsidRPr="00FD54A7">
          <w:rPr>
            <w:rStyle w:val="Hyperlink"/>
            <w:rFonts w:cs="FrankRuehl" w:hint="cs"/>
            <w:spacing w:val="-2"/>
            <w:rtl/>
          </w:rPr>
          <w:t>י"פ תשפ"ב מס' 10525</w:t>
        </w:r>
      </w:hyperlink>
      <w:r w:rsidR="00FD54A7">
        <w:rPr>
          <w:rFonts w:cs="FrankRuehl" w:hint="cs"/>
          <w:spacing w:val="-2"/>
          <w:rtl/>
        </w:rPr>
        <w:t xml:space="preserve"> מיום 16.5.2022 עמ' 8378.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80653" w14:textId="77777777" w:rsidR="00FF0A14" w:rsidRDefault="00FF0A1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האגודות השיתופיות</w:t>
    </w:r>
  </w:p>
  <w:p w14:paraId="62375A78" w14:textId="77777777" w:rsidR="00FF0A14" w:rsidRDefault="00FF0A1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96A6E6" w14:textId="77777777" w:rsidR="00FF0A14" w:rsidRDefault="00FF0A1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AEEC" w14:textId="77777777" w:rsidR="00FF0A14" w:rsidRDefault="00FF0A1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האגודות השיתופיות</w:t>
    </w:r>
  </w:p>
  <w:p w14:paraId="36D947B3" w14:textId="77777777" w:rsidR="00FF0A14" w:rsidRDefault="00FF0A1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A06373" w14:textId="77777777" w:rsidR="00FF0A14" w:rsidRDefault="00FF0A1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624D"/>
    <w:multiLevelType w:val="singleLevel"/>
    <w:tmpl w:val="CCA0B666"/>
    <w:lvl w:ilvl="0">
      <w:start w:val="3"/>
      <w:numFmt w:val="decimal"/>
      <w:lvlText w:val=""/>
      <w:lvlJc w:val="left"/>
      <w:pPr>
        <w:tabs>
          <w:tab w:val="num" w:pos="360"/>
        </w:tabs>
        <w:ind w:hanging="360"/>
      </w:pPr>
      <w:rPr>
        <w:rFonts w:ascii="Wingdings" w:hAnsi="Wingdings" w:cs="FrankRuehl" w:hint="default"/>
        <w:sz w:val="26"/>
      </w:rPr>
    </w:lvl>
  </w:abstractNum>
  <w:num w:numId="1" w16cid:durableId="156657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4D33"/>
    <w:rsid w:val="00016FCA"/>
    <w:rsid w:val="00021615"/>
    <w:rsid w:val="00024D33"/>
    <w:rsid w:val="00027508"/>
    <w:rsid w:val="00037EB4"/>
    <w:rsid w:val="000670D2"/>
    <w:rsid w:val="0007590A"/>
    <w:rsid w:val="000D737F"/>
    <w:rsid w:val="00124D98"/>
    <w:rsid w:val="00140B01"/>
    <w:rsid w:val="001466AB"/>
    <w:rsid w:val="001548ED"/>
    <w:rsid w:val="0017143F"/>
    <w:rsid w:val="00187838"/>
    <w:rsid w:val="001E14FF"/>
    <w:rsid w:val="002508C0"/>
    <w:rsid w:val="00257EAC"/>
    <w:rsid w:val="0026759B"/>
    <w:rsid w:val="002679C8"/>
    <w:rsid w:val="00267CE7"/>
    <w:rsid w:val="002702DB"/>
    <w:rsid w:val="002D1EB1"/>
    <w:rsid w:val="002E0A32"/>
    <w:rsid w:val="00320E37"/>
    <w:rsid w:val="00331836"/>
    <w:rsid w:val="00333E93"/>
    <w:rsid w:val="0034355B"/>
    <w:rsid w:val="00384498"/>
    <w:rsid w:val="003B2581"/>
    <w:rsid w:val="003C1E97"/>
    <w:rsid w:val="003E51A0"/>
    <w:rsid w:val="00403EAB"/>
    <w:rsid w:val="0044791A"/>
    <w:rsid w:val="00455856"/>
    <w:rsid w:val="004878EC"/>
    <w:rsid w:val="004C1A0C"/>
    <w:rsid w:val="004D7D6B"/>
    <w:rsid w:val="004E3725"/>
    <w:rsid w:val="004E7483"/>
    <w:rsid w:val="005140E1"/>
    <w:rsid w:val="00533269"/>
    <w:rsid w:val="005461BD"/>
    <w:rsid w:val="00567A4E"/>
    <w:rsid w:val="005B3377"/>
    <w:rsid w:val="005D2044"/>
    <w:rsid w:val="005E3B24"/>
    <w:rsid w:val="005E4659"/>
    <w:rsid w:val="005F374F"/>
    <w:rsid w:val="00657B81"/>
    <w:rsid w:val="00670520"/>
    <w:rsid w:val="006868A1"/>
    <w:rsid w:val="006968B1"/>
    <w:rsid w:val="006A2A49"/>
    <w:rsid w:val="006B05B8"/>
    <w:rsid w:val="006B3BF4"/>
    <w:rsid w:val="006B3ED1"/>
    <w:rsid w:val="006F1DEF"/>
    <w:rsid w:val="006F54DA"/>
    <w:rsid w:val="00701AD1"/>
    <w:rsid w:val="00731D2F"/>
    <w:rsid w:val="00747F59"/>
    <w:rsid w:val="00763A15"/>
    <w:rsid w:val="007E1D78"/>
    <w:rsid w:val="00817680"/>
    <w:rsid w:val="00855B76"/>
    <w:rsid w:val="00860C59"/>
    <w:rsid w:val="00867DA6"/>
    <w:rsid w:val="008740A8"/>
    <w:rsid w:val="009140AD"/>
    <w:rsid w:val="00914335"/>
    <w:rsid w:val="0092612F"/>
    <w:rsid w:val="00942482"/>
    <w:rsid w:val="0095769C"/>
    <w:rsid w:val="00961F38"/>
    <w:rsid w:val="009A0302"/>
    <w:rsid w:val="009A0EF7"/>
    <w:rsid w:val="00A06F17"/>
    <w:rsid w:val="00A602B2"/>
    <w:rsid w:val="00A878CE"/>
    <w:rsid w:val="00AA0050"/>
    <w:rsid w:val="00AE5A01"/>
    <w:rsid w:val="00AF1E71"/>
    <w:rsid w:val="00B02801"/>
    <w:rsid w:val="00B21457"/>
    <w:rsid w:val="00B60B0C"/>
    <w:rsid w:val="00B61C18"/>
    <w:rsid w:val="00B7796F"/>
    <w:rsid w:val="00B8159D"/>
    <w:rsid w:val="00B90CC8"/>
    <w:rsid w:val="00B90E83"/>
    <w:rsid w:val="00B9118C"/>
    <w:rsid w:val="00BD480B"/>
    <w:rsid w:val="00BF4A0E"/>
    <w:rsid w:val="00C03D83"/>
    <w:rsid w:val="00C235E3"/>
    <w:rsid w:val="00C90412"/>
    <w:rsid w:val="00CA74D0"/>
    <w:rsid w:val="00CB1C32"/>
    <w:rsid w:val="00CB5D35"/>
    <w:rsid w:val="00CB7325"/>
    <w:rsid w:val="00CC2DFD"/>
    <w:rsid w:val="00CD2074"/>
    <w:rsid w:val="00CE1C2C"/>
    <w:rsid w:val="00D016D8"/>
    <w:rsid w:val="00D03951"/>
    <w:rsid w:val="00D07CCC"/>
    <w:rsid w:val="00D113C6"/>
    <w:rsid w:val="00D31A5A"/>
    <w:rsid w:val="00D7455B"/>
    <w:rsid w:val="00D823EB"/>
    <w:rsid w:val="00D96979"/>
    <w:rsid w:val="00DA6FA5"/>
    <w:rsid w:val="00DA78D7"/>
    <w:rsid w:val="00E2327D"/>
    <w:rsid w:val="00E4793A"/>
    <w:rsid w:val="00E630A8"/>
    <w:rsid w:val="00E86B3F"/>
    <w:rsid w:val="00EA57B9"/>
    <w:rsid w:val="00EE3672"/>
    <w:rsid w:val="00EE539C"/>
    <w:rsid w:val="00EE6C5A"/>
    <w:rsid w:val="00F24F4B"/>
    <w:rsid w:val="00F507D7"/>
    <w:rsid w:val="00F55208"/>
    <w:rsid w:val="00F804C2"/>
    <w:rsid w:val="00F81F7A"/>
    <w:rsid w:val="00FD54A7"/>
    <w:rsid w:val="00FF0A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340CE70"/>
  <w15:chartTrackingRefBased/>
  <w15:docId w15:val="{0F571FB9-D4AF-4E77-B07E-D0B9DFBF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semiHidden/>
    <w:rPr>
      <w:color w:val="800080"/>
      <w:u w:val="single"/>
    </w:rPr>
  </w:style>
  <w:style w:type="paragraph" w:styleId="a5">
    <w:name w:val="footnote text"/>
    <w:basedOn w:val="a"/>
    <w:semiHidden/>
    <w:rsid w:val="005F374F"/>
    <w:rPr>
      <w:sz w:val="20"/>
      <w:szCs w:val="20"/>
    </w:rPr>
  </w:style>
  <w:style w:type="character" w:styleId="a6">
    <w:name w:val="footnote reference"/>
    <w:semiHidden/>
    <w:rsid w:val="005F374F"/>
    <w:rPr>
      <w:vertAlign w:val="superscript"/>
    </w:rPr>
  </w:style>
  <w:style w:type="character" w:customStyle="1" w:styleId="P000">
    <w:name w:val="P00 תו"/>
    <w:link w:val="P00"/>
    <w:rsid w:val="0017143F"/>
    <w:rPr>
      <w:noProof/>
      <w:szCs w:val="26"/>
      <w:lang w:val="en-US" w:eastAsia="he-IL" w:bidi="he-IL"/>
    </w:rPr>
  </w:style>
  <w:style w:type="character" w:customStyle="1" w:styleId="UnresolvedMention">
    <w:name w:val="Unresolved Mention"/>
    <w:uiPriority w:val="99"/>
    <w:semiHidden/>
    <w:unhideWhenUsed/>
    <w:rsid w:val="00FD54A7"/>
    <w:rPr>
      <w:color w:val="605E5C"/>
      <w:shd w:val="clear" w:color="auto" w:fill="E1DFDD"/>
    </w:rPr>
  </w:style>
  <w:style w:type="paragraph" w:customStyle="1" w:styleId="medium2-header">
    <w:name w:val="medium2-header"/>
    <w:basedOn w:val="medium-header"/>
    <w:rsid w:val="00331836"/>
    <w:pPr>
      <w:spacing w:before="240"/>
    </w:pPr>
    <w:rPr>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1831.pdf" TargetMode="External"/><Relationship Id="rId21" Type="http://schemas.openxmlformats.org/officeDocument/2006/relationships/hyperlink" Target="http://www.nevo.co.il/Law_word/law14/law-2708.pdf" TargetMode="External"/><Relationship Id="rId42" Type="http://schemas.openxmlformats.org/officeDocument/2006/relationships/hyperlink" Target="http://www.nevo.co.il/law_html/law21/PG-1380-1.pdf" TargetMode="External"/><Relationship Id="rId47" Type="http://schemas.openxmlformats.org/officeDocument/2006/relationships/hyperlink" Target="http://www.nevo.co.il/law_html/law21/PG-1380-1.pdf" TargetMode="External"/><Relationship Id="rId63" Type="http://schemas.openxmlformats.org/officeDocument/2006/relationships/hyperlink" Target="http://www.nevo.co.il/law_word/law14/law-2592.pdf" TargetMode="External"/><Relationship Id="rId68" Type="http://schemas.openxmlformats.org/officeDocument/2006/relationships/hyperlink" Target="https://www.nevo.co.il/law_html/law15/memshala-1443.pdf" TargetMode="External"/><Relationship Id="rId2" Type="http://schemas.openxmlformats.org/officeDocument/2006/relationships/styles" Target="styles.xml"/><Relationship Id="rId16" Type="http://schemas.openxmlformats.org/officeDocument/2006/relationships/hyperlink" Target="http://www.nevo.co.il/Law_word/law16/knesset-341.pdf" TargetMode="External"/><Relationship Id="rId29" Type="http://schemas.openxmlformats.org/officeDocument/2006/relationships/hyperlink" Target="http://www.nevo.co.il/Law_word/law14/law-2286.pdf" TargetMode="External"/><Relationship Id="rId11" Type="http://schemas.openxmlformats.org/officeDocument/2006/relationships/hyperlink" Target="http://www.nevo.co.il/Law_word/law14/law-2286.pdf" TargetMode="External"/><Relationship Id="rId24" Type="http://schemas.openxmlformats.org/officeDocument/2006/relationships/hyperlink" Target="http://www.nevo.co.il/Law_word/law15/memshala-1083.pdf" TargetMode="External"/><Relationship Id="rId32" Type="http://schemas.openxmlformats.org/officeDocument/2006/relationships/hyperlink" Target="http://www.nevo.co.il/Law_word/law16/knesset-341.pdf" TargetMode="External"/><Relationship Id="rId37" Type="http://schemas.openxmlformats.org/officeDocument/2006/relationships/hyperlink" Target="http://www.nevo.co.il/law_html/law21/PG-0660-1.pdf" TargetMode="External"/><Relationship Id="rId40" Type="http://schemas.openxmlformats.org/officeDocument/2006/relationships/hyperlink" Target="http://www.nevo.co.il/Law_word/law14/law-2708.pdf" TargetMode="External"/><Relationship Id="rId45" Type="http://schemas.openxmlformats.org/officeDocument/2006/relationships/hyperlink" Target="http://www.nevo.co.il/Law_word/law14/LAW-1975.pdf" TargetMode="External"/><Relationship Id="rId53" Type="http://schemas.openxmlformats.org/officeDocument/2006/relationships/hyperlink" Target="http://www.nevo.co.il/Law_word/law14/LAW-1521.pdf" TargetMode="External"/><Relationship Id="rId58" Type="http://schemas.openxmlformats.org/officeDocument/2006/relationships/hyperlink" Target="http://www.nevo.co.il/Law_word/law17/PROP-0065.pdf" TargetMode="External"/><Relationship Id="rId66" Type="http://schemas.openxmlformats.org/officeDocument/2006/relationships/hyperlink" Target="https://www.nevo.co.il/law_html/law15/memshala-1443.pdf"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_word/law14/LAW-0377.pdf" TargetMode="External"/><Relationship Id="rId19" Type="http://schemas.openxmlformats.org/officeDocument/2006/relationships/hyperlink" Target="http://www.nevo.co.il/Law_word/law14/law-2286.pdf" TargetMode="External"/><Relationship Id="rId14" Type="http://schemas.openxmlformats.org/officeDocument/2006/relationships/hyperlink" Target="http://www.nevo.co.il/Law_word/law16/knesset-341.pdf" TargetMode="External"/><Relationship Id="rId22" Type="http://schemas.openxmlformats.org/officeDocument/2006/relationships/hyperlink" Target="http://www.nevo.co.il/Law_word/law15/memshala-1027.pdf" TargetMode="External"/><Relationship Id="rId27" Type="http://schemas.openxmlformats.org/officeDocument/2006/relationships/hyperlink" Target="http://www.nevo.co.il/Law_word/law14/law-2286.pdf" TargetMode="External"/><Relationship Id="rId30" Type="http://schemas.openxmlformats.org/officeDocument/2006/relationships/hyperlink" Target="http://www.nevo.co.il/Law_word/law16/knesset-341.pdf" TargetMode="External"/><Relationship Id="rId35" Type="http://schemas.openxmlformats.org/officeDocument/2006/relationships/hyperlink" Target="http://www.nevo.co.il/law_html/law21/PG-0660-1.pdf" TargetMode="External"/><Relationship Id="rId43" Type="http://schemas.openxmlformats.org/officeDocument/2006/relationships/hyperlink" Target="http://www.nevo.co.il/Law_word/law14/law-2708.pdf" TargetMode="External"/><Relationship Id="rId48" Type="http://schemas.openxmlformats.org/officeDocument/2006/relationships/hyperlink" Target="http://www.nevo.co.il/Law_word/law14/LAW-1739.pdf" TargetMode="External"/><Relationship Id="rId56" Type="http://schemas.openxmlformats.org/officeDocument/2006/relationships/hyperlink" Target="http://www.nevo.co.il/Law_word/law15/memshala-1027.pdf" TargetMode="External"/><Relationship Id="rId64" Type="http://schemas.openxmlformats.org/officeDocument/2006/relationships/hyperlink" Target="http://www.nevo.co.il/Law_word/law15/memshala-1083.pdf"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_word/law16/knesset-341.pdf" TargetMode="External"/><Relationship Id="rId51" Type="http://schemas.openxmlformats.org/officeDocument/2006/relationships/hyperlink" Target="http://www.nevo.co.il/Law_word/law17/PROP-1378.pdf"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_word/law16/knesset-341.pdf" TargetMode="External"/><Relationship Id="rId17" Type="http://schemas.openxmlformats.org/officeDocument/2006/relationships/hyperlink" Target="http://www.nevo.co.il/Law_word/law14/law-2708.pdf" TargetMode="External"/><Relationship Id="rId25" Type="http://schemas.openxmlformats.org/officeDocument/2006/relationships/hyperlink" Target="http://www.nevo.co.il/Law_word/law14/LAW-1238.pdf" TargetMode="External"/><Relationship Id="rId33" Type="http://schemas.openxmlformats.org/officeDocument/2006/relationships/hyperlink" Target="https://www.nevo.co.il/law_html/law14/law-2980.pdf" TargetMode="External"/><Relationship Id="rId38" Type="http://schemas.openxmlformats.org/officeDocument/2006/relationships/hyperlink" Target="http://www.nevo.co.il/law_html/law21/PG-0660-1.pdf" TargetMode="External"/><Relationship Id="rId46" Type="http://schemas.openxmlformats.org/officeDocument/2006/relationships/hyperlink" Target="http://www.nevo.co.il/Law_word/law16/KNESSET-50.pdf" TargetMode="External"/><Relationship Id="rId59" Type="http://schemas.openxmlformats.org/officeDocument/2006/relationships/hyperlink" Target="http://www.nevo.co.il/Law_word/law14/LAW-1022.pdf" TargetMode="External"/><Relationship Id="rId67" Type="http://schemas.openxmlformats.org/officeDocument/2006/relationships/hyperlink" Target="https://www.nevo.co.il/law_html/law14/law-2980.pdf" TargetMode="External"/><Relationship Id="rId20" Type="http://schemas.openxmlformats.org/officeDocument/2006/relationships/hyperlink" Target="http://www.nevo.co.il/Law_word/law16/knesset-341.pdf" TargetMode="External"/><Relationship Id="rId41" Type="http://schemas.openxmlformats.org/officeDocument/2006/relationships/hyperlink" Target="http://www.nevo.co.il/Law_word/law15/memshala-1027.pdf" TargetMode="External"/><Relationship Id="rId54" Type="http://schemas.openxmlformats.org/officeDocument/2006/relationships/hyperlink" Target="http://www.nevo.co.il/Law_word/law17/PROP-2385.pdf" TargetMode="External"/><Relationship Id="rId62" Type="http://schemas.openxmlformats.org/officeDocument/2006/relationships/hyperlink" Target="http://www.nevo.co.il/Law_word/law17/PROP-0508.pdf"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286.pdf" TargetMode="External"/><Relationship Id="rId23" Type="http://schemas.openxmlformats.org/officeDocument/2006/relationships/hyperlink" Target="http://www.nevo.co.il/law_word/law14/law-2591.pdf" TargetMode="External"/><Relationship Id="rId28" Type="http://schemas.openxmlformats.org/officeDocument/2006/relationships/hyperlink" Target="http://www.nevo.co.il/Law_word/law16/knesset-341.pdf" TargetMode="External"/><Relationship Id="rId36" Type="http://schemas.openxmlformats.org/officeDocument/2006/relationships/hyperlink" Target="http://www.nevo.co.il/law_html/law21/PG-0660-1.pdf" TargetMode="External"/><Relationship Id="rId49" Type="http://schemas.openxmlformats.org/officeDocument/2006/relationships/hyperlink" Target="http://www.nevo.co.il/Law_word/law17/PROP-2821.pdf" TargetMode="External"/><Relationship Id="rId57" Type="http://schemas.openxmlformats.org/officeDocument/2006/relationships/hyperlink" Target="http://www.nevo.co.il/Law_word/law14/LAW-0079.pdf" TargetMode="External"/><Relationship Id="rId10" Type="http://schemas.openxmlformats.org/officeDocument/2006/relationships/hyperlink" Target="http://www.nevo.co.il/Law_word/law16/knesset-341.pdf" TargetMode="External"/><Relationship Id="rId31" Type="http://schemas.openxmlformats.org/officeDocument/2006/relationships/hyperlink" Target="http://www.nevo.co.il/Law_word/law14/law-2286.pdf" TargetMode="External"/><Relationship Id="rId44" Type="http://schemas.openxmlformats.org/officeDocument/2006/relationships/hyperlink" Target="http://www.nevo.co.il/Law_word/law15/memshala-1027.pdf" TargetMode="External"/><Relationship Id="rId52" Type="http://schemas.openxmlformats.org/officeDocument/2006/relationships/hyperlink" Target="http://www.nevo.co.il/law_html/law21/PG-0660-1.pdf" TargetMode="External"/><Relationship Id="rId60" Type="http://schemas.openxmlformats.org/officeDocument/2006/relationships/hyperlink" Target="http://www.nevo.co.il/Law_word/law17/PROP-1378.pdf" TargetMode="External"/><Relationship Id="rId65" Type="http://schemas.openxmlformats.org/officeDocument/2006/relationships/hyperlink" Target="https://www.nevo.co.il/law_html/law14/law-2980.pdf"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14/law-2286.pdf" TargetMode="External"/><Relationship Id="rId13" Type="http://schemas.openxmlformats.org/officeDocument/2006/relationships/hyperlink" Target="http://www.nevo.co.il/Law_word/law14/law-2286.pdf" TargetMode="External"/><Relationship Id="rId18" Type="http://schemas.openxmlformats.org/officeDocument/2006/relationships/hyperlink" Target="http://www.nevo.co.il/Law_word/law15/memshala-1027.pdf" TargetMode="External"/><Relationship Id="rId39" Type="http://schemas.openxmlformats.org/officeDocument/2006/relationships/hyperlink" Target="http://www.nevo.co.il/law_html/law21/PG-0660-1.pdf" TargetMode="External"/><Relationship Id="rId34" Type="http://schemas.openxmlformats.org/officeDocument/2006/relationships/hyperlink" Target="https://www.nevo.co.il/law_html/law15/memshala-1443.pdf" TargetMode="External"/><Relationship Id="rId50" Type="http://schemas.openxmlformats.org/officeDocument/2006/relationships/hyperlink" Target="http://www.nevo.co.il/Law_word/law14/LAW-1022.pdf" TargetMode="External"/><Relationship Id="rId55" Type="http://schemas.openxmlformats.org/officeDocument/2006/relationships/hyperlink" Target="http://www.nevo.co.il/Law_word/law14/law-2708.pdf" TargetMode="External"/><Relationship Id="rId76" Type="http://schemas.openxmlformats.org/officeDocument/2006/relationships/theme" Target="theme/theme1.xml"/><Relationship Id="rId7" Type="http://schemas.openxmlformats.org/officeDocument/2006/relationships/hyperlink" Target="http://www.nevo.co.il/Law_word/law14/law-2286.pdf" TargetMode="External"/><Relationship Id="rId71"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2385.pdf" TargetMode="External"/><Relationship Id="rId18" Type="http://schemas.openxmlformats.org/officeDocument/2006/relationships/hyperlink" Target="http://www.nevo.co.il/Law_word/law14/law-2286.pdf" TargetMode="External"/><Relationship Id="rId26" Type="http://schemas.openxmlformats.org/officeDocument/2006/relationships/hyperlink" Target="https://www.nevo.co.il/law_html/law15/memshala-1443.pdf" TargetMode="External"/><Relationship Id="rId39" Type="http://schemas.openxmlformats.org/officeDocument/2006/relationships/hyperlink" Target="http://www.nevo.co.il/Law_word/law10/yalkut-1196.pdf" TargetMode="External"/><Relationship Id="rId21" Type="http://schemas.openxmlformats.org/officeDocument/2006/relationships/hyperlink" Target="http://www.nevo.co.il/Law_word/law15/memshala-1083.pdf" TargetMode="External"/><Relationship Id="rId34" Type="http://schemas.openxmlformats.org/officeDocument/2006/relationships/hyperlink" Target="http://www.nevo.co.il/Law_word/law10/yalkut-0966.pdf" TargetMode="External"/><Relationship Id="rId42" Type="http://schemas.openxmlformats.org/officeDocument/2006/relationships/hyperlink" Target="http://www.nevo.co.il/Law_word/law10/yalkut-1378.pdf" TargetMode="External"/><Relationship Id="rId47" Type="http://schemas.openxmlformats.org/officeDocument/2006/relationships/hyperlink" Target="http://www.nevo.co.il/Law_word/law10/yalkut-1482.pdf" TargetMode="External"/><Relationship Id="rId50" Type="http://schemas.openxmlformats.org/officeDocument/2006/relationships/hyperlink" Target="http://www.nevo.co.il/Law_word/law10/yalkut-1743.pdf" TargetMode="External"/><Relationship Id="rId7" Type="http://schemas.openxmlformats.org/officeDocument/2006/relationships/hyperlink" Target="http://www.nevo.co.il/Law_word/law17/PROP-0508.pdf" TargetMode="External"/><Relationship Id="rId2" Type="http://schemas.openxmlformats.org/officeDocument/2006/relationships/hyperlink" Target="http://www.nevo.co.il/law_html/law21/PG-0660-1.pdf" TargetMode="External"/><Relationship Id="rId16" Type="http://schemas.openxmlformats.org/officeDocument/2006/relationships/hyperlink" Target="http://www.nevo.co.il/Law_word/law14/law-1975.pdf" TargetMode="External"/><Relationship Id="rId29" Type="http://schemas.openxmlformats.org/officeDocument/2006/relationships/hyperlink" Target="http://www.nevo.co.il/Law_word/law10/yalkut-1407.pdf" TargetMode="External"/><Relationship Id="rId11" Type="http://schemas.openxmlformats.org/officeDocument/2006/relationships/hyperlink" Target="http://www.nevo.co.il/Law_word/law17/PROP-1831.pdf" TargetMode="External"/><Relationship Id="rId24" Type="http://schemas.openxmlformats.org/officeDocument/2006/relationships/hyperlink" Target="https://www.nevo.co.il/law_word/law14/law-2708.pdf" TargetMode="External"/><Relationship Id="rId32" Type="http://schemas.openxmlformats.org/officeDocument/2006/relationships/hyperlink" Target="http://www.nevo.co.il/Law_word/law10/yalkut-0738.pdf" TargetMode="External"/><Relationship Id="rId37" Type="http://schemas.openxmlformats.org/officeDocument/2006/relationships/hyperlink" Target="http://www.nevo.co.il/Law_word/law10/yalkut-1114.pdf" TargetMode="External"/><Relationship Id="rId40" Type="http://schemas.openxmlformats.org/officeDocument/2006/relationships/hyperlink" Target="http://www.nevo.co.il/Law_word/law10/yalkut-1308.pdf" TargetMode="External"/><Relationship Id="rId45" Type="http://schemas.openxmlformats.org/officeDocument/2006/relationships/hyperlink" Target="http://www.nevo.co.il/Law_word/law06/TAK-4949.pdf" TargetMode="External"/><Relationship Id="rId53" Type="http://schemas.openxmlformats.org/officeDocument/2006/relationships/hyperlink" Target="https://www.nevo.co.il/law_word/law10/yalkut-10525.pdf" TargetMode="External"/><Relationship Id="rId5" Type="http://schemas.openxmlformats.org/officeDocument/2006/relationships/hyperlink" Target="http://www.nevo.co.il/Law_word/law17/PROP-0065.pdf" TargetMode="External"/><Relationship Id="rId10" Type="http://schemas.openxmlformats.org/officeDocument/2006/relationships/hyperlink" Target="http://www.nevo.co.il/Law_word/law14/LAW-1038.pdf" TargetMode="External"/><Relationship Id="rId19" Type="http://schemas.openxmlformats.org/officeDocument/2006/relationships/hyperlink" Target="http://www.nevo.co.il/Law_word/law16/knesset-341.pdf" TargetMode="External"/><Relationship Id="rId31" Type="http://schemas.openxmlformats.org/officeDocument/2006/relationships/hyperlink" Target="http://www.nevo.co.il/Law_word/law10/yalkut-0637.pdf" TargetMode="External"/><Relationship Id="rId44" Type="http://schemas.openxmlformats.org/officeDocument/2006/relationships/hyperlink" Target="http://www.nevo.co.il/Law_word/law10/yalkut-2578.pdf" TargetMode="External"/><Relationship Id="rId52" Type="http://schemas.openxmlformats.org/officeDocument/2006/relationships/hyperlink" Target="http://www.nevo.co.il/Law_word/law10/yalkut-7455.pdf" TargetMode="External"/><Relationship Id="rId4" Type="http://schemas.openxmlformats.org/officeDocument/2006/relationships/hyperlink" Target="http://www.nevo.co.il/Law_word/law14/LAW-0079.pdf" TargetMode="External"/><Relationship Id="rId9" Type="http://schemas.openxmlformats.org/officeDocument/2006/relationships/hyperlink" Target="http://www.nevo.co.il/Law_word/law17/PROP-1378.pdf" TargetMode="External"/><Relationship Id="rId14" Type="http://schemas.openxmlformats.org/officeDocument/2006/relationships/hyperlink" Target="http://www.nevo.co.il/Law_word/law14/LAW-1739.pdf" TargetMode="External"/><Relationship Id="rId22" Type="http://schemas.openxmlformats.org/officeDocument/2006/relationships/hyperlink" Target="http://www.nevo.co.il/law_word/law14/law-2592.pdf" TargetMode="External"/><Relationship Id="rId27" Type="http://schemas.openxmlformats.org/officeDocument/2006/relationships/hyperlink" Target="http://www.nevo.co.il/Law_word/law10/yalkut-0031.pdf" TargetMode="External"/><Relationship Id="rId30" Type="http://schemas.openxmlformats.org/officeDocument/2006/relationships/hyperlink" Target="http://www.nevo.co.il/Law_word/law10/yalkut-0533.pdf" TargetMode="External"/><Relationship Id="rId35" Type="http://schemas.openxmlformats.org/officeDocument/2006/relationships/hyperlink" Target="http://www.nevo.co.il/Law_word/law10/yalkut-1076.pdf" TargetMode="External"/><Relationship Id="rId43" Type="http://schemas.openxmlformats.org/officeDocument/2006/relationships/hyperlink" Target="http://www.nevo.co.il/Law_word/law10/yalkut-1482.pdf" TargetMode="External"/><Relationship Id="rId48" Type="http://schemas.openxmlformats.org/officeDocument/2006/relationships/hyperlink" Target="http://www.nevo.co.il/Law_word/law10/yalkut-5399.pdf" TargetMode="External"/><Relationship Id="rId8" Type="http://schemas.openxmlformats.org/officeDocument/2006/relationships/hyperlink" Target="http://www.nevo.co.il/Law_word/law14/LAW-1022.pdf" TargetMode="External"/><Relationship Id="rId51" Type="http://schemas.openxmlformats.org/officeDocument/2006/relationships/hyperlink" Target="http://www.nevo.co.il/Law_word/law10/yalkut-1893.pdf" TargetMode="External"/><Relationship Id="rId3" Type="http://schemas.openxmlformats.org/officeDocument/2006/relationships/hyperlink" Target="http://www.nevo.co.il/law_html/law21/PG-1380-1.pdf" TargetMode="External"/><Relationship Id="rId12" Type="http://schemas.openxmlformats.org/officeDocument/2006/relationships/hyperlink" Target="http://www.nevo.co.il/Law_word/law14/LAW-1521.pdf" TargetMode="External"/><Relationship Id="rId17" Type="http://schemas.openxmlformats.org/officeDocument/2006/relationships/hyperlink" Target="http://www.nevo.co.il/Law_word/law16/KNESSET-50.pdf" TargetMode="External"/><Relationship Id="rId25" Type="http://schemas.openxmlformats.org/officeDocument/2006/relationships/hyperlink" Target="http://www.nevo.co.il/Law_word/law15/memshala-1027.pdf" TargetMode="External"/><Relationship Id="rId33" Type="http://schemas.openxmlformats.org/officeDocument/2006/relationships/hyperlink" Target="http://www.nevo.co.il/Law_word/law10/yalkut-0914.pdf" TargetMode="External"/><Relationship Id="rId38" Type="http://schemas.openxmlformats.org/officeDocument/2006/relationships/hyperlink" Target="http://www.nevo.co.il/Law_word/law10/yalkut-1186.pdf" TargetMode="External"/><Relationship Id="rId46" Type="http://schemas.openxmlformats.org/officeDocument/2006/relationships/hyperlink" Target="http://www.nevo.co.il/Law_word/law10/yalkut-1407.pdf" TargetMode="External"/><Relationship Id="rId20" Type="http://schemas.openxmlformats.org/officeDocument/2006/relationships/hyperlink" Target="http://www.nevo.co.il/law_word/law14/law-2591.pdf" TargetMode="External"/><Relationship Id="rId41" Type="http://schemas.openxmlformats.org/officeDocument/2006/relationships/hyperlink" Target="http://www.nevo.co.il/Law_word/law10/yalkut-1321.pdf" TargetMode="External"/><Relationship Id="rId1" Type="http://schemas.openxmlformats.org/officeDocument/2006/relationships/hyperlink" Target="http://www.nevo.co.il/Law_html/law55/hei-a24.pdf" TargetMode="External"/><Relationship Id="rId6" Type="http://schemas.openxmlformats.org/officeDocument/2006/relationships/hyperlink" Target="http://www.nevo.co.il/Law_word/law14/LAW-0377.pdf" TargetMode="External"/><Relationship Id="rId15" Type="http://schemas.openxmlformats.org/officeDocument/2006/relationships/hyperlink" Target="http://www.nevo.co.il/Law_word/law17/PROP-2821.pdf" TargetMode="External"/><Relationship Id="rId23" Type="http://schemas.openxmlformats.org/officeDocument/2006/relationships/hyperlink" Target="http://www.nevo.co.il/Law_word/law15/memshala-1083.pdf" TargetMode="External"/><Relationship Id="rId28" Type="http://schemas.openxmlformats.org/officeDocument/2006/relationships/hyperlink" Target="http://www.nevo.co.il/Law_word/law10/yalkut-0414.pdf" TargetMode="External"/><Relationship Id="rId36" Type="http://schemas.openxmlformats.org/officeDocument/2006/relationships/hyperlink" Target="http://www.nevo.co.il/Law_word/law10/yalkut-1106.pdf" TargetMode="External"/><Relationship Id="rId49" Type="http://schemas.openxmlformats.org/officeDocument/2006/relationships/hyperlink" Target="http://www.nevo.co.il/Law_word/law10/yalkut-16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10530</Words>
  <Characters>60024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70414</CharactersWithSpaces>
  <SharedDoc>false</SharedDoc>
  <HLinks>
    <vt:vector size="1164" baseType="variant">
      <vt:variant>
        <vt:i4>393283</vt:i4>
      </vt:variant>
      <vt:variant>
        <vt:i4>645</vt:i4>
      </vt:variant>
      <vt:variant>
        <vt:i4>0</vt:i4>
      </vt:variant>
      <vt:variant>
        <vt:i4>5</vt:i4>
      </vt:variant>
      <vt:variant>
        <vt:lpwstr>http://www.nevo.co.il/advertisements/nevo-100.doc</vt:lpwstr>
      </vt:variant>
      <vt:variant>
        <vt:lpwstr/>
      </vt:variant>
      <vt:variant>
        <vt:i4>393283</vt:i4>
      </vt:variant>
      <vt:variant>
        <vt:i4>642</vt:i4>
      </vt:variant>
      <vt:variant>
        <vt:i4>0</vt:i4>
      </vt:variant>
      <vt:variant>
        <vt:i4>5</vt:i4>
      </vt:variant>
      <vt:variant>
        <vt:lpwstr>http://www.nevo.co.il/advertisements/nevo-100.doc</vt:lpwstr>
      </vt:variant>
      <vt:variant>
        <vt:lpwstr/>
      </vt:variant>
      <vt:variant>
        <vt:i4>7602185</vt:i4>
      </vt:variant>
      <vt:variant>
        <vt:i4>639</vt:i4>
      </vt:variant>
      <vt:variant>
        <vt:i4>0</vt:i4>
      </vt:variant>
      <vt:variant>
        <vt:i4>5</vt:i4>
      </vt:variant>
      <vt:variant>
        <vt:lpwstr>https://www.nevo.co.il/law_html/law15/memshala-1443.pdf</vt:lpwstr>
      </vt:variant>
      <vt:variant>
        <vt:lpwstr/>
      </vt:variant>
      <vt:variant>
        <vt:i4>8257549</vt:i4>
      </vt:variant>
      <vt:variant>
        <vt:i4>636</vt:i4>
      </vt:variant>
      <vt:variant>
        <vt:i4>0</vt:i4>
      </vt:variant>
      <vt:variant>
        <vt:i4>5</vt:i4>
      </vt:variant>
      <vt:variant>
        <vt:lpwstr>https://www.nevo.co.il/law_html/law14/law-2980.pdf</vt:lpwstr>
      </vt:variant>
      <vt:variant>
        <vt:lpwstr/>
      </vt:variant>
      <vt:variant>
        <vt:i4>7602185</vt:i4>
      </vt:variant>
      <vt:variant>
        <vt:i4>633</vt:i4>
      </vt:variant>
      <vt:variant>
        <vt:i4>0</vt:i4>
      </vt:variant>
      <vt:variant>
        <vt:i4>5</vt:i4>
      </vt:variant>
      <vt:variant>
        <vt:lpwstr>https://www.nevo.co.il/law_html/law15/memshala-1443.pdf</vt:lpwstr>
      </vt:variant>
      <vt:variant>
        <vt:lpwstr/>
      </vt:variant>
      <vt:variant>
        <vt:i4>8257549</vt:i4>
      </vt:variant>
      <vt:variant>
        <vt:i4>630</vt:i4>
      </vt:variant>
      <vt:variant>
        <vt:i4>0</vt:i4>
      </vt:variant>
      <vt:variant>
        <vt:i4>5</vt:i4>
      </vt:variant>
      <vt:variant>
        <vt:lpwstr>https://www.nevo.co.il/law_html/law14/law-2980.pdf</vt:lpwstr>
      </vt:variant>
      <vt:variant>
        <vt:lpwstr/>
      </vt:variant>
      <vt:variant>
        <vt:i4>1245280</vt:i4>
      </vt:variant>
      <vt:variant>
        <vt:i4>627</vt:i4>
      </vt:variant>
      <vt:variant>
        <vt:i4>0</vt:i4>
      </vt:variant>
      <vt:variant>
        <vt:i4>5</vt:i4>
      </vt:variant>
      <vt:variant>
        <vt:lpwstr>http://www.nevo.co.il/Law_word/law15/memshala-1083.pdf</vt:lpwstr>
      </vt:variant>
      <vt:variant>
        <vt:lpwstr/>
      </vt:variant>
      <vt:variant>
        <vt:i4>7602190</vt:i4>
      </vt:variant>
      <vt:variant>
        <vt:i4>624</vt:i4>
      </vt:variant>
      <vt:variant>
        <vt:i4>0</vt:i4>
      </vt:variant>
      <vt:variant>
        <vt:i4>5</vt:i4>
      </vt:variant>
      <vt:variant>
        <vt:lpwstr>http://www.nevo.co.il/law_word/law14/law-2592.pdf</vt:lpwstr>
      </vt:variant>
      <vt:variant>
        <vt:lpwstr/>
      </vt:variant>
      <vt:variant>
        <vt:i4>262269</vt:i4>
      </vt:variant>
      <vt:variant>
        <vt:i4>621</vt:i4>
      </vt:variant>
      <vt:variant>
        <vt:i4>0</vt:i4>
      </vt:variant>
      <vt:variant>
        <vt:i4>5</vt:i4>
      </vt:variant>
      <vt:variant>
        <vt:lpwstr>http://www.nevo.co.il/Law_word/law17/PROP-0508.pdf</vt:lpwstr>
      </vt:variant>
      <vt:variant>
        <vt:lpwstr/>
      </vt:variant>
      <vt:variant>
        <vt:i4>7864333</vt:i4>
      </vt:variant>
      <vt:variant>
        <vt:i4>618</vt:i4>
      </vt:variant>
      <vt:variant>
        <vt:i4>0</vt:i4>
      </vt:variant>
      <vt:variant>
        <vt:i4>5</vt:i4>
      </vt:variant>
      <vt:variant>
        <vt:lpwstr>http://www.nevo.co.il/Law_word/law14/LAW-0377.pdf</vt:lpwstr>
      </vt:variant>
      <vt:variant>
        <vt:lpwstr/>
      </vt:variant>
      <vt:variant>
        <vt:i4>131195</vt:i4>
      </vt:variant>
      <vt:variant>
        <vt:i4>615</vt:i4>
      </vt:variant>
      <vt:variant>
        <vt:i4>0</vt:i4>
      </vt:variant>
      <vt:variant>
        <vt:i4>5</vt:i4>
      </vt:variant>
      <vt:variant>
        <vt:lpwstr>http://www.nevo.co.il/Law_word/law17/PROP-1378.pdf</vt:lpwstr>
      </vt:variant>
      <vt:variant>
        <vt:lpwstr/>
      </vt:variant>
      <vt:variant>
        <vt:i4>8126475</vt:i4>
      </vt:variant>
      <vt:variant>
        <vt:i4>612</vt:i4>
      </vt:variant>
      <vt:variant>
        <vt:i4>0</vt:i4>
      </vt:variant>
      <vt:variant>
        <vt:i4>5</vt:i4>
      </vt:variant>
      <vt:variant>
        <vt:lpwstr>http://www.nevo.co.il/Law_word/law14/LAW-1022.pdf</vt:lpwstr>
      </vt:variant>
      <vt:variant>
        <vt:lpwstr/>
      </vt:variant>
      <vt:variant>
        <vt:i4>786555</vt:i4>
      </vt:variant>
      <vt:variant>
        <vt:i4>609</vt:i4>
      </vt:variant>
      <vt:variant>
        <vt:i4>0</vt:i4>
      </vt:variant>
      <vt:variant>
        <vt:i4>5</vt:i4>
      </vt:variant>
      <vt:variant>
        <vt:lpwstr>http://www.nevo.co.il/Law_word/law17/PROP-0065.pdf</vt:lpwstr>
      </vt:variant>
      <vt:variant>
        <vt:lpwstr/>
      </vt:variant>
      <vt:variant>
        <vt:i4>7864320</vt:i4>
      </vt:variant>
      <vt:variant>
        <vt:i4>606</vt:i4>
      </vt:variant>
      <vt:variant>
        <vt:i4>0</vt:i4>
      </vt:variant>
      <vt:variant>
        <vt:i4>5</vt:i4>
      </vt:variant>
      <vt:variant>
        <vt:lpwstr>http://www.nevo.co.il/Law_word/law14/LAW-0079.pdf</vt:lpwstr>
      </vt:variant>
      <vt:variant>
        <vt:lpwstr/>
      </vt:variant>
      <vt:variant>
        <vt:i4>1507434</vt:i4>
      </vt:variant>
      <vt:variant>
        <vt:i4>603</vt:i4>
      </vt:variant>
      <vt:variant>
        <vt:i4>0</vt:i4>
      </vt:variant>
      <vt:variant>
        <vt:i4>5</vt:i4>
      </vt:variant>
      <vt:variant>
        <vt:lpwstr>http://www.nevo.co.il/Law_word/law15/memshala-1027.pdf</vt:lpwstr>
      </vt:variant>
      <vt:variant>
        <vt:lpwstr/>
      </vt:variant>
      <vt:variant>
        <vt:i4>8192006</vt:i4>
      </vt:variant>
      <vt:variant>
        <vt:i4>600</vt:i4>
      </vt:variant>
      <vt:variant>
        <vt:i4>0</vt:i4>
      </vt:variant>
      <vt:variant>
        <vt:i4>5</vt:i4>
      </vt:variant>
      <vt:variant>
        <vt:lpwstr>http://www.nevo.co.il/Law_word/law14/law-2708.pdf</vt:lpwstr>
      </vt:variant>
      <vt:variant>
        <vt:lpwstr/>
      </vt:variant>
      <vt:variant>
        <vt:i4>983159</vt:i4>
      </vt:variant>
      <vt:variant>
        <vt:i4>597</vt:i4>
      </vt:variant>
      <vt:variant>
        <vt:i4>0</vt:i4>
      </vt:variant>
      <vt:variant>
        <vt:i4>5</vt:i4>
      </vt:variant>
      <vt:variant>
        <vt:lpwstr>http://www.nevo.co.il/Law_word/law17/PROP-2385.pdf</vt:lpwstr>
      </vt:variant>
      <vt:variant>
        <vt:lpwstr/>
      </vt:variant>
      <vt:variant>
        <vt:i4>8126477</vt:i4>
      </vt:variant>
      <vt:variant>
        <vt:i4>594</vt:i4>
      </vt:variant>
      <vt:variant>
        <vt:i4>0</vt:i4>
      </vt:variant>
      <vt:variant>
        <vt:i4>5</vt:i4>
      </vt:variant>
      <vt:variant>
        <vt:lpwstr>http://www.nevo.co.il/Law_word/law14/LAW-1521.pdf</vt:lpwstr>
      </vt:variant>
      <vt:variant>
        <vt:lpwstr/>
      </vt:variant>
      <vt:variant>
        <vt:i4>4456496</vt:i4>
      </vt:variant>
      <vt:variant>
        <vt:i4>591</vt:i4>
      </vt:variant>
      <vt:variant>
        <vt:i4>0</vt:i4>
      </vt:variant>
      <vt:variant>
        <vt:i4>5</vt:i4>
      </vt:variant>
      <vt:variant>
        <vt:lpwstr>http://www.nevo.co.il/law_html/law21/PG-0660-1.pdf</vt:lpwstr>
      </vt:variant>
      <vt:variant>
        <vt:lpwstr/>
      </vt:variant>
      <vt:variant>
        <vt:i4>131195</vt:i4>
      </vt:variant>
      <vt:variant>
        <vt:i4>588</vt:i4>
      </vt:variant>
      <vt:variant>
        <vt:i4>0</vt:i4>
      </vt:variant>
      <vt:variant>
        <vt:i4>5</vt:i4>
      </vt:variant>
      <vt:variant>
        <vt:lpwstr>http://www.nevo.co.il/Law_word/law17/PROP-1378.pdf</vt:lpwstr>
      </vt:variant>
      <vt:variant>
        <vt:lpwstr/>
      </vt:variant>
      <vt:variant>
        <vt:i4>8126475</vt:i4>
      </vt:variant>
      <vt:variant>
        <vt:i4>585</vt:i4>
      </vt:variant>
      <vt:variant>
        <vt:i4>0</vt:i4>
      </vt:variant>
      <vt:variant>
        <vt:i4>5</vt:i4>
      </vt:variant>
      <vt:variant>
        <vt:lpwstr>http://www.nevo.co.il/Law_word/law14/LAW-1022.pdf</vt:lpwstr>
      </vt:variant>
      <vt:variant>
        <vt:lpwstr/>
      </vt:variant>
      <vt:variant>
        <vt:i4>125</vt:i4>
      </vt:variant>
      <vt:variant>
        <vt:i4>582</vt:i4>
      </vt:variant>
      <vt:variant>
        <vt:i4>0</vt:i4>
      </vt:variant>
      <vt:variant>
        <vt:i4>5</vt:i4>
      </vt:variant>
      <vt:variant>
        <vt:lpwstr>http://www.nevo.co.il/Law_word/law17/PROP-2821.pdf</vt:lpwstr>
      </vt:variant>
      <vt:variant>
        <vt:lpwstr/>
      </vt:variant>
      <vt:variant>
        <vt:i4>8192007</vt:i4>
      </vt:variant>
      <vt:variant>
        <vt:i4>579</vt:i4>
      </vt:variant>
      <vt:variant>
        <vt:i4>0</vt:i4>
      </vt:variant>
      <vt:variant>
        <vt:i4>5</vt:i4>
      </vt:variant>
      <vt:variant>
        <vt:lpwstr>http://www.nevo.co.il/Law_word/law14/LAW-1739.pdf</vt:lpwstr>
      </vt:variant>
      <vt:variant>
        <vt:lpwstr/>
      </vt:variant>
      <vt:variant>
        <vt:i4>4259903</vt:i4>
      </vt:variant>
      <vt:variant>
        <vt:i4>576</vt:i4>
      </vt:variant>
      <vt:variant>
        <vt:i4>0</vt:i4>
      </vt:variant>
      <vt:variant>
        <vt:i4>5</vt:i4>
      </vt:variant>
      <vt:variant>
        <vt:lpwstr>http://www.nevo.co.il/law_html/law21/PG-1380-1.pdf</vt:lpwstr>
      </vt:variant>
      <vt:variant>
        <vt:lpwstr/>
      </vt:variant>
      <vt:variant>
        <vt:i4>5898272</vt:i4>
      </vt:variant>
      <vt:variant>
        <vt:i4>573</vt:i4>
      </vt:variant>
      <vt:variant>
        <vt:i4>0</vt:i4>
      </vt:variant>
      <vt:variant>
        <vt:i4>5</vt:i4>
      </vt:variant>
      <vt:variant>
        <vt:lpwstr>http://www.nevo.co.il/Law_word/law16/KNESSET-50.pdf</vt:lpwstr>
      </vt:variant>
      <vt:variant>
        <vt:lpwstr/>
      </vt:variant>
      <vt:variant>
        <vt:i4>7929861</vt:i4>
      </vt:variant>
      <vt:variant>
        <vt:i4>570</vt:i4>
      </vt:variant>
      <vt:variant>
        <vt:i4>0</vt:i4>
      </vt:variant>
      <vt:variant>
        <vt:i4>5</vt:i4>
      </vt:variant>
      <vt:variant>
        <vt:lpwstr>http://www.nevo.co.il/Law_word/law14/LAW-1975.pdf</vt:lpwstr>
      </vt:variant>
      <vt:variant>
        <vt:lpwstr/>
      </vt:variant>
      <vt:variant>
        <vt:i4>1507434</vt:i4>
      </vt:variant>
      <vt:variant>
        <vt:i4>567</vt:i4>
      </vt:variant>
      <vt:variant>
        <vt:i4>0</vt:i4>
      </vt:variant>
      <vt:variant>
        <vt:i4>5</vt:i4>
      </vt:variant>
      <vt:variant>
        <vt:lpwstr>http://www.nevo.co.il/Law_word/law15/memshala-1027.pdf</vt:lpwstr>
      </vt:variant>
      <vt:variant>
        <vt:lpwstr/>
      </vt:variant>
      <vt:variant>
        <vt:i4>8192006</vt:i4>
      </vt:variant>
      <vt:variant>
        <vt:i4>564</vt:i4>
      </vt:variant>
      <vt:variant>
        <vt:i4>0</vt:i4>
      </vt:variant>
      <vt:variant>
        <vt:i4>5</vt:i4>
      </vt:variant>
      <vt:variant>
        <vt:lpwstr>http://www.nevo.co.il/Law_word/law14/law-2708.pdf</vt:lpwstr>
      </vt:variant>
      <vt:variant>
        <vt:lpwstr/>
      </vt:variant>
      <vt:variant>
        <vt:i4>4259903</vt:i4>
      </vt:variant>
      <vt:variant>
        <vt:i4>561</vt:i4>
      </vt:variant>
      <vt:variant>
        <vt:i4>0</vt:i4>
      </vt:variant>
      <vt:variant>
        <vt:i4>5</vt:i4>
      </vt:variant>
      <vt:variant>
        <vt:lpwstr>http://www.nevo.co.il/law_html/law21/PG-1380-1.pdf</vt:lpwstr>
      </vt:variant>
      <vt:variant>
        <vt:lpwstr/>
      </vt:variant>
      <vt:variant>
        <vt:i4>1507434</vt:i4>
      </vt:variant>
      <vt:variant>
        <vt:i4>558</vt:i4>
      </vt:variant>
      <vt:variant>
        <vt:i4>0</vt:i4>
      </vt:variant>
      <vt:variant>
        <vt:i4>5</vt:i4>
      </vt:variant>
      <vt:variant>
        <vt:lpwstr>http://www.nevo.co.il/Law_word/law15/memshala-1027.pdf</vt:lpwstr>
      </vt:variant>
      <vt:variant>
        <vt:lpwstr/>
      </vt:variant>
      <vt:variant>
        <vt:i4>8192006</vt:i4>
      </vt:variant>
      <vt:variant>
        <vt:i4>555</vt:i4>
      </vt:variant>
      <vt:variant>
        <vt:i4>0</vt:i4>
      </vt:variant>
      <vt:variant>
        <vt:i4>5</vt:i4>
      </vt:variant>
      <vt:variant>
        <vt:lpwstr>http://www.nevo.co.il/Law_word/law14/law-2708.pdf</vt:lpwstr>
      </vt:variant>
      <vt:variant>
        <vt:lpwstr/>
      </vt:variant>
      <vt:variant>
        <vt:i4>4456496</vt:i4>
      </vt:variant>
      <vt:variant>
        <vt:i4>552</vt:i4>
      </vt:variant>
      <vt:variant>
        <vt:i4>0</vt:i4>
      </vt:variant>
      <vt:variant>
        <vt:i4>5</vt:i4>
      </vt:variant>
      <vt:variant>
        <vt:lpwstr>http://www.nevo.co.il/law_html/law21/PG-0660-1.pdf</vt:lpwstr>
      </vt:variant>
      <vt:variant>
        <vt:lpwstr/>
      </vt:variant>
      <vt:variant>
        <vt:i4>4456496</vt:i4>
      </vt:variant>
      <vt:variant>
        <vt:i4>549</vt:i4>
      </vt:variant>
      <vt:variant>
        <vt:i4>0</vt:i4>
      </vt:variant>
      <vt:variant>
        <vt:i4>5</vt:i4>
      </vt:variant>
      <vt:variant>
        <vt:lpwstr>http://www.nevo.co.il/law_html/law21/PG-0660-1.pdf</vt:lpwstr>
      </vt:variant>
      <vt:variant>
        <vt:lpwstr/>
      </vt:variant>
      <vt:variant>
        <vt:i4>4456496</vt:i4>
      </vt:variant>
      <vt:variant>
        <vt:i4>546</vt:i4>
      </vt:variant>
      <vt:variant>
        <vt:i4>0</vt:i4>
      </vt:variant>
      <vt:variant>
        <vt:i4>5</vt:i4>
      </vt:variant>
      <vt:variant>
        <vt:lpwstr>http://www.nevo.co.il/law_html/law21/PG-0660-1.pdf</vt:lpwstr>
      </vt:variant>
      <vt:variant>
        <vt:lpwstr/>
      </vt:variant>
      <vt:variant>
        <vt:i4>4456496</vt:i4>
      </vt:variant>
      <vt:variant>
        <vt:i4>543</vt:i4>
      </vt:variant>
      <vt:variant>
        <vt:i4>0</vt:i4>
      </vt:variant>
      <vt:variant>
        <vt:i4>5</vt:i4>
      </vt:variant>
      <vt:variant>
        <vt:lpwstr>http://www.nevo.co.il/law_html/law21/PG-0660-1.pdf</vt:lpwstr>
      </vt:variant>
      <vt:variant>
        <vt:lpwstr/>
      </vt:variant>
      <vt:variant>
        <vt:i4>4456496</vt:i4>
      </vt:variant>
      <vt:variant>
        <vt:i4>540</vt:i4>
      </vt:variant>
      <vt:variant>
        <vt:i4>0</vt:i4>
      </vt:variant>
      <vt:variant>
        <vt:i4>5</vt:i4>
      </vt:variant>
      <vt:variant>
        <vt:lpwstr>http://www.nevo.co.il/law_html/law21/PG-0660-1.pdf</vt:lpwstr>
      </vt:variant>
      <vt:variant>
        <vt:lpwstr/>
      </vt:variant>
      <vt:variant>
        <vt:i4>7602185</vt:i4>
      </vt:variant>
      <vt:variant>
        <vt:i4>537</vt:i4>
      </vt:variant>
      <vt:variant>
        <vt:i4>0</vt:i4>
      </vt:variant>
      <vt:variant>
        <vt:i4>5</vt:i4>
      </vt:variant>
      <vt:variant>
        <vt:lpwstr>https://www.nevo.co.il/law_html/law15/memshala-1443.pdf</vt:lpwstr>
      </vt:variant>
      <vt:variant>
        <vt:lpwstr/>
      </vt:variant>
      <vt:variant>
        <vt:i4>8257549</vt:i4>
      </vt:variant>
      <vt:variant>
        <vt:i4>534</vt:i4>
      </vt:variant>
      <vt:variant>
        <vt:i4>0</vt:i4>
      </vt:variant>
      <vt:variant>
        <vt:i4>5</vt:i4>
      </vt:variant>
      <vt:variant>
        <vt:lpwstr>https://www.nevo.co.il/law_html/law14/law-2980.pdf</vt:lpwstr>
      </vt:variant>
      <vt:variant>
        <vt:lpwstr/>
      </vt:variant>
      <vt:variant>
        <vt:i4>3211294</vt:i4>
      </vt:variant>
      <vt:variant>
        <vt:i4>531</vt:i4>
      </vt:variant>
      <vt:variant>
        <vt:i4>0</vt:i4>
      </vt:variant>
      <vt:variant>
        <vt:i4>5</vt:i4>
      </vt:variant>
      <vt:variant>
        <vt:lpwstr>http://www.nevo.co.il/Law_word/law16/knesset-341.pdf</vt:lpwstr>
      </vt:variant>
      <vt:variant>
        <vt:lpwstr/>
      </vt:variant>
      <vt:variant>
        <vt:i4>7667725</vt:i4>
      </vt:variant>
      <vt:variant>
        <vt:i4>528</vt:i4>
      </vt:variant>
      <vt:variant>
        <vt:i4>0</vt:i4>
      </vt:variant>
      <vt:variant>
        <vt:i4>5</vt:i4>
      </vt:variant>
      <vt:variant>
        <vt:lpwstr>http://www.nevo.co.il/Law_word/law14/law-2286.pdf</vt:lpwstr>
      </vt:variant>
      <vt:variant>
        <vt:lpwstr/>
      </vt:variant>
      <vt:variant>
        <vt:i4>3211294</vt:i4>
      </vt:variant>
      <vt:variant>
        <vt:i4>525</vt:i4>
      </vt:variant>
      <vt:variant>
        <vt:i4>0</vt:i4>
      </vt:variant>
      <vt:variant>
        <vt:i4>5</vt:i4>
      </vt:variant>
      <vt:variant>
        <vt:lpwstr>http://www.nevo.co.il/Law_word/law16/knesset-341.pdf</vt:lpwstr>
      </vt:variant>
      <vt:variant>
        <vt:lpwstr/>
      </vt:variant>
      <vt:variant>
        <vt:i4>7667725</vt:i4>
      </vt:variant>
      <vt:variant>
        <vt:i4>522</vt:i4>
      </vt:variant>
      <vt:variant>
        <vt:i4>0</vt:i4>
      </vt:variant>
      <vt:variant>
        <vt:i4>5</vt:i4>
      </vt:variant>
      <vt:variant>
        <vt:lpwstr>http://www.nevo.co.il/Law_word/law14/law-2286.pdf</vt:lpwstr>
      </vt:variant>
      <vt:variant>
        <vt:lpwstr/>
      </vt:variant>
      <vt:variant>
        <vt:i4>3211294</vt:i4>
      </vt:variant>
      <vt:variant>
        <vt:i4>519</vt:i4>
      </vt:variant>
      <vt:variant>
        <vt:i4>0</vt:i4>
      </vt:variant>
      <vt:variant>
        <vt:i4>5</vt:i4>
      </vt:variant>
      <vt:variant>
        <vt:lpwstr>http://www.nevo.co.il/Law_word/law16/knesset-341.pdf</vt:lpwstr>
      </vt:variant>
      <vt:variant>
        <vt:lpwstr/>
      </vt:variant>
      <vt:variant>
        <vt:i4>7667725</vt:i4>
      </vt:variant>
      <vt:variant>
        <vt:i4>516</vt:i4>
      </vt:variant>
      <vt:variant>
        <vt:i4>0</vt:i4>
      </vt:variant>
      <vt:variant>
        <vt:i4>5</vt:i4>
      </vt:variant>
      <vt:variant>
        <vt:lpwstr>http://www.nevo.co.il/Law_word/law14/law-2286.pdf</vt:lpwstr>
      </vt:variant>
      <vt:variant>
        <vt:lpwstr/>
      </vt:variant>
      <vt:variant>
        <vt:i4>127</vt:i4>
      </vt:variant>
      <vt:variant>
        <vt:i4>513</vt:i4>
      </vt:variant>
      <vt:variant>
        <vt:i4>0</vt:i4>
      </vt:variant>
      <vt:variant>
        <vt:i4>5</vt:i4>
      </vt:variant>
      <vt:variant>
        <vt:lpwstr>http://www.nevo.co.il/Law_word/law17/PROP-1831.pdf</vt:lpwstr>
      </vt:variant>
      <vt:variant>
        <vt:lpwstr/>
      </vt:variant>
      <vt:variant>
        <vt:i4>8192003</vt:i4>
      </vt:variant>
      <vt:variant>
        <vt:i4>510</vt:i4>
      </vt:variant>
      <vt:variant>
        <vt:i4>0</vt:i4>
      </vt:variant>
      <vt:variant>
        <vt:i4>5</vt:i4>
      </vt:variant>
      <vt:variant>
        <vt:lpwstr>http://www.nevo.co.il/Law_word/law14/LAW-1238.pdf</vt:lpwstr>
      </vt:variant>
      <vt:variant>
        <vt:lpwstr/>
      </vt:variant>
      <vt:variant>
        <vt:i4>1245280</vt:i4>
      </vt:variant>
      <vt:variant>
        <vt:i4>507</vt:i4>
      </vt:variant>
      <vt:variant>
        <vt:i4>0</vt:i4>
      </vt:variant>
      <vt:variant>
        <vt:i4>5</vt:i4>
      </vt:variant>
      <vt:variant>
        <vt:lpwstr>http://www.nevo.co.il/Law_word/law15/memshala-1083.pdf</vt:lpwstr>
      </vt:variant>
      <vt:variant>
        <vt:lpwstr/>
      </vt:variant>
      <vt:variant>
        <vt:i4>7602189</vt:i4>
      </vt:variant>
      <vt:variant>
        <vt:i4>504</vt:i4>
      </vt:variant>
      <vt:variant>
        <vt:i4>0</vt:i4>
      </vt:variant>
      <vt:variant>
        <vt:i4>5</vt:i4>
      </vt:variant>
      <vt:variant>
        <vt:lpwstr>http://www.nevo.co.il/law_word/law14/law-2591.pdf</vt:lpwstr>
      </vt:variant>
      <vt:variant>
        <vt:lpwstr/>
      </vt:variant>
      <vt:variant>
        <vt:i4>1507434</vt:i4>
      </vt:variant>
      <vt:variant>
        <vt:i4>501</vt:i4>
      </vt:variant>
      <vt:variant>
        <vt:i4>0</vt:i4>
      </vt:variant>
      <vt:variant>
        <vt:i4>5</vt:i4>
      </vt:variant>
      <vt:variant>
        <vt:lpwstr>http://www.nevo.co.il/Law_word/law15/memshala-1027.pdf</vt:lpwstr>
      </vt:variant>
      <vt:variant>
        <vt:lpwstr/>
      </vt:variant>
      <vt:variant>
        <vt:i4>8192006</vt:i4>
      </vt:variant>
      <vt:variant>
        <vt:i4>498</vt:i4>
      </vt:variant>
      <vt:variant>
        <vt:i4>0</vt:i4>
      </vt:variant>
      <vt:variant>
        <vt:i4>5</vt:i4>
      </vt:variant>
      <vt:variant>
        <vt:lpwstr>http://www.nevo.co.il/Law_word/law14/law-2708.pdf</vt:lpwstr>
      </vt:variant>
      <vt:variant>
        <vt:lpwstr/>
      </vt:variant>
      <vt:variant>
        <vt:i4>3211294</vt:i4>
      </vt:variant>
      <vt:variant>
        <vt:i4>495</vt:i4>
      </vt:variant>
      <vt:variant>
        <vt:i4>0</vt:i4>
      </vt:variant>
      <vt:variant>
        <vt:i4>5</vt:i4>
      </vt:variant>
      <vt:variant>
        <vt:lpwstr>http://www.nevo.co.il/Law_word/law16/knesset-341.pdf</vt:lpwstr>
      </vt:variant>
      <vt:variant>
        <vt:lpwstr/>
      </vt:variant>
      <vt:variant>
        <vt:i4>7667725</vt:i4>
      </vt:variant>
      <vt:variant>
        <vt:i4>492</vt:i4>
      </vt:variant>
      <vt:variant>
        <vt:i4>0</vt:i4>
      </vt:variant>
      <vt:variant>
        <vt:i4>5</vt:i4>
      </vt:variant>
      <vt:variant>
        <vt:lpwstr>http://www.nevo.co.il/Law_word/law14/law-2286.pdf</vt:lpwstr>
      </vt:variant>
      <vt:variant>
        <vt:lpwstr/>
      </vt:variant>
      <vt:variant>
        <vt:i4>1507434</vt:i4>
      </vt:variant>
      <vt:variant>
        <vt:i4>489</vt:i4>
      </vt:variant>
      <vt:variant>
        <vt:i4>0</vt:i4>
      </vt:variant>
      <vt:variant>
        <vt:i4>5</vt:i4>
      </vt:variant>
      <vt:variant>
        <vt:lpwstr>http://www.nevo.co.il/Law_word/law15/memshala-1027.pdf</vt:lpwstr>
      </vt:variant>
      <vt:variant>
        <vt:lpwstr/>
      </vt:variant>
      <vt:variant>
        <vt:i4>8192006</vt:i4>
      </vt:variant>
      <vt:variant>
        <vt:i4>486</vt:i4>
      </vt:variant>
      <vt:variant>
        <vt:i4>0</vt:i4>
      </vt:variant>
      <vt:variant>
        <vt:i4>5</vt:i4>
      </vt:variant>
      <vt:variant>
        <vt:lpwstr>http://www.nevo.co.il/Law_word/law14/law-2708.pdf</vt:lpwstr>
      </vt:variant>
      <vt:variant>
        <vt:lpwstr/>
      </vt:variant>
      <vt:variant>
        <vt:i4>3211294</vt:i4>
      </vt:variant>
      <vt:variant>
        <vt:i4>483</vt:i4>
      </vt:variant>
      <vt:variant>
        <vt:i4>0</vt:i4>
      </vt:variant>
      <vt:variant>
        <vt:i4>5</vt:i4>
      </vt:variant>
      <vt:variant>
        <vt:lpwstr>http://www.nevo.co.il/Law_word/law16/knesset-341.pdf</vt:lpwstr>
      </vt:variant>
      <vt:variant>
        <vt:lpwstr/>
      </vt:variant>
      <vt:variant>
        <vt:i4>7667725</vt:i4>
      </vt:variant>
      <vt:variant>
        <vt:i4>480</vt:i4>
      </vt:variant>
      <vt:variant>
        <vt:i4>0</vt:i4>
      </vt:variant>
      <vt:variant>
        <vt:i4>5</vt:i4>
      </vt:variant>
      <vt:variant>
        <vt:lpwstr>http://www.nevo.co.il/Law_word/law14/law-2286.pdf</vt:lpwstr>
      </vt:variant>
      <vt:variant>
        <vt:lpwstr/>
      </vt:variant>
      <vt:variant>
        <vt:i4>3211294</vt:i4>
      </vt:variant>
      <vt:variant>
        <vt:i4>477</vt:i4>
      </vt:variant>
      <vt:variant>
        <vt:i4>0</vt:i4>
      </vt:variant>
      <vt:variant>
        <vt:i4>5</vt:i4>
      </vt:variant>
      <vt:variant>
        <vt:lpwstr>http://www.nevo.co.il/Law_word/law16/knesset-341.pdf</vt:lpwstr>
      </vt:variant>
      <vt:variant>
        <vt:lpwstr/>
      </vt:variant>
      <vt:variant>
        <vt:i4>7667725</vt:i4>
      </vt:variant>
      <vt:variant>
        <vt:i4>474</vt:i4>
      </vt:variant>
      <vt:variant>
        <vt:i4>0</vt:i4>
      </vt:variant>
      <vt:variant>
        <vt:i4>5</vt:i4>
      </vt:variant>
      <vt:variant>
        <vt:lpwstr>http://www.nevo.co.il/Law_word/law14/law-2286.pdf</vt:lpwstr>
      </vt:variant>
      <vt:variant>
        <vt:lpwstr/>
      </vt:variant>
      <vt:variant>
        <vt:i4>3211294</vt:i4>
      </vt:variant>
      <vt:variant>
        <vt:i4>471</vt:i4>
      </vt:variant>
      <vt:variant>
        <vt:i4>0</vt:i4>
      </vt:variant>
      <vt:variant>
        <vt:i4>5</vt:i4>
      </vt:variant>
      <vt:variant>
        <vt:lpwstr>http://www.nevo.co.il/Law_word/law16/knesset-341.pdf</vt:lpwstr>
      </vt:variant>
      <vt:variant>
        <vt:lpwstr/>
      </vt:variant>
      <vt:variant>
        <vt:i4>7667725</vt:i4>
      </vt:variant>
      <vt:variant>
        <vt:i4>468</vt:i4>
      </vt:variant>
      <vt:variant>
        <vt:i4>0</vt:i4>
      </vt:variant>
      <vt:variant>
        <vt:i4>5</vt:i4>
      </vt:variant>
      <vt:variant>
        <vt:lpwstr>http://www.nevo.co.il/Law_word/law14/law-2286.pdf</vt:lpwstr>
      </vt:variant>
      <vt:variant>
        <vt:lpwstr/>
      </vt:variant>
      <vt:variant>
        <vt:i4>3211294</vt:i4>
      </vt:variant>
      <vt:variant>
        <vt:i4>465</vt:i4>
      </vt:variant>
      <vt:variant>
        <vt:i4>0</vt:i4>
      </vt:variant>
      <vt:variant>
        <vt:i4>5</vt:i4>
      </vt:variant>
      <vt:variant>
        <vt:lpwstr>http://www.nevo.co.il/Law_word/law16/knesset-341.pdf</vt:lpwstr>
      </vt:variant>
      <vt:variant>
        <vt:lpwstr/>
      </vt:variant>
      <vt:variant>
        <vt:i4>7667725</vt:i4>
      </vt:variant>
      <vt:variant>
        <vt:i4>462</vt:i4>
      </vt:variant>
      <vt:variant>
        <vt:i4>0</vt:i4>
      </vt:variant>
      <vt:variant>
        <vt:i4>5</vt:i4>
      </vt:variant>
      <vt:variant>
        <vt:lpwstr>http://www.nevo.co.il/Law_word/law14/law-2286.pdf</vt:lpwstr>
      </vt:variant>
      <vt:variant>
        <vt:lpwstr/>
      </vt:variant>
      <vt:variant>
        <vt:i4>3211294</vt:i4>
      </vt:variant>
      <vt:variant>
        <vt:i4>459</vt:i4>
      </vt:variant>
      <vt:variant>
        <vt:i4>0</vt:i4>
      </vt:variant>
      <vt:variant>
        <vt:i4>5</vt:i4>
      </vt:variant>
      <vt:variant>
        <vt:lpwstr>http://www.nevo.co.il/Law_word/law16/knesset-341.pdf</vt:lpwstr>
      </vt:variant>
      <vt:variant>
        <vt:lpwstr/>
      </vt:variant>
      <vt:variant>
        <vt:i4>7667725</vt:i4>
      </vt:variant>
      <vt:variant>
        <vt:i4>456</vt:i4>
      </vt:variant>
      <vt:variant>
        <vt:i4>0</vt:i4>
      </vt:variant>
      <vt:variant>
        <vt:i4>5</vt:i4>
      </vt:variant>
      <vt:variant>
        <vt:lpwstr>http://www.nevo.co.il/Law_word/law14/law-2286.pdf</vt:lpwstr>
      </vt:variant>
      <vt:variant>
        <vt:lpwstr/>
      </vt:variant>
      <vt:variant>
        <vt:i4>5570569</vt:i4>
      </vt:variant>
      <vt:variant>
        <vt:i4>450</vt:i4>
      </vt:variant>
      <vt:variant>
        <vt:i4>0</vt:i4>
      </vt:variant>
      <vt:variant>
        <vt:i4>5</vt:i4>
      </vt:variant>
      <vt:variant>
        <vt:lpwstr/>
      </vt:variant>
      <vt:variant>
        <vt:lpwstr>med0</vt:lpwstr>
      </vt:variant>
      <vt:variant>
        <vt:i4>3604525</vt:i4>
      </vt:variant>
      <vt:variant>
        <vt:i4>444</vt:i4>
      </vt:variant>
      <vt:variant>
        <vt:i4>0</vt:i4>
      </vt:variant>
      <vt:variant>
        <vt:i4>5</vt:i4>
      </vt:variant>
      <vt:variant>
        <vt:lpwstr/>
      </vt:variant>
      <vt:variant>
        <vt:lpwstr>Seif74</vt:lpwstr>
      </vt:variant>
      <vt:variant>
        <vt:i4>3342380</vt:i4>
      </vt:variant>
      <vt:variant>
        <vt:i4>438</vt:i4>
      </vt:variant>
      <vt:variant>
        <vt:i4>0</vt:i4>
      </vt:variant>
      <vt:variant>
        <vt:i4>5</vt:i4>
      </vt:variant>
      <vt:variant>
        <vt:lpwstr/>
      </vt:variant>
      <vt:variant>
        <vt:lpwstr>Seif60</vt:lpwstr>
      </vt:variant>
      <vt:variant>
        <vt:i4>3801135</vt:i4>
      </vt:variant>
      <vt:variant>
        <vt:i4>432</vt:i4>
      </vt:variant>
      <vt:variant>
        <vt:i4>0</vt:i4>
      </vt:variant>
      <vt:variant>
        <vt:i4>5</vt:i4>
      </vt:variant>
      <vt:variant>
        <vt:lpwstr/>
      </vt:variant>
      <vt:variant>
        <vt:lpwstr>Seif59</vt:lpwstr>
      </vt:variant>
      <vt:variant>
        <vt:i4>3866671</vt:i4>
      </vt:variant>
      <vt:variant>
        <vt:i4>426</vt:i4>
      </vt:variant>
      <vt:variant>
        <vt:i4>0</vt:i4>
      </vt:variant>
      <vt:variant>
        <vt:i4>5</vt:i4>
      </vt:variant>
      <vt:variant>
        <vt:lpwstr/>
      </vt:variant>
      <vt:variant>
        <vt:lpwstr>Seif58</vt:lpwstr>
      </vt:variant>
      <vt:variant>
        <vt:i4>3407919</vt:i4>
      </vt:variant>
      <vt:variant>
        <vt:i4>420</vt:i4>
      </vt:variant>
      <vt:variant>
        <vt:i4>0</vt:i4>
      </vt:variant>
      <vt:variant>
        <vt:i4>5</vt:i4>
      </vt:variant>
      <vt:variant>
        <vt:lpwstr/>
      </vt:variant>
      <vt:variant>
        <vt:lpwstr>Seif57</vt:lpwstr>
      </vt:variant>
      <vt:variant>
        <vt:i4>3473455</vt:i4>
      </vt:variant>
      <vt:variant>
        <vt:i4>414</vt:i4>
      </vt:variant>
      <vt:variant>
        <vt:i4>0</vt:i4>
      </vt:variant>
      <vt:variant>
        <vt:i4>5</vt:i4>
      </vt:variant>
      <vt:variant>
        <vt:lpwstr/>
      </vt:variant>
      <vt:variant>
        <vt:lpwstr>Seif56</vt:lpwstr>
      </vt:variant>
      <vt:variant>
        <vt:i4>3538991</vt:i4>
      </vt:variant>
      <vt:variant>
        <vt:i4>408</vt:i4>
      </vt:variant>
      <vt:variant>
        <vt:i4>0</vt:i4>
      </vt:variant>
      <vt:variant>
        <vt:i4>5</vt:i4>
      </vt:variant>
      <vt:variant>
        <vt:lpwstr/>
      </vt:variant>
      <vt:variant>
        <vt:lpwstr>Seif55</vt:lpwstr>
      </vt:variant>
      <vt:variant>
        <vt:i4>3604527</vt:i4>
      </vt:variant>
      <vt:variant>
        <vt:i4>402</vt:i4>
      </vt:variant>
      <vt:variant>
        <vt:i4>0</vt:i4>
      </vt:variant>
      <vt:variant>
        <vt:i4>5</vt:i4>
      </vt:variant>
      <vt:variant>
        <vt:lpwstr/>
      </vt:variant>
      <vt:variant>
        <vt:lpwstr>Seif54</vt:lpwstr>
      </vt:variant>
      <vt:variant>
        <vt:i4>3145775</vt:i4>
      </vt:variant>
      <vt:variant>
        <vt:i4>396</vt:i4>
      </vt:variant>
      <vt:variant>
        <vt:i4>0</vt:i4>
      </vt:variant>
      <vt:variant>
        <vt:i4>5</vt:i4>
      </vt:variant>
      <vt:variant>
        <vt:lpwstr/>
      </vt:variant>
      <vt:variant>
        <vt:lpwstr>Seif53</vt:lpwstr>
      </vt:variant>
      <vt:variant>
        <vt:i4>3211311</vt:i4>
      </vt:variant>
      <vt:variant>
        <vt:i4>390</vt:i4>
      </vt:variant>
      <vt:variant>
        <vt:i4>0</vt:i4>
      </vt:variant>
      <vt:variant>
        <vt:i4>5</vt:i4>
      </vt:variant>
      <vt:variant>
        <vt:lpwstr/>
      </vt:variant>
      <vt:variant>
        <vt:lpwstr>Seif52</vt:lpwstr>
      </vt:variant>
      <vt:variant>
        <vt:i4>3276847</vt:i4>
      </vt:variant>
      <vt:variant>
        <vt:i4>384</vt:i4>
      </vt:variant>
      <vt:variant>
        <vt:i4>0</vt:i4>
      </vt:variant>
      <vt:variant>
        <vt:i4>5</vt:i4>
      </vt:variant>
      <vt:variant>
        <vt:lpwstr/>
      </vt:variant>
      <vt:variant>
        <vt:lpwstr>Seif51</vt:lpwstr>
      </vt:variant>
      <vt:variant>
        <vt:i4>3407916</vt:i4>
      </vt:variant>
      <vt:variant>
        <vt:i4>378</vt:i4>
      </vt:variant>
      <vt:variant>
        <vt:i4>0</vt:i4>
      </vt:variant>
      <vt:variant>
        <vt:i4>5</vt:i4>
      </vt:variant>
      <vt:variant>
        <vt:lpwstr/>
      </vt:variant>
      <vt:variant>
        <vt:lpwstr>Seif67</vt:lpwstr>
      </vt:variant>
      <vt:variant>
        <vt:i4>3473452</vt:i4>
      </vt:variant>
      <vt:variant>
        <vt:i4>372</vt:i4>
      </vt:variant>
      <vt:variant>
        <vt:i4>0</vt:i4>
      </vt:variant>
      <vt:variant>
        <vt:i4>5</vt:i4>
      </vt:variant>
      <vt:variant>
        <vt:lpwstr/>
      </vt:variant>
      <vt:variant>
        <vt:lpwstr>Seif66</vt:lpwstr>
      </vt:variant>
      <vt:variant>
        <vt:i4>3538988</vt:i4>
      </vt:variant>
      <vt:variant>
        <vt:i4>366</vt:i4>
      </vt:variant>
      <vt:variant>
        <vt:i4>0</vt:i4>
      </vt:variant>
      <vt:variant>
        <vt:i4>5</vt:i4>
      </vt:variant>
      <vt:variant>
        <vt:lpwstr/>
      </vt:variant>
      <vt:variant>
        <vt:lpwstr>Seif65</vt:lpwstr>
      </vt:variant>
      <vt:variant>
        <vt:i4>3604524</vt:i4>
      </vt:variant>
      <vt:variant>
        <vt:i4>360</vt:i4>
      </vt:variant>
      <vt:variant>
        <vt:i4>0</vt:i4>
      </vt:variant>
      <vt:variant>
        <vt:i4>5</vt:i4>
      </vt:variant>
      <vt:variant>
        <vt:lpwstr/>
      </vt:variant>
      <vt:variant>
        <vt:lpwstr>Seif64</vt:lpwstr>
      </vt:variant>
      <vt:variant>
        <vt:i4>3145772</vt:i4>
      </vt:variant>
      <vt:variant>
        <vt:i4>354</vt:i4>
      </vt:variant>
      <vt:variant>
        <vt:i4>0</vt:i4>
      </vt:variant>
      <vt:variant>
        <vt:i4>5</vt:i4>
      </vt:variant>
      <vt:variant>
        <vt:lpwstr/>
      </vt:variant>
      <vt:variant>
        <vt:lpwstr>Seif63</vt:lpwstr>
      </vt:variant>
      <vt:variant>
        <vt:i4>3866668</vt:i4>
      </vt:variant>
      <vt:variant>
        <vt:i4>348</vt:i4>
      </vt:variant>
      <vt:variant>
        <vt:i4>0</vt:i4>
      </vt:variant>
      <vt:variant>
        <vt:i4>5</vt:i4>
      </vt:variant>
      <vt:variant>
        <vt:lpwstr/>
      </vt:variant>
      <vt:variant>
        <vt:lpwstr>Seif68</vt:lpwstr>
      </vt:variant>
      <vt:variant>
        <vt:i4>3211309</vt:i4>
      </vt:variant>
      <vt:variant>
        <vt:i4>342</vt:i4>
      </vt:variant>
      <vt:variant>
        <vt:i4>0</vt:i4>
      </vt:variant>
      <vt:variant>
        <vt:i4>5</vt:i4>
      </vt:variant>
      <vt:variant>
        <vt:lpwstr/>
      </vt:variant>
      <vt:variant>
        <vt:lpwstr>Seif72</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3145773</vt:i4>
      </vt:variant>
      <vt:variant>
        <vt:i4>138</vt:i4>
      </vt:variant>
      <vt:variant>
        <vt:i4>0</vt:i4>
      </vt:variant>
      <vt:variant>
        <vt:i4>5</vt:i4>
      </vt:variant>
      <vt:variant>
        <vt:lpwstr/>
      </vt:variant>
      <vt:variant>
        <vt:lpwstr>Seif73</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3276845</vt:i4>
      </vt:variant>
      <vt:variant>
        <vt:i4>60</vt:i4>
      </vt:variant>
      <vt:variant>
        <vt:i4>0</vt:i4>
      </vt:variant>
      <vt:variant>
        <vt:i4>5</vt:i4>
      </vt:variant>
      <vt:variant>
        <vt:lpwstr/>
      </vt:variant>
      <vt:variant>
        <vt:lpwstr>Seif71</vt:lpwstr>
      </vt:variant>
      <vt:variant>
        <vt:i4>3342381</vt:i4>
      </vt:variant>
      <vt:variant>
        <vt:i4>54</vt:i4>
      </vt:variant>
      <vt:variant>
        <vt:i4>0</vt:i4>
      </vt:variant>
      <vt:variant>
        <vt:i4>5</vt:i4>
      </vt:variant>
      <vt:variant>
        <vt:lpwstr/>
      </vt:variant>
      <vt:variant>
        <vt:lpwstr>Seif70</vt:lpwstr>
      </vt:variant>
      <vt:variant>
        <vt:i4>3801132</vt:i4>
      </vt:variant>
      <vt:variant>
        <vt:i4>48</vt:i4>
      </vt:variant>
      <vt:variant>
        <vt:i4>0</vt:i4>
      </vt:variant>
      <vt:variant>
        <vt:i4>5</vt:i4>
      </vt:variant>
      <vt:variant>
        <vt:lpwstr/>
      </vt:variant>
      <vt:variant>
        <vt:lpwstr>Seif69</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3211308</vt:i4>
      </vt:variant>
      <vt:variant>
        <vt:i4>12</vt:i4>
      </vt:variant>
      <vt:variant>
        <vt:i4>0</vt:i4>
      </vt:variant>
      <vt:variant>
        <vt:i4>5</vt:i4>
      </vt:variant>
      <vt:variant>
        <vt:lpwstr/>
      </vt:variant>
      <vt:variant>
        <vt:lpwstr>Seif62</vt:lpwstr>
      </vt:variant>
      <vt:variant>
        <vt:i4>3276844</vt:i4>
      </vt:variant>
      <vt:variant>
        <vt:i4>6</vt:i4>
      </vt:variant>
      <vt:variant>
        <vt:i4>0</vt:i4>
      </vt:variant>
      <vt:variant>
        <vt:i4>5</vt:i4>
      </vt:variant>
      <vt:variant>
        <vt:lpwstr/>
      </vt:variant>
      <vt:variant>
        <vt:lpwstr>Seif61</vt:lpwstr>
      </vt:variant>
      <vt:variant>
        <vt:i4>5701644</vt:i4>
      </vt:variant>
      <vt:variant>
        <vt:i4>0</vt:i4>
      </vt:variant>
      <vt:variant>
        <vt:i4>0</vt:i4>
      </vt:variant>
      <vt:variant>
        <vt:i4>5</vt:i4>
      </vt:variant>
      <vt:variant>
        <vt:lpwstr/>
      </vt:variant>
      <vt:variant>
        <vt:lpwstr>hed20</vt:lpwstr>
      </vt:variant>
      <vt:variant>
        <vt:i4>7602244</vt:i4>
      </vt:variant>
      <vt:variant>
        <vt:i4>159</vt:i4>
      </vt:variant>
      <vt:variant>
        <vt:i4>0</vt:i4>
      </vt:variant>
      <vt:variant>
        <vt:i4>5</vt:i4>
      </vt:variant>
      <vt:variant>
        <vt:lpwstr>https://www.nevo.co.il/law_word/law10/yalkut-10525.pdf</vt:lpwstr>
      </vt:variant>
      <vt:variant>
        <vt:lpwstr/>
      </vt:variant>
      <vt:variant>
        <vt:i4>7340035</vt:i4>
      </vt:variant>
      <vt:variant>
        <vt:i4>156</vt:i4>
      </vt:variant>
      <vt:variant>
        <vt:i4>0</vt:i4>
      </vt:variant>
      <vt:variant>
        <vt:i4>5</vt:i4>
      </vt:variant>
      <vt:variant>
        <vt:lpwstr>http://www.nevo.co.il/Law_word/law10/yalkut-7455.pdf</vt:lpwstr>
      </vt:variant>
      <vt:variant>
        <vt:lpwstr/>
      </vt:variant>
      <vt:variant>
        <vt:i4>7995401</vt:i4>
      </vt:variant>
      <vt:variant>
        <vt:i4>153</vt:i4>
      </vt:variant>
      <vt:variant>
        <vt:i4>0</vt:i4>
      </vt:variant>
      <vt:variant>
        <vt:i4>5</vt:i4>
      </vt:variant>
      <vt:variant>
        <vt:lpwstr>http://www.nevo.co.il/Law_word/law10/yalkut-1893.pdf</vt:lpwstr>
      </vt:variant>
      <vt:variant>
        <vt:lpwstr/>
      </vt:variant>
      <vt:variant>
        <vt:i4>7667716</vt:i4>
      </vt:variant>
      <vt:variant>
        <vt:i4>150</vt:i4>
      </vt:variant>
      <vt:variant>
        <vt:i4>0</vt:i4>
      </vt:variant>
      <vt:variant>
        <vt:i4>5</vt:i4>
      </vt:variant>
      <vt:variant>
        <vt:lpwstr>http://www.nevo.co.il/Law_word/law10/yalkut-1743.pdf</vt:lpwstr>
      </vt:variant>
      <vt:variant>
        <vt:lpwstr/>
      </vt:variant>
      <vt:variant>
        <vt:i4>7340037</vt:i4>
      </vt:variant>
      <vt:variant>
        <vt:i4>147</vt:i4>
      </vt:variant>
      <vt:variant>
        <vt:i4>0</vt:i4>
      </vt:variant>
      <vt:variant>
        <vt:i4>5</vt:i4>
      </vt:variant>
      <vt:variant>
        <vt:lpwstr>http://www.nevo.co.il/Law_word/law10/yalkut-1657.pdf</vt:lpwstr>
      </vt:variant>
      <vt:variant>
        <vt:lpwstr/>
      </vt:variant>
      <vt:variant>
        <vt:i4>8060941</vt:i4>
      </vt:variant>
      <vt:variant>
        <vt:i4>144</vt:i4>
      </vt:variant>
      <vt:variant>
        <vt:i4>0</vt:i4>
      </vt:variant>
      <vt:variant>
        <vt:i4>5</vt:i4>
      </vt:variant>
      <vt:variant>
        <vt:lpwstr>http://www.nevo.co.il/Law_word/law10/yalkut-5399.pdf</vt:lpwstr>
      </vt:variant>
      <vt:variant>
        <vt:lpwstr/>
      </vt:variant>
      <vt:variant>
        <vt:i4>7798792</vt:i4>
      </vt:variant>
      <vt:variant>
        <vt:i4>141</vt:i4>
      </vt:variant>
      <vt:variant>
        <vt:i4>0</vt:i4>
      </vt:variant>
      <vt:variant>
        <vt:i4>5</vt:i4>
      </vt:variant>
      <vt:variant>
        <vt:lpwstr>http://www.nevo.co.il/Law_word/law10/yalkut-1482.pdf</vt:lpwstr>
      </vt:variant>
      <vt:variant>
        <vt:lpwstr/>
      </vt:variant>
      <vt:variant>
        <vt:i4>7471104</vt:i4>
      </vt:variant>
      <vt:variant>
        <vt:i4>138</vt:i4>
      </vt:variant>
      <vt:variant>
        <vt:i4>0</vt:i4>
      </vt:variant>
      <vt:variant>
        <vt:i4>5</vt:i4>
      </vt:variant>
      <vt:variant>
        <vt:lpwstr>http://www.nevo.co.il/Law_word/law10/yalkut-1407.pdf</vt:lpwstr>
      </vt:variant>
      <vt:variant>
        <vt:lpwstr/>
      </vt:variant>
      <vt:variant>
        <vt:i4>7929864</vt:i4>
      </vt:variant>
      <vt:variant>
        <vt:i4>135</vt:i4>
      </vt:variant>
      <vt:variant>
        <vt:i4>0</vt:i4>
      </vt:variant>
      <vt:variant>
        <vt:i4>5</vt:i4>
      </vt:variant>
      <vt:variant>
        <vt:lpwstr>http://www.nevo.co.il/Law_word/law06/TAK-4949.pdf</vt:lpwstr>
      </vt:variant>
      <vt:variant>
        <vt:lpwstr/>
      </vt:variant>
      <vt:variant>
        <vt:i4>8126468</vt:i4>
      </vt:variant>
      <vt:variant>
        <vt:i4>132</vt:i4>
      </vt:variant>
      <vt:variant>
        <vt:i4>0</vt:i4>
      </vt:variant>
      <vt:variant>
        <vt:i4>5</vt:i4>
      </vt:variant>
      <vt:variant>
        <vt:lpwstr>http://www.nevo.co.il/Law_word/law10/yalkut-2578.pdf</vt:lpwstr>
      </vt:variant>
      <vt:variant>
        <vt:lpwstr/>
      </vt:variant>
      <vt:variant>
        <vt:i4>7798792</vt:i4>
      </vt:variant>
      <vt:variant>
        <vt:i4>129</vt:i4>
      </vt:variant>
      <vt:variant>
        <vt:i4>0</vt:i4>
      </vt:variant>
      <vt:variant>
        <vt:i4>5</vt:i4>
      </vt:variant>
      <vt:variant>
        <vt:lpwstr>http://www.nevo.co.il/Law_word/law10/yalkut-1482.pdf</vt:lpwstr>
      </vt:variant>
      <vt:variant>
        <vt:lpwstr/>
      </vt:variant>
      <vt:variant>
        <vt:i4>7995399</vt:i4>
      </vt:variant>
      <vt:variant>
        <vt:i4>126</vt:i4>
      </vt:variant>
      <vt:variant>
        <vt:i4>0</vt:i4>
      </vt:variant>
      <vt:variant>
        <vt:i4>5</vt:i4>
      </vt:variant>
      <vt:variant>
        <vt:lpwstr>http://www.nevo.co.il/Law_word/law10/yalkut-1378.pdf</vt:lpwstr>
      </vt:variant>
      <vt:variant>
        <vt:lpwstr/>
      </vt:variant>
      <vt:variant>
        <vt:i4>7536642</vt:i4>
      </vt:variant>
      <vt:variant>
        <vt:i4>123</vt:i4>
      </vt:variant>
      <vt:variant>
        <vt:i4>0</vt:i4>
      </vt:variant>
      <vt:variant>
        <vt:i4>5</vt:i4>
      </vt:variant>
      <vt:variant>
        <vt:lpwstr>http://www.nevo.co.il/Law_word/law10/yalkut-1321.pdf</vt:lpwstr>
      </vt:variant>
      <vt:variant>
        <vt:lpwstr/>
      </vt:variant>
      <vt:variant>
        <vt:i4>7995392</vt:i4>
      </vt:variant>
      <vt:variant>
        <vt:i4>120</vt:i4>
      </vt:variant>
      <vt:variant>
        <vt:i4>0</vt:i4>
      </vt:variant>
      <vt:variant>
        <vt:i4>5</vt:i4>
      </vt:variant>
      <vt:variant>
        <vt:lpwstr>http://www.nevo.co.il/Law_word/law10/yalkut-1308.pdf</vt:lpwstr>
      </vt:variant>
      <vt:variant>
        <vt:lpwstr/>
      </vt:variant>
      <vt:variant>
        <vt:i4>7733257</vt:i4>
      </vt:variant>
      <vt:variant>
        <vt:i4>117</vt:i4>
      </vt:variant>
      <vt:variant>
        <vt:i4>0</vt:i4>
      </vt:variant>
      <vt:variant>
        <vt:i4>5</vt:i4>
      </vt:variant>
      <vt:variant>
        <vt:lpwstr>http://www.nevo.co.il/Law_word/law10/yalkut-1196.pdf</vt:lpwstr>
      </vt:variant>
      <vt:variant>
        <vt:lpwstr/>
      </vt:variant>
      <vt:variant>
        <vt:i4>7733256</vt:i4>
      </vt:variant>
      <vt:variant>
        <vt:i4>114</vt:i4>
      </vt:variant>
      <vt:variant>
        <vt:i4>0</vt:i4>
      </vt:variant>
      <vt:variant>
        <vt:i4>5</vt:i4>
      </vt:variant>
      <vt:variant>
        <vt:lpwstr>http://www.nevo.co.il/Law_word/law10/yalkut-1186.pdf</vt:lpwstr>
      </vt:variant>
      <vt:variant>
        <vt:lpwstr/>
      </vt:variant>
      <vt:variant>
        <vt:i4>7602177</vt:i4>
      </vt:variant>
      <vt:variant>
        <vt:i4>111</vt:i4>
      </vt:variant>
      <vt:variant>
        <vt:i4>0</vt:i4>
      </vt:variant>
      <vt:variant>
        <vt:i4>5</vt:i4>
      </vt:variant>
      <vt:variant>
        <vt:lpwstr>http://www.nevo.co.il/Law_word/law10/yalkut-1114.pdf</vt:lpwstr>
      </vt:variant>
      <vt:variant>
        <vt:lpwstr/>
      </vt:variant>
      <vt:variant>
        <vt:i4>7733248</vt:i4>
      </vt:variant>
      <vt:variant>
        <vt:i4>108</vt:i4>
      </vt:variant>
      <vt:variant>
        <vt:i4>0</vt:i4>
      </vt:variant>
      <vt:variant>
        <vt:i4>5</vt:i4>
      </vt:variant>
      <vt:variant>
        <vt:lpwstr>http://www.nevo.co.il/Law_word/law10/yalkut-1106.pdf</vt:lpwstr>
      </vt:variant>
      <vt:variant>
        <vt:lpwstr/>
      </vt:variant>
      <vt:variant>
        <vt:i4>7798791</vt:i4>
      </vt:variant>
      <vt:variant>
        <vt:i4>105</vt:i4>
      </vt:variant>
      <vt:variant>
        <vt:i4>0</vt:i4>
      </vt:variant>
      <vt:variant>
        <vt:i4>5</vt:i4>
      </vt:variant>
      <vt:variant>
        <vt:lpwstr>http://www.nevo.co.il/Law_word/law10/yalkut-1076.pdf</vt:lpwstr>
      </vt:variant>
      <vt:variant>
        <vt:lpwstr/>
      </vt:variant>
      <vt:variant>
        <vt:i4>8257543</vt:i4>
      </vt:variant>
      <vt:variant>
        <vt:i4>102</vt:i4>
      </vt:variant>
      <vt:variant>
        <vt:i4>0</vt:i4>
      </vt:variant>
      <vt:variant>
        <vt:i4>5</vt:i4>
      </vt:variant>
      <vt:variant>
        <vt:lpwstr>http://www.nevo.co.il/Law_word/law10/yalkut-0966.pdf</vt:lpwstr>
      </vt:variant>
      <vt:variant>
        <vt:lpwstr/>
      </vt:variant>
      <vt:variant>
        <vt:i4>8126464</vt:i4>
      </vt:variant>
      <vt:variant>
        <vt:i4>99</vt:i4>
      </vt:variant>
      <vt:variant>
        <vt:i4>0</vt:i4>
      </vt:variant>
      <vt:variant>
        <vt:i4>5</vt:i4>
      </vt:variant>
      <vt:variant>
        <vt:lpwstr>http://www.nevo.co.il/Law_word/law10/yalkut-0914.pdf</vt:lpwstr>
      </vt:variant>
      <vt:variant>
        <vt:lpwstr/>
      </vt:variant>
      <vt:variant>
        <vt:i4>8257538</vt:i4>
      </vt:variant>
      <vt:variant>
        <vt:i4>96</vt:i4>
      </vt:variant>
      <vt:variant>
        <vt:i4>0</vt:i4>
      </vt:variant>
      <vt:variant>
        <vt:i4>5</vt:i4>
      </vt:variant>
      <vt:variant>
        <vt:lpwstr>http://www.nevo.co.il/Law_word/law10/yalkut-0738.pdf</vt:lpwstr>
      </vt:variant>
      <vt:variant>
        <vt:lpwstr/>
      </vt:variant>
      <vt:variant>
        <vt:i4>7340034</vt:i4>
      </vt:variant>
      <vt:variant>
        <vt:i4>93</vt:i4>
      </vt:variant>
      <vt:variant>
        <vt:i4>0</vt:i4>
      </vt:variant>
      <vt:variant>
        <vt:i4>5</vt:i4>
      </vt:variant>
      <vt:variant>
        <vt:lpwstr>http://www.nevo.co.il/Law_word/law10/yalkut-0637.pdf</vt:lpwstr>
      </vt:variant>
      <vt:variant>
        <vt:lpwstr/>
      </vt:variant>
      <vt:variant>
        <vt:i4>7798786</vt:i4>
      </vt:variant>
      <vt:variant>
        <vt:i4>90</vt:i4>
      </vt:variant>
      <vt:variant>
        <vt:i4>0</vt:i4>
      </vt:variant>
      <vt:variant>
        <vt:i4>5</vt:i4>
      </vt:variant>
      <vt:variant>
        <vt:lpwstr>http://www.nevo.co.il/Law_word/law10/yalkut-0533.pdf</vt:lpwstr>
      </vt:variant>
      <vt:variant>
        <vt:lpwstr/>
      </vt:variant>
      <vt:variant>
        <vt:i4>7471104</vt:i4>
      </vt:variant>
      <vt:variant>
        <vt:i4>87</vt:i4>
      </vt:variant>
      <vt:variant>
        <vt:i4>0</vt:i4>
      </vt:variant>
      <vt:variant>
        <vt:i4>5</vt:i4>
      </vt:variant>
      <vt:variant>
        <vt:lpwstr>http://www.nevo.co.il/Law_word/law10/yalkut-1407.pdf</vt:lpwstr>
      </vt:variant>
      <vt:variant>
        <vt:lpwstr/>
      </vt:variant>
      <vt:variant>
        <vt:i4>7405568</vt:i4>
      </vt:variant>
      <vt:variant>
        <vt:i4>84</vt:i4>
      </vt:variant>
      <vt:variant>
        <vt:i4>0</vt:i4>
      </vt:variant>
      <vt:variant>
        <vt:i4>5</vt:i4>
      </vt:variant>
      <vt:variant>
        <vt:lpwstr>http://www.nevo.co.il/Law_word/law10/yalkut-0414.pdf</vt:lpwstr>
      </vt:variant>
      <vt:variant>
        <vt:lpwstr/>
      </vt:variant>
      <vt:variant>
        <vt:i4>7340034</vt:i4>
      </vt:variant>
      <vt:variant>
        <vt:i4>81</vt:i4>
      </vt:variant>
      <vt:variant>
        <vt:i4>0</vt:i4>
      </vt:variant>
      <vt:variant>
        <vt:i4>5</vt:i4>
      </vt:variant>
      <vt:variant>
        <vt:lpwstr>http://www.nevo.co.il/Law_word/law10/yalkut-0031.pdf</vt:lpwstr>
      </vt:variant>
      <vt:variant>
        <vt:lpwstr/>
      </vt:variant>
      <vt:variant>
        <vt:i4>7602185</vt:i4>
      </vt:variant>
      <vt:variant>
        <vt:i4>78</vt:i4>
      </vt:variant>
      <vt:variant>
        <vt:i4>0</vt:i4>
      </vt:variant>
      <vt:variant>
        <vt:i4>5</vt:i4>
      </vt:variant>
      <vt:variant>
        <vt:lpwstr>https://www.nevo.co.il/law_html/law15/memshala-1443.pdf</vt:lpwstr>
      </vt:variant>
      <vt:variant>
        <vt:lpwstr/>
      </vt:variant>
      <vt:variant>
        <vt:i4>7667712</vt:i4>
      </vt:variant>
      <vt:variant>
        <vt:i4>75</vt:i4>
      </vt:variant>
      <vt:variant>
        <vt:i4>0</vt:i4>
      </vt:variant>
      <vt:variant>
        <vt:i4>5</vt:i4>
      </vt:variant>
      <vt:variant>
        <vt:lpwstr>http://www.nevo.co.il/Law_word/law14/LAW-2980.pdf</vt:lpwstr>
      </vt:variant>
      <vt:variant>
        <vt:lpwstr/>
      </vt:variant>
      <vt:variant>
        <vt:i4>1507434</vt:i4>
      </vt:variant>
      <vt:variant>
        <vt:i4>72</vt:i4>
      </vt:variant>
      <vt:variant>
        <vt:i4>0</vt:i4>
      </vt:variant>
      <vt:variant>
        <vt:i4>5</vt:i4>
      </vt:variant>
      <vt:variant>
        <vt:lpwstr>http://www.nevo.co.il/Law_word/law15/memshala-1027.pdf</vt:lpwstr>
      </vt:variant>
      <vt:variant>
        <vt:lpwstr/>
      </vt:variant>
      <vt:variant>
        <vt:i4>7864342</vt:i4>
      </vt:variant>
      <vt:variant>
        <vt:i4>69</vt:i4>
      </vt:variant>
      <vt:variant>
        <vt:i4>0</vt:i4>
      </vt:variant>
      <vt:variant>
        <vt:i4>5</vt:i4>
      </vt:variant>
      <vt:variant>
        <vt:lpwstr>https://www.nevo.co.il/law_word/law14/law-2708.pdf</vt:lpwstr>
      </vt:variant>
      <vt:variant>
        <vt:lpwstr/>
      </vt:variant>
      <vt:variant>
        <vt:i4>1245280</vt:i4>
      </vt:variant>
      <vt:variant>
        <vt:i4>66</vt:i4>
      </vt:variant>
      <vt:variant>
        <vt:i4>0</vt:i4>
      </vt:variant>
      <vt:variant>
        <vt:i4>5</vt:i4>
      </vt:variant>
      <vt:variant>
        <vt:lpwstr>http://www.nevo.co.il/Law_word/law15/memshala-1083.pdf</vt:lpwstr>
      </vt:variant>
      <vt:variant>
        <vt:lpwstr/>
      </vt:variant>
      <vt:variant>
        <vt:i4>7602190</vt:i4>
      </vt:variant>
      <vt:variant>
        <vt:i4>63</vt:i4>
      </vt:variant>
      <vt:variant>
        <vt:i4>0</vt:i4>
      </vt:variant>
      <vt:variant>
        <vt:i4>5</vt:i4>
      </vt:variant>
      <vt:variant>
        <vt:lpwstr>http://www.nevo.co.il/law_word/law14/law-2592.pdf</vt:lpwstr>
      </vt:variant>
      <vt:variant>
        <vt:lpwstr/>
      </vt:variant>
      <vt:variant>
        <vt:i4>1245280</vt:i4>
      </vt:variant>
      <vt:variant>
        <vt:i4>60</vt:i4>
      </vt:variant>
      <vt:variant>
        <vt:i4>0</vt:i4>
      </vt:variant>
      <vt:variant>
        <vt:i4>5</vt:i4>
      </vt:variant>
      <vt:variant>
        <vt:lpwstr>http://www.nevo.co.il/Law_word/law15/memshala-1083.pdf</vt:lpwstr>
      </vt:variant>
      <vt:variant>
        <vt:lpwstr/>
      </vt:variant>
      <vt:variant>
        <vt:i4>7602189</vt:i4>
      </vt:variant>
      <vt:variant>
        <vt:i4>57</vt:i4>
      </vt:variant>
      <vt:variant>
        <vt:i4>0</vt:i4>
      </vt:variant>
      <vt:variant>
        <vt:i4>5</vt:i4>
      </vt:variant>
      <vt:variant>
        <vt:lpwstr>http://www.nevo.co.il/law_word/law14/law-2591.pdf</vt:lpwstr>
      </vt:variant>
      <vt:variant>
        <vt:lpwstr/>
      </vt:variant>
      <vt:variant>
        <vt:i4>3211294</vt:i4>
      </vt:variant>
      <vt:variant>
        <vt:i4>54</vt:i4>
      </vt:variant>
      <vt:variant>
        <vt:i4>0</vt:i4>
      </vt:variant>
      <vt:variant>
        <vt:i4>5</vt:i4>
      </vt:variant>
      <vt:variant>
        <vt:lpwstr>http://www.nevo.co.il/Law_word/law16/knesset-341.pdf</vt:lpwstr>
      </vt:variant>
      <vt:variant>
        <vt:lpwstr/>
      </vt:variant>
      <vt:variant>
        <vt:i4>7667725</vt:i4>
      </vt:variant>
      <vt:variant>
        <vt:i4>51</vt:i4>
      </vt:variant>
      <vt:variant>
        <vt:i4>0</vt:i4>
      </vt:variant>
      <vt:variant>
        <vt:i4>5</vt:i4>
      </vt:variant>
      <vt:variant>
        <vt:lpwstr>http://www.nevo.co.il/Law_word/law14/law-2286.pdf</vt:lpwstr>
      </vt:variant>
      <vt:variant>
        <vt:lpwstr/>
      </vt:variant>
      <vt:variant>
        <vt:i4>5898272</vt:i4>
      </vt:variant>
      <vt:variant>
        <vt:i4>48</vt:i4>
      </vt:variant>
      <vt:variant>
        <vt:i4>0</vt:i4>
      </vt:variant>
      <vt:variant>
        <vt:i4>5</vt:i4>
      </vt:variant>
      <vt:variant>
        <vt:lpwstr>http://www.nevo.co.il/Law_word/law16/KNESSET-50.pdf</vt:lpwstr>
      </vt:variant>
      <vt:variant>
        <vt:lpwstr/>
      </vt:variant>
      <vt:variant>
        <vt:i4>7929861</vt:i4>
      </vt:variant>
      <vt:variant>
        <vt:i4>45</vt:i4>
      </vt:variant>
      <vt:variant>
        <vt:i4>0</vt:i4>
      </vt:variant>
      <vt:variant>
        <vt:i4>5</vt:i4>
      </vt:variant>
      <vt:variant>
        <vt:lpwstr>http://www.nevo.co.il/Law_word/law14/law-1975.pdf</vt:lpwstr>
      </vt:variant>
      <vt:variant>
        <vt:lpwstr/>
      </vt:variant>
      <vt:variant>
        <vt:i4>125</vt:i4>
      </vt:variant>
      <vt:variant>
        <vt:i4>42</vt:i4>
      </vt:variant>
      <vt:variant>
        <vt:i4>0</vt:i4>
      </vt:variant>
      <vt:variant>
        <vt:i4>5</vt:i4>
      </vt:variant>
      <vt:variant>
        <vt:lpwstr>http://www.nevo.co.il/Law_word/law17/PROP-2821.pdf</vt:lpwstr>
      </vt:variant>
      <vt:variant>
        <vt:lpwstr/>
      </vt:variant>
      <vt:variant>
        <vt:i4>8192007</vt:i4>
      </vt:variant>
      <vt:variant>
        <vt:i4>39</vt:i4>
      </vt:variant>
      <vt:variant>
        <vt:i4>0</vt:i4>
      </vt:variant>
      <vt:variant>
        <vt:i4>5</vt:i4>
      </vt:variant>
      <vt:variant>
        <vt:lpwstr>http://www.nevo.co.il/Law_word/law14/LAW-1739.pdf</vt:lpwstr>
      </vt:variant>
      <vt:variant>
        <vt:lpwstr/>
      </vt:variant>
      <vt:variant>
        <vt:i4>983159</vt:i4>
      </vt:variant>
      <vt:variant>
        <vt:i4>36</vt:i4>
      </vt:variant>
      <vt:variant>
        <vt:i4>0</vt:i4>
      </vt:variant>
      <vt:variant>
        <vt:i4>5</vt:i4>
      </vt:variant>
      <vt:variant>
        <vt:lpwstr>http://www.nevo.co.il/Law_word/law17/PROP-2385.pdf</vt:lpwstr>
      </vt:variant>
      <vt:variant>
        <vt:lpwstr/>
      </vt:variant>
      <vt:variant>
        <vt:i4>8126477</vt:i4>
      </vt:variant>
      <vt:variant>
        <vt:i4>33</vt:i4>
      </vt:variant>
      <vt:variant>
        <vt:i4>0</vt:i4>
      </vt:variant>
      <vt:variant>
        <vt:i4>5</vt:i4>
      </vt:variant>
      <vt:variant>
        <vt:lpwstr>http://www.nevo.co.il/Law_word/law14/LAW-1521.pdf</vt:lpwstr>
      </vt:variant>
      <vt:variant>
        <vt:lpwstr/>
      </vt:variant>
      <vt:variant>
        <vt:i4>127</vt:i4>
      </vt:variant>
      <vt:variant>
        <vt:i4>30</vt:i4>
      </vt:variant>
      <vt:variant>
        <vt:i4>0</vt:i4>
      </vt:variant>
      <vt:variant>
        <vt:i4>5</vt:i4>
      </vt:variant>
      <vt:variant>
        <vt:lpwstr>http://www.nevo.co.il/Law_word/law17/PROP-1831.pdf</vt:lpwstr>
      </vt:variant>
      <vt:variant>
        <vt:lpwstr/>
      </vt:variant>
      <vt:variant>
        <vt:i4>8192001</vt:i4>
      </vt:variant>
      <vt:variant>
        <vt:i4>27</vt:i4>
      </vt:variant>
      <vt:variant>
        <vt:i4>0</vt:i4>
      </vt:variant>
      <vt:variant>
        <vt:i4>5</vt:i4>
      </vt:variant>
      <vt:variant>
        <vt:lpwstr>http://www.nevo.co.il/Law_word/law14/LAW-1038.pdf</vt:lpwstr>
      </vt:variant>
      <vt:variant>
        <vt:lpwstr/>
      </vt:variant>
      <vt:variant>
        <vt:i4>131195</vt:i4>
      </vt:variant>
      <vt:variant>
        <vt:i4>24</vt:i4>
      </vt:variant>
      <vt:variant>
        <vt:i4>0</vt:i4>
      </vt:variant>
      <vt:variant>
        <vt:i4>5</vt:i4>
      </vt:variant>
      <vt:variant>
        <vt:lpwstr>http://www.nevo.co.il/Law_word/law17/PROP-1378.pdf</vt:lpwstr>
      </vt:variant>
      <vt:variant>
        <vt:lpwstr/>
      </vt:variant>
      <vt:variant>
        <vt:i4>8126475</vt:i4>
      </vt:variant>
      <vt:variant>
        <vt:i4>21</vt:i4>
      </vt:variant>
      <vt:variant>
        <vt:i4>0</vt:i4>
      </vt:variant>
      <vt:variant>
        <vt:i4>5</vt:i4>
      </vt:variant>
      <vt:variant>
        <vt:lpwstr>http://www.nevo.co.il/Law_word/law14/LAW-1022.pdf</vt:lpwstr>
      </vt:variant>
      <vt:variant>
        <vt:lpwstr/>
      </vt:variant>
      <vt:variant>
        <vt:i4>262269</vt:i4>
      </vt:variant>
      <vt:variant>
        <vt:i4>18</vt:i4>
      </vt:variant>
      <vt:variant>
        <vt:i4>0</vt:i4>
      </vt:variant>
      <vt:variant>
        <vt:i4>5</vt:i4>
      </vt:variant>
      <vt:variant>
        <vt:lpwstr>http://www.nevo.co.il/Law_word/law17/PROP-0508.pdf</vt:lpwstr>
      </vt:variant>
      <vt:variant>
        <vt:lpwstr/>
      </vt:variant>
      <vt:variant>
        <vt:i4>7864333</vt:i4>
      </vt:variant>
      <vt:variant>
        <vt:i4>15</vt:i4>
      </vt:variant>
      <vt:variant>
        <vt:i4>0</vt:i4>
      </vt:variant>
      <vt:variant>
        <vt:i4>5</vt:i4>
      </vt:variant>
      <vt:variant>
        <vt:lpwstr>http://www.nevo.co.il/Law_word/law14/LAW-0377.pdf</vt:lpwstr>
      </vt:variant>
      <vt:variant>
        <vt:lpwstr/>
      </vt:variant>
      <vt:variant>
        <vt:i4>786555</vt:i4>
      </vt:variant>
      <vt:variant>
        <vt:i4>12</vt:i4>
      </vt:variant>
      <vt:variant>
        <vt:i4>0</vt:i4>
      </vt:variant>
      <vt:variant>
        <vt:i4>5</vt:i4>
      </vt:variant>
      <vt:variant>
        <vt:lpwstr>http://www.nevo.co.il/Law_word/law17/PROP-0065.pdf</vt:lpwstr>
      </vt:variant>
      <vt:variant>
        <vt:lpwstr/>
      </vt:variant>
      <vt:variant>
        <vt:i4>7864320</vt:i4>
      </vt:variant>
      <vt:variant>
        <vt:i4>9</vt:i4>
      </vt:variant>
      <vt:variant>
        <vt:i4>0</vt:i4>
      </vt:variant>
      <vt:variant>
        <vt:i4>5</vt:i4>
      </vt:variant>
      <vt:variant>
        <vt:lpwstr>http://www.nevo.co.il/Law_word/law14/LAW-0079.pdf</vt:lpwstr>
      </vt:variant>
      <vt:variant>
        <vt:lpwstr/>
      </vt:variant>
      <vt:variant>
        <vt:i4>4259903</vt:i4>
      </vt:variant>
      <vt:variant>
        <vt:i4>6</vt:i4>
      </vt:variant>
      <vt:variant>
        <vt:i4>0</vt:i4>
      </vt:variant>
      <vt:variant>
        <vt:i4>5</vt:i4>
      </vt:variant>
      <vt:variant>
        <vt:lpwstr>http://www.nevo.co.il/law_html/law21/PG-1380-1.pdf</vt:lpwstr>
      </vt:variant>
      <vt:variant>
        <vt:lpwstr/>
      </vt:variant>
      <vt:variant>
        <vt:i4>4456496</vt:i4>
      </vt:variant>
      <vt:variant>
        <vt:i4>3</vt:i4>
      </vt:variant>
      <vt:variant>
        <vt:i4>0</vt:i4>
      </vt:variant>
      <vt:variant>
        <vt:i4>5</vt:i4>
      </vt:variant>
      <vt:variant>
        <vt:lpwstr>http://www.nevo.co.il/law_html/law21/PG-0660-1.pdf</vt:lpwstr>
      </vt:variant>
      <vt:variant>
        <vt:lpwstr/>
      </vt:variant>
      <vt:variant>
        <vt:i4>8257537</vt:i4>
      </vt:variant>
      <vt:variant>
        <vt:i4>0</vt:i4>
      </vt:variant>
      <vt:variant>
        <vt:i4>0</vt:i4>
      </vt:variant>
      <vt:variant>
        <vt:i4>5</vt:i4>
      </vt:variant>
      <vt:variant>
        <vt:lpwstr>http://www.nevo.co.il/Law_html/law55/hei-a24.pdf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פקודת האגודות השיתופיות</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אגודות שיתופיות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LINKK1">
    <vt:lpwstr>http://www.nevo.co.il/Law_word/law10/yalkut-5399.pdf;רשומות – ילקוט פרסומים#י"פ תשס"ה מס' 5399#מיום 24.5.2005#עמ' 2766</vt:lpwstr>
  </property>
  <property fmtid="{D5CDD505-2E9C-101B-9397-08002B2CF9AE}" pid="48" name="LINKK2">
    <vt:lpwstr>http://www.nevo.co.il/Law_word/law14/law-1975.pdf;רשומות – ספר החוקים# תשס"ה מס' 1975#מיום 18.1.2005#עמ' 101#תיקון מס' 7</vt:lpwstr>
  </property>
  <property fmtid="{D5CDD505-2E9C-101B-9397-08002B2CF9AE}" pid="49" name="LINKK3">
    <vt:lpwstr>http://www.nevo.co.il/Law_word/law16/KNESSET-50.pdf;רשומות – הצעות חוק הכנסת ודברי הסבר# תשס"ד מס' 50#עמ' 158#הצעת חוק להגנת בית מגורים לחבר קיבוץ (תיקוני חקיקה), התשס"ד-2004</vt:lpwstr>
  </property>
  <property fmtid="{D5CDD505-2E9C-101B-9397-08002B2CF9AE}" pid="50" name="LINKK4">
    <vt:lpwstr>http://www.nevo.co.il/Law_word/law14/law-2286.pdf;‎רשומות - ספר חוקים#ס"ח תשע"א מס' 2286 ‏‏#מיום 30.3.2011 עמ' 683  – תיקון מס' 8; תחילתו 30 ימים מיום פרסומו ור' סעיף 5 לענין תחילה</vt:lpwstr>
  </property>
  <property fmtid="{D5CDD505-2E9C-101B-9397-08002B2CF9AE}" pid="51" name="LINKK5">
    <vt:lpwstr>http://www.nevo.co.il/law_word/law14/law-2591.pdf;‎רשומות - ספר חוקים#ס"ח תשע"ז מס' 2591 #מיום ‏‏29.12.2016 עמ' 151  – תיקון מס' 9 בסעיף 113א לחוק הפיקוח על שירותים פיננסיים (שירותים פיננסיים ‏מוסדרים), תשע"ו-2016; תחילתו ביום 1.6.2017‏</vt:lpwstr>
  </property>
  <property fmtid="{D5CDD505-2E9C-101B-9397-08002B2CF9AE}" pid="52" name="LINKK6">
    <vt:lpwstr>http://www.nevo.co.il/law_word/law14/law-2591.pdf;‎רשומות - ספר חוקים#ס"ח תשע"ז מס' 2591 #מיום ‏‏29.12.2016 עמ' 151– תיקון תשע"ו-2016 בסעיף 113א לחוק הפיקוח על שירותים פיננסיים (שירותים פיננסיים ‏מוסדרים), תשע"ו-2016; תחילתו ביום 1.6.2017‏</vt:lpwstr>
  </property>
  <property fmtid="{D5CDD505-2E9C-101B-9397-08002B2CF9AE}" pid="53" name="LINKK7">
    <vt:lpwstr>https://www.nevo.co.il/law_word/law14/law-2708.pdf;‎רשומות - ספר חוקים#ס"ח תשע"ח מס' 2708# ‏מיום 15.3.2018 עמ' 408  – תיקון מס' 10 בסעיף 362 לחוק חדלות פירעון ושיקום כלכלי, תשע"ח-2018; תחילתו ‏‏18 חודשים מיום פרסומו</vt:lpwstr>
  </property>
  <property fmtid="{D5CDD505-2E9C-101B-9397-08002B2CF9AE}" pid="54" name="LINKK8">
    <vt:lpwstr>_word/law14/LAW-2980.pdf;‎רשומות - ספר חוקים#ס"ח תשפ"ב מס' 2980# ‏מיום 27.6.2022 עמ' 887  – תיקון מס' 11 בסעיף 14 לחוק פנייה לגופים ציבוריים באמצעי קשר דיגיטליים (תיקון ‏מס' 2 והוראת שעה), תשפ"ב-2022; ר' סעיפים 21-19, 24, 26 לענין תחילה, תחולה, והוראת שעה</vt:lpwstr>
  </property>
  <property fmtid="{D5CDD505-2E9C-101B-9397-08002B2CF9AE}" pid="55" name="LINKK9">
    <vt:lpwstr>http://www.nevo.co.il/Law_word/law14/LAW-2980.pdf;‎רשומות - ספר חוקים#ס"ח תשפ"ב מס' 2980# ‏מיום 27.6.2022 עמ' 887  – תיקון מס' 11 בסעיף 14 לחוק פנייה לגופים ציבוריים באמצעי קשר דיגיטליים (תיקון ‏מס' 2 והוראת שעה), תשפ"ב-2022</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SAMCHUT">
    <vt:lpwstr/>
  </property>
</Properties>
</file>