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365" w:rsidRDefault="00480365">
      <w:pPr>
        <w:pStyle w:val="big-header"/>
        <w:ind w:left="0" w:right="1134"/>
        <w:rPr>
          <w:rFonts w:cs="FrankRuehl" w:hint="cs"/>
          <w:sz w:val="32"/>
          <w:rtl/>
        </w:rPr>
      </w:pPr>
      <w:r>
        <w:rPr>
          <w:rFonts w:cs="FrankRuehl"/>
          <w:sz w:val="32"/>
          <w:rtl/>
        </w:rPr>
        <w:t>פקודת היערות</w:t>
      </w:r>
    </w:p>
    <w:p w:rsidR="004E3C39" w:rsidRDefault="004E3C39" w:rsidP="004E3C39">
      <w:pPr>
        <w:spacing w:line="320" w:lineRule="auto"/>
        <w:jc w:val="left"/>
        <w:rPr>
          <w:rFonts w:hint="cs"/>
          <w:rtl/>
        </w:rPr>
      </w:pPr>
    </w:p>
    <w:p w:rsidR="001A6F15" w:rsidRDefault="001A6F15" w:rsidP="004E3C39">
      <w:pPr>
        <w:spacing w:line="320" w:lineRule="auto"/>
        <w:jc w:val="left"/>
        <w:rPr>
          <w:rFonts w:hint="cs"/>
          <w:rtl/>
        </w:rPr>
      </w:pPr>
    </w:p>
    <w:p w:rsidR="004E3C39" w:rsidRPr="004E3C39" w:rsidRDefault="004E3C39" w:rsidP="004E3C39">
      <w:pPr>
        <w:spacing w:line="320" w:lineRule="auto"/>
        <w:jc w:val="left"/>
        <w:rPr>
          <w:rFonts w:cs="Miriam"/>
          <w:szCs w:val="22"/>
          <w:rtl/>
        </w:rPr>
      </w:pPr>
      <w:r w:rsidRPr="004E3C39">
        <w:rPr>
          <w:rFonts w:cs="Miriam"/>
          <w:szCs w:val="22"/>
          <w:rtl/>
        </w:rPr>
        <w:t>חקלאות טבע וסביבה</w:t>
      </w:r>
      <w:r w:rsidRPr="004E3C39">
        <w:rPr>
          <w:rFonts w:cs="FrankRuehl"/>
          <w:szCs w:val="26"/>
          <w:rtl/>
        </w:rPr>
        <w:t xml:space="preserve"> – גנים שמורות ואתרים – יערות</w:t>
      </w:r>
    </w:p>
    <w:p w:rsidR="00480365" w:rsidRDefault="0048036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 </w:t>
            </w:r>
          </w:p>
        </w:tc>
        <w:tc>
          <w:tcPr>
            <w:tcW w:w="5669" w:type="dxa"/>
          </w:tcPr>
          <w:p w:rsidR="001501A0" w:rsidRPr="001501A0" w:rsidRDefault="001501A0" w:rsidP="001501A0">
            <w:pPr>
              <w:spacing w:line="240" w:lineRule="auto"/>
              <w:jc w:val="left"/>
              <w:rPr>
                <w:rFonts w:cs="Frankruhel"/>
                <w:sz w:val="24"/>
                <w:rtl/>
              </w:rPr>
            </w:pPr>
            <w:r>
              <w:rPr>
                <w:sz w:val="24"/>
                <w:rtl/>
              </w:rPr>
              <w:t>השם הקצר</w:t>
            </w:r>
          </w:p>
        </w:tc>
        <w:tc>
          <w:tcPr>
            <w:tcW w:w="567" w:type="dxa"/>
          </w:tcPr>
          <w:p w:rsidR="001501A0" w:rsidRPr="001501A0" w:rsidRDefault="001501A0" w:rsidP="001501A0">
            <w:pPr>
              <w:spacing w:line="240" w:lineRule="auto"/>
              <w:jc w:val="left"/>
              <w:rPr>
                <w:rStyle w:val="Hyperlink"/>
                <w:rtl/>
              </w:rPr>
            </w:pPr>
            <w:hyperlink w:anchor="Seif1" w:tooltip="השם הקצ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הקדמה</w:t>
            </w:r>
          </w:p>
        </w:tc>
        <w:tc>
          <w:tcPr>
            <w:tcW w:w="567" w:type="dxa"/>
          </w:tcPr>
          <w:p w:rsidR="001501A0" w:rsidRPr="001501A0" w:rsidRDefault="001501A0" w:rsidP="001501A0">
            <w:pPr>
              <w:spacing w:line="240" w:lineRule="auto"/>
              <w:jc w:val="left"/>
              <w:rPr>
                <w:rStyle w:val="Hyperlink"/>
                <w:rtl/>
              </w:rPr>
            </w:pPr>
            <w:hyperlink w:anchor="med0" w:tooltip="הקדמה"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 </w:t>
            </w:r>
          </w:p>
        </w:tc>
        <w:tc>
          <w:tcPr>
            <w:tcW w:w="5669" w:type="dxa"/>
          </w:tcPr>
          <w:p w:rsidR="001501A0" w:rsidRPr="001501A0" w:rsidRDefault="001501A0" w:rsidP="001501A0">
            <w:pPr>
              <w:spacing w:line="240" w:lineRule="auto"/>
              <w:jc w:val="left"/>
              <w:rPr>
                <w:rFonts w:cs="Frankruhel"/>
                <w:sz w:val="24"/>
                <w:rtl/>
              </w:rPr>
            </w:pPr>
            <w:r>
              <w:rPr>
                <w:sz w:val="24"/>
                <w:rtl/>
              </w:rPr>
              <w:t>פירוש</w:t>
            </w:r>
          </w:p>
        </w:tc>
        <w:tc>
          <w:tcPr>
            <w:tcW w:w="567" w:type="dxa"/>
          </w:tcPr>
          <w:p w:rsidR="001501A0" w:rsidRPr="001501A0" w:rsidRDefault="001501A0" w:rsidP="001501A0">
            <w:pPr>
              <w:spacing w:line="240" w:lineRule="auto"/>
              <w:jc w:val="left"/>
              <w:rPr>
                <w:rStyle w:val="Hyperlink"/>
                <w:rtl/>
              </w:rPr>
            </w:pPr>
            <w:hyperlink w:anchor="Seif2" w:tooltip="פירוש"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אזורים שמורים ליערות</w:t>
            </w:r>
          </w:p>
        </w:tc>
        <w:tc>
          <w:tcPr>
            <w:tcW w:w="567" w:type="dxa"/>
          </w:tcPr>
          <w:p w:rsidR="001501A0" w:rsidRPr="001501A0" w:rsidRDefault="001501A0" w:rsidP="001501A0">
            <w:pPr>
              <w:spacing w:line="240" w:lineRule="auto"/>
              <w:jc w:val="left"/>
              <w:rPr>
                <w:rStyle w:val="Hyperlink"/>
                <w:rtl/>
              </w:rPr>
            </w:pPr>
            <w:hyperlink w:anchor="med1" w:tooltip="אזורים שמורים ליער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3 </w:t>
            </w:r>
          </w:p>
        </w:tc>
        <w:tc>
          <w:tcPr>
            <w:tcW w:w="5669" w:type="dxa"/>
          </w:tcPr>
          <w:p w:rsidR="001501A0" w:rsidRPr="001501A0" w:rsidRDefault="001501A0" w:rsidP="001501A0">
            <w:pPr>
              <w:spacing w:line="240" w:lineRule="auto"/>
              <w:jc w:val="left"/>
              <w:rPr>
                <w:rFonts w:cs="Frankruhel"/>
                <w:sz w:val="24"/>
                <w:rtl/>
              </w:rPr>
            </w:pPr>
            <w:r>
              <w:rPr>
                <w:sz w:val="24"/>
                <w:rtl/>
              </w:rPr>
              <w:t>הגדרת אזורים שמורים ליערות</w:t>
            </w:r>
          </w:p>
        </w:tc>
        <w:tc>
          <w:tcPr>
            <w:tcW w:w="567" w:type="dxa"/>
          </w:tcPr>
          <w:p w:rsidR="001501A0" w:rsidRPr="001501A0" w:rsidRDefault="001501A0" w:rsidP="001501A0">
            <w:pPr>
              <w:spacing w:line="240" w:lineRule="auto"/>
              <w:jc w:val="left"/>
              <w:rPr>
                <w:rStyle w:val="Hyperlink"/>
                <w:rtl/>
              </w:rPr>
            </w:pPr>
            <w:hyperlink w:anchor="Seif3" w:tooltip="הגדרת אזורים שמורים ליער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4 </w:t>
            </w:r>
          </w:p>
        </w:tc>
        <w:tc>
          <w:tcPr>
            <w:tcW w:w="5669" w:type="dxa"/>
          </w:tcPr>
          <w:p w:rsidR="001501A0" w:rsidRPr="001501A0" w:rsidRDefault="001501A0" w:rsidP="001501A0">
            <w:pPr>
              <w:spacing w:line="240" w:lineRule="auto"/>
              <w:jc w:val="left"/>
              <w:rPr>
                <w:rFonts w:cs="Frankruhel"/>
                <w:sz w:val="24"/>
                <w:rtl/>
              </w:rPr>
            </w:pPr>
            <w:r>
              <w:rPr>
                <w:sz w:val="24"/>
                <w:rtl/>
              </w:rPr>
              <w:t>אין להעביר כל זכות מבלי אשור</w:t>
            </w:r>
          </w:p>
        </w:tc>
        <w:tc>
          <w:tcPr>
            <w:tcW w:w="567" w:type="dxa"/>
          </w:tcPr>
          <w:p w:rsidR="001501A0" w:rsidRPr="001501A0" w:rsidRDefault="001501A0" w:rsidP="001501A0">
            <w:pPr>
              <w:spacing w:line="240" w:lineRule="auto"/>
              <w:jc w:val="left"/>
              <w:rPr>
                <w:rStyle w:val="Hyperlink"/>
                <w:rtl/>
              </w:rPr>
            </w:pPr>
            <w:hyperlink w:anchor="Seif4" w:tooltip="אין להעביר כל זכות מבלי אשו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הנהלת אזורים שמורים ליער</w:t>
            </w:r>
          </w:p>
        </w:tc>
        <w:tc>
          <w:tcPr>
            <w:tcW w:w="567" w:type="dxa"/>
          </w:tcPr>
          <w:p w:rsidR="001501A0" w:rsidRPr="001501A0" w:rsidRDefault="001501A0" w:rsidP="001501A0">
            <w:pPr>
              <w:spacing w:line="240" w:lineRule="auto"/>
              <w:jc w:val="left"/>
              <w:rPr>
                <w:rStyle w:val="Hyperlink"/>
                <w:rtl/>
              </w:rPr>
            </w:pPr>
            <w:hyperlink w:anchor="med2" w:tooltip="הנהלת אזורים שמורים ליע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5 </w:t>
            </w:r>
          </w:p>
        </w:tc>
        <w:tc>
          <w:tcPr>
            <w:tcW w:w="5669" w:type="dxa"/>
          </w:tcPr>
          <w:p w:rsidR="001501A0" w:rsidRPr="001501A0" w:rsidRDefault="001501A0" w:rsidP="001501A0">
            <w:pPr>
              <w:spacing w:line="240" w:lineRule="auto"/>
              <w:jc w:val="left"/>
              <w:rPr>
                <w:rFonts w:cs="Frankruhel"/>
                <w:sz w:val="24"/>
                <w:rtl/>
              </w:rPr>
            </w:pPr>
            <w:r>
              <w:rPr>
                <w:sz w:val="24"/>
                <w:rtl/>
              </w:rPr>
              <w:t>מעשים שאסור לעשותםבאזורים שמורים ליער</w:t>
            </w:r>
          </w:p>
        </w:tc>
        <w:tc>
          <w:tcPr>
            <w:tcW w:w="567" w:type="dxa"/>
          </w:tcPr>
          <w:p w:rsidR="001501A0" w:rsidRPr="001501A0" w:rsidRDefault="001501A0" w:rsidP="001501A0">
            <w:pPr>
              <w:spacing w:line="240" w:lineRule="auto"/>
              <w:jc w:val="left"/>
              <w:rPr>
                <w:rStyle w:val="Hyperlink"/>
                <w:rtl/>
              </w:rPr>
            </w:pPr>
            <w:hyperlink w:anchor="Seif5" w:tooltip="מעשים שאסור לעשותםבאזורים שמורים ליע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6 </w:t>
            </w:r>
          </w:p>
        </w:tc>
        <w:tc>
          <w:tcPr>
            <w:tcW w:w="5669" w:type="dxa"/>
          </w:tcPr>
          <w:p w:rsidR="001501A0" w:rsidRPr="001501A0" w:rsidRDefault="001501A0" w:rsidP="001501A0">
            <w:pPr>
              <w:spacing w:line="240" w:lineRule="auto"/>
              <w:jc w:val="left"/>
              <w:rPr>
                <w:rFonts w:cs="Frankruhel"/>
                <w:sz w:val="24"/>
                <w:rtl/>
              </w:rPr>
            </w:pPr>
            <w:r>
              <w:rPr>
                <w:sz w:val="24"/>
                <w:rtl/>
              </w:rPr>
              <w:t>צבירת עצי בערה מותרת</w:t>
            </w:r>
          </w:p>
        </w:tc>
        <w:tc>
          <w:tcPr>
            <w:tcW w:w="567" w:type="dxa"/>
          </w:tcPr>
          <w:p w:rsidR="001501A0" w:rsidRPr="001501A0" w:rsidRDefault="001501A0" w:rsidP="001501A0">
            <w:pPr>
              <w:spacing w:line="240" w:lineRule="auto"/>
              <w:jc w:val="left"/>
              <w:rPr>
                <w:rStyle w:val="Hyperlink"/>
                <w:rtl/>
              </w:rPr>
            </w:pPr>
            <w:hyperlink w:anchor="Seif6" w:tooltip="צבירת עצי בערה מותר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7 </w:t>
            </w:r>
          </w:p>
        </w:tc>
        <w:tc>
          <w:tcPr>
            <w:tcW w:w="5669" w:type="dxa"/>
          </w:tcPr>
          <w:p w:rsidR="001501A0" w:rsidRPr="001501A0" w:rsidRDefault="001501A0" w:rsidP="001501A0">
            <w:pPr>
              <w:spacing w:line="240" w:lineRule="auto"/>
              <w:jc w:val="left"/>
              <w:rPr>
                <w:rFonts w:cs="Frankruhel"/>
                <w:sz w:val="24"/>
                <w:rtl/>
              </w:rPr>
            </w:pPr>
            <w:r>
              <w:rPr>
                <w:sz w:val="24"/>
                <w:rtl/>
              </w:rPr>
              <w:t>כפרים הזקוקים לתוצרת יער, פרט לעצי בערה, יפנו בבקשה כמותנה בפקודה</w:t>
            </w:r>
          </w:p>
        </w:tc>
        <w:tc>
          <w:tcPr>
            <w:tcW w:w="567" w:type="dxa"/>
          </w:tcPr>
          <w:p w:rsidR="001501A0" w:rsidRPr="001501A0" w:rsidRDefault="001501A0" w:rsidP="001501A0">
            <w:pPr>
              <w:spacing w:line="240" w:lineRule="auto"/>
              <w:jc w:val="left"/>
              <w:rPr>
                <w:rStyle w:val="Hyperlink"/>
                <w:rtl/>
              </w:rPr>
            </w:pPr>
            <w:hyperlink w:anchor="Seif7" w:tooltip="כפרים הזקוקים לתוצרת יער, פרט לעצי בערה, יפנו בבקשה כמותנה בפקודה"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8 </w:t>
            </w:r>
          </w:p>
        </w:tc>
        <w:tc>
          <w:tcPr>
            <w:tcW w:w="5669" w:type="dxa"/>
          </w:tcPr>
          <w:p w:rsidR="001501A0" w:rsidRPr="001501A0" w:rsidRDefault="001501A0" w:rsidP="001501A0">
            <w:pPr>
              <w:spacing w:line="240" w:lineRule="auto"/>
              <w:jc w:val="left"/>
              <w:rPr>
                <w:rFonts w:cs="Frankruhel"/>
                <w:sz w:val="24"/>
                <w:rtl/>
              </w:rPr>
            </w:pPr>
            <w:r>
              <w:rPr>
                <w:sz w:val="24"/>
                <w:rtl/>
              </w:rPr>
              <w:t>מיצוי תוצרת יער ע"י אנשים אחרים ולמטרות אחרות</w:t>
            </w:r>
          </w:p>
        </w:tc>
        <w:tc>
          <w:tcPr>
            <w:tcW w:w="567" w:type="dxa"/>
          </w:tcPr>
          <w:p w:rsidR="001501A0" w:rsidRPr="001501A0" w:rsidRDefault="001501A0" w:rsidP="001501A0">
            <w:pPr>
              <w:spacing w:line="240" w:lineRule="auto"/>
              <w:jc w:val="left"/>
              <w:rPr>
                <w:rStyle w:val="Hyperlink"/>
                <w:rtl/>
              </w:rPr>
            </w:pPr>
            <w:hyperlink w:anchor="Seif8" w:tooltip="מיצוי תוצרת יער עי אנשים אחרים ולמטרות אחר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9 </w:t>
            </w:r>
          </w:p>
        </w:tc>
        <w:tc>
          <w:tcPr>
            <w:tcW w:w="5669" w:type="dxa"/>
          </w:tcPr>
          <w:p w:rsidR="001501A0" w:rsidRPr="001501A0" w:rsidRDefault="001501A0" w:rsidP="001501A0">
            <w:pPr>
              <w:spacing w:line="240" w:lineRule="auto"/>
              <w:jc w:val="left"/>
              <w:rPr>
                <w:rFonts w:cs="Frankruhel"/>
                <w:sz w:val="24"/>
                <w:rtl/>
              </w:rPr>
            </w:pPr>
            <w:r>
              <w:rPr>
                <w:sz w:val="24"/>
                <w:rtl/>
              </w:rPr>
              <w:t>מי חייב לסייע בכבוי דליקות</w:t>
            </w:r>
          </w:p>
        </w:tc>
        <w:tc>
          <w:tcPr>
            <w:tcW w:w="567" w:type="dxa"/>
          </w:tcPr>
          <w:p w:rsidR="001501A0" w:rsidRPr="001501A0" w:rsidRDefault="001501A0" w:rsidP="001501A0">
            <w:pPr>
              <w:spacing w:line="240" w:lineRule="auto"/>
              <w:jc w:val="left"/>
              <w:rPr>
                <w:rStyle w:val="Hyperlink"/>
                <w:rtl/>
              </w:rPr>
            </w:pPr>
            <w:hyperlink w:anchor="Seif9" w:tooltip="מי חייב לסייע בכבוי דליק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10 </w:t>
            </w:r>
          </w:p>
        </w:tc>
        <w:tc>
          <w:tcPr>
            <w:tcW w:w="5669" w:type="dxa"/>
          </w:tcPr>
          <w:p w:rsidR="001501A0" w:rsidRPr="001501A0" w:rsidRDefault="001501A0" w:rsidP="001501A0">
            <w:pPr>
              <w:spacing w:line="240" w:lineRule="auto"/>
              <w:jc w:val="left"/>
              <w:rPr>
                <w:rFonts w:cs="Frankruhel"/>
                <w:sz w:val="24"/>
                <w:rtl/>
              </w:rPr>
            </w:pPr>
            <w:r>
              <w:rPr>
                <w:sz w:val="24"/>
                <w:rtl/>
              </w:rPr>
              <w:t>הוראות בנוגע לזכויות מרעה</w:t>
            </w:r>
          </w:p>
        </w:tc>
        <w:tc>
          <w:tcPr>
            <w:tcW w:w="567" w:type="dxa"/>
          </w:tcPr>
          <w:p w:rsidR="001501A0" w:rsidRPr="001501A0" w:rsidRDefault="001501A0" w:rsidP="001501A0">
            <w:pPr>
              <w:spacing w:line="240" w:lineRule="auto"/>
              <w:jc w:val="left"/>
              <w:rPr>
                <w:rStyle w:val="Hyperlink"/>
                <w:rtl/>
              </w:rPr>
            </w:pPr>
            <w:hyperlink w:anchor="Seif10" w:tooltip="הוראות בנוגע לזכויות מרעה"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11 </w:t>
            </w:r>
          </w:p>
        </w:tc>
        <w:tc>
          <w:tcPr>
            <w:tcW w:w="5669" w:type="dxa"/>
          </w:tcPr>
          <w:p w:rsidR="001501A0" w:rsidRPr="001501A0" w:rsidRDefault="001501A0" w:rsidP="001501A0">
            <w:pPr>
              <w:spacing w:line="240" w:lineRule="auto"/>
              <w:jc w:val="left"/>
              <w:rPr>
                <w:rFonts w:cs="Frankruhel"/>
                <w:sz w:val="24"/>
                <w:rtl/>
              </w:rPr>
            </w:pPr>
            <w:r>
              <w:rPr>
                <w:sz w:val="24"/>
                <w:rtl/>
              </w:rPr>
              <w:t>הוראות בנוגע למרעה בקר של זרים</w:t>
            </w:r>
          </w:p>
        </w:tc>
        <w:tc>
          <w:tcPr>
            <w:tcW w:w="567" w:type="dxa"/>
          </w:tcPr>
          <w:p w:rsidR="001501A0" w:rsidRPr="001501A0" w:rsidRDefault="001501A0" w:rsidP="001501A0">
            <w:pPr>
              <w:spacing w:line="240" w:lineRule="auto"/>
              <w:jc w:val="left"/>
              <w:rPr>
                <w:rStyle w:val="Hyperlink"/>
                <w:rtl/>
              </w:rPr>
            </w:pPr>
            <w:hyperlink w:anchor="Seif11" w:tooltip="הוראות בנוגע למרעה בקר של זרים"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12 </w:t>
            </w:r>
          </w:p>
        </w:tc>
        <w:tc>
          <w:tcPr>
            <w:tcW w:w="5669" w:type="dxa"/>
          </w:tcPr>
          <w:p w:rsidR="001501A0" w:rsidRPr="001501A0" w:rsidRDefault="001501A0" w:rsidP="001501A0">
            <w:pPr>
              <w:spacing w:line="240" w:lineRule="auto"/>
              <w:jc w:val="left"/>
              <w:rPr>
                <w:rFonts w:cs="Frankruhel"/>
                <w:sz w:val="24"/>
                <w:rtl/>
              </w:rPr>
            </w:pPr>
            <w:r>
              <w:rPr>
                <w:sz w:val="24"/>
                <w:rtl/>
              </w:rPr>
              <w:t>תוצרת יער שהוכחה עליה זכות בעלות פרטית</w:t>
            </w:r>
          </w:p>
        </w:tc>
        <w:tc>
          <w:tcPr>
            <w:tcW w:w="567" w:type="dxa"/>
          </w:tcPr>
          <w:p w:rsidR="001501A0" w:rsidRPr="001501A0" w:rsidRDefault="001501A0" w:rsidP="001501A0">
            <w:pPr>
              <w:spacing w:line="240" w:lineRule="auto"/>
              <w:jc w:val="left"/>
              <w:rPr>
                <w:rStyle w:val="Hyperlink"/>
                <w:rtl/>
              </w:rPr>
            </w:pPr>
            <w:hyperlink w:anchor="Seif12" w:tooltip="תוצרת יער שהוכחה עליה זכות בעלות פרטי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אזורי יער סגורים</w:t>
            </w:r>
          </w:p>
        </w:tc>
        <w:tc>
          <w:tcPr>
            <w:tcW w:w="567" w:type="dxa"/>
          </w:tcPr>
          <w:p w:rsidR="001501A0" w:rsidRPr="001501A0" w:rsidRDefault="001501A0" w:rsidP="001501A0">
            <w:pPr>
              <w:spacing w:line="240" w:lineRule="auto"/>
              <w:jc w:val="left"/>
              <w:rPr>
                <w:rStyle w:val="Hyperlink"/>
                <w:rtl/>
              </w:rPr>
            </w:pPr>
            <w:hyperlink w:anchor="med3" w:tooltip="אזורי יער סגורים"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13 </w:t>
            </w:r>
          </w:p>
        </w:tc>
        <w:tc>
          <w:tcPr>
            <w:tcW w:w="5669" w:type="dxa"/>
          </w:tcPr>
          <w:p w:rsidR="001501A0" w:rsidRPr="001501A0" w:rsidRDefault="001501A0" w:rsidP="001501A0">
            <w:pPr>
              <w:spacing w:line="240" w:lineRule="auto"/>
              <w:jc w:val="left"/>
              <w:rPr>
                <w:rFonts w:cs="Frankruhel"/>
                <w:sz w:val="24"/>
                <w:rtl/>
              </w:rPr>
            </w:pPr>
            <w:r>
              <w:rPr>
                <w:sz w:val="24"/>
                <w:rtl/>
              </w:rPr>
              <w:t>אזורי יער סגורים</w:t>
            </w:r>
          </w:p>
        </w:tc>
        <w:tc>
          <w:tcPr>
            <w:tcW w:w="567" w:type="dxa"/>
          </w:tcPr>
          <w:p w:rsidR="001501A0" w:rsidRPr="001501A0" w:rsidRDefault="001501A0" w:rsidP="001501A0">
            <w:pPr>
              <w:spacing w:line="240" w:lineRule="auto"/>
              <w:jc w:val="left"/>
              <w:rPr>
                <w:rStyle w:val="Hyperlink"/>
                <w:rtl/>
              </w:rPr>
            </w:pPr>
            <w:hyperlink w:anchor="Seif13" w:tooltip="אזורי יער סגורים"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הגנה על אילנות מוגנים ועצים בוגרים</w:t>
            </w:r>
          </w:p>
        </w:tc>
        <w:tc>
          <w:tcPr>
            <w:tcW w:w="567" w:type="dxa"/>
          </w:tcPr>
          <w:p w:rsidR="001501A0" w:rsidRPr="001501A0" w:rsidRDefault="001501A0" w:rsidP="001501A0">
            <w:pPr>
              <w:spacing w:line="240" w:lineRule="auto"/>
              <w:jc w:val="left"/>
              <w:rPr>
                <w:rStyle w:val="Hyperlink"/>
                <w:rtl/>
              </w:rPr>
            </w:pPr>
            <w:hyperlink w:anchor="med4" w:tooltip="הגנה על אילנות מוגנים ועצים בוגרים"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14 </w:t>
            </w:r>
          </w:p>
        </w:tc>
        <w:tc>
          <w:tcPr>
            <w:tcW w:w="5669" w:type="dxa"/>
          </w:tcPr>
          <w:p w:rsidR="001501A0" w:rsidRPr="001501A0" w:rsidRDefault="001501A0" w:rsidP="001501A0">
            <w:pPr>
              <w:spacing w:line="240" w:lineRule="auto"/>
              <w:jc w:val="left"/>
              <w:rPr>
                <w:rFonts w:cs="Frankruhel"/>
                <w:sz w:val="24"/>
                <w:rtl/>
              </w:rPr>
            </w:pPr>
            <w:r>
              <w:rPr>
                <w:sz w:val="24"/>
                <w:rtl/>
              </w:rPr>
              <w:t>הסמכות להכריז אילנות כאילנות מוגנים</w:t>
            </w:r>
          </w:p>
        </w:tc>
        <w:tc>
          <w:tcPr>
            <w:tcW w:w="567" w:type="dxa"/>
          </w:tcPr>
          <w:p w:rsidR="001501A0" w:rsidRPr="001501A0" w:rsidRDefault="001501A0" w:rsidP="001501A0">
            <w:pPr>
              <w:spacing w:line="240" w:lineRule="auto"/>
              <w:jc w:val="left"/>
              <w:rPr>
                <w:rStyle w:val="Hyperlink"/>
                <w:rtl/>
              </w:rPr>
            </w:pPr>
            <w:hyperlink w:anchor="Seif14" w:tooltip="הסמכות להכריז אילנות כאילנות מוגנים"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15 </w:t>
            </w:r>
          </w:p>
        </w:tc>
        <w:tc>
          <w:tcPr>
            <w:tcW w:w="5669" w:type="dxa"/>
          </w:tcPr>
          <w:p w:rsidR="001501A0" w:rsidRPr="001501A0" w:rsidRDefault="001501A0" w:rsidP="001501A0">
            <w:pPr>
              <w:spacing w:line="240" w:lineRule="auto"/>
              <w:jc w:val="left"/>
              <w:rPr>
                <w:rFonts w:cs="Frankruhel"/>
                <w:sz w:val="24"/>
                <w:rtl/>
              </w:rPr>
            </w:pPr>
            <w:r>
              <w:rPr>
                <w:sz w:val="24"/>
                <w:rtl/>
              </w:rPr>
              <w:t>איסור כריתה, העתקה או הובלה של אילן מוגן או עץ בוגר בלי רישיון</w:t>
            </w:r>
          </w:p>
        </w:tc>
        <w:tc>
          <w:tcPr>
            <w:tcW w:w="567" w:type="dxa"/>
          </w:tcPr>
          <w:p w:rsidR="001501A0" w:rsidRPr="001501A0" w:rsidRDefault="001501A0" w:rsidP="001501A0">
            <w:pPr>
              <w:spacing w:line="240" w:lineRule="auto"/>
              <w:jc w:val="left"/>
              <w:rPr>
                <w:rStyle w:val="Hyperlink"/>
                <w:rtl/>
              </w:rPr>
            </w:pPr>
            <w:hyperlink w:anchor="Seif15" w:tooltip="איסור כריתה, העתקה או הובלה של אילן מוגן או עץ בוגר בלי רישיון"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סעיף 15א</w:t>
            </w:r>
            <w:r>
              <w:rPr>
                <w:sz w:val="24"/>
                <w:rtl/>
              </w:rPr>
              <w:t xml:space="preserve"> </w:t>
            </w:r>
          </w:p>
        </w:tc>
        <w:tc>
          <w:tcPr>
            <w:tcW w:w="5669" w:type="dxa"/>
          </w:tcPr>
          <w:p w:rsidR="001501A0" w:rsidRPr="001501A0" w:rsidRDefault="001501A0" w:rsidP="001501A0">
            <w:pPr>
              <w:spacing w:line="240" w:lineRule="auto"/>
              <w:jc w:val="left"/>
              <w:rPr>
                <w:rFonts w:cs="Frankruhel"/>
                <w:sz w:val="24"/>
                <w:rtl/>
              </w:rPr>
            </w:pPr>
            <w:r>
              <w:rPr>
                <w:sz w:val="24"/>
                <w:rtl/>
              </w:rPr>
              <w:t>תנאים למתן רישיון ותנאים ברישיון</w:t>
            </w:r>
          </w:p>
        </w:tc>
        <w:tc>
          <w:tcPr>
            <w:tcW w:w="567" w:type="dxa"/>
          </w:tcPr>
          <w:p w:rsidR="001501A0" w:rsidRPr="001501A0" w:rsidRDefault="001501A0" w:rsidP="001501A0">
            <w:pPr>
              <w:spacing w:line="240" w:lineRule="auto"/>
              <w:jc w:val="left"/>
              <w:rPr>
                <w:rStyle w:val="Hyperlink"/>
                <w:rtl/>
              </w:rPr>
            </w:pPr>
            <w:hyperlink w:anchor="Seif28" w:tooltip="תנאים למתן רישיון ותנאים ברישיון"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הפיקוח על אדמת יער פרטית</w:t>
            </w:r>
          </w:p>
        </w:tc>
        <w:tc>
          <w:tcPr>
            <w:tcW w:w="567" w:type="dxa"/>
          </w:tcPr>
          <w:p w:rsidR="001501A0" w:rsidRPr="001501A0" w:rsidRDefault="001501A0" w:rsidP="001501A0">
            <w:pPr>
              <w:spacing w:line="240" w:lineRule="auto"/>
              <w:jc w:val="left"/>
              <w:rPr>
                <w:rStyle w:val="Hyperlink"/>
                <w:rtl/>
              </w:rPr>
            </w:pPr>
            <w:hyperlink w:anchor="med5" w:tooltip="הפיקוח על אדמת יער פרטי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16 </w:t>
            </w:r>
          </w:p>
        </w:tc>
        <w:tc>
          <w:tcPr>
            <w:tcW w:w="5669" w:type="dxa"/>
          </w:tcPr>
          <w:p w:rsidR="001501A0" w:rsidRPr="001501A0" w:rsidRDefault="001501A0" w:rsidP="001501A0">
            <w:pPr>
              <w:spacing w:line="240" w:lineRule="auto"/>
              <w:jc w:val="left"/>
              <w:rPr>
                <w:rFonts w:cs="Frankruhel"/>
                <w:sz w:val="24"/>
                <w:rtl/>
              </w:rPr>
            </w:pPr>
            <w:r>
              <w:rPr>
                <w:sz w:val="24"/>
                <w:rtl/>
              </w:rPr>
              <w:t>הגנה על אדמות יער פרטיות למטרות מיוחדות</w:t>
            </w:r>
          </w:p>
        </w:tc>
        <w:tc>
          <w:tcPr>
            <w:tcW w:w="567" w:type="dxa"/>
          </w:tcPr>
          <w:p w:rsidR="001501A0" w:rsidRPr="001501A0" w:rsidRDefault="001501A0" w:rsidP="001501A0">
            <w:pPr>
              <w:spacing w:line="240" w:lineRule="auto"/>
              <w:jc w:val="left"/>
              <w:rPr>
                <w:rStyle w:val="Hyperlink"/>
                <w:rtl/>
              </w:rPr>
            </w:pPr>
            <w:hyperlink w:anchor="Seif16" w:tooltip="הגנה על אדמות יער פרטיות למטרות מיוחד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עבירות, עונשין ופרוצידורה</w:t>
            </w:r>
          </w:p>
        </w:tc>
        <w:tc>
          <w:tcPr>
            <w:tcW w:w="567" w:type="dxa"/>
          </w:tcPr>
          <w:p w:rsidR="001501A0" w:rsidRPr="001501A0" w:rsidRDefault="001501A0" w:rsidP="001501A0">
            <w:pPr>
              <w:spacing w:line="240" w:lineRule="auto"/>
              <w:jc w:val="left"/>
              <w:rPr>
                <w:rStyle w:val="Hyperlink"/>
                <w:rtl/>
              </w:rPr>
            </w:pPr>
            <w:hyperlink w:anchor="med6" w:tooltip="עבירות, עונשין ופרוצידורה"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17 </w:t>
            </w:r>
          </w:p>
        </w:tc>
        <w:tc>
          <w:tcPr>
            <w:tcW w:w="5669" w:type="dxa"/>
          </w:tcPr>
          <w:p w:rsidR="001501A0" w:rsidRPr="001501A0" w:rsidRDefault="001501A0" w:rsidP="001501A0">
            <w:pPr>
              <w:spacing w:line="240" w:lineRule="auto"/>
              <w:jc w:val="left"/>
              <w:rPr>
                <w:rFonts w:cs="Frankruhel"/>
                <w:sz w:val="24"/>
                <w:rtl/>
              </w:rPr>
            </w:pPr>
            <w:r>
              <w:rPr>
                <w:sz w:val="24"/>
                <w:rtl/>
              </w:rPr>
              <w:t>עבירות</w:t>
            </w:r>
          </w:p>
        </w:tc>
        <w:tc>
          <w:tcPr>
            <w:tcW w:w="567" w:type="dxa"/>
          </w:tcPr>
          <w:p w:rsidR="001501A0" w:rsidRPr="001501A0" w:rsidRDefault="001501A0" w:rsidP="001501A0">
            <w:pPr>
              <w:spacing w:line="240" w:lineRule="auto"/>
              <w:jc w:val="left"/>
              <w:rPr>
                <w:rStyle w:val="Hyperlink"/>
                <w:rtl/>
              </w:rPr>
            </w:pPr>
            <w:hyperlink w:anchor="Seif17" w:tooltip="עביר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17א </w:t>
            </w:r>
          </w:p>
        </w:tc>
        <w:tc>
          <w:tcPr>
            <w:tcW w:w="5669" w:type="dxa"/>
          </w:tcPr>
          <w:p w:rsidR="001501A0" w:rsidRPr="001501A0" w:rsidRDefault="001501A0" w:rsidP="001501A0">
            <w:pPr>
              <w:spacing w:line="240" w:lineRule="auto"/>
              <w:jc w:val="left"/>
              <w:rPr>
                <w:rFonts w:cs="Frankruhel"/>
                <w:sz w:val="24"/>
                <w:rtl/>
              </w:rPr>
            </w:pPr>
            <w:r>
              <w:rPr>
                <w:sz w:val="24"/>
                <w:rtl/>
              </w:rPr>
              <w:t>אחריות נושא משרה</w:t>
            </w:r>
          </w:p>
        </w:tc>
        <w:tc>
          <w:tcPr>
            <w:tcW w:w="567" w:type="dxa"/>
          </w:tcPr>
          <w:p w:rsidR="001501A0" w:rsidRPr="001501A0" w:rsidRDefault="001501A0" w:rsidP="001501A0">
            <w:pPr>
              <w:spacing w:line="240" w:lineRule="auto"/>
              <w:jc w:val="left"/>
              <w:rPr>
                <w:rStyle w:val="Hyperlink"/>
                <w:rtl/>
              </w:rPr>
            </w:pPr>
            <w:hyperlink w:anchor="Seif30" w:tooltip="אחריות נושא משרה"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18 </w:t>
            </w:r>
          </w:p>
        </w:tc>
        <w:tc>
          <w:tcPr>
            <w:tcW w:w="5669" w:type="dxa"/>
          </w:tcPr>
          <w:p w:rsidR="001501A0" w:rsidRPr="001501A0" w:rsidRDefault="001501A0" w:rsidP="001501A0">
            <w:pPr>
              <w:spacing w:line="240" w:lineRule="auto"/>
              <w:jc w:val="left"/>
              <w:rPr>
                <w:rFonts w:cs="Frankruhel"/>
                <w:sz w:val="24"/>
                <w:rtl/>
              </w:rPr>
            </w:pPr>
            <w:r>
              <w:rPr>
                <w:sz w:val="24"/>
                <w:rtl/>
              </w:rPr>
              <w:t>תפיסת תוצרת יער חשודה וכו'</w:t>
            </w:r>
          </w:p>
        </w:tc>
        <w:tc>
          <w:tcPr>
            <w:tcW w:w="567" w:type="dxa"/>
          </w:tcPr>
          <w:p w:rsidR="001501A0" w:rsidRPr="001501A0" w:rsidRDefault="001501A0" w:rsidP="001501A0">
            <w:pPr>
              <w:spacing w:line="240" w:lineRule="auto"/>
              <w:jc w:val="left"/>
              <w:rPr>
                <w:rStyle w:val="Hyperlink"/>
                <w:rtl/>
              </w:rPr>
            </w:pPr>
            <w:hyperlink w:anchor="Seif18" w:tooltip="תפיסת תוצרת יער חשודה וכו"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19 </w:t>
            </w:r>
          </w:p>
        </w:tc>
        <w:tc>
          <w:tcPr>
            <w:tcW w:w="5669" w:type="dxa"/>
          </w:tcPr>
          <w:p w:rsidR="001501A0" w:rsidRPr="001501A0" w:rsidRDefault="001501A0" w:rsidP="001501A0">
            <w:pPr>
              <w:spacing w:line="240" w:lineRule="auto"/>
              <w:jc w:val="left"/>
              <w:rPr>
                <w:rFonts w:cs="Frankruhel"/>
                <w:sz w:val="24"/>
                <w:rtl/>
              </w:rPr>
            </w:pPr>
            <w:r>
              <w:rPr>
                <w:sz w:val="24"/>
                <w:rtl/>
              </w:rPr>
              <w:t>הפקעת תוצרת יער וכו' והפקעת הרשיון או תעודת ההיתר</w:t>
            </w:r>
          </w:p>
        </w:tc>
        <w:tc>
          <w:tcPr>
            <w:tcW w:w="567" w:type="dxa"/>
          </w:tcPr>
          <w:p w:rsidR="001501A0" w:rsidRPr="001501A0" w:rsidRDefault="001501A0" w:rsidP="001501A0">
            <w:pPr>
              <w:spacing w:line="240" w:lineRule="auto"/>
              <w:jc w:val="left"/>
              <w:rPr>
                <w:rStyle w:val="Hyperlink"/>
                <w:rtl/>
              </w:rPr>
            </w:pPr>
            <w:hyperlink w:anchor="Seif19" w:tooltip="הפקעת תוצרת יער וכו והפקעת הרשיון או תעודת ההית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20 </w:t>
            </w:r>
          </w:p>
        </w:tc>
        <w:tc>
          <w:tcPr>
            <w:tcW w:w="5669" w:type="dxa"/>
          </w:tcPr>
          <w:p w:rsidR="001501A0" w:rsidRPr="001501A0" w:rsidRDefault="001501A0" w:rsidP="001501A0">
            <w:pPr>
              <w:spacing w:line="240" w:lineRule="auto"/>
              <w:jc w:val="left"/>
              <w:rPr>
                <w:rFonts w:cs="Frankruhel"/>
                <w:sz w:val="24"/>
                <w:rtl/>
              </w:rPr>
            </w:pPr>
            <w:r>
              <w:rPr>
                <w:sz w:val="24"/>
                <w:rtl/>
              </w:rPr>
              <w:t>מאסר אנשים חשודים</w:t>
            </w:r>
          </w:p>
        </w:tc>
        <w:tc>
          <w:tcPr>
            <w:tcW w:w="567" w:type="dxa"/>
          </w:tcPr>
          <w:p w:rsidR="001501A0" w:rsidRPr="001501A0" w:rsidRDefault="001501A0" w:rsidP="001501A0">
            <w:pPr>
              <w:spacing w:line="240" w:lineRule="auto"/>
              <w:jc w:val="left"/>
              <w:rPr>
                <w:rStyle w:val="Hyperlink"/>
                <w:rtl/>
              </w:rPr>
            </w:pPr>
            <w:hyperlink w:anchor="Seif20" w:tooltip="מאסר אנשים חשודים"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21 </w:t>
            </w:r>
          </w:p>
        </w:tc>
        <w:tc>
          <w:tcPr>
            <w:tcW w:w="5669" w:type="dxa"/>
          </w:tcPr>
          <w:p w:rsidR="001501A0" w:rsidRPr="001501A0" w:rsidRDefault="001501A0" w:rsidP="001501A0">
            <w:pPr>
              <w:spacing w:line="240" w:lineRule="auto"/>
              <w:jc w:val="left"/>
              <w:rPr>
                <w:rFonts w:cs="Frankruhel"/>
                <w:sz w:val="24"/>
                <w:rtl/>
              </w:rPr>
            </w:pPr>
            <w:r>
              <w:rPr>
                <w:sz w:val="24"/>
                <w:rtl/>
              </w:rPr>
              <w:t>על מי הראיה בנוגע להחזקת תוצרת יער</w:t>
            </w:r>
          </w:p>
        </w:tc>
        <w:tc>
          <w:tcPr>
            <w:tcW w:w="567" w:type="dxa"/>
          </w:tcPr>
          <w:p w:rsidR="001501A0" w:rsidRPr="001501A0" w:rsidRDefault="001501A0" w:rsidP="001501A0">
            <w:pPr>
              <w:spacing w:line="240" w:lineRule="auto"/>
              <w:jc w:val="left"/>
              <w:rPr>
                <w:rStyle w:val="Hyperlink"/>
                <w:rtl/>
              </w:rPr>
            </w:pPr>
            <w:hyperlink w:anchor="Seif21" w:tooltip="על מי הראיה בנוגע להחזקת תוצרת יע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22 </w:t>
            </w:r>
          </w:p>
        </w:tc>
        <w:tc>
          <w:tcPr>
            <w:tcW w:w="5669" w:type="dxa"/>
          </w:tcPr>
          <w:p w:rsidR="001501A0" w:rsidRPr="001501A0" w:rsidRDefault="001501A0" w:rsidP="001501A0">
            <w:pPr>
              <w:spacing w:line="240" w:lineRule="auto"/>
              <w:jc w:val="left"/>
              <w:rPr>
                <w:rFonts w:cs="Frankruhel"/>
                <w:sz w:val="24"/>
                <w:rtl/>
              </w:rPr>
            </w:pPr>
            <w:r>
              <w:rPr>
                <w:sz w:val="24"/>
                <w:rtl/>
              </w:rPr>
              <w:t>דו"ח כתוב יקובל כחומר עדות</w:t>
            </w:r>
          </w:p>
        </w:tc>
        <w:tc>
          <w:tcPr>
            <w:tcW w:w="567" w:type="dxa"/>
          </w:tcPr>
          <w:p w:rsidR="001501A0" w:rsidRPr="001501A0" w:rsidRDefault="001501A0" w:rsidP="001501A0">
            <w:pPr>
              <w:spacing w:line="240" w:lineRule="auto"/>
              <w:jc w:val="left"/>
              <w:rPr>
                <w:rStyle w:val="Hyperlink"/>
                <w:rtl/>
              </w:rPr>
            </w:pPr>
            <w:hyperlink w:anchor="Seif22" w:tooltip="דוח כתוב יקובל כחומר עד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23 </w:t>
            </w:r>
          </w:p>
        </w:tc>
        <w:tc>
          <w:tcPr>
            <w:tcW w:w="5669" w:type="dxa"/>
          </w:tcPr>
          <w:p w:rsidR="001501A0" w:rsidRPr="001501A0" w:rsidRDefault="001501A0" w:rsidP="001501A0">
            <w:pPr>
              <w:spacing w:line="240" w:lineRule="auto"/>
              <w:jc w:val="left"/>
              <w:rPr>
                <w:rFonts w:cs="Frankruhel"/>
                <w:sz w:val="24"/>
                <w:rtl/>
              </w:rPr>
            </w:pPr>
            <w:r>
              <w:rPr>
                <w:sz w:val="24"/>
                <w:rtl/>
              </w:rPr>
              <w:t>הסמכות להמיר עונש עבירה בכופר כסף</w:t>
            </w:r>
          </w:p>
        </w:tc>
        <w:tc>
          <w:tcPr>
            <w:tcW w:w="567" w:type="dxa"/>
          </w:tcPr>
          <w:p w:rsidR="001501A0" w:rsidRPr="001501A0" w:rsidRDefault="001501A0" w:rsidP="001501A0">
            <w:pPr>
              <w:spacing w:line="240" w:lineRule="auto"/>
              <w:jc w:val="left"/>
              <w:rPr>
                <w:rStyle w:val="Hyperlink"/>
                <w:rtl/>
              </w:rPr>
            </w:pPr>
            <w:hyperlink w:anchor="Seif23" w:tooltip="הסמכות להמיר עונש עבירה בכופר כסף"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24 </w:t>
            </w:r>
          </w:p>
        </w:tc>
        <w:tc>
          <w:tcPr>
            <w:tcW w:w="5669" w:type="dxa"/>
          </w:tcPr>
          <w:p w:rsidR="001501A0" w:rsidRPr="001501A0" w:rsidRDefault="001501A0" w:rsidP="001501A0">
            <w:pPr>
              <w:spacing w:line="240" w:lineRule="auto"/>
              <w:jc w:val="left"/>
              <w:rPr>
                <w:rFonts w:cs="Frankruhel"/>
                <w:sz w:val="24"/>
                <w:rtl/>
              </w:rPr>
            </w:pPr>
            <w:r>
              <w:rPr>
                <w:sz w:val="24"/>
                <w:rtl/>
              </w:rPr>
              <w:t>סמכותו של בית המשפט לצוות לשלם פרס</w:t>
            </w:r>
          </w:p>
        </w:tc>
        <w:tc>
          <w:tcPr>
            <w:tcW w:w="567" w:type="dxa"/>
          </w:tcPr>
          <w:p w:rsidR="001501A0" w:rsidRPr="001501A0" w:rsidRDefault="001501A0" w:rsidP="001501A0">
            <w:pPr>
              <w:spacing w:line="240" w:lineRule="auto"/>
              <w:jc w:val="left"/>
              <w:rPr>
                <w:rStyle w:val="Hyperlink"/>
                <w:rtl/>
              </w:rPr>
            </w:pPr>
            <w:hyperlink w:anchor="Seif24" w:tooltip="סמכותו של בית המשפט לצוות לשלם פרס"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p>
        </w:tc>
        <w:tc>
          <w:tcPr>
            <w:tcW w:w="5669" w:type="dxa"/>
          </w:tcPr>
          <w:p w:rsidR="001501A0" w:rsidRPr="001501A0" w:rsidRDefault="001501A0" w:rsidP="001501A0">
            <w:pPr>
              <w:spacing w:line="240" w:lineRule="auto"/>
              <w:jc w:val="left"/>
              <w:rPr>
                <w:rFonts w:cs="Frankruhel"/>
                <w:sz w:val="24"/>
                <w:rtl/>
              </w:rPr>
            </w:pPr>
            <w:r>
              <w:rPr>
                <w:sz w:val="24"/>
                <w:rtl/>
              </w:rPr>
              <w:t>שונות</w:t>
            </w:r>
          </w:p>
        </w:tc>
        <w:tc>
          <w:tcPr>
            <w:tcW w:w="567" w:type="dxa"/>
          </w:tcPr>
          <w:p w:rsidR="001501A0" w:rsidRPr="001501A0" w:rsidRDefault="001501A0" w:rsidP="001501A0">
            <w:pPr>
              <w:spacing w:line="240" w:lineRule="auto"/>
              <w:jc w:val="left"/>
              <w:rPr>
                <w:rStyle w:val="Hyperlink"/>
                <w:rtl/>
              </w:rPr>
            </w:pPr>
            <w:hyperlink w:anchor="med7" w:tooltip="שונ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25 </w:t>
            </w:r>
          </w:p>
        </w:tc>
        <w:tc>
          <w:tcPr>
            <w:tcW w:w="5669" w:type="dxa"/>
          </w:tcPr>
          <w:p w:rsidR="001501A0" w:rsidRPr="001501A0" w:rsidRDefault="001501A0" w:rsidP="001501A0">
            <w:pPr>
              <w:spacing w:line="240" w:lineRule="auto"/>
              <w:jc w:val="left"/>
              <w:rPr>
                <w:rFonts w:cs="Frankruhel"/>
                <w:sz w:val="24"/>
                <w:rtl/>
              </w:rPr>
            </w:pPr>
            <w:r>
              <w:rPr>
                <w:sz w:val="24"/>
                <w:rtl/>
              </w:rPr>
              <w:t>קביעת תחנה לתוצרת יער</w:t>
            </w:r>
          </w:p>
        </w:tc>
        <w:tc>
          <w:tcPr>
            <w:tcW w:w="567" w:type="dxa"/>
          </w:tcPr>
          <w:p w:rsidR="001501A0" w:rsidRPr="001501A0" w:rsidRDefault="001501A0" w:rsidP="001501A0">
            <w:pPr>
              <w:spacing w:line="240" w:lineRule="auto"/>
              <w:jc w:val="left"/>
              <w:rPr>
                <w:rStyle w:val="Hyperlink"/>
                <w:rtl/>
              </w:rPr>
            </w:pPr>
            <w:hyperlink w:anchor="Seif25" w:tooltip="קביעת תחנה לתוצרת יער"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25א </w:t>
            </w:r>
          </w:p>
        </w:tc>
        <w:tc>
          <w:tcPr>
            <w:tcW w:w="5669" w:type="dxa"/>
          </w:tcPr>
          <w:p w:rsidR="001501A0" w:rsidRPr="001501A0" w:rsidRDefault="001501A0" w:rsidP="001501A0">
            <w:pPr>
              <w:spacing w:line="240" w:lineRule="auto"/>
              <w:jc w:val="left"/>
              <w:rPr>
                <w:rFonts w:cs="Frankruhel"/>
                <w:sz w:val="24"/>
                <w:rtl/>
              </w:rPr>
            </w:pPr>
            <w:r>
              <w:rPr>
                <w:sz w:val="24"/>
                <w:rtl/>
              </w:rPr>
              <w:t>פרסום ודיווח</w:t>
            </w:r>
          </w:p>
        </w:tc>
        <w:tc>
          <w:tcPr>
            <w:tcW w:w="567" w:type="dxa"/>
          </w:tcPr>
          <w:p w:rsidR="001501A0" w:rsidRPr="001501A0" w:rsidRDefault="001501A0" w:rsidP="001501A0">
            <w:pPr>
              <w:spacing w:line="240" w:lineRule="auto"/>
              <w:jc w:val="left"/>
              <w:rPr>
                <w:rStyle w:val="Hyperlink"/>
                <w:rtl/>
              </w:rPr>
            </w:pPr>
            <w:hyperlink w:anchor="Seif29" w:tooltip="פרסום ודיווח"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lastRenderedPageBreak/>
              <w:t xml:space="preserve">סעיף 26 </w:t>
            </w:r>
          </w:p>
        </w:tc>
        <w:tc>
          <w:tcPr>
            <w:tcW w:w="5669" w:type="dxa"/>
          </w:tcPr>
          <w:p w:rsidR="001501A0" w:rsidRPr="001501A0" w:rsidRDefault="001501A0" w:rsidP="001501A0">
            <w:pPr>
              <w:spacing w:line="240" w:lineRule="auto"/>
              <w:jc w:val="left"/>
              <w:rPr>
                <w:rFonts w:cs="Frankruhel"/>
                <w:sz w:val="24"/>
                <w:rtl/>
              </w:rPr>
            </w:pPr>
            <w:r>
              <w:rPr>
                <w:sz w:val="24"/>
                <w:rtl/>
              </w:rPr>
              <w:t>תקנות</w:t>
            </w:r>
          </w:p>
        </w:tc>
        <w:tc>
          <w:tcPr>
            <w:tcW w:w="567" w:type="dxa"/>
          </w:tcPr>
          <w:p w:rsidR="001501A0" w:rsidRPr="001501A0" w:rsidRDefault="001501A0" w:rsidP="001501A0">
            <w:pPr>
              <w:spacing w:line="240" w:lineRule="auto"/>
              <w:jc w:val="left"/>
              <w:rPr>
                <w:rStyle w:val="Hyperlink"/>
                <w:rtl/>
              </w:rPr>
            </w:pPr>
            <w:hyperlink w:anchor="Seif26" w:tooltip="תקנ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27 </w:t>
            </w:r>
          </w:p>
        </w:tc>
        <w:tc>
          <w:tcPr>
            <w:tcW w:w="5669" w:type="dxa"/>
          </w:tcPr>
          <w:p w:rsidR="001501A0" w:rsidRPr="001501A0" w:rsidRDefault="001501A0" w:rsidP="001501A0">
            <w:pPr>
              <w:spacing w:line="240" w:lineRule="auto"/>
              <w:jc w:val="left"/>
              <w:rPr>
                <w:rFonts w:cs="Frankruhel"/>
                <w:sz w:val="24"/>
                <w:rtl/>
              </w:rPr>
            </w:pPr>
            <w:r>
              <w:rPr>
                <w:sz w:val="24"/>
                <w:rtl/>
              </w:rPr>
              <w:t>הוראה בנוגע לתקפם של אכרזות עפ"י סעיף 3 וצווים עפ"י סעיף 13</w:t>
            </w:r>
          </w:p>
        </w:tc>
        <w:tc>
          <w:tcPr>
            <w:tcW w:w="567" w:type="dxa"/>
          </w:tcPr>
          <w:p w:rsidR="001501A0" w:rsidRPr="001501A0" w:rsidRDefault="001501A0" w:rsidP="001501A0">
            <w:pPr>
              <w:spacing w:line="240" w:lineRule="auto"/>
              <w:jc w:val="left"/>
              <w:rPr>
                <w:rStyle w:val="Hyperlink"/>
                <w:rtl/>
              </w:rPr>
            </w:pPr>
            <w:hyperlink w:anchor="Seif27" w:tooltip="הוראה בנוגע לתקפם של אכרזות עפי סעיף 3 וצווים עפי סעיף 13"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28 </w:t>
            </w:r>
          </w:p>
        </w:tc>
        <w:tc>
          <w:tcPr>
            <w:tcW w:w="5669" w:type="dxa"/>
          </w:tcPr>
          <w:p w:rsidR="001501A0" w:rsidRPr="001501A0" w:rsidRDefault="001501A0" w:rsidP="001501A0">
            <w:pPr>
              <w:spacing w:line="240" w:lineRule="auto"/>
              <w:jc w:val="left"/>
              <w:rPr>
                <w:rFonts w:cs="Frankruhel"/>
                <w:sz w:val="24"/>
                <w:rtl/>
              </w:rPr>
            </w:pPr>
            <w:r>
              <w:rPr>
                <w:sz w:val="24"/>
                <w:rtl/>
              </w:rPr>
              <w:t>עדיפות</w:t>
            </w:r>
          </w:p>
        </w:tc>
        <w:tc>
          <w:tcPr>
            <w:tcW w:w="567" w:type="dxa"/>
          </w:tcPr>
          <w:p w:rsidR="001501A0" w:rsidRPr="001501A0" w:rsidRDefault="001501A0" w:rsidP="001501A0">
            <w:pPr>
              <w:spacing w:line="240" w:lineRule="auto"/>
              <w:jc w:val="left"/>
              <w:rPr>
                <w:rStyle w:val="Hyperlink"/>
                <w:rtl/>
              </w:rPr>
            </w:pPr>
            <w:hyperlink w:anchor="Seif31" w:tooltip="עדיפ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501A0" w:rsidRPr="001501A0" w:rsidTr="001501A0">
        <w:tblPrEx>
          <w:tblCellMar>
            <w:top w:w="0" w:type="dxa"/>
            <w:bottom w:w="0" w:type="dxa"/>
          </w:tblCellMar>
        </w:tblPrEx>
        <w:tc>
          <w:tcPr>
            <w:tcW w:w="1247" w:type="dxa"/>
          </w:tcPr>
          <w:p w:rsidR="001501A0" w:rsidRPr="001501A0" w:rsidRDefault="001501A0" w:rsidP="001501A0">
            <w:pPr>
              <w:spacing w:line="240" w:lineRule="auto"/>
              <w:jc w:val="left"/>
              <w:rPr>
                <w:rFonts w:cs="Frankruhel"/>
                <w:sz w:val="24"/>
                <w:rtl/>
              </w:rPr>
            </w:pPr>
            <w:r>
              <w:rPr>
                <w:sz w:val="24"/>
                <w:rtl/>
              </w:rPr>
              <w:t xml:space="preserve">סעיף 29 </w:t>
            </w:r>
          </w:p>
        </w:tc>
        <w:tc>
          <w:tcPr>
            <w:tcW w:w="5669" w:type="dxa"/>
          </w:tcPr>
          <w:p w:rsidR="001501A0" w:rsidRPr="001501A0" w:rsidRDefault="001501A0" w:rsidP="001501A0">
            <w:pPr>
              <w:spacing w:line="240" w:lineRule="auto"/>
              <w:jc w:val="left"/>
              <w:rPr>
                <w:rFonts w:cs="Frankruhel"/>
                <w:sz w:val="24"/>
                <w:rtl/>
              </w:rPr>
            </w:pPr>
            <w:r>
              <w:rPr>
                <w:sz w:val="24"/>
                <w:rtl/>
              </w:rPr>
              <w:t>הגבלות לעניין הסמכת פקיד יערות</w:t>
            </w:r>
          </w:p>
        </w:tc>
        <w:tc>
          <w:tcPr>
            <w:tcW w:w="567" w:type="dxa"/>
          </w:tcPr>
          <w:p w:rsidR="001501A0" w:rsidRPr="001501A0" w:rsidRDefault="001501A0" w:rsidP="001501A0">
            <w:pPr>
              <w:spacing w:line="240" w:lineRule="auto"/>
              <w:jc w:val="left"/>
              <w:rPr>
                <w:rStyle w:val="Hyperlink"/>
                <w:rtl/>
              </w:rPr>
            </w:pPr>
            <w:hyperlink w:anchor="Seif32" w:tooltip="הגבלות לעניין הסמכת פקיד יערות" w:history="1">
              <w:r w:rsidRPr="001501A0">
                <w:rPr>
                  <w:rStyle w:val="Hyperlink"/>
                </w:rPr>
                <w:t>Go</w:t>
              </w:r>
            </w:hyperlink>
          </w:p>
        </w:tc>
        <w:tc>
          <w:tcPr>
            <w:tcW w:w="850" w:type="dxa"/>
          </w:tcPr>
          <w:p w:rsidR="001501A0" w:rsidRPr="001501A0" w:rsidRDefault="001501A0" w:rsidP="001501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480365" w:rsidRDefault="00480365">
      <w:pPr>
        <w:pStyle w:val="big-header"/>
        <w:ind w:left="0" w:right="1134"/>
        <w:rPr>
          <w:rFonts w:cs="FrankRuehl"/>
          <w:sz w:val="32"/>
          <w:rtl/>
        </w:rPr>
      </w:pPr>
    </w:p>
    <w:p w:rsidR="00480365" w:rsidRDefault="00480365" w:rsidP="004E3C39">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היערות</w:t>
      </w:r>
      <w:r w:rsidR="00F9460A">
        <w:rPr>
          <w:rStyle w:val="a6"/>
          <w:rFonts w:cs="FrankRuehl"/>
          <w:sz w:val="32"/>
          <w:rtl/>
        </w:rPr>
        <w:footnoteReference w:customMarkFollows="1" w:id="1"/>
        <w:t>*</w:t>
      </w:r>
    </w:p>
    <w:p w:rsidR="00480365" w:rsidRDefault="00480365">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ס"א</w:t>
      </w:r>
      <w:r w:rsidR="00F9460A">
        <w:rPr>
          <w:rStyle w:val="a6"/>
          <w:rFonts w:cs="FrankRuehl"/>
          <w:sz w:val="26"/>
          <w:rtl/>
        </w:rPr>
        <w:footnoteReference w:id="2"/>
      </w:r>
    </w:p>
    <w:p w:rsidR="00480365" w:rsidRDefault="00480365">
      <w:pPr>
        <w:pStyle w:val="medium-header"/>
        <w:keepNext w:val="0"/>
        <w:keepLines w:val="0"/>
        <w:ind w:left="0" w:right="1134"/>
        <w:rPr>
          <w:rFonts w:cs="FrankRuehl"/>
          <w:sz w:val="26"/>
          <w:rtl/>
        </w:rPr>
      </w:pPr>
      <w:r>
        <w:rPr>
          <w:rFonts w:cs="FrankRuehl"/>
          <w:sz w:val="26"/>
          <w:rtl/>
        </w:rPr>
        <w:t>פק</w:t>
      </w:r>
      <w:r>
        <w:rPr>
          <w:rFonts w:cs="FrankRuehl" w:hint="cs"/>
          <w:sz w:val="26"/>
          <w:rtl/>
        </w:rPr>
        <w:t>' 5 לש' 1926</w:t>
      </w:r>
    </w:p>
    <w:p w:rsidR="00480365" w:rsidRDefault="00480365">
      <w:pPr>
        <w:pStyle w:val="header-2"/>
        <w:ind w:left="0" w:right="1134"/>
        <w:rPr>
          <w:rFonts w:cs="Miriam"/>
          <w:rtl/>
        </w:rPr>
      </w:pPr>
      <w:r>
        <w:rPr>
          <w:rFonts w:cs="Miriam"/>
          <w:rtl/>
        </w:rPr>
        <w:t>פק</w:t>
      </w:r>
      <w:r>
        <w:rPr>
          <w:rFonts w:cs="Miriam" w:hint="cs"/>
          <w:rtl/>
        </w:rPr>
        <w:t>ודה הבאה להגן על היערות וליצור ולנהל מקומות מיוחדים ליערות</w:t>
      </w:r>
    </w:p>
    <w:p w:rsidR="00480365" w:rsidRDefault="00480365">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6pt;z-index:251629568"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היערות.</w:t>
      </w:r>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א'</w:t>
      </w:r>
    </w:p>
    <w:p w:rsidR="00480365" w:rsidRDefault="00480365">
      <w:pPr>
        <w:pStyle w:val="medium2-header"/>
        <w:keepLines w:val="0"/>
        <w:spacing w:before="72"/>
        <w:ind w:left="0" w:right="1134"/>
        <w:rPr>
          <w:rFonts w:cs="FrankRuehl"/>
          <w:noProof/>
          <w:rtl/>
        </w:rPr>
      </w:pPr>
      <w:bookmarkStart w:id="1" w:name="med0"/>
      <w:bookmarkEnd w:id="1"/>
      <w:r>
        <w:rPr>
          <w:rFonts w:cs="FrankRuehl"/>
          <w:noProof/>
          <w:rtl/>
        </w:rPr>
        <w:t>הק</w:t>
      </w:r>
      <w:r>
        <w:rPr>
          <w:rFonts w:cs="FrankRuehl" w:hint="cs"/>
          <w:noProof/>
          <w:rtl/>
        </w:rPr>
        <w:t>דמה</w:t>
      </w:r>
    </w:p>
    <w:p w:rsidR="00480365" w:rsidRDefault="00480365">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3.9pt;z-index:251630592"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דלקמן מלבד אם ענין הכתוב יחייב פירוש אחר </w:t>
      </w:r>
      <w:r w:rsidR="00F9460A">
        <w:rPr>
          <w:rStyle w:val="default"/>
          <w:rFonts w:cs="FrankRuehl"/>
          <w:rtl/>
        </w:rPr>
        <w:t>–</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קר" פירושו פר, שור, פרה, עגל, תאו, סוס, סיח, פרד, חמור, אתון, גמל, כבש, עז, חזיר, הם וולדותיהם;</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דמת יער" פירושה כל אדמה הנטועה אילנות, אחד הגדלים בדרך הטבע ואחד הנטועים בידי אדם;</w:t>
      </w:r>
    </w:p>
    <w:p w:rsidR="00480365" w:rsidRDefault="00057D5C" w:rsidP="00057D5C">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68" type="#_x0000_t202" style="position:absolute;left:0;text-align:left;margin-left:470.35pt;margin-top:7.2pt;width:1in;height:16.8pt;z-index:251665408"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sidR="00480365">
        <w:rPr>
          <w:rFonts w:cs="FrankRuehl"/>
          <w:sz w:val="26"/>
          <w:rtl/>
        </w:rPr>
        <w:tab/>
      </w:r>
      <w:r w:rsidR="00480365">
        <w:rPr>
          <w:rStyle w:val="default"/>
          <w:rFonts w:cs="FrankRuehl"/>
          <w:rtl/>
        </w:rPr>
        <w:t>"פ</w:t>
      </w:r>
      <w:r w:rsidR="00480365">
        <w:rPr>
          <w:rStyle w:val="default"/>
          <w:rFonts w:cs="FrankRuehl" w:hint="cs"/>
          <w:rtl/>
        </w:rPr>
        <w:t xml:space="preserve">קיד היערות" פירושו כל פקיד שיתמנה מזמן לזמן מטעם </w:t>
      </w:r>
      <w:r>
        <w:rPr>
          <w:rStyle w:val="default"/>
          <w:rFonts w:cs="FrankRuehl" w:hint="cs"/>
          <w:rtl/>
        </w:rPr>
        <w:t>ה</w:t>
      </w:r>
      <w:r w:rsidR="00480365">
        <w:rPr>
          <w:rStyle w:val="default"/>
          <w:rFonts w:cs="FrankRuehl" w:hint="cs"/>
          <w:rtl/>
        </w:rPr>
        <w:t>שר להוצי</w:t>
      </w:r>
      <w:r w:rsidR="00480365">
        <w:rPr>
          <w:rStyle w:val="default"/>
          <w:rFonts w:cs="FrankRuehl"/>
          <w:rtl/>
        </w:rPr>
        <w:t>א</w:t>
      </w:r>
      <w:r w:rsidR="00480365">
        <w:rPr>
          <w:rStyle w:val="default"/>
          <w:rFonts w:cs="FrankRuehl" w:hint="cs"/>
          <w:rtl/>
        </w:rPr>
        <w:t xml:space="preserve"> ל</w:t>
      </w:r>
      <w:r w:rsidR="00480365">
        <w:rPr>
          <w:rStyle w:val="default"/>
          <w:rFonts w:cs="FrankRuehl"/>
          <w:rtl/>
        </w:rPr>
        <w:t>פו</w:t>
      </w:r>
      <w:r w:rsidR="00480365">
        <w:rPr>
          <w:rStyle w:val="default"/>
          <w:rFonts w:cs="FrankRuehl" w:hint="cs"/>
          <w:rtl/>
        </w:rPr>
        <w:t>על כל מטרה ממטרות פקודה זו אם על ידי שיכנוהו בשמו או בשם משרתו;</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3" w:name="Rov66"/>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6"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7"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780343" w:rsidRDefault="00057D5C" w:rsidP="00780343">
      <w:pPr>
        <w:pStyle w:val="P00"/>
        <w:ind w:left="0" w:right="1134"/>
        <w:rPr>
          <w:rStyle w:val="default"/>
          <w:rFonts w:cs="FrankRuehl" w:hint="cs"/>
          <w:sz w:val="2"/>
          <w:szCs w:val="2"/>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"פ</w:t>
      </w:r>
      <w:r w:rsidRPr="000C79B1">
        <w:rPr>
          <w:rStyle w:val="default"/>
          <w:rFonts w:cs="FrankRuehl" w:hint="cs"/>
          <w:vanish/>
          <w:sz w:val="22"/>
          <w:szCs w:val="22"/>
          <w:shd w:val="clear" w:color="auto" w:fill="FFFF99"/>
          <w:rtl/>
        </w:rPr>
        <w:t xml:space="preserve">קיד היערות" פירושו כל פקיד שיתמנה מזמן לזמן מטעם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xml:space="preserve"> להוצי</w:t>
      </w:r>
      <w:r w:rsidRPr="000C79B1">
        <w:rPr>
          <w:rStyle w:val="default"/>
          <w:rFonts w:cs="FrankRuehl"/>
          <w:vanish/>
          <w:sz w:val="22"/>
          <w:szCs w:val="22"/>
          <w:shd w:val="clear" w:color="auto" w:fill="FFFF99"/>
          <w:rtl/>
        </w:rPr>
        <w:t>א</w:t>
      </w:r>
      <w:r w:rsidRPr="000C79B1">
        <w:rPr>
          <w:rStyle w:val="default"/>
          <w:rFonts w:cs="FrankRuehl" w:hint="cs"/>
          <w:vanish/>
          <w:sz w:val="22"/>
          <w:szCs w:val="22"/>
          <w:shd w:val="clear" w:color="auto" w:fill="FFFF99"/>
          <w:rtl/>
        </w:rPr>
        <w:t xml:space="preserve"> ל</w:t>
      </w:r>
      <w:r w:rsidRPr="000C79B1">
        <w:rPr>
          <w:rStyle w:val="default"/>
          <w:rFonts w:cs="FrankRuehl"/>
          <w:vanish/>
          <w:sz w:val="22"/>
          <w:szCs w:val="22"/>
          <w:shd w:val="clear" w:color="auto" w:fill="FFFF99"/>
          <w:rtl/>
        </w:rPr>
        <w:t>פו</w:t>
      </w:r>
      <w:r w:rsidRPr="000C79B1">
        <w:rPr>
          <w:rStyle w:val="default"/>
          <w:rFonts w:cs="FrankRuehl" w:hint="cs"/>
          <w:vanish/>
          <w:sz w:val="22"/>
          <w:szCs w:val="22"/>
          <w:shd w:val="clear" w:color="auto" w:fill="FFFF99"/>
          <w:rtl/>
        </w:rPr>
        <w:t>על כל מטרה ממטרות פקודה זו אם על ידי שיכנוהו בשמו או בשם משרתו;</w:t>
      </w:r>
      <w:bookmarkEnd w:id="3"/>
    </w:p>
    <w:p w:rsidR="00480365" w:rsidRDefault="00480365">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וצרת יער" פירושה הדברים דלקמן כשהם נמצאים באדמת יער או כשהם מובאים משם </w:t>
      </w:r>
      <w:r w:rsidR="00E26117">
        <w:rPr>
          <w:rStyle w:val="default"/>
          <w:rFonts w:cs="FrankRuehl"/>
          <w:rtl/>
        </w:rPr>
        <w:t>–</w:t>
      </w:r>
    </w:p>
    <w:p w:rsidR="00480365" w:rsidRDefault="00480365">
      <w:pPr>
        <w:pStyle w:val="P22"/>
        <w:spacing w:before="72"/>
        <w:ind w:left="1021" w:right="1134"/>
        <w:rPr>
          <w:rStyle w:val="default"/>
          <w:rFonts w:cs="FrankRuehl"/>
          <w:rtl/>
        </w:rPr>
      </w:pPr>
      <w:r>
        <w:rPr>
          <w:rStyle w:val="default"/>
          <w:rFonts w:cs="FrankRuehl"/>
          <w:rtl/>
        </w:rPr>
        <w:t>קו</w:t>
      </w:r>
      <w:r>
        <w:rPr>
          <w:rStyle w:val="default"/>
          <w:rFonts w:cs="FrankRuehl" w:hint="cs"/>
          <w:rtl/>
        </w:rPr>
        <w:t>רות עץ, פחם עץ, שרף, נטף, גוטפרשה, שמן עצים, משחה טבעית, עשבים, מטפסים, עצי סכך, עלים, פירות, זרעים, שרשים, ק</w:t>
      </w:r>
      <w:r>
        <w:rPr>
          <w:rStyle w:val="default"/>
          <w:rFonts w:cs="FrankRuehl"/>
          <w:rtl/>
        </w:rPr>
        <w:t>ל</w:t>
      </w:r>
      <w:r>
        <w:rPr>
          <w:rStyle w:val="default"/>
          <w:rFonts w:cs="FrankRuehl" w:hint="cs"/>
          <w:rtl/>
        </w:rPr>
        <w:t>יפ</w:t>
      </w:r>
      <w:r>
        <w:rPr>
          <w:rStyle w:val="default"/>
          <w:rFonts w:cs="FrankRuehl"/>
          <w:rtl/>
        </w:rPr>
        <w:t xml:space="preserve">ת </w:t>
      </w:r>
      <w:r>
        <w:rPr>
          <w:rStyle w:val="default"/>
          <w:rFonts w:cs="FrankRuehl" w:hint="cs"/>
          <w:rtl/>
        </w:rPr>
        <w:t>עץ, ליפים, קנים וכל חלקים אחרים או תוצרת מן האילנות והצמחים, כבול, שכבת האדמה העליונה ומחצבים, פרט למחצבים בגדר כל פקודה המסדירה את ענין ניצולם של מחצבים;</w:t>
      </w:r>
    </w:p>
    <w:p w:rsidR="00480365" w:rsidRDefault="00EB354C" w:rsidP="00EB354C">
      <w:pPr>
        <w:pStyle w:val="P00"/>
        <w:spacing w:before="72"/>
        <w:ind w:left="0" w:right="1134"/>
        <w:rPr>
          <w:rStyle w:val="default"/>
          <w:rFonts w:cs="FrankRuehl" w:hint="cs"/>
          <w:rtl/>
        </w:rPr>
      </w:pPr>
      <w:r>
        <w:rPr>
          <w:rFonts w:cs="FrankRuehl"/>
          <w:sz w:val="26"/>
          <w:rtl/>
          <w:lang w:eastAsia="en-US"/>
        </w:rPr>
        <w:pict>
          <v:shape id="_x0000_s1108" type="#_x0000_t202" style="position:absolute;left:0;text-align:left;margin-left:470.35pt;margin-top:7.1pt;width:1in;height:16.8pt;z-index:251682816" filled="f" stroked="f">
            <v:textbox inset="1mm,0,1mm,0">
              <w:txbxContent>
                <w:p w:rsidR="00EB354C" w:rsidRDefault="00EB354C" w:rsidP="00EB354C">
                  <w:pPr>
                    <w:spacing w:line="160" w:lineRule="exact"/>
                    <w:jc w:val="left"/>
                    <w:rPr>
                      <w:rFonts w:cs="Miriam" w:hint="cs"/>
                      <w:noProof/>
                      <w:sz w:val="18"/>
                      <w:szCs w:val="18"/>
                      <w:rtl/>
                    </w:rPr>
                  </w:pPr>
                  <w:r>
                    <w:rPr>
                      <w:rFonts w:cs="Miriam" w:hint="cs"/>
                      <w:sz w:val="18"/>
                      <w:szCs w:val="18"/>
                      <w:rtl/>
                    </w:rPr>
                    <w:t>(תיקון מס' 6) תשע"ה-2014</w:t>
                  </w:r>
                </w:p>
              </w:txbxContent>
            </v:textbox>
          </v:shape>
        </w:pict>
      </w:r>
      <w:r w:rsidR="00480365">
        <w:rPr>
          <w:rFonts w:cs="FrankRuehl"/>
          <w:sz w:val="26"/>
          <w:rtl/>
        </w:rPr>
        <w:tab/>
      </w:r>
      <w:r w:rsidR="00480365">
        <w:rPr>
          <w:rStyle w:val="default"/>
          <w:rFonts w:cs="FrankRuehl"/>
          <w:rtl/>
        </w:rPr>
        <w:t>"ע</w:t>
      </w:r>
      <w:r w:rsidR="00480365">
        <w:rPr>
          <w:rStyle w:val="default"/>
          <w:rFonts w:cs="FrankRuehl" w:hint="cs"/>
          <w:rtl/>
        </w:rPr>
        <w:t xml:space="preserve">ץ פרי" </w:t>
      </w:r>
      <w:r>
        <w:rPr>
          <w:rStyle w:val="default"/>
          <w:rFonts w:cs="FrankRuehl" w:hint="cs"/>
          <w:rtl/>
        </w:rPr>
        <w:t>(נמחקה)</w:t>
      </w:r>
      <w:r w:rsidR="00480365">
        <w:rPr>
          <w:rStyle w:val="default"/>
          <w:rFonts w:cs="FrankRuehl" w:hint="cs"/>
          <w:rtl/>
        </w:rPr>
        <w:t>;</w:t>
      </w:r>
    </w:p>
    <w:p w:rsidR="00EB354C" w:rsidRPr="000C79B1" w:rsidRDefault="00EB354C" w:rsidP="00EB354C">
      <w:pPr>
        <w:pStyle w:val="P00"/>
        <w:spacing w:before="0"/>
        <w:ind w:left="0" w:right="1134"/>
        <w:rPr>
          <w:rStyle w:val="default"/>
          <w:rFonts w:cs="FrankRuehl" w:hint="cs"/>
          <w:vanish/>
          <w:color w:val="FF0000"/>
          <w:sz w:val="20"/>
          <w:szCs w:val="20"/>
          <w:shd w:val="clear" w:color="auto" w:fill="FFFF99"/>
          <w:rtl/>
        </w:rPr>
      </w:pPr>
      <w:bookmarkStart w:id="4" w:name="Rov67"/>
      <w:r w:rsidRPr="000C79B1">
        <w:rPr>
          <w:rStyle w:val="default"/>
          <w:rFonts w:cs="FrankRuehl" w:hint="cs"/>
          <w:vanish/>
          <w:color w:val="FF0000"/>
          <w:sz w:val="20"/>
          <w:szCs w:val="20"/>
          <w:shd w:val="clear" w:color="auto" w:fill="FFFF99"/>
          <w:rtl/>
        </w:rPr>
        <w:t>מיום 25.11.2014</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6</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hyperlink r:id="rId8" w:history="1">
        <w:r w:rsidRPr="000C79B1">
          <w:rPr>
            <w:rStyle w:val="Hyperlink"/>
            <w:rFonts w:cs="FrankRuehl" w:hint="cs"/>
            <w:vanish/>
            <w:szCs w:val="20"/>
            <w:shd w:val="clear" w:color="auto" w:fill="FFFF99"/>
            <w:rtl/>
          </w:rPr>
          <w:t>ס"ח תשע"ה מס' 2477</w:t>
        </w:r>
      </w:hyperlink>
      <w:r w:rsidRPr="000C79B1">
        <w:rPr>
          <w:rStyle w:val="default"/>
          <w:rFonts w:cs="FrankRuehl" w:hint="cs"/>
          <w:vanish/>
          <w:sz w:val="20"/>
          <w:szCs w:val="20"/>
          <w:shd w:val="clear" w:color="auto" w:fill="FFFF99"/>
          <w:rtl/>
        </w:rPr>
        <w:t xml:space="preserve"> מיום 25.11.2014 עמ' 37 (</w:t>
      </w:r>
      <w:hyperlink r:id="rId9" w:history="1">
        <w:r w:rsidRPr="000C79B1">
          <w:rPr>
            <w:rStyle w:val="Hyperlink"/>
            <w:rFonts w:cs="FrankRuehl" w:hint="cs"/>
            <w:vanish/>
            <w:szCs w:val="20"/>
            <w:shd w:val="clear" w:color="auto" w:fill="FFFF99"/>
            <w:rtl/>
          </w:rPr>
          <w:t>ה"ח 856</w:t>
        </w:r>
      </w:hyperlink>
      <w:r w:rsidRPr="000C79B1">
        <w:rPr>
          <w:rStyle w:val="default"/>
          <w:rFonts w:cs="FrankRuehl" w:hint="cs"/>
          <w:vanish/>
          <w:sz w:val="20"/>
          <w:szCs w:val="20"/>
          <w:shd w:val="clear" w:color="auto" w:fill="FFFF99"/>
          <w:rtl/>
        </w:rPr>
        <w:t>)</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מחיקת הגדרת "עץ פרי"</w:t>
      </w:r>
    </w:p>
    <w:p w:rsidR="00EB354C" w:rsidRPr="000C79B1" w:rsidRDefault="00EB354C" w:rsidP="00EB354C">
      <w:pPr>
        <w:pStyle w:val="P00"/>
        <w:ind w:left="0" w:right="1134"/>
        <w:rPr>
          <w:rStyle w:val="default"/>
          <w:rFonts w:cs="FrankRuehl" w:hint="cs"/>
          <w:vanish/>
          <w:sz w:val="20"/>
          <w:szCs w:val="20"/>
          <w:shd w:val="clear" w:color="auto" w:fill="FFFF99"/>
          <w:rtl/>
        </w:rPr>
      </w:pPr>
      <w:r w:rsidRPr="000C79B1">
        <w:rPr>
          <w:rStyle w:val="default"/>
          <w:rFonts w:cs="FrankRuehl" w:hint="cs"/>
          <w:vanish/>
          <w:sz w:val="20"/>
          <w:szCs w:val="20"/>
          <w:shd w:val="clear" w:color="auto" w:fill="FFFF99"/>
          <w:rtl/>
        </w:rPr>
        <w:t>הנוסח הקודם:</w:t>
      </w:r>
    </w:p>
    <w:p w:rsidR="00EB354C" w:rsidRPr="00EB354C" w:rsidRDefault="00EB354C" w:rsidP="00EB354C">
      <w:pPr>
        <w:pStyle w:val="P00"/>
        <w:spacing w:before="0"/>
        <w:ind w:left="0" w:right="1134"/>
        <w:rPr>
          <w:rStyle w:val="default"/>
          <w:rFonts w:cs="FrankRuehl" w:hint="cs"/>
          <w:strike/>
          <w:sz w:val="2"/>
          <w:szCs w:val="2"/>
          <w:rtl/>
        </w:rPr>
      </w:pPr>
      <w:r w:rsidRPr="000C79B1">
        <w:rPr>
          <w:rFonts w:cs="FrankRuehl"/>
          <w:vanish/>
          <w:sz w:val="22"/>
          <w:szCs w:val="22"/>
          <w:shd w:val="clear" w:color="auto" w:fill="FFFF99"/>
          <w:rtl/>
        </w:rPr>
        <w:tab/>
      </w:r>
      <w:r w:rsidRPr="000C79B1">
        <w:rPr>
          <w:rStyle w:val="default"/>
          <w:rFonts w:cs="FrankRuehl"/>
          <w:strike/>
          <w:vanish/>
          <w:sz w:val="22"/>
          <w:szCs w:val="22"/>
          <w:shd w:val="clear" w:color="auto" w:fill="FFFF99"/>
          <w:rtl/>
        </w:rPr>
        <w:t>"ע</w:t>
      </w:r>
      <w:r w:rsidRPr="000C79B1">
        <w:rPr>
          <w:rStyle w:val="default"/>
          <w:rFonts w:cs="FrankRuehl" w:hint="cs"/>
          <w:strike/>
          <w:vanish/>
          <w:sz w:val="22"/>
          <w:szCs w:val="22"/>
          <w:shd w:val="clear" w:color="auto" w:fill="FFFF99"/>
          <w:rtl/>
        </w:rPr>
        <w:t>ץ פרי" פיר</w:t>
      </w:r>
      <w:r w:rsidRPr="000C79B1">
        <w:rPr>
          <w:rStyle w:val="default"/>
          <w:rFonts w:cs="FrankRuehl"/>
          <w:strike/>
          <w:vanish/>
          <w:sz w:val="22"/>
          <w:szCs w:val="22"/>
          <w:shd w:val="clear" w:color="auto" w:fill="FFFF99"/>
          <w:rtl/>
        </w:rPr>
        <w:t>וש</w:t>
      </w:r>
      <w:r w:rsidRPr="000C79B1">
        <w:rPr>
          <w:rStyle w:val="default"/>
          <w:rFonts w:cs="FrankRuehl" w:hint="cs"/>
          <w:strike/>
          <w:vanish/>
          <w:sz w:val="22"/>
          <w:szCs w:val="22"/>
          <w:shd w:val="clear" w:color="auto" w:fill="FFFF99"/>
          <w:rtl/>
        </w:rPr>
        <w:t>ו כל עץ נושא פרי שמגדלים אותו לצרכי בית וכל עץ שנוהגים להרכיב אותו;</w:t>
      </w:r>
      <w:bookmarkEnd w:id="4"/>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דם" כולל חברה, התאגדות או אגודה או כל עדת כפר או עדות כפר;</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יטול", בקשר עם תוצרת יערות, כולל כריתת קורות עץ או נטילתן וקיצוצה, צבירתה, לקיטתה והעברתה של כל תוצרת יער אחרת;</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ורו</w:t>
      </w:r>
      <w:r>
        <w:rPr>
          <w:rStyle w:val="default"/>
          <w:rFonts w:cs="FrankRuehl"/>
          <w:rtl/>
        </w:rPr>
        <w:t>ת</w:t>
      </w:r>
      <w:r>
        <w:rPr>
          <w:rStyle w:val="default"/>
          <w:rFonts w:cs="FrankRuehl" w:hint="cs"/>
          <w:rtl/>
        </w:rPr>
        <w:t xml:space="preserve"> ע</w:t>
      </w:r>
      <w:r>
        <w:rPr>
          <w:rStyle w:val="default"/>
          <w:rFonts w:cs="FrankRuehl"/>
          <w:rtl/>
        </w:rPr>
        <w:t xml:space="preserve">ץ" </w:t>
      </w:r>
      <w:r>
        <w:rPr>
          <w:rStyle w:val="default"/>
          <w:rFonts w:cs="FrankRuehl" w:hint="cs"/>
          <w:rtl/>
        </w:rPr>
        <w:t>כוללות אילנות שנפלו או שנכרתו וכל עץ בין שגזרוהו או הקציעוהו לאיזה דבר ובין שלא גזרוהו או הקציעוהו לאיזה דבר;</w:t>
      </w:r>
    </w:p>
    <w:p w:rsidR="00480365" w:rsidRDefault="00480365">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ילן" פירוש אילנות בכל פרקי גידולם, ד</w:t>
      </w:r>
      <w:r w:rsidR="00057D5C">
        <w:rPr>
          <w:rStyle w:val="default"/>
          <w:rFonts w:cs="FrankRuehl" w:hint="cs"/>
          <w:rtl/>
        </w:rPr>
        <w:t>קלים, חזרן, שיחים, זרדים וגזעים;</w:t>
      </w:r>
    </w:p>
    <w:p w:rsidR="00057D5C" w:rsidRDefault="00057D5C" w:rsidP="00057D5C">
      <w:pPr>
        <w:pStyle w:val="P00"/>
        <w:spacing w:before="72"/>
        <w:ind w:left="0" w:right="1134"/>
        <w:rPr>
          <w:rStyle w:val="default"/>
          <w:rFonts w:cs="FrankRuehl" w:hint="cs"/>
          <w:rtl/>
        </w:rPr>
      </w:pPr>
      <w:r>
        <w:rPr>
          <w:rFonts w:cs="FrankRuehl"/>
          <w:sz w:val="26"/>
          <w:rtl/>
          <w:lang w:eastAsia="en-US"/>
        </w:rPr>
        <w:pict>
          <v:shape id="_x0000_s1069" type="#_x0000_t202" style="position:absolute;left:0;text-align:left;margin-left:470.35pt;margin-top:7.2pt;width:1in;height:16.8pt;z-index:251666432"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Fonts w:cs="FrankRuehl"/>
          <w:sz w:val="26"/>
          <w:rtl/>
        </w:rPr>
        <w:tab/>
      </w:r>
      <w:r>
        <w:rPr>
          <w:rStyle w:val="default"/>
          <w:rFonts w:cs="FrankRuehl"/>
          <w:rtl/>
        </w:rPr>
        <w:t>"</w:t>
      </w:r>
      <w:r>
        <w:rPr>
          <w:rStyle w:val="default"/>
          <w:rFonts w:cs="FrankRuehl" w:hint="cs"/>
          <w:rtl/>
        </w:rPr>
        <w:t xml:space="preserve">אילן מוגן" </w:t>
      </w:r>
      <w:r>
        <w:rPr>
          <w:rStyle w:val="default"/>
          <w:rFonts w:cs="FrankRuehl"/>
          <w:rtl/>
        </w:rPr>
        <w:t>–</w:t>
      </w:r>
      <w:r>
        <w:rPr>
          <w:rStyle w:val="default"/>
          <w:rFonts w:cs="FrankRuehl" w:hint="cs"/>
          <w:rtl/>
        </w:rPr>
        <w:t xml:space="preserve"> עץ זית, עץ חרוב או אילן המוגן לפי צו כאמור בסעיף 14;</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5" w:name="Rov43"/>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10"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11"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57D5C" w:rsidRDefault="00057D5C" w:rsidP="00057D5C">
      <w:pPr>
        <w:pStyle w:val="P00"/>
        <w:spacing w:before="0"/>
        <w:ind w:left="0" w:right="1134"/>
        <w:rPr>
          <w:rStyle w:val="default"/>
          <w:rFonts w:cs="FrankRuehl" w:hint="cs"/>
          <w:sz w:val="2"/>
          <w:szCs w:val="2"/>
          <w:rtl/>
        </w:rPr>
      </w:pPr>
      <w:r w:rsidRPr="000C79B1">
        <w:rPr>
          <w:rStyle w:val="default"/>
          <w:rFonts w:cs="FrankRuehl" w:hint="cs"/>
          <w:b/>
          <w:bCs/>
          <w:vanish/>
          <w:sz w:val="20"/>
          <w:szCs w:val="20"/>
          <w:shd w:val="clear" w:color="auto" w:fill="FFFF99"/>
          <w:rtl/>
        </w:rPr>
        <w:t>הוספת הגדרת "אילן מוגן"</w:t>
      </w:r>
      <w:bookmarkEnd w:id="5"/>
    </w:p>
    <w:p w:rsidR="00057D5C" w:rsidRDefault="00057D5C" w:rsidP="00057D5C">
      <w:pPr>
        <w:pStyle w:val="P00"/>
        <w:spacing w:before="72"/>
        <w:ind w:left="0" w:right="1134"/>
        <w:rPr>
          <w:rStyle w:val="default"/>
          <w:rFonts w:cs="FrankRuehl" w:hint="cs"/>
          <w:rtl/>
        </w:rPr>
      </w:pPr>
      <w:r>
        <w:rPr>
          <w:rFonts w:cs="FrankRuehl"/>
          <w:sz w:val="26"/>
          <w:rtl/>
          <w:lang w:eastAsia="en-US"/>
        </w:rPr>
        <w:pict>
          <v:shape id="_x0000_s1070" type="#_x0000_t202" style="position:absolute;left:0;text-align:left;margin-left:470.35pt;margin-top:7.2pt;width:1in;height:16.8pt;z-index:251667456"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Fonts w:cs="FrankRuehl"/>
          <w:sz w:val="26"/>
          <w:rtl/>
        </w:rPr>
        <w:tab/>
      </w:r>
      <w:r>
        <w:rPr>
          <w:rStyle w:val="default"/>
          <w:rFonts w:cs="FrankRuehl"/>
          <w:rtl/>
        </w:rPr>
        <w:t>"</w:t>
      </w:r>
      <w:r>
        <w:rPr>
          <w:rStyle w:val="default"/>
          <w:rFonts w:cs="FrankRuehl" w:hint="cs"/>
          <w:rtl/>
        </w:rPr>
        <w:t xml:space="preserve">העתקה" </w:t>
      </w:r>
      <w:r>
        <w:rPr>
          <w:rStyle w:val="default"/>
          <w:rFonts w:cs="FrankRuehl"/>
          <w:rtl/>
        </w:rPr>
        <w:t>–</w:t>
      </w:r>
      <w:r>
        <w:rPr>
          <w:rStyle w:val="default"/>
          <w:rFonts w:cs="FrankRuehl" w:hint="cs"/>
          <w:rtl/>
        </w:rPr>
        <w:t xml:space="preserve"> עקירה של אילן מוגן או עץ בוגר משורשו ונטיעתו במקום אחר באופן שיבטיח את המשך צמיחתו;</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6" w:name="Rov44"/>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12"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13"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57D5C" w:rsidRDefault="00057D5C" w:rsidP="00057D5C">
      <w:pPr>
        <w:pStyle w:val="P00"/>
        <w:spacing w:before="0"/>
        <w:ind w:left="0" w:right="1134"/>
        <w:rPr>
          <w:rStyle w:val="default"/>
          <w:rFonts w:cs="FrankRuehl" w:hint="cs"/>
          <w:sz w:val="2"/>
          <w:szCs w:val="2"/>
          <w:rtl/>
        </w:rPr>
      </w:pPr>
      <w:r w:rsidRPr="000C79B1">
        <w:rPr>
          <w:rStyle w:val="default"/>
          <w:rFonts w:cs="FrankRuehl" w:hint="cs"/>
          <w:b/>
          <w:bCs/>
          <w:vanish/>
          <w:sz w:val="20"/>
          <w:szCs w:val="20"/>
          <w:shd w:val="clear" w:color="auto" w:fill="FFFF99"/>
          <w:rtl/>
        </w:rPr>
        <w:t>הוספת הגדרת "העתקה"</w:t>
      </w:r>
      <w:bookmarkEnd w:id="6"/>
    </w:p>
    <w:p w:rsidR="00057D5C" w:rsidRDefault="00057D5C" w:rsidP="00057D5C">
      <w:pPr>
        <w:pStyle w:val="P00"/>
        <w:spacing w:before="72"/>
        <w:ind w:left="0" w:right="1134"/>
        <w:rPr>
          <w:rStyle w:val="default"/>
          <w:rFonts w:cs="FrankRuehl" w:hint="cs"/>
          <w:rtl/>
        </w:rPr>
      </w:pPr>
      <w:r>
        <w:rPr>
          <w:rFonts w:cs="FrankRuehl"/>
          <w:sz w:val="26"/>
          <w:rtl/>
          <w:lang w:eastAsia="en-US"/>
        </w:rPr>
        <w:pict>
          <v:shape id="_x0000_s1071" type="#_x0000_t202" style="position:absolute;left:0;text-align:left;margin-left:470.35pt;margin-top:7.2pt;width:1in;height:16.8pt;z-index:251668480"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Fonts w:cs="FrankRuehl"/>
          <w:sz w:val="26"/>
          <w:rtl/>
        </w:rPr>
        <w:tab/>
      </w:r>
      <w:r>
        <w:rPr>
          <w:rStyle w:val="default"/>
          <w:rFonts w:cs="FrankRuehl"/>
          <w:rtl/>
        </w:rPr>
        <w:t>"</w:t>
      </w:r>
      <w:r>
        <w:rPr>
          <w:rStyle w:val="default"/>
          <w:rFonts w:cs="FrankRuehl" w:hint="cs"/>
          <w:rtl/>
        </w:rPr>
        <w:t xml:space="preserve">כריתה" </w:t>
      </w:r>
      <w:r>
        <w:rPr>
          <w:rStyle w:val="default"/>
          <w:rFonts w:cs="FrankRuehl"/>
          <w:rtl/>
        </w:rPr>
        <w:t>–</w:t>
      </w:r>
      <w:r>
        <w:rPr>
          <w:rStyle w:val="default"/>
          <w:rFonts w:cs="FrankRuehl" w:hint="cs"/>
          <w:rtl/>
        </w:rPr>
        <w:t xml:space="preserve"> חיתוך הגזע המרכזי של אילן מוגן או עץ בוגר בלא הותרת בדים, וכן כל פעולה הגורמת או העלולה לגרום למותו של אילן מוגן או עץ בוגר, לרבות ריסוס, הרעלה, הסרת קליפת העץ, שריפת העץ, חיתוך שורשיו או בנייה בתוך תחום קוטר צמרתו או עקירה, למעט עקירה במהלך העתקה;</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7" w:name="Rov45"/>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14"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15"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57D5C" w:rsidRDefault="00057D5C" w:rsidP="00057D5C">
      <w:pPr>
        <w:pStyle w:val="P00"/>
        <w:spacing w:before="0"/>
        <w:ind w:left="0" w:right="1134"/>
        <w:rPr>
          <w:rStyle w:val="default"/>
          <w:rFonts w:cs="FrankRuehl" w:hint="cs"/>
          <w:sz w:val="2"/>
          <w:szCs w:val="2"/>
          <w:rtl/>
        </w:rPr>
      </w:pPr>
      <w:r w:rsidRPr="000C79B1">
        <w:rPr>
          <w:rStyle w:val="default"/>
          <w:rFonts w:cs="FrankRuehl" w:hint="cs"/>
          <w:b/>
          <w:bCs/>
          <w:vanish/>
          <w:sz w:val="20"/>
          <w:szCs w:val="20"/>
          <w:shd w:val="clear" w:color="auto" w:fill="FFFF99"/>
          <w:rtl/>
        </w:rPr>
        <w:t>הוספת הגדרת "כריתה"</w:t>
      </w:r>
      <w:bookmarkEnd w:id="7"/>
    </w:p>
    <w:p w:rsidR="00057D5C" w:rsidRDefault="00057D5C" w:rsidP="00057D5C">
      <w:pPr>
        <w:pStyle w:val="P00"/>
        <w:spacing w:before="72"/>
        <w:ind w:left="0" w:right="1134"/>
        <w:rPr>
          <w:rStyle w:val="default"/>
          <w:rFonts w:cs="FrankRuehl" w:hint="cs"/>
          <w:rtl/>
        </w:rPr>
      </w:pPr>
      <w:r>
        <w:rPr>
          <w:rFonts w:cs="FrankRuehl"/>
          <w:sz w:val="26"/>
          <w:rtl/>
          <w:lang w:eastAsia="en-US"/>
        </w:rPr>
        <w:pict>
          <v:shape id="_x0000_s1072" type="#_x0000_t202" style="position:absolute;left:0;text-align:left;margin-left:470.35pt;margin-top:7.2pt;width:1in;height:32.8pt;z-index:251669504"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p w:rsidR="00EB354C" w:rsidRDefault="00EB354C" w:rsidP="00057D5C">
                  <w:pPr>
                    <w:spacing w:line="160" w:lineRule="exact"/>
                    <w:jc w:val="left"/>
                    <w:rPr>
                      <w:rFonts w:cs="Miriam" w:hint="cs"/>
                      <w:noProof/>
                      <w:sz w:val="18"/>
                      <w:szCs w:val="18"/>
                      <w:rtl/>
                    </w:rPr>
                  </w:pPr>
                  <w:r>
                    <w:rPr>
                      <w:rFonts w:cs="Miriam" w:hint="cs"/>
                      <w:noProof/>
                      <w:sz w:val="18"/>
                      <w:szCs w:val="18"/>
                      <w:rtl/>
                    </w:rPr>
                    <w:t>(תיקון מס' 6) תשע"ה-2014</w:t>
                  </w:r>
                </w:p>
              </w:txbxContent>
            </v:textbox>
          </v:shape>
        </w:pict>
      </w:r>
      <w:r>
        <w:rPr>
          <w:rFonts w:cs="FrankRuehl"/>
          <w:sz w:val="26"/>
          <w:rtl/>
        </w:rPr>
        <w:tab/>
      </w:r>
      <w:r>
        <w:rPr>
          <w:rStyle w:val="default"/>
          <w:rFonts w:cs="FrankRuehl"/>
          <w:rtl/>
        </w:rPr>
        <w:t>"</w:t>
      </w:r>
      <w:r>
        <w:rPr>
          <w:rStyle w:val="default"/>
          <w:rFonts w:cs="FrankRuehl" w:hint="cs"/>
          <w:rtl/>
        </w:rPr>
        <w:t xml:space="preserve">עץ בוגר" </w:t>
      </w:r>
      <w:r>
        <w:rPr>
          <w:rStyle w:val="default"/>
          <w:rFonts w:cs="FrankRuehl"/>
          <w:rtl/>
        </w:rPr>
        <w:t>–</w:t>
      </w:r>
      <w:r>
        <w:rPr>
          <w:rStyle w:val="default"/>
          <w:rFonts w:cs="FrankRuehl" w:hint="cs"/>
          <w:rtl/>
        </w:rPr>
        <w:t xml:space="preserve"> עץ שגובהו שני מטרים לפחות מעל פני הקרקע, וקוטר גזעו, הנמדד בגובה 130 סנטימטרים מעל פני הקרקע, הוא 10 סנטימטרים לפחות</w:t>
      </w:r>
      <w:r w:rsidR="00EB354C" w:rsidRPr="00EB354C">
        <w:rPr>
          <w:rStyle w:val="default"/>
          <w:rFonts w:cs="FrankRuehl" w:hint="cs"/>
          <w:rtl/>
        </w:rPr>
        <w:t xml:space="preserve">, ולעניין עץ במגרש שייעודו בתכנית בת-תוקף הוא מגורים </w:t>
      </w:r>
      <w:r w:rsidR="00EB354C" w:rsidRPr="00EB354C">
        <w:rPr>
          <w:rStyle w:val="default"/>
          <w:rFonts w:cs="FrankRuehl"/>
          <w:rtl/>
        </w:rPr>
        <w:t>–</w:t>
      </w:r>
      <w:r w:rsidR="00EB354C" w:rsidRPr="00EB354C">
        <w:rPr>
          <w:rStyle w:val="default"/>
          <w:rFonts w:cs="FrankRuehl" w:hint="cs"/>
          <w:rtl/>
        </w:rPr>
        <w:t xml:space="preserve"> קוטר גזעו הוא 20 סנטימטרים לפחות</w:t>
      </w:r>
      <w:r>
        <w:rPr>
          <w:rStyle w:val="default"/>
          <w:rFonts w:cs="FrankRuehl" w:hint="cs"/>
          <w:rtl/>
        </w:rPr>
        <w:t>;</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8" w:name="Rov68"/>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16"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17"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הוספת הגדרת "עץ בוגר"</w:t>
      </w:r>
    </w:p>
    <w:p w:rsidR="00EB354C" w:rsidRPr="000C79B1" w:rsidRDefault="00EB354C" w:rsidP="00057D5C">
      <w:pPr>
        <w:pStyle w:val="P00"/>
        <w:spacing w:before="0"/>
        <w:ind w:left="0" w:right="1134"/>
        <w:rPr>
          <w:rStyle w:val="default"/>
          <w:rFonts w:cs="FrankRuehl" w:hint="cs"/>
          <w:vanish/>
          <w:sz w:val="20"/>
          <w:szCs w:val="20"/>
          <w:shd w:val="clear" w:color="auto" w:fill="FFFF99"/>
          <w:rtl/>
        </w:rPr>
      </w:pPr>
    </w:p>
    <w:p w:rsidR="00EB354C" w:rsidRPr="000C79B1" w:rsidRDefault="00EB354C" w:rsidP="00EB354C">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25.11.2014</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6</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hyperlink r:id="rId18" w:history="1">
        <w:r w:rsidRPr="000C79B1">
          <w:rPr>
            <w:rStyle w:val="Hyperlink"/>
            <w:rFonts w:cs="FrankRuehl" w:hint="cs"/>
            <w:vanish/>
            <w:szCs w:val="20"/>
            <w:shd w:val="clear" w:color="auto" w:fill="FFFF99"/>
            <w:rtl/>
          </w:rPr>
          <w:t>ס"ח תשע"ה מס' 2477</w:t>
        </w:r>
      </w:hyperlink>
      <w:r w:rsidRPr="000C79B1">
        <w:rPr>
          <w:rStyle w:val="default"/>
          <w:rFonts w:cs="FrankRuehl" w:hint="cs"/>
          <w:vanish/>
          <w:sz w:val="20"/>
          <w:szCs w:val="20"/>
          <w:shd w:val="clear" w:color="auto" w:fill="FFFF99"/>
          <w:rtl/>
        </w:rPr>
        <w:t xml:space="preserve"> מיום 25.11.2014 עמ' 37 (</w:t>
      </w:r>
      <w:hyperlink r:id="rId19" w:history="1">
        <w:r w:rsidRPr="000C79B1">
          <w:rPr>
            <w:rStyle w:val="Hyperlink"/>
            <w:rFonts w:cs="FrankRuehl" w:hint="cs"/>
            <w:vanish/>
            <w:szCs w:val="20"/>
            <w:shd w:val="clear" w:color="auto" w:fill="FFFF99"/>
            <w:rtl/>
          </w:rPr>
          <w:t>ה"ח 856</w:t>
        </w:r>
      </w:hyperlink>
      <w:r w:rsidRPr="000C79B1">
        <w:rPr>
          <w:rStyle w:val="default"/>
          <w:rFonts w:cs="FrankRuehl" w:hint="cs"/>
          <w:vanish/>
          <w:sz w:val="20"/>
          <w:szCs w:val="20"/>
          <w:shd w:val="clear" w:color="auto" w:fill="FFFF99"/>
          <w:rtl/>
        </w:rPr>
        <w:t>)</w:t>
      </w:r>
    </w:p>
    <w:p w:rsidR="00EB354C" w:rsidRPr="00EB354C" w:rsidRDefault="00EB354C" w:rsidP="00EB354C">
      <w:pPr>
        <w:pStyle w:val="P00"/>
        <w:ind w:left="0" w:right="1134"/>
        <w:rPr>
          <w:rStyle w:val="default"/>
          <w:rFonts w:cs="FrankRuehl" w:hint="cs"/>
          <w:sz w:val="2"/>
          <w:szCs w:val="2"/>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w:t>
      </w:r>
      <w:r w:rsidRPr="000C79B1">
        <w:rPr>
          <w:rStyle w:val="default"/>
          <w:rFonts w:cs="FrankRuehl" w:hint="cs"/>
          <w:vanish/>
          <w:sz w:val="22"/>
          <w:szCs w:val="22"/>
          <w:shd w:val="clear" w:color="auto" w:fill="FFFF99"/>
          <w:rtl/>
        </w:rPr>
        <w:t xml:space="preserve">עץ בוגר" </w:t>
      </w:r>
      <w:r w:rsidRPr="000C79B1">
        <w:rPr>
          <w:rStyle w:val="default"/>
          <w:rFonts w:cs="FrankRuehl"/>
          <w:vanish/>
          <w:sz w:val="22"/>
          <w:szCs w:val="22"/>
          <w:shd w:val="clear" w:color="auto" w:fill="FFFF99"/>
          <w:rtl/>
        </w:rPr>
        <w:t>–</w:t>
      </w:r>
      <w:r w:rsidRPr="000C79B1">
        <w:rPr>
          <w:rStyle w:val="default"/>
          <w:rFonts w:cs="FrankRuehl" w:hint="cs"/>
          <w:vanish/>
          <w:sz w:val="22"/>
          <w:szCs w:val="22"/>
          <w:shd w:val="clear" w:color="auto" w:fill="FFFF99"/>
          <w:rtl/>
        </w:rPr>
        <w:t xml:space="preserve"> עץ שגובהו שני מטרים לפחות מעל פני הקרקע, וקוטר גזעו, הנמדד בגובה 130 סנטימטרים מעל פני הקרקע, הוא 10 סנטימטרים לפחות</w:t>
      </w:r>
      <w:r w:rsidRPr="000C79B1">
        <w:rPr>
          <w:rStyle w:val="default"/>
          <w:rFonts w:cs="FrankRuehl" w:hint="cs"/>
          <w:vanish/>
          <w:sz w:val="22"/>
          <w:szCs w:val="22"/>
          <w:u w:val="single"/>
          <w:shd w:val="clear" w:color="auto" w:fill="FFFF99"/>
          <w:rtl/>
        </w:rPr>
        <w:t xml:space="preserve">, ולעניין עץ במגרש שייעודו בתכנית בת-תוקף הוא מגורים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קוטר גזעו הוא 20 סנטימטרים לפחות</w:t>
      </w:r>
      <w:r w:rsidRPr="000C79B1">
        <w:rPr>
          <w:rStyle w:val="default"/>
          <w:rFonts w:cs="FrankRuehl" w:hint="cs"/>
          <w:vanish/>
          <w:sz w:val="22"/>
          <w:szCs w:val="22"/>
          <w:shd w:val="clear" w:color="auto" w:fill="FFFF99"/>
          <w:rtl/>
        </w:rPr>
        <w:t>;</w:t>
      </w:r>
      <w:bookmarkEnd w:id="8"/>
    </w:p>
    <w:p w:rsidR="00057D5C" w:rsidRDefault="00057D5C" w:rsidP="00057D5C">
      <w:pPr>
        <w:pStyle w:val="P00"/>
        <w:spacing w:before="72"/>
        <w:ind w:left="0" w:right="1134"/>
        <w:rPr>
          <w:rStyle w:val="default"/>
          <w:rFonts w:cs="FrankRuehl" w:hint="cs"/>
          <w:rtl/>
        </w:rPr>
      </w:pPr>
      <w:r>
        <w:rPr>
          <w:rFonts w:cs="FrankRuehl"/>
          <w:sz w:val="26"/>
          <w:rtl/>
          <w:lang w:eastAsia="en-US"/>
        </w:rPr>
        <w:pict>
          <v:shape id="_x0000_s1073" type="#_x0000_t202" style="position:absolute;left:0;text-align:left;margin-left:470.35pt;margin-top:7.2pt;width:1in;height:16.8pt;z-index:251670528"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Fonts w:cs="FrankRuehl"/>
          <w:sz w:val="26"/>
          <w:rtl/>
        </w:rPr>
        <w:tab/>
      </w:r>
      <w:r>
        <w:rPr>
          <w:rStyle w:val="default"/>
          <w:rFonts w:cs="FrankRuehl"/>
          <w:rtl/>
        </w:rPr>
        <w:t>"</w:t>
      </w:r>
      <w:r>
        <w:rPr>
          <w:rStyle w:val="default"/>
          <w:rFonts w:cs="FrankRuehl" w:hint="cs"/>
          <w:rtl/>
        </w:rPr>
        <w:t xml:space="preserve">ערך", של אילן מוגן או עץ בוגר </w:t>
      </w:r>
      <w:r>
        <w:rPr>
          <w:rStyle w:val="default"/>
          <w:rFonts w:cs="FrankRuehl"/>
          <w:rtl/>
        </w:rPr>
        <w:t>–</w:t>
      </w:r>
      <w:r>
        <w:rPr>
          <w:rStyle w:val="default"/>
          <w:rFonts w:cs="FrankRuehl" w:hint="cs"/>
          <w:rtl/>
        </w:rPr>
        <w:t xml:space="preserve"> שוויו של אילן מוגן או עץ בוגר, הנקבע, בין השאר, על פי מינו, גילו, נדירותו, מידותיו, מיקומו, ערכו הנופי, הסביבתי, האקולוגי וההיסטורי;</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9" w:name="Rov47"/>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20"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21"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57D5C" w:rsidRDefault="00057D5C" w:rsidP="00057D5C">
      <w:pPr>
        <w:pStyle w:val="P00"/>
        <w:spacing w:before="0"/>
        <w:ind w:left="0" w:right="1134"/>
        <w:rPr>
          <w:rStyle w:val="default"/>
          <w:rFonts w:cs="FrankRuehl" w:hint="cs"/>
          <w:sz w:val="2"/>
          <w:szCs w:val="2"/>
          <w:rtl/>
        </w:rPr>
      </w:pPr>
      <w:r w:rsidRPr="000C79B1">
        <w:rPr>
          <w:rStyle w:val="default"/>
          <w:rFonts w:cs="FrankRuehl" w:hint="cs"/>
          <w:b/>
          <w:bCs/>
          <w:vanish/>
          <w:sz w:val="20"/>
          <w:szCs w:val="20"/>
          <w:shd w:val="clear" w:color="auto" w:fill="FFFF99"/>
          <w:rtl/>
        </w:rPr>
        <w:t>הוספת הגדרת "ערך"</w:t>
      </w:r>
      <w:bookmarkEnd w:id="9"/>
    </w:p>
    <w:p w:rsidR="00EB354C" w:rsidRDefault="00EB354C" w:rsidP="00EB354C">
      <w:pPr>
        <w:pStyle w:val="P00"/>
        <w:spacing w:before="72"/>
        <w:ind w:left="0" w:right="1134"/>
        <w:rPr>
          <w:rStyle w:val="default"/>
          <w:rFonts w:cs="FrankRuehl" w:hint="cs"/>
          <w:rtl/>
        </w:rPr>
      </w:pPr>
      <w:r>
        <w:rPr>
          <w:rFonts w:cs="FrankRuehl"/>
          <w:sz w:val="26"/>
          <w:rtl/>
          <w:lang w:eastAsia="en-US"/>
        </w:rPr>
        <w:pict>
          <v:shape id="_x0000_s1110" type="#_x0000_t202" style="position:absolute;left:0;text-align:left;margin-left:470.35pt;margin-top:7.2pt;width:1in;height:16.8pt;z-index:251683840" filled="f" stroked="f">
            <v:textbox inset="1mm,0,1mm,0">
              <w:txbxContent>
                <w:p w:rsidR="00EB354C" w:rsidRDefault="00EB354C" w:rsidP="00EB354C">
                  <w:pPr>
                    <w:spacing w:line="160" w:lineRule="exact"/>
                    <w:jc w:val="left"/>
                    <w:rPr>
                      <w:rFonts w:cs="Miriam" w:hint="cs"/>
                      <w:noProof/>
                      <w:sz w:val="18"/>
                      <w:szCs w:val="18"/>
                      <w:rtl/>
                    </w:rPr>
                  </w:pPr>
                  <w:r>
                    <w:rPr>
                      <w:rFonts w:cs="Miriam" w:hint="cs"/>
                      <w:noProof/>
                      <w:sz w:val="18"/>
                      <w:szCs w:val="18"/>
                      <w:rtl/>
                    </w:rPr>
                    <w:t>(תיקון מס' 6) תשע"ה-2014</w:t>
                  </w:r>
                </w:p>
              </w:txbxContent>
            </v:textbox>
          </v:shape>
        </w:pict>
      </w:r>
      <w:r>
        <w:rPr>
          <w:rFonts w:cs="FrankRuehl"/>
          <w:sz w:val="26"/>
          <w:rtl/>
        </w:rPr>
        <w:tab/>
      </w:r>
      <w:r>
        <w:rPr>
          <w:rStyle w:val="default"/>
          <w:rFonts w:cs="FrankRuehl"/>
          <w:rtl/>
        </w:rPr>
        <w:t>"</w:t>
      </w:r>
      <w:r>
        <w:rPr>
          <w:rStyle w:val="default"/>
          <w:rFonts w:cs="FrankRuehl" w:hint="cs"/>
          <w:rtl/>
        </w:rPr>
        <w:t xml:space="preserve">תכנית" </w:t>
      </w:r>
      <w:r>
        <w:rPr>
          <w:rStyle w:val="default"/>
          <w:rFonts w:cs="FrankRuehl"/>
          <w:rtl/>
        </w:rPr>
        <w:t>–</w:t>
      </w:r>
      <w:r>
        <w:rPr>
          <w:rStyle w:val="default"/>
          <w:rFonts w:cs="FrankRuehl" w:hint="cs"/>
          <w:rtl/>
        </w:rPr>
        <w:t xml:space="preserve"> תכנית כהגדרתה בסעיף 83ג לחוק התכנון והבנייה, התשכ"ה-1965;</w:t>
      </w:r>
    </w:p>
    <w:p w:rsidR="00EB354C" w:rsidRPr="000C79B1" w:rsidRDefault="00EB354C" w:rsidP="00EB354C">
      <w:pPr>
        <w:pStyle w:val="P00"/>
        <w:spacing w:before="0"/>
        <w:ind w:left="0" w:right="1134"/>
        <w:rPr>
          <w:rStyle w:val="default"/>
          <w:rFonts w:cs="FrankRuehl" w:hint="cs"/>
          <w:vanish/>
          <w:color w:val="FF0000"/>
          <w:sz w:val="20"/>
          <w:szCs w:val="20"/>
          <w:shd w:val="clear" w:color="auto" w:fill="FFFF99"/>
          <w:rtl/>
        </w:rPr>
      </w:pPr>
      <w:bookmarkStart w:id="10" w:name="Rov69"/>
      <w:r w:rsidRPr="000C79B1">
        <w:rPr>
          <w:rStyle w:val="default"/>
          <w:rFonts w:cs="FrankRuehl" w:hint="cs"/>
          <w:vanish/>
          <w:color w:val="FF0000"/>
          <w:sz w:val="20"/>
          <w:szCs w:val="20"/>
          <w:shd w:val="clear" w:color="auto" w:fill="FFFF99"/>
          <w:rtl/>
        </w:rPr>
        <w:t>מיום 25.11.2014</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6</w:t>
      </w:r>
    </w:p>
    <w:p w:rsidR="00EB354C" w:rsidRPr="000C79B1" w:rsidRDefault="00EB354C" w:rsidP="00EB354C">
      <w:pPr>
        <w:pStyle w:val="P00"/>
        <w:spacing w:before="0"/>
        <w:ind w:left="0" w:right="1134"/>
        <w:rPr>
          <w:rStyle w:val="default"/>
          <w:rFonts w:cs="FrankRuehl" w:hint="cs"/>
          <w:vanish/>
          <w:sz w:val="20"/>
          <w:szCs w:val="20"/>
          <w:shd w:val="clear" w:color="auto" w:fill="FFFF99"/>
          <w:rtl/>
        </w:rPr>
      </w:pPr>
      <w:hyperlink r:id="rId22" w:history="1">
        <w:r w:rsidRPr="000C79B1">
          <w:rPr>
            <w:rStyle w:val="Hyperlink"/>
            <w:rFonts w:cs="FrankRuehl" w:hint="cs"/>
            <w:vanish/>
            <w:szCs w:val="20"/>
            <w:shd w:val="clear" w:color="auto" w:fill="FFFF99"/>
            <w:rtl/>
          </w:rPr>
          <w:t>ס"ח תשע"ה מס' 2477</w:t>
        </w:r>
      </w:hyperlink>
      <w:r w:rsidRPr="000C79B1">
        <w:rPr>
          <w:rStyle w:val="default"/>
          <w:rFonts w:cs="FrankRuehl" w:hint="cs"/>
          <w:vanish/>
          <w:sz w:val="20"/>
          <w:szCs w:val="20"/>
          <w:shd w:val="clear" w:color="auto" w:fill="FFFF99"/>
          <w:rtl/>
        </w:rPr>
        <w:t xml:space="preserve"> מיום 25.11.2014 עמ' 37 (</w:t>
      </w:r>
      <w:hyperlink r:id="rId23" w:history="1">
        <w:r w:rsidRPr="000C79B1">
          <w:rPr>
            <w:rStyle w:val="Hyperlink"/>
            <w:rFonts w:cs="FrankRuehl" w:hint="cs"/>
            <w:vanish/>
            <w:szCs w:val="20"/>
            <w:shd w:val="clear" w:color="auto" w:fill="FFFF99"/>
            <w:rtl/>
          </w:rPr>
          <w:t>ה"ח 856</w:t>
        </w:r>
      </w:hyperlink>
      <w:r w:rsidRPr="000C79B1">
        <w:rPr>
          <w:rStyle w:val="default"/>
          <w:rFonts w:cs="FrankRuehl" w:hint="cs"/>
          <w:vanish/>
          <w:sz w:val="20"/>
          <w:szCs w:val="20"/>
          <w:shd w:val="clear" w:color="auto" w:fill="FFFF99"/>
          <w:rtl/>
        </w:rPr>
        <w:t>)</w:t>
      </w:r>
    </w:p>
    <w:p w:rsidR="00EB354C" w:rsidRPr="00EB354C" w:rsidRDefault="00EB354C" w:rsidP="00EB354C">
      <w:pPr>
        <w:pStyle w:val="P00"/>
        <w:spacing w:before="0"/>
        <w:ind w:left="0" w:right="1134"/>
        <w:rPr>
          <w:rStyle w:val="default"/>
          <w:rFonts w:cs="FrankRuehl" w:hint="cs"/>
          <w:sz w:val="2"/>
          <w:szCs w:val="2"/>
          <w:shd w:val="clear" w:color="auto" w:fill="FFFF99"/>
          <w:rtl/>
        </w:rPr>
      </w:pPr>
      <w:r w:rsidRPr="000C79B1">
        <w:rPr>
          <w:rStyle w:val="default"/>
          <w:rFonts w:cs="FrankRuehl" w:hint="cs"/>
          <w:b/>
          <w:bCs/>
          <w:vanish/>
          <w:sz w:val="20"/>
          <w:szCs w:val="20"/>
          <w:shd w:val="clear" w:color="auto" w:fill="FFFF99"/>
          <w:rtl/>
        </w:rPr>
        <w:t>הוספת הגדרת "תכנית"</w:t>
      </w:r>
      <w:bookmarkEnd w:id="10"/>
    </w:p>
    <w:p w:rsidR="00057D5C" w:rsidRDefault="00057D5C" w:rsidP="00057D5C">
      <w:pPr>
        <w:pStyle w:val="P00"/>
        <w:spacing w:before="72"/>
        <w:ind w:left="0" w:right="1134"/>
        <w:rPr>
          <w:rStyle w:val="default"/>
          <w:rFonts w:cs="FrankRuehl" w:hint="cs"/>
          <w:rtl/>
        </w:rPr>
      </w:pPr>
      <w:r>
        <w:rPr>
          <w:rFonts w:cs="FrankRuehl"/>
          <w:sz w:val="26"/>
          <w:rtl/>
          <w:lang w:eastAsia="en-US"/>
        </w:rPr>
        <w:pict>
          <v:shape id="_x0000_s1074" type="#_x0000_t202" style="position:absolute;left:0;text-align:left;margin-left:470.35pt;margin-top:7.2pt;width:1in;height:16.8pt;z-index:251671552" filled="f" stroked="f">
            <v:textbox inset="1mm,0,1mm,0">
              <w:txbxContent>
                <w:p w:rsidR="004F769A" w:rsidRDefault="004F769A" w:rsidP="00057D5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Fonts w:cs="FrankRuehl"/>
          <w:sz w:val="26"/>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החקלאות ופיתוח הכפר.</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11" w:name="Rov48"/>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24"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25"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57D5C" w:rsidRDefault="00057D5C" w:rsidP="00057D5C">
      <w:pPr>
        <w:pStyle w:val="P00"/>
        <w:spacing w:before="0"/>
        <w:ind w:left="0" w:right="1134"/>
        <w:rPr>
          <w:rStyle w:val="default"/>
          <w:rFonts w:cs="FrankRuehl" w:hint="cs"/>
          <w:sz w:val="2"/>
          <w:szCs w:val="2"/>
          <w:rtl/>
        </w:rPr>
      </w:pPr>
      <w:r w:rsidRPr="000C79B1">
        <w:rPr>
          <w:rStyle w:val="default"/>
          <w:rFonts w:cs="FrankRuehl" w:hint="cs"/>
          <w:b/>
          <w:bCs/>
          <w:vanish/>
          <w:sz w:val="20"/>
          <w:szCs w:val="20"/>
          <w:shd w:val="clear" w:color="auto" w:fill="FFFF99"/>
          <w:rtl/>
        </w:rPr>
        <w:t>הוספת הגדרת "השר"</w:t>
      </w:r>
      <w:bookmarkEnd w:id="11"/>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ב'</w:t>
      </w:r>
    </w:p>
    <w:p w:rsidR="00480365" w:rsidRDefault="00480365">
      <w:pPr>
        <w:pStyle w:val="medium2-header"/>
        <w:keepLines w:val="0"/>
        <w:spacing w:before="72"/>
        <w:ind w:left="0" w:right="1134"/>
        <w:rPr>
          <w:rFonts w:cs="FrankRuehl"/>
          <w:noProof/>
          <w:rtl/>
        </w:rPr>
      </w:pPr>
      <w:bookmarkStart w:id="12" w:name="med1"/>
      <w:bookmarkEnd w:id="12"/>
      <w:r>
        <w:rPr>
          <w:rFonts w:cs="FrankRuehl"/>
          <w:noProof/>
          <w:rtl/>
        </w:rPr>
        <w:t>אז</w:t>
      </w:r>
      <w:r>
        <w:rPr>
          <w:rFonts w:cs="FrankRuehl" w:hint="cs"/>
          <w:noProof/>
          <w:rtl/>
        </w:rPr>
        <w:t>ורים שמורים ליערות</w:t>
      </w:r>
    </w:p>
    <w:p w:rsidR="00480365" w:rsidRDefault="00480365" w:rsidP="00057D5C">
      <w:pPr>
        <w:pStyle w:val="P00"/>
        <w:spacing w:before="72"/>
        <w:ind w:left="0" w:right="1134"/>
        <w:rPr>
          <w:rStyle w:val="default"/>
          <w:rFonts w:cs="FrankRuehl" w:hint="cs"/>
          <w:rtl/>
        </w:rPr>
      </w:pPr>
      <w:bookmarkStart w:id="13" w:name="Seif3"/>
      <w:bookmarkEnd w:id="13"/>
      <w:r>
        <w:rPr>
          <w:lang w:val="he-IL"/>
        </w:rPr>
        <w:pict>
          <v:rect id="_x0000_s1028" style="position:absolute;left:0;text-align:left;margin-left:464.5pt;margin-top:8.05pt;width:75.05pt;height:36.4pt;z-index:251631616" o:allowincell="f" filled="f" stroked="f" strokecolor="lime" strokeweight=".25pt">
            <v:textbox inset="0,0,0,0">
              <w:txbxContent>
                <w:p w:rsidR="004F769A" w:rsidRDefault="004F769A">
                  <w:pPr>
                    <w:spacing w:line="160" w:lineRule="exact"/>
                    <w:jc w:val="left"/>
                    <w:rPr>
                      <w:rFonts w:cs="Miriam" w:hint="cs"/>
                      <w:noProof/>
                      <w:sz w:val="18"/>
                      <w:szCs w:val="18"/>
                      <w:rtl/>
                    </w:rPr>
                  </w:pPr>
                  <w:r>
                    <w:rPr>
                      <w:rFonts w:cs="Miriam"/>
                      <w:sz w:val="18"/>
                      <w:szCs w:val="18"/>
                      <w:rtl/>
                    </w:rPr>
                    <w:t>הג</w:t>
                  </w:r>
                  <w:r>
                    <w:rPr>
                      <w:rFonts w:cs="Miriam" w:hint="cs"/>
                      <w:sz w:val="18"/>
                      <w:szCs w:val="18"/>
                      <w:rtl/>
                    </w:rPr>
                    <w:t>דרת אזורים שמורים ליערות</w:t>
                  </w:r>
                </w:p>
                <w:p w:rsidR="004F769A" w:rsidRDefault="004F769A" w:rsidP="00057D5C">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3.</w:t>
      </w:r>
      <w:r>
        <w:rPr>
          <w:rStyle w:val="big-number"/>
          <w:rFonts w:cs="Miriam"/>
          <w:rtl/>
        </w:rPr>
        <w:tab/>
      </w:r>
      <w:r>
        <w:rPr>
          <w:rStyle w:val="default"/>
          <w:rFonts w:cs="FrankRuehl"/>
          <w:rtl/>
        </w:rPr>
        <w:t>יכ</w:t>
      </w:r>
      <w:r>
        <w:rPr>
          <w:rStyle w:val="default"/>
          <w:rFonts w:cs="FrankRuehl" w:hint="cs"/>
          <w:rtl/>
        </w:rPr>
        <w:t xml:space="preserve">ול </w:t>
      </w:r>
      <w:r w:rsidR="00057D5C">
        <w:rPr>
          <w:rStyle w:val="default"/>
          <w:rFonts w:cs="FrankRuehl" w:hint="cs"/>
          <w:rtl/>
        </w:rPr>
        <w:t>ה</w:t>
      </w:r>
      <w:r>
        <w:rPr>
          <w:rStyle w:val="default"/>
          <w:rFonts w:cs="FrankRuehl" w:hint="cs"/>
          <w:rtl/>
        </w:rPr>
        <w:t>שר, באכרזה שתפורסם ברשומות</w:t>
      </w:r>
      <w:r>
        <w:rPr>
          <w:rStyle w:val="default"/>
          <w:rFonts w:cs="FrankRuehl"/>
          <w:rtl/>
        </w:rPr>
        <w:t>, ל</w:t>
      </w:r>
      <w:r>
        <w:rPr>
          <w:rStyle w:val="default"/>
          <w:rFonts w:cs="FrankRuehl" w:hint="cs"/>
          <w:rtl/>
        </w:rPr>
        <w:t>העמיד כל אדמות יער שאינן רכוש פרטי להשגחתה ולהנהלתה של הממשלה כאזורים שמורים ליער, ומשנתפרסמה אכרזה כזו תחולנה הוראות פקודה זו על כל אדמות היער המפורטות בה.</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14" w:name="Rov49"/>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26"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27"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57D5C" w:rsidRDefault="00057D5C" w:rsidP="00057D5C">
      <w:pPr>
        <w:pStyle w:val="P00"/>
        <w:ind w:left="0" w:right="1134"/>
        <w:rPr>
          <w:rStyle w:val="default"/>
          <w:rFonts w:cs="FrankRuehl" w:hint="cs"/>
          <w:sz w:val="2"/>
          <w:szCs w:val="2"/>
          <w:rtl/>
        </w:rPr>
      </w:pPr>
      <w:r w:rsidRPr="000C79B1">
        <w:rPr>
          <w:rStyle w:val="big-number"/>
          <w:rFonts w:cs="FrankRuehl"/>
          <w:vanish/>
          <w:sz w:val="22"/>
          <w:szCs w:val="22"/>
          <w:shd w:val="clear" w:color="auto" w:fill="FFFF99"/>
          <w:rtl/>
        </w:rPr>
        <w:t>3.</w:t>
      </w: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יכ</w:t>
      </w:r>
      <w:r w:rsidRPr="000C79B1">
        <w:rPr>
          <w:rStyle w:val="default"/>
          <w:rFonts w:cs="FrankRuehl" w:hint="cs"/>
          <w:vanish/>
          <w:sz w:val="22"/>
          <w:szCs w:val="22"/>
          <w:shd w:val="clear" w:color="auto" w:fill="FFFF99"/>
          <w:rtl/>
        </w:rPr>
        <w:t xml:space="preserve">ול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באכרזה שתפורסם ברשומות</w:t>
      </w:r>
      <w:r w:rsidRPr="000C79B1">
        <w:rPr>
          <w:rStyle w:val="default"/>
          <w:rFonts w:cs="FrankRuehl"/>
          <w:vanish/>
          <w:sz w:val="22"/>
          <w:szCs w:val="22"/>
          <w:shd w:val="clear" w:color="auto" w:fill="FFFF99"/>
          <w:rtl/>
        </w:rPr>
        <w:t>, ל</w:t>
      </w:r>
      <w:r w:rsidRPr="000C79B1">
        <w:rPr>
          <w:rStyle w:val="default"/>
          <w:rFonts w:cs="FrankRuehl" w:hint="cs"/>
          <w:vanish/>
          <w:sz w:val="22"/>
          <w:szCs w:val="22"/>
          <w:shd w:val="clear" w:color="auto" w:fill="FFFF99"/>
          <w:rtl/>
        </w:rPr>
        <w:t>העמיד כל אדמות יער שאינן רכוש פרטי להשגחתה ולהנהלתה של הממשלה כאזורים שמורים ליער, ומשנתפרסמה אכרזה כזו תחולנה הוראות פקודה זו על כל אדמות היער המפורטות בה.</w:t>
      </w:r>
      <w:bookmarkEnd w:id="14"/>
    </w:p>
    <w:p w:rsidR="00480365" w:rsidRDefault="00480365">
      <w:pPr>
        <w:pStyle w:val="P00"/>
        <w:spacing w:before="72"/>
        <w:ind w:left="0" w:right="1134"/>
        <w:rPr>
          <w:rStyle w:val="default"/>
          <w:rFonts w:cs="FrankRuehl"/>
          <w:rtl/>
        </w:rPr>
      </w:pPr>
      <w:bookmarkStart w:id="15" w:name="Seif4"/>
      <w:bookmarkEnd w:id="15"/>
      <w:r>
        <w:rPr>
          <w:lang w:val="he-IL"/>
        </w:rPr>
        <w:pict>
          <v:rect id="_x0000_s1029" style="position:absolute;left:0;text-align:left;margin-left:464.5pt;margin-top:8.05pt;width:75.05pt;height:22.95pt;z-index:251632640"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אי</w:t>
                  </w:r>
                  <w:r>
                    <w:rPr>
                      <w:rFonts w:cs="Miriam" w:hint="cs"/>
                      <w:sz w:val="18"/>
                      <w:szCs w:val="18"/>
                      <w:rtl/>
                    </w:rPr>
                    <w:t>ן להעביר כל זכות מבלי אשור</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ום זכות באזור שמור לי</w:t>
      </w:r>
      <w:r>
        <w:rPr>
          <w:rStyle w:val="default"/>
          <w:rFonts w:cs="FrankRuehl"/>
          <w:rtl/>
        </w:rPr>
        <w:t>ע</w:t>
      </w:r>
      <w:r>
        <w:rPr>
          <w:rStyle w:val="default"/>
          <w:rFonts w:cs="FrankRuehl" w:hint="cs"/>
          <w:rtl/>
        </w:rPr>
        <w:t>ר או על אזור כזה, שנהנו ממנה בפעם הראשונה מאז חודש יולי 1920 ו</w:t>
      </w:r>
      <w:r>
        <w:rPr>
          <w:rStyle w:val="default"/>
          <w:rFonts w:cs="FrankRuehl"/>
          <w:rtl/>
        </w:rPr>
        <w:t>אי</w:t>
      </w:r>
      <w:r>
        <w:rPr>
          <w:rStyle w:val="default"/>
          <w:rFonts w:cs="FrankRuehl" w:hint="cs"/>
          <w:rtl/>
        </w:rPr>
        <w:t>לך, או שייהנו ממנה מכאן ולהבא, אין לראותה כזכות שנרכשה כהלכה אלא אם כן נרכשה במתנה מאת הממשלה או עפ"י חוזה שנחתם על ידה או בשמה.</w:t>
      </w:r>
    </w:p>
    <w:p w:rsidR="00480365" w:rsidRDefault="004419FC" w:rsidP="004419FC">
      <w:pPr>
        <w:pStyle w:val="P00"/>
        <w:spacing w:before="72"/>
        <w:ind w:left="0" w:right="1134"/>
        <w:rPr>
          <w:rStyle w:val="default"/>
          <w:rFonts w:cs="FrankRuehl"/>
          <w:rtl/>
        </w:rPr>
      </w:pPr>
      <w:r>
        <w:rPr>
          <w:rFonts w:cs="FrankRuehl"/>
          <w:sz w:val="26"/>
          <w:rtl/>
          <w:lang w:eastAsia="en-US"/>
        </w:rPr>
        <w:pict>
          <v:shape id="_x0000_s1079" type="#_x0000_t202" style="position:absolute;left:0;text-align:left;margin-left:470.25pt;margin-top:7.1pt;width:1in;height:16.8pt;z-index:251672576" filled="f" stroked="f">
            <v:textbox inset="1mm,0,1mm,0">
              <w:txbxContent>
                <w:p w:rsidR="004F769A" w:rsidRDefault="004F769A" w:rsidP="004419F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sidR="00480365">
        <w:rPr>
          <w:rFonts w:cs="FrankRuehl"/>
          <w:sz w:val="26"/>
          <w:rtl/>
        </w:rPr>
        <w:tab/>
      </w:r>
      <w:r w:rsidR="00480365">
        <w:rPr>
          <w:rStyle w:val="default"/>
          <w:rFonts w:cs="FrankRuehl"/>
          <w:rtl/>
        </w:rPr>
        <w:t>(2)</w:t>
      </w:r>
      <w:r w:rsidR="00480365">
        <w:rPr>
          <w:rStyle w:val="default"/>
          <w:rFonts w:cs="FrankRuehl"/>
          <w:rtl/>
        </w:rPr>
        <w:tab/>
        <w:t>א</w:t>
      </w:r>
      <w:r w:rsidR="00480365">
        <w:rPr>
          <w:rStyle w:val="default"/>
          <w:rFonts w:cs="FrankRuehl" w:hint="cs"/>
          <w:rtl/>
        </w:rPr>
        <w:t xml:space="preserve">סור להעביר שום זכות באזור שמור ליער או על אזור כזה בדרך </w:t>
      </w:r>
      <w:r w:rsidR="00480365">
        <w:rPr>
          <w:rStyle w:val="default"/>
          <w:rFonts w:cs="FrankRuehl"/>
          <w:rtl/>
        </w:rPr>
        <w:t>מ</w:t>
      </w:r>
      <w:r w:rsidR="00480365">
        <w:rPr>
          <w:rStyle w:val="default"/>
          <w:rFonts w:cs="FrankRuehl" w:hint="cs"/>
          <w:rtl/>
        </w:rPr>
        <w:t xml:space="preserve">תנה, חכירה, משכנתא או בדרך העברה אחרת מבלי אישור מאת </w:t>
      </w:r>
      <w:r>
        <w:rPr>
          <w:rStyle w:val="default"/>
          <w:rFonts w:cs="FrankRuehl" w:hint="cs"/>
          <w:rtl/>
        </w:rPr>
        <w:t>ה</w:t>
      </w:r>
      <w:r w:rsidR="00480365">
        <w:rPr>
          <w:rStyle w:val="default"/>
          <w:rFonts w:cs="FrankRuehl" w:hint="cs"/>
          <w:rtl/>
        </w:rPr>
        <w:t>שר</w:t>
      </w:r>
      <w:r w:rsidR="00480365">
        <w:rPr>
          <w:rStyle w:val="default"/>
          <w:rFonts w:cs="FrankRuehl"/>
          <w:rtl/>
        </w:rPr>
        <w:t>;</w:t>
      </w:r>
    </w:p>
    <w:p w:rsidR="00480365" w:rsidRDefault="00480365">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שאם היתה זכות כזאת מחוברת לקרקע או לבנין אפשר למכרה או להעבירה בדרך אחרת יחד עם אותו בנין או אותה קרקע מבלי אישור כזה.</w:t>
      </w:r>
    </w:p>
    <w:p w:rsidR="00057D5C" w:rsidRPr="000C79B1" w:rsidRDefault="00057D5C" w:rsidP="00057D5C">
      <w:pPr>
        <w:pStyle w:val="P00"/>
        <w:spacing w:before="0"/>
        <w:ind w:left="0" w:right="1134"/>
        <w:rPr>
          <w:rStyle w:val="default"/>
          <w:rFonts w:cs="FrankRuehl" w:hint="cs"/>
          <w:vanish/>
          <w:color w:val="FF0000"/>
          <w:sz w:val="20"/>
          <w:szCs w:val="20"/>
          <w:shd w:val="clear" w:color="auto" w:fill="FFFF99"/>
          <w:rtl/>
        </w:rPr>
      </w:pPr>
      <w:bookmarkStart w:id="16" w:name="Rov50"/>
      <w:r w:rsidRPr="000C79B1">
        <w:rPr>
          <w:rStyle w:val="default"/>
          <w:rFonts w:cs="FrankRuehl" w:hint="cs"/>
          <w:vanish/>
          <w:color w:val="FF0000"/>
          <w:sz w:val="20"/>
          <w:szCs w:val="20"/>
          <w:shd w:val="clear" w:color="auto" w:fill="FFFF99"/>
          <w:rtl/>
        </w:rPr>
        <w:t>מיום 18.1.2012</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057D5C" w:rsidRPr="000C79B1" w:rsidRDefault="00057D5C" w:rsidP="00057D5C">
      <w:pPr>
        <w:pStyle w:val="P00"/>
        <w:spacing w:before="0"/>
        <w:ind w:left="0" w:right="1134"/>
        <w:rPr>
          <w:rStyle w:val="default"/>
          <w:rFonts w:cs="FrankRuehl" w:hint="cs"/>
          <w:vanish/>
          <w:sz w:val="20"/>
          <w:szCs w:val="20"/>
          <w:shd w:val="clear" w:color="auto" w:fill="FFFF99"/>
          <w:rtl/>
        </w:rPr>
      </w:pPr>
      <w:hyperlink r:id="rId28"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29"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057D5C" w:rsidRPr="000C79B1" w:rsidRDefault="00057D5C" w:rsidP="00057D5C">
      <w:pPr>
        <w:pStyle w:val="P00"/>
        <w:ind w:left="0" w:right="1134"/>
        <w:rPr>
          <w:rStyle w:val="default"/>
          <w:rFonts w:cs="FrankRuehl"/>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(2)</w:t>
      </w:r>
      <w:r w:rsidRPr="000C79B1">
        <w:rPr>
          <w:rStyle w:val="default"/>
          <w:rFonts w:cs="FrankRuehl"/>
          <w:vanish/>
          <w:sz w:val="22"/>
          <w:szCs w:val="22"/>
          <w:shd w:val="clear" w:color="auto" w:fill="FFFF99"/>
          <w:rtl/>
        </w:rPr>
        <w:tab/>
        <w:t>א</w:t>
      </w:r>
      <w:r w:rsidRPr="000C79B1">
        <w:rPr>
          <w:rStyle w:val="default"/>
          <w:rFonts w:cs="FrankRuehl" w:hint="cs"/>
          <w:vanish/>
          <w:sz w:val="22"/>
          <w:szCs w:val="22"/>
          <w:shd w:val="clear" w:color="auto" w:fill="FFFF99"/>
          <w:rtl/>
        </w:rPr>
        <w:t xml:space="preserve">סור להעביר שום זכות באזור שמור ליער או על אזור כזה בדרך </w:t>
      </w:r>
      <w:r w:rsidRPr="000C79B1">
        <w:rPr>
          <w:rStyle w:val="default"/>
          <w:rFonts w:cs="FrankRuehl"/>
          <w:vanish/>
          <w:sz w:val="22"/>
          <w:szCs w:val="22"/>
          <w:shd w:val="clear" w:color="auto" w:fill="FFFF99"/>
          <w:rtl/>
        </w:rPr>
        <w:t>מ</w:t>
      </w:r>
      <w:r w:rsidRPr="000C79B1">
        <w:rPr>
          <w:rStyle w:val="default"/>
          <w:rFonts w:cs="FrankRuehl" w:hint="cs"/>
          <w:vanish/>
          <w:sz w:val="22"/>
          <w:szCs w:val="22"/>
          <w:shd w:val="clear" w:color="auto" w:fill="FFFF99"/>
          <w:rtl/>
        </w:rPr>
        <w:t xml:space="preserve">תנה, חכירה, משכנתא או בדרך העברה אחרת מבלי אישור מאת </w:t>
      </w:r>
      <w:r w:rsidRPr="000C79B1">
        <w:rPr>
          <w:rStyle w:val="default"/>
          <w:rFonts w:cs="FrankRuehl" w:hint="cs"/>
          <w:strike/>
          <w:vanish/>
          <w:sz w:val="22"/>
          <w:szCs w:val="22"/>
          <w:shd w:val="clear" w:color="auto" w:fill="FFFF99"/>
          <w:rtl/>
        </w:rPr>
        <w:t>שר החקלאו</w:t>
      </w:r>
      <w:r w:rsidRPr="000C79B1">
        <w:rPr>
          <w:rStyle w:val="default"/>
          <w:rFonts w:cs="FrankRuehl"/>
          <w:strike/>
          <w:vanish/>
          <w:sz w:val="22"/>
          <w:szCs w:val="22"/>
          <w:shd w:val="clear" w:color="auto" w:fill="FFFF99"/>
          <w:rtl/>
        </w:rPr>
        <w:t>ת</w:t>
      </w:r>
      <w:r w:rsidR="004419FC" w:rsidRPr="000C79B1">
        <w:rPr>
          <w:rStyle w:val="default"/>
          <w:rFonts w:cs="FrankRuehl" w:hint="cs"/>
          <w:vanish/>
          <w:sz w:val="22"/>
          <w:szCs w:val="22"/>
          <w:shd w:val="clear" w:color="auto" w:fill="FFFF99"/>
          <w:rtl/>
        </w:rPr>
        <w:t xml:space="preserve"> </w:t>
      </w:r>
      <w:r w:rsidR="004419FC" w:rsidRPr="000C79B1">
        <w:rPr>
          <w:rStyle w:val="default"/>
          <w:rFonts w:cs="FrankRuehl" w:hint="cs"/>
          <w:vanish/>
          <w:sz w:val="22"/>
          <w:szCs w:val="22"/>
          <w:u w:val="single"/>
          <w:shd w:val="clear" w:color="auto" w:fill="FFFF99"/>
          <w:rtl/>
        </w:rPr>
        <w:t>השר</w:t>
      </w:r>
      <w:r w:rsidRPr="000C79B1">
        <w:rPr>
          <w:rStyle w:val="default"/>
          <w:rFonts w:cs="FrankRuehl"/>
          <w:vanish/>
          <w:sz w:val="22"/>
          <w:szCs w:val="22"/>
          <w:shd w:val="clear" w:color="auto" w:fill="FFFF99"/>
          <w:rtl/>
        </w:rPr>
        <w:t>;</w:t>
      </w:r>
    </w:p>
    <w:p w:rsidR="00057D5C" w:rsidRPr="004419FC" w:rsidRDefault="00057D5C" w:rsidP="004419FC">
      <w:pPr>
        <w:pStyle w:val="P00"/>
        <w:spacing w:before="0"/>
        <w:ind w:left="0" w:right="1134"/>
        <w:rPr>
          <w:rStyle w:val="default"/>
          <w:rFonts w:cs="FrankRuehl" w:hint="cs"/>
          <w:sz w:val="2"/>
          <w:szCs w:val="2"/>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בת</w:t>
      </w:r>
      <w:r w:rsidRPr="000C79B1">
        <w:rPr>
          <w:rStyle w:val="default"/>
          <w:rFonts w:cs="FrankRuehl" w:hint="cs"/>
          <w:vanish/>
          <w:sz w:val="22"/>
          <w:szCs w:val="22"/>
          <w:shd w:val="clear" w:color="auto" w:fill="FFFF99"/>
          <w:rtl/>
        </w:rPr>
        <w:t>נאי שאם היתה זכות כזאת מחוברת לקרקע או לבנין אפשר למכרה או להעבירה בדרך אחרת יחד עם אותו בנין או אותה קרקע מבלי אישור כזה.</w:t>
      </w:r>
      <w:bookmarkEnd w:id="16"/>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ג'</w:t>
      </w:r>
    </w:p>
    <w:p w:rsidR="00480365" w:rsidRDefault="00480365">
      <w:pPr>
        <w:pStyle w:val="medium2-header"/>
        <w:keepLines w:val="0"/>
        <w:spacing w:before="72"/>
        <w:ind w:left="0" w:right="1134"/>
        <w:rPr>
          <w:rFonts w:cs="FrankRuehl"/>
          <w:noProof/>
          <w:rtl/>
        </w:rPr>
      </w:pPr>
      <w:bookmarkStart w:id="17" w:name="med2"/>
      <w:bookmarkEnd w:id="17"/>
      <w:r>
        <w:rPr>
          <w:rFonts w:cs="FrankRuehl"/>
          <w:noProof/>
          <w:rtl/>
        </w:rPr>
        <w:t>הנ</w:t>
      </w:r>
      <w:r>
        <w:rPr>
          <w:rFonts w:cs="FrankRuehl" w:hint="cs"/>
          <w:noProof/>
          <w:rtl/>
        </w:rPr>
        <w:t>הלת אזורים שמורים ליער</w:t>
      </w:r>
    </w:p>
    <w:p w:rsidR="00480365" w:rsidRDefault="00480365">
      <w:pPr>
        <w:pStyle w:val="P00"/>
        <w:spacing w:before="72"/>
        <w:ind w:left="0" w:right="1134"/>
        <w:rPr>
          <w:rStyle w:val="default"/>
          <w:rFonts w:cs="FrankRuehl" w:hint="cs"/>
          <w:rtl/>
        </w:rPr>
      </w:pPr>
      <w:bookmarkStart w:id="18" w:name="Seif5"/>
      <w:bookmarkEnd w:id="18"/>
      <w:r>
        <w:rPr>
          <w:lang w:val="he-IL"/>
        </w:rPr>
        <w:pict>
          <v:rect id="_x0000_s1030" style="position:absolute;left:0;text-align:left;margin-left:464.5pt;margin-top:8.05pt;width:75.05pt;height:29.05pt;z-index:251633664"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מע</w:t>
                  </w:r>
                  <w:r>
                    <w:rPr>
                      <w:rFonts w:cs="Miriam" w:hint="cs"/>
                      <w:sz w:val="18"/>
                      <w:szCs w:val="18"/>
                      <w:rtl/>
                    </w:rPr>
                    <w:t>שים שאסור לעשותםבאזורים שמורים ליער</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יעשה אדם בעצמו ולא יגרום לאחר שיעשה ולא ירשה ביודעין לכל אדם שיעשה את אחד המעשים דלקמן בכל אזור שמור ליער אלא בהתאם לתנאי רשיון שניתן עפ"י פקודה זו או בתוקף הוראות סעיף </w:t>
      </w:r>
      <w:r>
        <w:rPr>
          <w:rStyle w:val="default"/>
          <w:rFonts w:cs="FrankRuehl"/>
          <w:rtl/>
        </w:rPr>
        <w:t>6, ד</w:t>
      </w:r>
      <w:r>
        <w:rPr>
          <w:rStyle w:val="default"/>
          <w:rFonts w:cs="FrankRuehl" w:hint="cs"/>
          <w:rtl/>
        </w:rPr>
        <w:t xml:space="preserve">היינו </w:t>
      </w:r>
      <w:r w:rsidR="00E26117">
        <w:rPr>
          <w:rStyle w:val="default"/>
          <w:rFonts w:cs="FrankRuehl"/>
          <w:rtl/>
        </w:rPr>
        <w:t>–</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יטול תוצרת יער;</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עקור אילן משרשו, לשרפו, להסיר את קליפתו או את עליו או להשחיתו בדרך אחרת;</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הבעיר כל עשב או דשא או להבעיר אש מבלי</w:t>
      </w:r>
      <w:r>
        <w:rPr>
          <w:rStyle w:val="default"/>
          <w:rFonts w:cs="FrankRuehl"/>
          <w:rtl/>
        </w:rPr>
        <w:t xml:space="preserve"> </w:t>
      </w:r>
      <w:r>
        <w:rPr>
          <w:rStyle w:val="default"/>
          <w:rFonts w:cs="FrankRuehl" w:hint="cs"/>
          <w:rtl/>
        </w:rPr>
        <w:t>לנקוט באמצעי זהירות מספיקים כדי למנוע את התפשטותה;</w:t>
      </w:r>
    </w:p>
    <w:p w:rsidR="00480365" w:rsidRDefault="004419FC" w:rsidP="00EB354C">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1082" type="#_x0000_t202" style="position:absolute;left:0;text-align:left;margin-left:470.25pt;margin-top:7.1pt;width:1in;height:16.8pt;z-index:251673600" filled="f" stroked="f">
            <v:textbox inset="1mm,0,1mm,0">
              <w:txbxContent>
                <w:p w:rsidR="004F769A" w:rsidRDefault="004F769A" w:rsidP="004419F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sidR="00480365">
        <w:rPr>
          <w:rStyle w:val="default"/>
          <w:rFonts w:cs="FrankRuehl" w:hint="cs"/>
          <w:rtl/>
        </w:rPr>
        <w:t>(</w:t>
      </w:r>
      <w:r w:rsidR="00480365">
        <w:rPr>
          <w:rStyle w:val="default"/>
          <w:rFonts w:cs="FrankRuehl"/>
          <w:rtl/>
        </w:rPr>
        <w:t>ד</w:t>
      </w:r>
      <w:r w:rsidR="00480365">
        <w:rPr>
          <w:rStyle w:val="default"/>
          <w:rFonts w:cs="FrankRuehl" w:hint="cs"/>
          <w:rtl/>
        </w:rPr>
        <w:t>)</w:t>
      </w:r>
      <w:r w:rsidR="00480365">
        <w:rPr>
          <w:rStyle w:val="default"/>
          <w:rFonts w:cs="FrankRuehl"/>
          <w:rtl/>
        </w:rPr>
        <w:tab/>
        <w:t>ל</w:t>
      </w:r>
      <w:r w:rsidR="00480365">
        <w:rPr>
          <w:rStyle w:val="default"/>
          <w:rFonts w:cs="FrankRuehl" w:hint="cs"/>
          <w:rtl/>
        </w:rPr>
        <w:t>העלות עשן, או להבעיר אש בכל חלק מחלקי האזור הש</w:t>
      </w:r>
      <w:r w:rsidR="00480365">
        <w:rPr>
          <w:rStyle w:val="default"/>
          <w:rFonts w:cs="FrankRuehl"/>
          <w:rtl/>
        </w:rPr>
        <w:t>מו</w:t>
      </w:r>
      <w:r w:rsidR="00480365">
        <w:rPr>
          <w:rStyle w:val="default"/>
          <w:rFonts w:cs="FrankRuehl" w:hint="cs"/>
          <w:rtl/>
        </w:rPr>
        <w:t xml:space="preserve">ר ליער שהעשן או הבערת האש אסורים בו עפ"י צו מאת </w:t>
      </w:r>
      <w:r>
        <w:rPr>
          <w:rStyle w:val="default"/>
          <w:rFonts w:cs="FrankRuehl" w:hint="cs"/>
          <w:rtl/>
        </w:rPr>
        <w:t>ה</w:t>
      </w:r>
      <w:r w:rsidR="00480365">
        <w:rPr>
          <w:rStyle w:val="default"/>
          <w:rFonts w:cs="FrankRuehl" w:hint="cs"/>
          <w:rtl/>
        </w:rPr>
        <w:t>שר, או בזמן שהעישון או הבערת האש אסורים בהם;</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רעות בקר או לתת להן להכנס לגבול האזור השמור ל</w:t>
      </w:r>
      <w:r>
        <w:rPr>
          <w:rStyle w:val="default"/>
          <w:rFonts w:cs="FrankRuehl"/>
          <w:rtl/>
        </w:rPr>
        <w:t>י</w:t>
      </w:r>
      <w:r>
        <w:rPr>
          <w:rStyle w:val="default"/>
          <w:rFonts w:cs="FrankRuehl" w:hint="cs"/>
          <w:rtl/>
        </w:rPr>
        <w:t>ער;</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חפור או להבקיע או לחרוש את האדמה;</w:t>
      </w:r>
    </w:p>
    <w:p w:rsidR="00480365" w:rsidRDefault="004419FC" w:rsidP="00EB354C">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1085" type="#_x0000_t202" style="position:absolute;left:0;text-align:left;margin-left:470.35pt;margin-top:7.1pt;width:1in;height:16.8pt;z-index:251674624" filled="f" stroked="f">
            <v:textbox inset="1mm,0,1mm,0">
              <w:txbxContent>
                <w:p w:rsidR="004F769A" w:rsidRDefault="004F769A" w:rsidP="004419FC">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sidR="00480365">
        <w:rPr>
          <w:rStyle w:val="default"/>
          <w:rFonts w:cs="FrankRuehl" w:hint="cs"/>
          <w:rtl/>
        </w:rPr>
        <w:t>(</w:t>
      </w:r>
      <w:r w:rsidR="00480365">
        <w:rPr>
          <w:rStyle w:val="default"/>
          <w:rFonts w:cs="FrankRuehl"/>
          <w:rtl/>
        </w:rPr>
        <w:t>ז</w:t>
      </w:r>
      <w:r w:rsidR="00480365">
        <w:rPr>
          <w:rStyle w:val="default"/>
          <w:rFonts w:cs="FrankRuehl" w:hint="cs"/>
          <w:rtl/>
        </w:rPr>
        <w:t>)</w:t>
      </w:r>
      <w:r w:rsidR="00480365">
        <w:rPr>
          <w:rStyle w:val="default"/>
          <w:rFonts w:cs="FrankRuehl"/>
          <w:rtl/>
        </w:rPr>
        <w:tab/>
        <w:t>ל</w:t>
      </w:r>
      <w:r w:rsidR="00480365">
        <w:rPr>
          <w:rStyle w:val="default"/>
          <w:rFonts w:cs="FrankRuehl" w:hint="cs"/>
          <w:rtl/>
        </w:rPr>
        <w:t xml:space="preserve">הכנס לגבול כל חלק של אזור השמור ליער כשכניסה זו אסורה </w:t>
      </w:r>
      <w:r w:rsidR="00480365">
        <w:rPr>
          <w:rStyle w:val="default"/>
          <w:rFonts w:cs="FrankRuehl"/>
          <w:rtl/>
        </w:rPr>
        <w:t>עפ</w:t>
      </w:r>
      <w:r w:rsidR="00480365">
        <w:rPr>
          <w:rStyle w:val="default"/>
          <w:rFonts w:cs="FrankRuehl" w:hint="cs"/>
          <w:rtl/>
        </w:rPr>
        <w:t xml:space="preserve">"י צו מאת </w:t>
      </w:r>
      <w:r>
        <w:rPr>
          <w:rStyle w:val="default"/>
          <w:rFonts w:cs="FrankRuehl" w:hint="cs"/>
          <w:rtl/>
        </w:rPr>
        <w:t>ה</w:t>
      </w:r>
      <w:r w:rsidR="00480365">
        <w:rPr>
          <w:rStyle w:val="default"/>
          <w:rFonts w:cs="FrankRuehl" w:hint="cs"/>
          <w:rtl/>
        </w:rPr>
        <w:t xml:space="preserve">שר או שהיא אסורה למשך איזו תקופה המפורטת בצו מאת </w:t>
      </w:r>
      <w:r>
        <w:rPr>
          <w:rStyle w:val="default"/>
          <w:rFonts w:cs="FrankRuehl" w:hint="cs"/>
          <w:rtl/>
        </w:rPr>
        <w:t>ה</w:t>
      </w:r>
      <w:r w:rsidR="00480365">
        <w:rPr>
          <w:rStyle w:val="default"/>
          <w:rFonts w:cs="FrankRuehl" w:hint="cs"/>
          <w:rtl/>
        </w:rPr>
        <w:t>שר;</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בנות כל סכר על פני כל נהר או לעצור באופן אחר את זרמו של כל נהר או נחל; או</w:t>
      </w:r>
    </w:p>
    <w:p w:rsidR="00480365" w:rsidRDefault="00480365" w:rsidP="00EB354C">
      <w:pPr>
        <w:pStyle w:val="P22"/>
        <w:tabs>
          <w:tab w:val="left" w:pos="624"/>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גור בכל אזור המיוחד ליערו להקים בו כל בנין.</w:t>
      </w:r>
    </w:p>
    <w:p w:rsidR="004419FC" w:rsidRPr="000C79B1" w:rsidRDefault="004419FC" w:rsidP="00EB354C">
      <w:pPr>
        <w:pStyle w:val="P00"/>
        <w:spacing w:before="0"/>
        <w:ind w:left="624" w:right="1134"/>
        <w:rPr>
          <w:rStyle w:val="default"/>
          <w:rFonts w:cs="FrankRuehl" w:hint="cs"/>
          <w:vanish/>
          <w:color w:val="FF0000"/>
          <w:sz w:val="20"/>
          <w:szCs w:val="20"/>
          <w:shd w:val="clear" w:color="auto" w:fill="FFFF99"/>
          <w:rtl/>
        </w:rPr>
      </w:pPr>
      <w:bookmarkStart w:id="19" w:name="Rov51"/>
      <w:r w:rsidRPr="000C79B1">
        <w:rPr>
          <w:rStyle w:val="default"/>
          <w:rFonts w:cs="FrankRuehl" w:hint="cs"/>
          <w:vanish/>
          <w:color w:val="FF0000"/>
          <w:sz w:val="20"/>
          <w:szCs w:val="20"/>
          <w:shd w:val="clear" w:color="auto" w:fill="FFFF99"/>
          <w:rtl/>
        </w:rPr>
        <w:t>מיום 18.1.2012</w:t>
      </w:r>
    </w:p>
    <w:p w:rsidR="004419FC" w:rsidRPr="000C79B1" w:rsidRDefault="004419FC" w:rsidP="00EB354C">
      <w:pPr>
        <w:pStyle w:val="P00"/>
        <w:spacing w:before="0"/>
        <w:ind w:left="624"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419FC" w:rsidRPr="000C79B1" w:rsidRDefault="004419FC" w:rsidP="00EB354C">
      <w:pPr>
        <w:pStyle w:val="P00"/>
        <w:spacing w:before="0"/>
        <w:ind w:left="624" w:right="1134"/>
        <w:rPr>
          <w:rStyle w:val="default"/>
          <w:rFonts w:cs="FrankRuehl" w:hint="cs"/>
          <w:vanish/>
          <w:sz w:val="20"/>
          <w:szCs w:val="20"/>
          <w:shd w:val="clear" w:color="auto" w:fill="FFFF99"/>
          <w:rtl/>
        </w:rPr>
      </w:pPr>
      <w:hyperlink r:id="rId30"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31"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419FC" w:rsidRPr="000C79B1" w:rsidRDefault="004419FC" w:rsidP="00EB354C">
      <w:pPr>
        <w:pStyle w:val="P22"/>
        <w:tabs>
          <w:tab w:val="left" w:pos="624"/>
          <w:tab w:val="left" w:pos="1021"/>
        </w:tabs>
        <w:ind w:left="624" w:right="1134"/>
        <w:rPr>
          <w:rStyle w:val="default"/>
          <w:rFonts w:cs="FrankRuehl"/>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ד</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ל</w:t>
      </w:r>
      <w:r w:rsidRPr="000C79B1">
        <w:rPr>
          <w:rStyle w:val="default"/>
          <w:rFonts w:cs="FrankRuehl" w:hint="cs"/>
          <w:vanish/>
          <w:sz w:val="22"/>
          <w:szCs w:val="22"/>
          <w:shd w:val="clear" w:color="auto" w:fill="FFFF99"/>
          <w:rtl/>
        </w:rPr>
        <w:t>העלות עשן, או להבעיר אש בכל חלק מחלקי האזור הש</w:t>
      </w:r>
      <w:r w:rsidRPr="000C79B1">
        <w:rPr>
          <w:rStyle w:val="default"/>
          <w:rFonts w:cs="FrankRuehl"/>
          <w:vanish/>
          <w:sz w:val="22"/>
          <w:szCs w:val="22"/>
          <w:shd w:val="clear" w:color="auto" w:fill="FFFF99"/>
          <w:rtl/>
        </w:rPr>
        <w:t>מו</w:t>
      </w:r>
      <w:r w:rsidRPr="000C79B1">
        <w:rPr>
          <w:rStyle w:val="default"/>
          <w:rFonts w:cs="FrankRuehl" w:hint="cs"/>
          <w:vanish/>
          <w:sz w:val="22"/>
          <w:szCs w:val="22"/>
          <w:shd w:val="clear" w:color="auto" w:fill="FFFF99"/>
          <w:rtl/>
        </w:rPr>
        <w:t xml:space="preserve">ר ליער שהעשן או הבערת האש אסורים בו עפ"י צו מאת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או בזמן שהעישון או הבערת האש אסורים בהם;</w:t>
      </w:r>
    </w:p>
    <w:p w:rsidR="004419FC" w:rsidRPr="000C79B1" w:rsidRDefault="004419FC" w:rsidP="00EB354C">
      <w:pPr>
        <w:pStyle w:val="P22"/>
        <w:tabs>
          <w:tab w:val="left" w:pos="624"/>
          <w:tab w:val="left" w:pos="1021"/>
        </w:tabs>
        <w:spacing w:before="0"/>
        <w:ind w:left="624" w:right="1134"/>
        <w:rPr>
          <w:rStyle w:val="default"/>
          <w:rFonts w:cs="FrankRuehl"/>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ה</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ל</w:t>
      </w:r>
      <w:r w:rsidRPr="000C79B1">
        <w:rPr>
          <w:rStyle w:val="default"/>
          <w:rFonts w:cs="FrankRuehl" w:hint="cs"/>
          <w:vanish/>
          <w:sz w:val="22"/>
          <w:szCs w:val="22"/>
          <w:shd w:val="clear" w:color="auto" w:fill="FFFF99"/>
          <w:rtl/>
        </w:rPr>
        <w:t>רעות בקר או לתת להן להכנס לגבול האזור השמור ל</w:t>
      </w:r>
      <w:r w:rsidRPr="000C79B1">
        <w:rPr>
          <w:rStyle w:val="default"/>
          <w:rFonts w:cs="FrankRuehl"/>
          <w:vanish/>
          <w:sz w:val="22"/>
          <w:szCs w:val="22"/>
          <w:shd w:val="clear" w:color="auto" w:fill="FFFF99"/>
          <w:rtl/>
        </w:rPr>
        <w:t>י</w:t>
      </w:r>
      <w:r w:rsidRPr="000C79B1">
        <w:rPr>
          <w:rStyle w:val="default"/>
          <w:rFonts w:cs="FrankRuehl" w:hint="cs"/>
          <w:vanish/>
          <w:sz w:val="22"/>
          <w:szCs w:val="22"/>
          <w:shd w:val="clear" w:color="auto" w:fill="FFFF99"/>
          <w:rtl/>
        </w:rPr>
        <w:t>ער;</w:t>
      </w:r>
    </w:p>
    <w:p w:rsidR="004419FC" w:rsidRPr="000C79B1" w:rsidRDefault="004419FC" w:rsidP="00EB354C">
      <w:pPr>
        <w:pStyle w:val="P22"/>
        <w:tabs>
          <w:tab w:val="left" w:pos="624"/>
          <w:tab w:val="left" w:pos="1021"/>
        </w:tabs>
        <w:spacing w:before="0"/>
        <w:ind w:left="624" w:right="1134"/>
        <w:rPr>
          <w:rStyle w:val="default"/>
          <w:rFonts w:cs="FrankRuehl"/>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ו</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ל</w:t>
      </w:r>
      <w:r w:rsidRPr="000C79B1">
        <w:rPr>
          <w:rStyle w:val="default"/>
          <w:rFonts w:cs="FrankRuehl" w:hint="cs"/>
          <w:vanish/>
          <w:sz w:val="22"/>
          <w:szCs w:val="22"/>
          <w:shd w:val="clear" w:color="auto" w:fill="FFFF99"/>
          <w:rtl/>
        </w:rPr>
        <w:t>חפור או להבקיע או לחרוש את האדמה;</w:t>
      </w:r>
    </w:p>
    <w:p w:rsidR="004419FC" w:rsidRPr="004419FC" w:rsidRDefault="004419FC" w:rsidP="00EB354C">
      <w:pPr>
        <w:pStyle w:val="P22"/>
        <w:tabs>
          <w:tab w:val="left" w:pos="624"/>
          <w:tab w:val="left" w:pos="1021"/>
        </w:tabs>
        <w:spacing w:before="0"/>
        <w:ind w:left="624" w:right="1134"/>
        <w:rPr>
          <w:rStyle w:val="default"/>
          <w:rFonts w:cs="FrankRuehl"/>
          <w:sz w:val="2"/>
          <w:szCs w:val="2"/>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ז</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ל</w:t>
      </w:r>
      <w:r w:rsidRPr="000C79B1">
        <w:rPr>
          <w:rStyle w:val="default"/>
          <w:rFonts w:cs="FrankRuehl" w:hint="cs"/>
          <w:vanish/>
          <w:sz w:val="22"/>
          <w:szCs w:val="22"/>
          <w:shd w:val="clear" w:color="auto" w:fill="FFFF99"/>
          <w:rtl/>
        </w:rPr>
        <w:t xml:space="preserve">הכנס לגבול כל חלק של אזור השמור ליער כשכניסה זו אסורה </w:t>
      </w:r>
      <w:r w:rsidRPr="000C79B1">
        <w:rPr>
          <w:rStyle w:val="default"/>
          <w:rFonts w:cs="FrankRuehl"/>
          <w:vanish/>
          <w:sz w:val="22"/>
          <w:szCs w:val="22"/>
          <w:shd w:val="clear" w:color="auto" w:fill="FFFF99"/>
          <w:rtl/>
        </w:rPr>
        <w:t>עפ</w:t>
      </w:r>
      <w:r w:rsidRPr="000C79B1">
        <w:rPr>
          <w:rStyle w:val="default"/>
          <w:rFonts w:cs="FrankRuehl" w:hint="cs"/>
          <w:vanish/>
          <w:sz w:val="22"/>
          <w:szCs w:val="22"/>
          <w:shd w:val="clear" w:color="auto" w:fill="FFFF99"/>
          <w:rtl/>
        </w:rPr>
        <w:t xml:space="preserve">"י צו מאת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xml:space="preserve"> או שהיא אסורה למשך איזו תקופה המפורטת בצו מאת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w:t>
      </w:r>
      <w:bookmarkEnd w:id="19"/>
    </w:p>
    <w:p w:rsidR="00480365" w:rsidRDefault="00480365">
      <w:pPr>
        <w:pStyle w:val="P00"/>
        <w:spacing w:before="72"/>
        <w:ind w:left="0" w:right="1134"/>
        <w:rPr>
          <w:rStyle w:val="default"/>
          <w:rFonts w:cs="FrankRuehl"/>
          <w:rtl/>
        </w:rPr>
      </w:pPr>
      <w:bookmarkStart w:id="20" w:name="Seif6"/>
      <w:bookmarkEnd w:id="20"/>
      <w:r>
        <w:rPr>
          <w:lang w:val="he-IL"/>
        </w:rPr>
        <w:pict>
          <v:rect id="_x0000_s1031" style="position:absolute;left:0;text-align:left;margin-left:464.5pt;margin-top:8.05pt;width:75.05pt;height:8pt;z-index:251634688"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צב</w:t>
                  </w:r>
                  <w:r>
                    <w:rPr>
                      <w:rFonts w:cs="Miriam" w:hint="cs"/>
                      <w:sz w:val="18"/>
                      <w:szCs w:val="18"/>
                      <w:rtl/>
                    </w:rPr>
                    <w:t>ירת עצי בערה מותרת</w:t>
                  </w:r>
                </w:p>
              </w:txbxContent>
            </v:textbox>
            <w10:anchorlock/>
          </v:rect>
        </w:pict>
      </w:r>
      <w:r>
        <w:rPr>
          <w:rStyle w:val="big-number"/>
          <w:rFonts w:cs="Miriam"/>
          <w:rtl/>
        </w:rPr>
        <w:t>6.</w:t>
      </w:r>
      <w:r>
        <w:rPr>
          <w:rStyle w:val="big-number"/>
          <w:rFonts w:cs="Miriam"/>
          <w:rtl/>
        </w:rPr>
        <w:tab/>
      </w:r>
      <w:r>
        <w:rPr>
          <w:rStyle w:val="default"/>
          <w:rFonts w:cs="FrankRuehl"/>
          <w:rtl/>
        </w:rPr>
        <w:t>שו</w:t>
      </w:r>
      <w:r>
        <w:rPr>
          <w:rStyle w:val="default"/>
          <w:rFonts w:cs="FrankRuehl" w:hint="cs"/>
          <w:rtl/>
        </w:rPr>
        <w:t>ם דבר האמור בסעיף 5 לא יאסור את צבירתם וה</w:t>
      </w:r>
      <w:r>
        <w:rPr>
          <w:rStyle w:val="default"/>
          <w:rFonts w:cs="FrankRuehl"/>
          <w:rtl/>
        </w:rPr>
        <w:t>עב</w:t>
      </w:r>
      <w:r>
        <w:rPr>
          <w:rStyle w:val="default"/>
          <w:rFonts w:cs="FrankRuehl" w:hint="cs"/>
          <w:rtl/>
        </w:rPr>
        <w:t>רתם על עצים ושיחים יבשים מאזורים שמורים ליער, פרט לאזורי יער סגורים, על מנת שאותם עצים ושיחים ישמשו כעצי בערה בלבד לתושבי כפרים שהסכינו לספק לעצמם צרכם זה מן היערות הסמוכים לכפרם, ובלבד שאותם תושבים לא יעבירו משם שרשים או גזעים ולא יכרתו עצים מחוברים לק</w:t>
      </w:r>
      <w:r>
        <w:rPr>
          <w:rStyle w:val="default"/>
          <w:rFonts w:cs="FrankRuehl"/>
          <w:rtl/>
        </w:rPr>
        <w:t>ר</w:t>
      </w:r>
      <w:r>
        <w:rPr>
          <w:rStyle w:val="default"/>
          <w:rFonts w:cs="FrankRuehl" w:hint="cs"/>
          <w:rtl/>
        </w:rPr>
        <w:t>ק</w:t>
      </w:r>
      <w:r>
        <w:rPr>
          <w:rStyle w:val="default"/>
          <w:rFonts w:cs="FrankRuehl"/>
          <w:rtl/>
        </w:rPr>
        <w:t>ע</w:t>
      </w:r>
      <w:r>
        <w:rPr>
          <w:rStyle w:val="default"/>
          <w:rFonts w:cs="FrankRuehl" w:hint="cs"/>
          <w:rtl/>
        </w:rPr>
        <w:t xml:space="preserve"> ולא יקצצו ענפים.</w:t>
      </w:r>
    </w:p>
    <w:p w:rsidR="00480365" w:rsidRDefault="00480365">
      <w:pPr>
        <w:pStyle w:val="P00"/>
        <w:spacing w:before="72"/>
        <w:ind w:left="0" w:right="1134"/>
        <w:rPr>
          <w:rStyle w:val="default"/>
          <w:rFonts w:cs="FrankRuehl" w:hint="cs"/>
          <w:rtl/>
        </w:rPr>
      </w:pPr>
      <w:bookmarkStart w:id="21" w:name="Seif7"/>
      <w:bookmarkEnd w:id="21"/>
      <w:r>
        <w:rPr>
          <w:lang w:val="he-IL"/>
        </w:rPr>
        <w:pict>
          <v:rect id="_x0000_s1032" style="position:absolute;left:0;text-align:left;margin-left:464.5pt;margin-top:8.05pt;width:75.05pt;height:32pt;z-index:251635712" o:allowincell="f" filled="f" stroked="f" strokecolor="lime" strokeweight=".25pt">
            <v:textbox style="mso-next-textbox:#_x0000_s1032" inset="0,0,0,0">
              <w:txbxContent>
                <w:p w:rsidR="004F769A" w:rsidRDefault="004F769A">
                  <w:pPr>
                    <w:spacing w:line="160" w:lineRule="exact"/>
                    <w:jc w:val="left"/>
                    <w:rPr>
                      <w:rFonts w:cs="Miriam"/>
                      <w:noProof/>
                      <w:sz w:val="18"/>
                      <w:szCs w:val="18"/>
                      <w:rtl/>
                    </w:rPr>
                  </w:pPr>
                  <w:r>
                    <w:rPr>
                      <w:rFonts w:cs="Miriam"/>
                      <w:sz w:val="18"/>
                      <w:szCs w:val="18"/>
                      <w:rtl/>
                    </w:rPr>
                    <w:t>כפ</w:t>
                  </w:r>
                  <w:r>
                    <w:rPr>
                      <w:rFonts w:cs="Miriam" w:hint="cs"/>
                      <w:sz w:val="18"/>
                      <w:szCs w:val="18"/>
                      <w:rtl/>
                    </w:rPr>
                    <w:t>רים הזקוקים לתוצרת יער, פרט לעצי בערה, יפנו בבקשה כמותנה בפקודה</w:t>
                  </w:r>
                </w:p>
              </w:txbxContent>
            </v:textbox>
            <w10:anchorlock/>
          </v:rect>
        </w:pict>
      </w:r>
      <w:r>
        <w:rPr>
          <w:rStyle w:val="big-number"/>
          <w:rFonts w:cs="Miriam"/>
          <w:rtl/>
        </w:rPr>
        <w:t>7.</w:t>
      </w:r>
      <w:r>
        <w:rPr>
          <w:rStyle w:val="big-number"/>
          <w:rFonts w:cs="Miriam"/>
          <w:rtl/>
        </w:rPr>
        <w:tab/>
      </w:r>
      <w:r>
        <w:rPr>
          <w:rStyle w:val="default"/>
          <w:rFonts w:cs="FrankRuehl"/>
          <w:rtl/>
        </w:rPr>
        <w:t>תו</w:t>
      </w:r>
      <w:r>
        <w:rPr>
          <w:rStyle w:val="default"/>
          <w:rFonts w:cs="FrankRuehl" w:hint="cs"/>
          <w:rtl/>
        </w:rPr>
        <w:t>שבי כפרים</w:t>
      </w:r>
      <w:r>
        <w:rPr>
          <w:rStyle w:val="default"/>
          <w:rFonts w:cs="FrankRuehl"/>
          <w:rtl/>
        </w:rPr>
        <w:t xml:space="preserve"> </w:t>
      </w:r>
      <w:r>
        <w:rPr>
          <w:rStyle w:val="default"/>
          <w:rFonts w:cs="FrankRuehl" w:hint="cs"/>
          <w:rtl/>
        </w:rPr>
        <w:t xml:space="preserve">שקיבלו עד עתה תוצרת יער, פרט לעצים ושיחים מתים ויבשים שנצברו בהתאם לסעיף הקודם, בתוקף כל זכות חוקית או מנהג, מאזורים השמורים ליער בתוך תחומי כפרם או סמוך לו לצרכי בנין בתים ולצרכי בית וחקלאות, </w:t>
      </w:r>
      <w:r>
        <w:rPr>
          <w:rStyle w:val="default"/>
          <w:rFonts w:cs="FrankRuehl"/>
          <w:rtl/>
        </w:rPr>
        <w:t>יו</w:t>
      </w:r>
      <w:r>
        <w:rPr>
          <w:rStyle w:val="default"/>
          <w:rFonts w:cs="FrankRuehl" w:hint="cs"/>
          <w:rtl/>
        </w:rPr>
        <w:t>כלו להוסיף ולהשתמש באותם זכויות או מנהגים, בכפיפות לתנאים הב</w:t>
      </w:r>
      <w:r>
        <w:rPr>
          <w:rStyle w:val="default"/>
          <w:rFonts w:cs="FrankRuehl"/>
          <w:rtl/>
        </w:rPr>
        <w:t>א</w:t>
      </w:r>
      <w:r>
        <w:rPr>
          <w:rStyle w:val="default"/>
          <w:rFonts w:cs="FrankRuehl" w:hint="cs"/>
          <w:rtl/>
        </w:rPr>
        <w:t xml:space="preserve">ים </w:t>
      </w:r>
      <w:r w:rsidR="00E26117">
        <w:rPr>
          <w:rStyle w:val="default"/>
          <w:rFonts w:cs="FrankRuehl"/>
          <w:rtl/>
        </w:rPr>
        <w:t>–</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ליהם להגיש לפקיד היערות בקשה בכתב בדבר מתן רשות לצבור תוצרת יער כזאת, והבקשה תהא נתמכת בהצהרה מאת המוכתר האומרת שהבקשה היא הוגנת.</w:t>
      </w:r>
    </w:p>
    <w:p w:rsidR="00480365" w:rsidRDefault="00480365" w:rsidP="00EB354C">
      <w:pPr>
        <w:pStyle w:val="P22"/>
        <w:tabs>
          <w:tab w:val="left" w:pos="624"/>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בקשה תכיל את הפרטים הבאים </w:t>
      </w:r>
      <w:r w:rsidR="00E26117">
        <w:rPr>
          <w:rStyle w:val="default"/>
          <w:rFonts w:cs="FrankRuehl"/>
          <w:rtl/>
        </w:rPr>
        <w:t>–</w:t>
      </w:r>
    </w:p>
    <w:p w:rsidR="00480365" w:rsidRDefault="00480365" w:rsidP="00EB354C">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כ</w:t>
      </w:r>
      <w:r>
        <w:rPr>
          <w:rStyle w:val="default"/>
          <w:rFonts w:cs="FrankRuehl" w:hint="cs"/>
          <w:rtl/>
        </w:rPr>
        <w:t xml:space="preserve">מות תוצרת היער </w:t>
      </w:r>
      <w:r>
        <w:rPr>
          <w:rStyle w:val="default"/>
          <w:rFonts w:cs="FrankRuehl"/>
          <w:rtl/>
        </w:rPr>
        <w:t>הד</w:t>
      </w:r>
      <w:r>
        <w:rPr>
          <w:rStyle w:val="default"/>
          <w:rFonts w:cs="FrankRuehl" w:hint="cs"/>
          <w:rtl/>
        </w:rPr>
        <w:t>רושה, מינה ומהותה;</w:t>
      </w:r>
    </w:p>
    <w:p w:rsidR="00480365" w:rsidRDefault="00480365" w:rsidP="00EB354C">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ל</w:t>
      </w:r>
      <w:r>
        <w:rPr>
          <w:rStyle w:val="default"/>
          <w:rFonts w:cs="FrankRuehl" w:hint="cs"/>
          <w:rtl/>
        </w:rPr>
        <w:t>צורך מה היא דרושה;</w:t>
      </w:r>
    </w:p>
    <w:p w:rsidR="00480365" w:rsidRDefault="00480365" w:rsidP="00EB354C">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מ</w:t>
      </w:r>
      <w:r>
        <w:rPr>
          <w:rStyle w:val="default"/>
          <w:rFonts w:cs="FrankRuehl" w:hint="cs"/>
          <w:rtl/>
        </w:rPr>
        <w:t>היכן רוצי</w:t>
      </w:r>
      <w:r>
        <w:rPr>
          <w:rStyle w:val="default"/>
          <w:rFonts w:cs="FrankRuehl"/>
          <w:rtl/>
        </w:rPr>
        <w:t>ם</w:t>
      </w:r>
      <w:r>
        <w:rPr>
          <w:rStyle w:val="default"/>
          <w:rFonts w:cs="FrankRuehl" w:hint="cs"/>
          <w:rtl/>
        </w:rPr>
        <w:t xml:space="preserve"> לקבלה; וגם</w:t>
      </w:r>
    </w:p>
    <w:p w:rsidR="00480365" w:rsidRDefault="00480365" w:rsidP="00EB354C">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כ</w:t>
      </w:r>
      <w:r>
        <w:rPr>
          <w:rStyle w:val="default"/>
          <w:rFonts w:cs="FrankRuehl" w:hint="cs"/>
          <w:rtl/>
        </w:rPr>
        <w:t>מה זמן דרוש כדי להעבירה ממקומה;</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אחר שתיערך חקירה ודרישה כהלכה ותובא בחשבון שאלת קיומו של היער, ייענה פקיד היערות לבקשה או ידחנה, כולה או מקצתה, ואם נענה לה, יתן רשיון בטו</w:t>
      </w:r>
      <w:r>
        <w:rPr>
          <w:rStyle w:val="default"/>
          <w:rFonts w:cs="FrankRuehl"/>
          <w:rtl/>
        </w:rPr>
        <w:t>פס</w:t>
      </w:r>
      <w:r>
        <w:rPr>
          <w:rStyle w:val="default"/>
          <w:rFonts w:cs="FrankRuehl" w:hint="cs"/>
          <w:rtl/>
        </w:rPr>
        <w:t xml:space="preserve"> הקבוע;</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בעלי הרשיון להראות את רשיונו לבקורת מדי הדרשו בכך ע"י שוטר או פקיד יערות או פקיד מינהלתי;</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ם אין בעל רשיון ממלא אחרי התנאים שנקבעו אם אם אינו עושה כל מעשה שנקבע ברשיון, יכול פקיד יערות לבטל את רשיונו ואפשר להחרים מידיו את תוצרת היער שב</w:t>
      </w:r>
      <w:r>
        <w:rPr>
          <w:rStyle w:val="default"/>
          <w:rFonts w:cs="FrankRuehl"/>
          <w:rtl/>
        </w:rPr>
        <w:t>יח</w:t>
      </w:r>
      <w:r>
        <w:rPr>
          <w:rStyle w:val="default"/>
          <w:rFonts w:cs="FrankRuehl" w:hint="cs"/>
          <w:rtl/>
        </w:rPr>
        <w:t>ס אליה לא מילא את התנאים או לא עשה את המעשה;</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י</w:t>
      </w:r>
      <w:r>
        <w:rPr>
          <w:rStyle w:val="default"/>
          <w:rFonts w:cs="FrankRuehl" w:hint="cs"/>
          <w:rtl/>
        </w:rPr>
        <w:t>כול פקיד י</w:t>
      </w:r>
      <w:r>
        <w:rPr>
          <w:rStyle w:val="default"/>
          <w:rFonts w:cs="FrankRuehl"/>
          <w:rtl/>
        </w:rPr>
        <w:t>ע</w:t>
      </w:r>
      <w:r>
        <w:rPr>
          <w:rStyle w:val="default"/>
          <w:rFonts w:cs="FrankRuehl" w:hint="cs"/>
          <w:rtl/>
        </w:rPr>
        <w:t>ר למכור כל תוצרת יער שהוחרמה עפ"י סעיף זה ודמי מכירתה יזקפו לזכות הממשלה.</w:t>
      </w:r>
    </w:p>
    <w:p w:rsidR="00480365" w:rsidRDefault="00480365">
      <w:pPr>
        <w:pStyle w:val="P00"/>
        <w:spacing w:before="72"/>
        <w:ind w:left="0" w:right="1134"/>
        <w:rPr>
          <w:rStyle w:val="default"/>
          <w:rFonts w:cs="FrankRuehl"/>
          <w:rtl/>
        </w:rPr>
      </w:pPr>
      <w:bookmarkStart w:id="22" w:name="Seif8"/>
      <w:bookmarkEnd w:id="22"/>
      <w:r>
        <w:rPr>
          <w:lang w:val="he-IL"/>
        </w:rPr>
        <w:pict>
          <v:rect id="_x0000_s1033" style="position:absolute;left:0;text-align:left;margin-left:464.5pt;margin-top:8.05pt;width:75.05pt;height:29.4pt;z-index:251636736" o:allowincell="f" filled="f" stroked="f" strokecolor="lime" strokeweight=".25pt">
            <v:textbox style="mso-next-textbox:#_x0000_s1033" inset="0,0,0,0">
              <w:txbxContent>
                <w:p w:rsidR="004F769A" w:rsidRDefault="004F769A">
                  <w:pPr>
                    <w:spacing w:line="160" w:lineRule="exact"/>
                    <w:jc w:val="left"/>
                    <w:rPr>
                      <w:rFonts w:cs="Miriam"/>
                      <w:noProof/>
                      <w:sz w:val="18"/>
                      <w:szCs w:val="18"/>
                      <w:rtl/>
                    </w:rPr>
                  </w:pPr>
                  <w:r>
                    <w:rPr>
                      <w:rFonts w:cs="Miriam"/>
                      <w:sz w:val="18"/>
                      <w:szCs w:val="18"/>
                      <w:rtl/>
                    </w:rPr>
                    <w:t>מי</w:t>
                  </w:r>
                  <w:r>
                    <w:rPr>
                      <w:rFonts w:cs="Miriam" w:hint="cs"/>
                      <w:sz w:val="18"/>
                      <w:szCs w:val="18"/>
                      <w:rtl/>
                    </w:rPr>
                    <w:t>צוי תוצרת יער ע"י אנשים אחרים ולמטרות אחרות</w:t>
                  </w:r>
                </w:p>
              </w:txbxContent>
            </v:textbox>
            <w10:anchorlock/>
          </v:rect>
        </w:pict>
      </w:r>
      <w:r>
        <w:rPr>
          <w:rStyle w:val="big-number"/>
          <w:rFonts w:cs="Miriam"/>
          <w:rtl/>
        </w:rPr>
        <w:t>8.</w:t>
      </w:r>
      <w:r>
        <w:rPr>
          <w:rStyle w:val="big-number"/>
          <w:rFonts w:cs="Miriam"/>
          <w:rtl/>
        </w:rPr>
        <w:tab/>
      </w:r>
      <w:r>
        <w:rPr>
          <w:rStyle w:val="default"/>
          <w:rFonts w:cs="FrankRuehl"/>
          <w:rtl/>
        </w:rPr>
        <w:t>פק</w:t>
      </w:r>
      <w:r>
        <w:rPr>
          <w:rStyle w:val="default"/>
          <w:rFonts w:cs="FrankRuehl" w:hint="cs"/>
          <w:rtl/>
        </w:rPr>
        <w:t>יד יערות יכול לתת רשיון בו ירשה להוציא תוצרת-יער שלא ע"י האנשים או שלא לצורך המטרות המפורטות בסעיף 6 ו-7, ולפי הת</w:t>
      </w:r>
      <w:r>
        <w:rPr>
          <w:rStyle w:val="default"/>
          <w:rFonts w:cs="FrankRuehl"/>
          <w:rtl/>
        </w:rPr>
        <w:t>נא</w:t>
      </w:r>
      <w:r>
        <w:rPr>
          <w:rStyle w:val="default"/>
          <w:rFonts w:cs="FrankRuehl" w:hint="cs"/>
          <w:rtl/>
        </w:rPr>
        <w:t>ים אשר יפורטו באותו רשיון.</w:t>
      </w:r>
    </w:p>
    <w:p w:rsidR="00480365" w:rsidRDefault="00480365">
      <w:pPr>
        <w:pStyle w:val="P00"/>
        <w:spacing w:before="72"/>
        <w:ind w:left="0" w:right="1134"/>
        <w:rPr>
          <w:rStyle w:val="default"/>
          <w:rFonts w:cs="FrankRuehl"/>
          <w:rtl/>
        </w:rPr>
      </w:pPr>
      <w:bookmarkStart w:id="23" w:name="Seif9"/>
      <w:bookmarkEnd w:id="23"/>
      <w:r>
        <w:rPr>
          <w:lang w:val="he-IL"/>
        </w:rPr>
        <w:pict>
          <v:rect id="_x0000_s1034" style="position:absolute;left:0;text-align:left;margin-left:464.5pt;margin-top:8.05pt;width:75.05pt;height:18.85pt;z-index:251637760"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חייב לסייע בכבוי דליקות</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הנהנה מאיזו זכות שהיא באזור השמור ליער שפרצה בו אש, ותושבי כל הכפרים בגבול חמשה קילומטרים ממקום האש, חייבים לסייע בכיבויה.</w:t>
      </w:r>
    </w:p>
    <w:p w:rsidR="00480365" w:rsidRDefault="00480365">
      <w:pPr>
        <w:pStyle w:val="P00"/>
        <w:spacing w:before="72"/>
        <w:ind w:left="0" w:right="1134"/>
        <w:rPr>
          <w:rStyle w:val="default"/>
          <w:rFonts w:cs="FrankRuehl" w:hint="cs"/>
          <w:rtl/>
        </w:rPr>
      </w:pPr>
      <w:bookmarkStart w:id="24" w:name="Seif10"/>
      <w:bookmarkEnd w:id="24"/>
      <w:r>
        <w:rPr>
          <w:lang w:val="he-IL"/>
        </w:rPr>
        <w:pict>
          <v:rect id="_x0000_s1035" style="position:absolute;left:0;text-align:left;margin-left:464.5pt;margin-top:8.05pt;width:75.05pt;height:19.55pt;z-index:251638784"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הו</w:t>
                  </w:r>
                  <w:r>
                    <w:rPr>
                      <w:rFonts w:cs="Miriam" w:hint="cs"/>
                      <w:sz w:val="18"/>
                      <w:szCs w:val="18"/>
                      <w:rtl/>
                    </w:rPr>
                    <w:t>ראות בנוגע לזכויות מרעה</w:t>
                  </w:r>
                </w:p>
              </w:txbxContent>
            </v:textbox>
            <w10:anchorlock/>
          </v:rect>
        </w:pict>
      </w:r>
      <w:r>
        <w:rPr>
          <w:rStyle w:val="big-number"/>
          <w:rFonts w:cs="Miriam"/>
          <w:rtl/>
        </w:rPr>
        <w:t>10.</w:t>
      </w:r>
      <w:r>
        <w:rPr>
          <w:rStyle w:val="big-number"/>
          <w:rFonts w:cs="Miriam"/>
          <w:rtl/>
        </w:rPr>
        <w:tab/>
      </w:r>
      <w:r>
        <w:rPr>
          <w:rStyle w:val="default"/>
          <w:rFonts w:cs="FrankRuehl"/>
          <w:rtl/>
        </w:rPr>
        <w:t>למ</w:t>
      </w:r>
      <w:r>
        <w:rPr>
          <w:rStyle w:val="default"/>
          <w:rFonts w:cs="FrankRuehl" w:hint="cs"/>
          <w:rtl/>
        </w:rPr>
        <w:t xml:space="preserve">רות כל האמור בפקודה </w:t>
      </w:r>
      <w:r>
        <w:rPr>
          <w:rStyle w:val="default"/>
          <w:rFonts w:cs="FrankRuehl"/>
          <w:rtl/>
        </w:rPr>
        <w:t>ז</w:t>
      </w:r>
      <w:r>
        <w:rPr>
          <w:rStyle w:val="default"/>
          <w:rFonts w:cs="FrankRuehl" w:hint="cs"/>
          <w:rtl/>
        </w:rPr>
        <w:t xml:space="preserve">ו, יכול פקיד יערות לתת רשיון להרשות בו את </w:t>
      </w:r>
      <w:r>
        <w:rPr>
          <w:rStyle w:val="default"/>
          <w:rFonts w:cs="FrankRuehl"/>
          <w:rtl/>
        </w:rPr>
        <w:t>תו</w:t>
      </w:r>
      <w:r>
        <w:rPr>
          <w:rStyle w:val="default"/>
          <w:rFonts w:cs="FrankRuehl" w:hint="cs"/>
          <w:rtl/>
        </w:rPr>
        <w:t xml:space="preserve">שבי הכפרים או את בני השבטים הסמוכים לאזורים השמורים ליער לרעות בהם את בקרם בתנאים אלה </w:t>
      </w:r>
      <w:r w:rsidR="00E26117">
        <w:rPr>
          <w:rStyle w:val="default"/>
          <w:rFonts w:cs="FrankRuehl"/>
          <w:rtl/>
        </w:rPr>
        <w:t>–</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שנה ושנה לא יאוחר מיום ידוע שיפורסם במקום ע"י פקיד היערות, יהא על מוכתר כל כפר או על שיך של שבט הרוצים לרעות את בקר</w:t>
      </w:r>
      <w:r>
        <w:rPr>
          <w:rStyle w:val="default"/>
          <w:rFonts w:cs="FrankRuehl"/>
          <w:rtl/>
        </w:rPr>
        <w:t>ם</w:t>
      </w:r>
      <w:r>
        <w:rPr>
          <w:rStyle w:val="default"/>
          <w:rFonts w:cs="FrankRuehl" w:hint="cs"/>
          <w:rtl/>
        </w:rPr>
        <w:t xml:space="preserve">, להגיש לפקיד היערות הודעה בכתב המתארת את </w:t>
      </w:r>
      <w:r>
        <w:rPr>
          <w:rStyle w:val="default"/>
          <w:rFonts w:cs="FrankRuehl"/>
          <w:rtl/>
        </w:rPr>
        <w:t>מס</w:t>
      </w:r>
      <w:r>
        <w:rPr>
          <w:rStyle w:val="default"/>
          <w:rFonts w:cs="FrankRuehl" w:hint="cs"/>
          <w:rtl/>
        </w:rPr>
        <w:t>פרו וטיבו של הבקר, והמקום בו הם רוצים לרעותו, ואם יש שטחים מתאימים, יוכל פקיד היערות ליתן רשיון בטופס הקבוע אשר יתאר את השטחים שמותר לרעות בהם את הבקר ולקבוע את הזמן שבו יוכלו הבקר לרעות;</w:t>
      </w:r>
    </w:p>
    <w:p w:rsidR="00480365" w:rsidRDefault="00480365" w:rsidP="00EB35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קר השייך לתושבי איזה כפר או שבט יעמוד להשגחתו של רועה אשר ישא</w:t>
      </w:r>
      <w:r>
        <w:rPr>
          <w:rStyle w:val="default"/>
          <w:rFonts w:cs="FrankRuehl"/>
          <w:rtl/>
        </w:rPr>
        <w:t xml:space="preserve"> א</w:t>
      </w:r>
      <w:r>
        <w:rPr>
          <w:rStyle w:val="default"/>
          <w:rFonts w:cs="FrankRuehl" w:hint="cs"/>
          <w:rtl/>
        </w:rPr>
        <w:t>תו תמיד את הרשיון הנוגע לאותו בקר, ועליו להראותו כשידרש בכך ע"י פקיד יערות או שוטר או פקיד מינהלתי.</w:t>
      </w:r>
    </w:p>
    <w:p w:rsidR="00480365" w:rsidRDefault="00480365">
      <w:pPr>
        <w:pStyle w:val="P00"/>
        <w:spacing w:before="72"/>
        <w:ind w:left="0" w:right="1134"/>
        <w:rPr>
          <w:rStyle w:val="default"/>
          <w:rFonts w:cs="FrankRuehl"/>
          <w:rtl/>
        </w:rPr>
      </w:pPr>
      <w:bookmarkStart w:id="25" w:name="Seif11"/>
      <w:bookmarkEnd w:id="25"/>
      <w:r>
        <w:rPr>
          <w:lang w:val="he-IL"/>
        </w:rPr>
        <w:pict>
          <v:rect id="_x0000_s1036" style="position:absolute;left:0;text-align:left;margin-left:464.5pt;margin-top:8.05pt;width:75.05pt;height:19.1pt;z-index:251639808"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בנוגע למרעה בקר של </w:t>
                  </w:r>
                  <w:r>
                    <w:rPr>
                      <w:rFonts w:cs="Miriam"/>
                      <w:sz w:val="18"/>
                      <w:szCs w:val="18"/>
                      <w:rtl/>
                    </w:rPr>
                    <w:t>זר</w:t>
                  </w:r>
                  <w:r>
                    <w:rPr>
                      <w:rFonts w:cs="Miriam" w:hint="cs"/>
                      <w:sz w:val="18"/>
                      <w:szCs w:val="18"/>
                      <w:rtl/>
                    </w:rPr>
                    <w:t>ים</w:t>
                  </w:r>
                </w:p>
              </w:txbxContent>
            </v:textbox>
            <w10:anchorlock/>
          </v:rect>
        </w:pict>
      </w:r>
      <w:r>
        <w:rPr>
          <w:rStyle w:val="big-number"/>
          <w:rFonts w:cs="Miriam"/>
          <w:rtl/>
        </w:rPr>
        <w:t>11.</w:t>
      </w:r>
      <w:r>
        <w:rPr>
          <w:rStyle w:val="big-number"/>
          <w:rFonts w:cs="Miriam"/>
          <w:rtl/>
        </w:rPr>
        <w:tab/>
      </w:r>
      <w:r>
        <w:rPr>
          <w:rStyle w:val="default"/>
          <w:rFonts w:cs="FrankRuehl"/>
          <w:rtl/>
        </w:rPr>
        <w:t>יכ</w:t>
      </w:r>
      <w:r>
        <w:rPr>
          <w:rStyle w:val="default"/>
          <w:rFonts w:cs="FrankRuehl" w:hint="cs"/>
          <w:rtl/>
        </w:rPr>
        <w:t>ול פקיד יערות עפ"י הכרעת דעתו ליתן רשיונות לאנשים, מלבד לאלה הנזכרים בס</w:t>
      </w:r>
      <w:r>
        <w:rPr>
          <w:rStyle w:val="default"/>
          <w:rFonts w:cs="FrankRuehl"/>
          <w:rtl/>
        </w:rPr>
        <w:t>ע</w:t>
      </w:r>
      <w:r>
        <w:rPr>
          <w:rStyle w:val="default"/>
          <w:rFonts w:cs="FrankRuehl" w:hint="cs"/>
          <w:rtl/>
        </w:rPr>
        <w:t>יף הקודם, לרעות בקר באזור השמור ליער ובלבד שישלמו את המסים הקבועים וימלאו א</w:t>
      </w:r>
      <w:r>
        <w:rPr>
          <w:rStyle w:val="default"/>
          <w:rFonts w:cs="FrankRuehl"/>
          <w:rtl/>
        </w:rPr>
        <w:t>חר</w:t>
      </w:r>
      <w:r>
        <w:rPr>
          <w:rStyle w:val="default"/>
          <w:rFonts w:cs="FrankRuehl" w:hint="cs"/>
          <w:rtl/>
        </w:rPr>
        <w:t>י התנאים שיפורטו ברשיון.</w:t>
      </w:r>
    </w:p>
    <w:p w:rsidR="00480365" w:rsidRDefault="00480365">
      <w:pPr>
        <w:pStyle w:val="P00"/>
        <w:spacing w:before="72"/>
        <w:ind w:left="0" w:right="1134"/>
        <w:rPr>
          <w:rStyle w:val="default"/>
          <w:rFonts w:cs="FrankRuehl"/>
          <w:rtl/>
        </w:rPr>
      </w:pPr>
      <w:bookmarkStart w:id="26" w:name="Seif12"/>
      <w:bookmarkEnd w:id="26"/>
      <w:r>
        <w:rPr>
          <w:lang w:val="he-IL"/>
        </w:rPr>
        <w:pict>
          <v:rect id="_x0000_s1037" style="position:absolute;left:0;text-align:left;margin-left:464.5pt;margin-top:8.05pt;width:75.05pt;height:29.15pt;z-index:251640832"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תו</w:t>
                  </w:r>
                  <w:r>
                    <w:rPr>
                      <w:rFonts w:cs="Miriam" w:hint="cs"/>
                      <w:sz w:val="18"/>
                      <w:szCs w:val="18"/>
                      <w:rtl/>
                    </w:rPr>
                    <w:t>צרת יער שהוכחה עליה זכות בעלות פרטית</w:t>
                  </w:r>
                </w:p>
              </w:txbxContent>
            </v:textbox>
            <w10:anchorlock/>
          </v:rect>
        </w:pict>
      </w:r>
      <w:r>
        <w:rPr>
          <w:rStyle w:val="big-number"/>
          <w:rFonts w:cs="Miriam"/>
          <w:rtl/>
        </w:rPr>
        <w:t>12.</w:t>
      </w:r>
      <w:r>
        <w:rPr>
          <w:rStyle w:val="big-number"/>
          <w:rFonts w:cs="Miriam"/>
          <w:rtl/>
        </w:rPr>
        <w:tab/>
      </w:r>
      <w:r>
        <w:rPr>
          <w:rStyle w:val="default"/>
          <w:rFonts w:cs="FrankRuehl"/>
          <w:rtl/>
        </w:rPr>
        <w:t>כל</w:t>
      </w:r>
      <w:r>
        <w:rPr>
          <w:rStyle w:val="default"/>
          <w:rFonts w:cs="FrankRuehl" w:hint="cs"/>
          <w:rtl/>
        </w:rPr>
        <w:t xml:space="preserve"> מקום שהוכחה תביעה לבעלות על אדמת יער שהיתה נתונה להשגחתה ולהנהלתה של הממשלה כאזור שמור ליער, הרי כל הכנס</w:t>
      </w:r>
      <w:r>
        <w:rPr>
          <w:rStyle w:val="default"/>
          <w:rFonts w:cs="FrankRuehl"/>
          <w:rtl/>
        </w:rPr>
        <w:t>ה</w:t>
      </w:r>
      <w:r>
        <w:rPr>
          <w:rStyle w:val="default"/>
          <w:rFonts w:cs="FrankRuehl" w:hint="cs"/>
          <w:rtl/>
        </w:rPr>
        <w:t xml:space="preserve"> שנתקבלה מתוצרת היער של האדמה לפני שנקבעה הבעלות אין לגבותה חזרה מאת הממשלה.</w:t>
      </w:r>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ד'</w:t>
      </w:r>
    </w:p>
    <w:p w:rsidR="00480365" w:rsidRDefault="00480365">
      <w:pPr>
        <w:pStyle w:val="medium2-header"/>
        <w:keepLines w:val="0"/>
        <w:spacing w:before="72"/>
        <w:ind w:left="0" w:right="1134"/>
        <w:rPr>
          <w:rFonts w:cs="FrankRuehl"/>
          <w:noProof/>
          <w:rtl/>
        </w:rPr>
      </w:pPr>
      <w:bookmarkStart w:id="27" w:name="med3"/>
      <w:bookmarkEnd w:id="27"/>
      <w:r>
        <w:rPr>
          <w:rFonts w:cs="FrankRuehl"/>
          <w:noProof/>
          <w:rtl/>
        </w:rPr>
        <w:t>אז</w:t>
      </w:r>
      <w:r>
        <w:rPr>
          <w:rFonts w:cs="FrankRuehl" w:hint="cs"/>
          <w:noProof/>
          <w:rtl/>
        </w:rPr>
        <w:t>ורי יער סגורים</w:t>
      </w:r>
    </w:p>
    <w:p w:rsidR="00480365" w:rsidRDefault="00480365" w:rsidP="004419FC">
      <w:pPr>
        <w:pStyle w:val="P00"/>
        <w:spacing w:before="72"/>
        <w:ind w:left="0" w:right="1134"/>
        <w:rPr>
          <w:rStyle w:val="default"/>
          <w:rFonts w:cs="FrankRuehl" w:hint="cs"/>
          <w:rtl/>
        </w:rPr>
      </w:pPr>
      <w:bookmarkStart w:id="28" w:name="Seif13"/>
      <w:bookmarkEnd w:id="28"/>
      <w:r>
        <w:rPr>
          <w:lang w:val="he-IL"/>
        </w:rPr>
        <w:pict>
          <v:rect id="_x0000_s1038" style="position:absolute;left:0;text-align:left;margin-left:464.5pt;margin-top:8.05pt;width:75.05pt;height:26.7pt;z-index:251641856" o:allowincell="f" filled="f" stroked="f" strokecolor="lime" strokeweight=".25pt">
            <v:textbox inset="0,0,0,0">
              <w:txbxContent>
                <w:p w:rsidR="004F769A" w:rsidRDefault="004F769A">
                  <w:pPr>
                    <w:spacing w:line="160" w:lineRule="exact"/>
                    <w:jc w:val="left"/>
                    <w:rPr>
                      <w:rFonts w:cs="Miriam" w:hint="cs"/>
                      <w:noProof/>
                      <w:sz w:val="18"/>
                      <w:szCs w:val="18"/>
                      <w:rtl/>
                    </w:rPr>
                  </w:pPr>
                  <w:r>
                    <w:rPr>
                      <w:rFonts w:cs="Miriam"/>
                      <w:sz w:val="18"/>
                      <w:szCs w:val="18"/>
                      <w:rtl/>
                    </w:rPr>
                    <w:t>אז</w:t>
                  </w:r>
                  <w:r>
                    <w:rPr>
                      <w:rFonts w:cs="Miriam" w:hint="cs"/>
                      <w:sz w:val="18"/>
                      <w:szCs w:val="18"/>
                      <w:rtl/>
                    </w:rPr>
                    <w:t>ורי יער סגורים</w:t>
                  </w:r>
                </w:p>
                <w:p w:rsidR="004F769A" w:rsidRDefault="004F769A" w:rsidP="004419FC">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13.</w:t>
      </w:r>
      <w:r>
        <w:rPr>
          <w:rStyle w:val="big-number"/>
          <w:rFonts w:cs="Miriam"/>
          <w:rtl/>
        </w:rPr>
        <w:tab/>
      </w:r>
      <w:r>
        <w:rPr>
          <w:rStyle w:val="default"/>
          <w:rFonts w:cs="FrankRuehl"/>
          <w:rtl/>
        </w:rPr>
        <w:t>אם</w:t>
      </w:r>
      <w:r>
        <w:rPr>
          <w:rStyle w:val="default"/>
          <w:rFonts w:cs="FrankRuehl" w:hint="cs"/>
          <w:rtl/>
        </w:rPr>
        <w:t xml:space="preserve"> נראה כי</w:t>
      </w:r>
      <w:r>
        <w:rPr>
          <w:rStyle w:val="default"/>
          <w:rFonts w:cs="FrankRuehl"/>
          <w:rtl/>
        </w:rPr>
        <w:t xml:space="preserve"> ר</w:t>
      </w:r>
      <w:r>
        <w:rPr>
          <w:rStyle w:val="default"/>
          <w:rFonts w:cs="FrankRuehl" w:hint="cs"/>
          <w:rtl/>
        </w:rPr>
        <w:t xml:space="preserve">צוי לאסור על הקהל להכנס לאזור השמור ליער או לחלק הימנו, לצורך שמירה מעולה יותר על קיומו של היער או לשם הגנה על העצים הרכים או לכל מטרה אחרת, יכול </w:t>
      </w:r>
      <w:r w:rsidR="004419FC">
        <w:rPr>
          <w:rStyle w:val="default"/>
          <w:rFonts w:cs="FrankRuehl" w:hint="cs"/>
          <w:rtl/>
        </w:rPr>
        <w:t>ה</w:t>
      </w:r>
      <w:r>
        <w:rPr>
          <w:rStyle w:val="default"/>
          <w:rFonts w:cs="FrankRuehl" w:hint="cs"/>
          <w:rtl/>
        </w:rPr>
        <w:t>שר בצו</w:t>
      </w:r>
      <w:r>
        <w:rPr>
          <w:rStyle w:val="default"/>
          <w:rFonts w:cs="FrankRuehl"/>
          <w:rtl/>
        </w:rPr>
        <w:t xml:space="preserve"> ל</w:t>
      </w:r>
      <w:r>
        <w:rPr>
          <w:rStyle w:val="default"/>
          <w:rFonts w:cs="FrankRuehl" w:hint="cs"/>
          <w:rtl/>
        </w:rPr>
        <w:t>הכריז את היער, שמקומו ותחומיו יתוארו באותו צו, או כל חלק הימנו, כאזור יער סגור, ואם אותו</w:t>
      </w:r>
      <w:r>
        <w:rPr>
          <w:rStyle w:val="default"/>
          <w:rFonts w:cs="FrankRuehl"/>
          <w:rtl/>
        </w:rPr>
        <w:t xml:space="preserve"> י</w:t>
      </w:r>
      <w:r>
        <w:rPr>
          <w:rStyle w:val="default"/>
          <w:rFonts w:cs="FrankRuehl" w:hint="cs"/>
          <w:rtl/>
        </w:rPr>
        <w:t>ער או חלק הימנו נמצאים בתחומי אדמת כפר, צריך להדביק מיד בכפר העתק מן הצו.</w:t>
      </w:r>
    </w:p>
    <w:p w:rsidR="004419FC" w:rsidRPr="000C79B1" w:rsidRDefault="004419FC" w:rsidP="004419FC">
      <w:pPr>
        <w:pStyle w:val="P00"/>
        <w:spacing w:before="0"/>
        <w:ind w:left="0" w:right="1134"/>
        <w:rPr>
          <w:rStyle w:val="default"/>
          <w:rFonts w:cs="FrankRuehl" w:hint="cs"/>
          <w:vanish/>
          <w:color w:val="FF0000"/>
          <w:sz w:val="20"/>
          <w:szCs w:val="20"/>
          <w:shd w:val="clear" w:color="auto" w:fill="FFFF99"/>
          <w:rtl/>
        </w:rPr>
      </w:pPr>
      <w:bookmarkStart w:id="29" w:name="Rov52"/>
      <w:r w:rsidRPr="000C79B1">
        <w:rPr>
          <w:rStyle w:val="default"/>
          <w:rFonts w:cs="FrankRuehl" w:hint="cs"/>
          <w:vanish/>
          <w:color w:val="FF0000"/>
          <w:sz w:val="20"/>
          <w:szCs w:val="20"/>
          <w:shd w:val="clear" w:color="auto" w:fill="FFFF99"/>
          <w:rtl/>
        </w:rPr>
        <w:t>מיום 18.1.2012</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hyperlink r:id="rId32"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33"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419FC" w:rsidRPr="004419FC" w:rsidRDefault="004419FC" w:rsidP="004419FC">
      <w:pPr>
        <w:pStyle w:val="P00"/>
        <w:ind w:left="0" w:right="1134"/>
        <w:rPr>
          <w:rStyle w:val="default"/>
          <w:rFonts w:cs="FrankRuehl" w:hint="cs"/>
          <w:sz w:val="2"/>
          <w:szCs w:val="2"/>
          <w:rtl/>
        </w:rPr>
      </w:pPr>
      <w:r w:rsidRPr="000C79B1">
        <w:rPr>
          <w:rStyle w:val="big-number"/>
          <w:rFonts w:cs="FrankRuehl"/>
          <w:vanish/>
          <w:sz w:val="22"/>
          <w:szCs w:val="22"/>
          <w:shd w:val="clear" w:color="auto" w:fill="FFFF99"/>
          <w:rtl/>
        </w:rPr>
        <w:t>13.</w:t>
      </w: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אם</w:t>
      </w:r>
      <w:r w:rsidRPr="000C79B1">
        <w:rPr>
          <w:rStyle w:val="default"/>
          <w:rFonts w:cs="FrankRuehl" w:hint="cs"/>
          <w:vanish/>
          <w:sz w:val="22"/>
          <w:szCs w:val="22"/>
          <w:shd w:val="clear" w:color="auto" w:fill="FFFF99"/>
          <w:rtl/>
        </w:rPr>
        <w:t xml:space="preserve"> נראה כי</w:t>
      </w:r>
      <w:r w:rsidRPr="000C79B1">
        <w:rPr>
          <w:rStyle w:val="default"/>
          <w:rFonts w:cs="FrankRuehl"/>
          <w:vanish/>
          <w:sz w:val="22"/>
          <w:szCs w:val="22"/>
          <w:shd w:val="clear" w:color="auto" w:fill="FFFF99"/>
          <w:rtl/>
        </w:rPr>
        <w:t xml:space="preserve"> ר</w:t>
      </w:r>
      <w:r w:rsidRPr="000C79B1">
        <w:rPr>
          <w:rStyle w:val="default"/>
          <w:rFonts w:cs="FrankRuehl" w:hint="cs"/>
          <w:vanish/>
          <w:sz w:val="22"/>
          <w:szCs w:val="22"/>
          <w:shd w:val="clear" w:color="auto" w:fill="FFFF99"/>
          <w:rtl/>
        </w:rPr>
        <w:t xml:space="preserve">צוי לאסור על הקהל להכנס לאזור השמור ליער או לחלק הימנו, לצורך שמירה מעולה יותר על קיומו של היער או לשם הגנה על העצים הרכים או לכל מטרה אחרת, יכול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xml:space="preserve"> בצו</w:t>
      </w:r>
      <w:r w:rsidRPr="000C79B1">
        <w:rPr>
          <w:rStyle w:val="default"/>
          <w:rFonts w:cs="FrankRuehl"/>
          <w:vanish/>
          <w:sz w:val="22"/>
          <w:szCs w:val="22"/>
          <w:shd w:val="clear" w:color="auto" w:fill="FFFF99"/>
          <w:rtl/>
        </w:rPr>
        <w:t xml:space="preserve"> ל</w:t>
      </w:r>
      <w:r w:rsidRPr="000C79B1">
        <w:rPr>
          <w:rStyle w:val="default"/>
          <w:rFonts w:cs="FrankRuehl" w:hint="cs"/>
          <w:vanish/>
          <w:sz w:val="22"/>
          <w:szCs w:val="22"/>
          <w:shd w:val="clear" w:color="auto" w:fill="FFFF99"/>
          <w:rtl/>
        </w:rPr>
        <w:t>הכריז את היער, שמקומו ותחומיו יתוארו באותו צו, או כל חלק הימנו, כאזור יער סגור, ואם אותו</w:t>
      </w:r>
      <w:r w:rsidRPr="000C79B1">
        <w:rPr>
          <w:rStyle w:val="default"/>
          <w:rFonts w:cs="FrankRuehl"/>
          <w:vanish/>
          <w:sz w:val="22"/>
          <w:szCs w:val="22"/>
          <w:shd w:val="clear" w:color="auto" w:fill="FFFF99"/>
          <w:rtl/>
        </w:rPr>
        <w:t xml:space="preserve"> י</w:t>
      </w:r>
      <w:r w:rsidRPr="000C79B1">
        <w:rPr>
          <w:rStyle w:val="default"/>
          <w:rFonts w:cs="FrankRuehl" w:hint="cs"/>
          <w:vanish/>
          <w:sz w:val="22"/>
          <w:szCs w:val="22"/>
          <w:shd w:val="clear" w:color="auto" w:fill="FFFF99"/>
          <w:rtl/>
        </w:rPr>
        <w:t>ער או חלק הימנו נמצאים בתחומי אדמת כפר, צריך להדביק מיד בכפר העתק מן הצו.</w:t>
      </w:r>
      <w:bookmarkEnd w:id="29"/>
    </w:p>
    <w:p w:rsidR="00480365" w:rsidRDefault="004419FC">
      <w:pPr>
        <w:pStyle w:val="medium-header"/>
        <w:keepNext w:val="0"/>
        <w:keepLines w:val="0"/>
        <w:ind w:left="0" w:right="1134"/>
        <w:rPr>
          <w:rFonts w:cs="FrankRuehl"/>
          <w:sz w:val="26"/>
          <w:rtl/>
        </w:rPr>
      </w:pPr>
      <w:r>
        <w:rPr>
          <w:rFonts w:cs="FrankRuehl"/>
          <w:sz w:val="26"/>
          <w:rtl/>
          <w:lang w:eastAsia="en-US"/>
        </w:rPr>
        <w:pict>
          <v:shape id="_x0000_s1089" type="#_x0000_t202" style="position:absolute;left:0;text-align:left;margin-left:470.25pt;margin-top:7.1pt;width:1in;height:16.8pt;z-index:251675648" filled="f" stroked="f">
            <v:textbox inset="1mm,0,1mm,0">
              <w:txbxContent>
                <w:p w:rsidR="004F769A" w:rsidRDefault="004F769A" w:rsidP="004419FC">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v:shape>
        </w:pict>
      </w:r>
      <w:r w:rsidR="00480365">
        <w:rPr>
          <w:rFonts w:cs="FrankRuehl"/>
          <w:sz w:val="26"/>
          <w:rtl/>
        </w:rPr>
        <w:t>חל</w:t>
      </w:r>
      <w:r w:rsidR="00480365">
        <w:rPr>
          <w:rFonts w:cs="FrankRuehl" w:hint="cs"/>
          <w:sz w:val="26"/>
          <w:rtl/>
        </w:rPr>
        <w:t>ק ה'</w:t>
      </w:r>
    </w:p>
    <w:p w:rsidR="00480365" w:rsidRDefault="00480365" w:rsidP="004419FC">
      <w:pPr>
        <w:pStyle w:val="medium2-header"/>
        <w:keepLines w:val="0"/>
        <w:spacing w:before="72"/>
        <w:ind w:left="0" w:right="1134"/>
        <w:rPr>
          <w:rFonts w:cs="FrankRuehl" w:hint="cs"/>
          <w:noProof/>
          <w:rtl/>
        </w:rPr>
      </w:pPr>
      <w:bookmarkStart w:id="30" w:name="med4"/>
      <w:bookmarkEnd w:id="30"/>
      <w:r>
        <w:rPr>
          <w:rFonts w:cs="FrankRuehl"/>
          <w:noProof/>
          <w:rtl/>
        </w:rPr>
        <w:t>הג</w:t>
      </w:r>
      <w:r>
        <w:rPr>
          <w:rFonts w:cs="FrankRuehl" w:hint="cs"/>
          <w:noProof/>
          <w:rtl/>
        </w:rPr>
        <w:t>נ</w:t>
      </w:r>
      <w:r w:rsidR="004419FC">
        <w:rPr>
          <w:rFonts w:cs="FrankRuehl" w:hint="cs"/>
          <w:noProof/>
          <w:rtl/>
        </w:rPr>
        <w:t>ה על אילנות מוגנים ועצים בוגרים</w:t>
      </w:r>
    </w:p>
    <w:p w:rsidR="004419FC" w:rsidRPr="000C79B1" w:rsidRDefault="004419FC" w:rsidP="004419FC">
      <w:pPr>
        <w:pStyle w:val="P00"/>
        <w:spacing w:before="0"/>
        <w:ind w:left="0" w:right="1134"/>
        <w:rPr>
          <w:rStyle w:val="default"/>
          <w:rFonts w:cs="FrankRuehl" w:hint="cs"/>
          <w:vanish/>
          <w:color w:val="FF0000"/>
          <w:sz w:val="20"/>
          <w:szCs w:val="20"/>
          <w:shd w:val="clear" w:color="auto" w:fill="FFFF99"/>
          <w:rtl/>
        </w:rPr>
      </w:pPr>
      <w:bookmarkStart w:id="31" w:name="Rov53"/>
      <w:r w:rsidRPr="000C79B1">
        <w:rPr>
          <w:rStyle w:val="default"/>
          <w:rFonts w:cs="FrankRuehl" w:hint="cs"/>
          <w:vanish/>
          <w:color w:val="FF0000"/>
          <w:sz w:val="20"/>
          <w:szCs w:val="20"/>
          <w:shd w:val="clear" w:color="auto" w:fill="FFFF99"/>
          <w:rtl/>
        </w:rPr>
        <w:t>מיום 18.1.2012</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hyperlink r:id="rId34"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131 (</w:t>
      </w:r>
      <w:hyperlink r:id="rId35"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419FC" w:rsidRPr="004419FC" w:rsidRDefault="004419FC" w:rsidP="004419FC">
      <w:pPr>
        <w:pStyle w:val="P00"/>
        <w:ind w:left="0" w:right="1134"/>
        <w:rPr>
          <w:rStyle w:val="default"/>
          <w:rFonts w:cs="FrankRuehl" w:hint="cs"/>
          <w:sz w:val="2"/>
          <w:szCs w:val="2"/>
          <w:rtl/>
        </w:rPr>
      </w:pPr>
      <w:r w:rsidRPr="000C79B1">
        <w:rPr>
          <w:rStyle w:val="default"/>
          <w:rFonts w:cs="FrankRuehl" w:hint="cs"/>
          <w:strike/>
          <w:vanish/>
          <w:sz w:val="22"/>
          <w:szCs w:val="22"/>
          <w:shd w:val="clear" w:color="auto" w:fill="FFFF99"/>
          <w:rtl/>
        </w:rPr>
        <w:t>הגנת אילנות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הגנה על אילנות מוגנים ועצים בוגרים</w:t>
      </w:r>
      <w:bookmarkEnd w:id="31"/>
    </w:p>
    <w:p w:rsidR="00480365" w:rsidRDefault="00480365" w:rsidP="004419FC">
      <w:pPr>
        <w:pStyle w:val="P00"/>
        <w:spacing w:before="72"/>
        <w:ind w:left="0" w:right="1134"/>
        <w:rPr>
          <w:rStyle w:val="default"/>
          <w:rFonts w:cs="FrankRuehl" w:hint="cs"/>
          <w:rtl/>
        </w:rPr>
      </w:pPr>
      <w:bookmarkStart w:id="32" w:name="Seif14"/>
      <w:bookmarkEnd w:id="32"/>
      <w:r>
        <w:rPr>
          <w:lang w:val="he-IL"/>
        </w:rPr>
        <w:pict>
          <v:rect id="_x0000_s1039" style="position:absolute;left:0;text-align:left;margin-left:464.5pt;margin-top:8.05pt;width:75.05pt;height:44.15pt;z-index:251642880" o:allowincell="f" filled="f" stroked="f" strokecolor="lime" strokeweight=".25pt">
            <v:textbox style="mso-next-textbox:#_x0000_s1039" inset="0,0,0,0">
              <w:txbxContent>
                <w:p w:rsidR="004F769A" w:rsidRDefault="004F769A">
                  <w:pPr>
                    <w:spacing w:line="160" w:lineRule="exact"/>
                    <w:jc w:val="left"/>
                    <w:rPr>
                      <w:rFonts w:cs="Miriam" w:hint="cs"/>
                      <w:noProof/>
                      <w:sz w:val="18"/>
                      <w:szCs w:val="18"/>
                      <w:rtl/>
                    </w:rPr>
                  </w:pPr>
                  <w:r>
                    <w:rPr>
                      <w:rFonts w:cs="Miriam"/>
                      <w:sz w:val="18"/>
                      <w:szCs w:val="18"/>
                      <w:rtl/>
                    </w:rPr>
                    <w:t>הס</w:t>
                  </w:r>
                  <w:r>
                    <w:rPr>
                      <w:rFonts w:cs="Miriam" w:hint="cs"/>
                      <w:sz w:val="18"/>
                      <w:szCs w:val="18"/>
                      <w:rtl/>
                    </w:rPr>
                    <w:t>מכות להכריז אילנות כאילנות מוגנים</w:t>
                  </w:r>
                </w:p>
                <w:p w:rsidR="004F769A" w:rsidRDefault="004F769A" w:rsidP="004419FC">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14.</w:t>
      </w:r>
      <w:r>
        <w:rPr>
          <w:rStyle w:val="big-number"/>
          <w:rFonts w:cs="Miriam"/>
          <w:rtl/>
        </w:rPr>
        <w:tab/>
      </w:r>
      <w:r w:rsidR="004419FC" w:rsidRPr="004419FC">
        <w:rPr>
          <w:rStyle w:val="default"/>
          <w:rFonts w:cs="FrankRuehl" w:hint="cs"/>
          <w:rtl/>
        </w:rPr>
        <w:t>השר, לאחר התייעצות עם הוועדה המייעצת כאמור בסעיף 15(ד) ובאישור ועדת הפנים והגנת הסביבה של הכנסת רשאי להכריז</w:t>
      </w:r>
      <w:r>
        <w:rPr>
          <w:rStyle w:val="default"/>
          <w:rFonts w:cs="FrankRuehl" w:hint="cs"/>
          <w:rtl/>
        </w:rPr>
        <w:t xml:space="preserve"> בצו שאילנות המפורטים בו בצו יהיו מוגנים בכל ישראל או בכל מח</w:t>
      </w:r>
      <w:r>
        <w:rPr>
          <w:rStyle w:val="default"/>
          <w:rFonts w:cs="FrankRuehl"/>
          <w:rtl/>
        </w:rPr>
        <w:t>ו</w:t>
      </w:r>
      <w:r>
        <w:rPr>
          <w:rStyle w:val="default"/>
          <w:rFonts w:cs="FrankRuehl" w:hint="cs"/>
          <w:rtl/>
        </w:rPr>
        <w:t xml:space="preserve">ז או חלק של מחוז </w:t>
      </w:r>
      <w:r w:rsidR="004419FC">
        <w:rPr>
          <w:rStyle w:val="default"/>
          <w:rFonts w:cs="FrankRuehl" w:hint="cs"/>
          <w:rtl/>
        </w:rPr>
        <w:t xml:space="preserve">דרך כלל או </w:t>
      </w:r>
      <w:r>
        <w:rPr>
          <w:rStyle w:val="default"/>
          <w:rFonts w:cs="FrankRuehl" w:hint="cs"/>
          <w:rtl/>
        </w:rPr>
        <w:t>לתקופה שתפורט בו בצו, ומשיצא הצו הזה יהא אסור לכל אדם לכרות אילנות כאלה או להעתיק את עציהם של אותם האילנות אלא עפ"י רשיון שינתן עפ"י סעיף 15</w:t>
      </w:r>
      <w:r w:rsidR="004419FC" w:rsidRPr="004419FC">
        <w:rPr>
          <w:rStyle w:val="default"/>
          <w:rFonts w:cs="FrankRuehl" w:hint="cs"/>
          <w:rtl/>
        </w:rPr>
        <w:t>; השר יבחן מעת לעת את הצורך בעדכון הצו</w:t>
      </w:r>
      <w:r>
        <w:rPr>
          <w:rStyle w:val="default"/>
          <w:rFonts w:cs="FrankRuehl" w:hint="cs"/>
          <w:rtl/>
        </w:rPr>
        <w:t>.</w:t>
      </w:r>
    </w:p>
    <w:p w:rsidR="004419FC" w:rsidRPr="000C79B1" w:rsidRDefault="004419FC" w:rsidP="004419FC">
      <w:pPr>
        <w:pStyle w:val="P00"/>
        <w:spacing w:before="0"/>
        <w:ind w:left="0" w:right="1134"/>
        <w:rPr>
          <w:rStyle w:val="default"/>
          <w:rFonts w:cs="FrankRuehl" w:hint="cs"/>
          <w:vanish/>
          <w:color w:val="FF0000"/>
          <w:sz w:val="20"/>
          <w:szCs w:val="20"/>
          <w:shd w:val="clear" w:color="auto" w:fill="FFFF99"/>
          <w:rtl/>
        </w:rPr>
      </w:pPr>
      <w:bookmarkStart w:id="33" w:name="Rov54"/>
      <w:r w:rsidRPr="000C79B1">
        <w:rPr>
          <w:rStyle w:val="default"/>
          <w:rFonts w:cs="FrankRuehl" w:hint="cs"/>
          <w:vanish/>
          <w:color w:val="FF0000"/>
          <w:sz w:val="20"/>
          <w:szCs w:val="20"/>
          <w:shd w:val="clear" w:color="auto" w:fill="FFFF99"/>
          <w:rtl/>
        </w:rPr>
        <w:t>מיום 18.1.2012</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hyperlink r:id="rId36"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131 (</w:t>
      </w:r>
      <w:hyperlink r:id="rId37"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419FC" w:rsidRPr="004419FC" w:rsidRDefault="004419FC" w:rsidP="004419FC">
      <w:pPr>
        <w:pStyle w:val="P00"/>
        <w:ind w:left="0" w:right="1134"/>
        <w:rPr>
          <w:rStyle w:val="default"/>
          <w:rFonts w:cs="FrankRuehl" w:hint="cs"/>
          <w:sz w:val="2"/>
          <w:szCs w:val="2"/>
          <w:rtl/>
        </w:rPr>
      </w:pPr>
      <w:r w:rsidRPr="000C79B1">
        <w:rPr>
          <w:rStyle w:val="big-number"/>
          <w:rFonts w:cs="FrankRuehl"/>
          <w:vanish/>
          <w:sz w:val="22"/>
          <w:szCs w:val="22"/>
          <w:shd w:val="clear" w:color="auto" w:fill="FFFF99"/>
          <w:rtl/>
        </w:rPr>
        <w:t>14.</w:t>
      </w:r>
      <w:r w:rsidRPr="000C79B1">
        <w:rPr>
          <w:rStyle w:val="big-number"/>
          <w:rFonts w:cs="FrankRuehl"/>
          <w:vanish/>
          <w:sz w:val="22"/>
          <w:szCs w:val="22"/>
          <w:shd w:val="clear" w:color="auto" w:fill="FFFF99"/>
          <w:rtl/>
        </w:rPr>
        <w:tab/>
      </w:r>
      <w:r w:rsidRPr="000C79B1">
        <w:rPr>
          <w:rStyle w:val="default"/>
          <w:rFonts w:cs="FrankRuehl"/>
          <w:strike/>
          <w:vanish/>
          <w:sz w:val="22"/>
          <w:szCs w:val="22"/>
          <w:shd w:val="clear" w:color="auto" w:fill="FFFF99"/>
          <w:rtl/>
        </w:rPr>
        <w:t>יכ</w:t>
      </w:r>
      <w:r w:rsidRPr="000C79B1">
        <w:rPr>
          <w:rStyle w:val="default"/>
          <w:rFonts w:cs="FrankRuehl" w:hint="cs"/>
          <w:strike/>
          <w:vanish/>
          <w:sz w:val="22"/>
          <w:szCs w:val="22"/>
          <w:shd w:val="clear" w:color="auto" w:fill="FFFF99"/>
          <w:rtl/>
        </w:rPr>
        <w:t>ול שר החקלאות להכריז</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 לאחר התייעצות עם הוועדה המייעצת כאמור בסעיף 15(ד) ובאישור ועדת הפנים והגנת הסביבה של הכנסת רשאי להכריז</w:t>
      </w:r>
      <w:r w:rsidRPr="000C79B1">
        <w:rPr>
          <w:rStyle w:val="default"/>
          <w:rFonts w:cs="FrankRuehl" w:hint="cs"/>
          <w:vanish/>
          <w:sz w:val="22"/>
          <w:szCs w:val="22"/>
          <w:shd w:val="clear" w:color="auto" w:fill="FFFF99"/>
          <w:rtl/>
        </w:rPr>
        <w:t xml:space="preserve"> בצו שאילנות המפורטים בו בצו יהיו מוגנים בכל ישראל או בכל מח</w:t>
      </w:r>
      <w:r w:rsidRPr="000C79B1">
        <w:rPr>
          <w:rStyle w:val="default"/>
          <w:rFonts w:cs="FrankRuehl"/>
          <w:vanish/>
          <w:sz w:val="22"/>
          <w:szCs w:val="22"/>
          <w:shd w:val="clear" w:color="auto" w:fill="FFFF99"/>
          <w:rtl/>
        </w:rPr>
        <w:t>ו</w:t>
      </w:r>
      <w:r w:rsidRPr="000C79B1">
        <w:rPr>
          <w:rStyle w:val="default"/>
          <w:rFonts w:cs="FrankRuehl" w:hint="cs"/>
          <w:vanish/>
          <w:sz w:val="22"/>
          <w:szCs w:val="22"/>
          <w:shd w:val="clear" w:color="auto" w:fill="FFFF99"/>
          <w:rtl/>
        </w:rPr>
        <w:t xml:space="preserve">ז או חלק של מחוז </w:t>
      </w:r>
      <w:r w:rsidRPr="000C79B1">
        <w:rPr>
          <w:rStyle w:val="default"/>
          <w:rFonts w:cs="FrankRuehl" w:hint="cs"/>
          <w:vanish/>
          <w:sz w:val="22"/>
          <w:szCs w:val="22"/>
          <w:u w:val="single"/>
          <w:shd w:val="clear" w:color="auto" w:fill="FFFF99"/>
          <w:rtl/>
        </w:rPr>
        <w:t>דרך כלל או</w:t>
      </w:r>
      <w:r w:rsidRPr="000C79B1">
        <w:rPr>
          <w:rStyle w:val="default"/>
          <w:rFonts w:cs="FrankRuehl" w:hint="cs"/>
          <w:vanish/>
          <w:sz w:val="22"/>
          <w:szCs w:val="22"/>
          <w:shd w:val="clear" w:color="auto" w:fill="FFFF99"/>
          <w:rtl/>
        </w:rPr>
        <w:t xml:space="preserve"> לתקופה שתפורט בו בצו, ומשיצא הצו הזה יהא אסור לכל אדם לכרות אילנות כאלה או להעתיק את עציהם של אותם האילנות אלא עפ"י רשיון שינתן עפ"י סעיף 15</w:t>
      </w:r>
      <w:r w:rsidRPr="000C79B1">
        <w:rPr>
          <w:rStyle w:val="default"/>
          <w:rFonts w:cs="FrankRuehl" w:hint="cs"/>
          <w:vanish/>
          <w:sz w:val="22"/>
          <w:szCs w:val="22"/>
          <w:u w:val="single"/>
          <w:shd w:val="clear" w:color="auto" w:fill="FFFF99"/>
          <w:rtl/>
        </w:rPr>
        <w:t>; השר יבחן מעת לעת את הצורך בעדכון הצו</w:t>
      </w:r>
      <w:r w:rsidRPr="000C79B1">
        <w:rPr>
          <w:rStyle w:val="default"/>
          <w:rFonts w:cs="FrankRuehl" w:hint="cs"/>
          <w:vanish/>
          <w:sz w:val="22"/>
          <w:szCs w:val="22"/>
          <w:shd w:val="clear" w:color="auto" w:fill="FFFF99"/>
          <w:rtl/>
        </w:rPr>
        <w:t>.</w:t>
      </w:r>
      <w:bookmarkEnd w:id="33"/>
    </w:p>
    <w:p w:rsidR="00480365" w:rsidRDefault="00480365" w:rsidP="0040424C">
      <w:pPr>
        <w:pStyle w:val="P00"/>
        <w:spacing w:before="72"/>
        <w:ind w:left="0" w:right="1134"/>
        <w:rPr>
          <w:rStyle w:val="default"/>
          <w:rFonts w:cs="FrankRuehl" w:hint="cs"/>
          <w:rtl/>
        </w:rPr>
      </w:pPr>
      <w:bookmarkStart w:id="34" w:name="Seif15"/>
      <w:bookmarkEnd w:id="34"/>
      <w:r>
        <w:rPr>
          <w:lang w:val="he-IL"/>
        </w:rPr>
        <w:pict>
          <v:rect id="_x0000_s1040" style="position:absolute;left:0;text-align:left;margin-left:464.5pt;margin-top:8.05pt;width:75.05pt;height:48.2pt;z-index:251643904" o:allowincell="f" filled="f" stroked="f" strokecolor="lime" strokeweight=".25pt">
            <v:textbox inset="0,0,0,0">
              <w:txbxContent>
                <w:p w:rsidR="004F769A" w:rsidRDefault="004F769A">
                  <w:pPr>
                    <w:spacing w:line="160" w:lineRule="exact"/>
                    <w:jc w:val="left"/>
                    <w:rPr>
                      <w:rFonts w:cs="Miriam" w:hint="cs"/>
                      <w:sz w:val="18"/>
                      <w:szCs w:val="18"/>
                      <w:rtl/>
                    </w:rPr>
                  </w:pPr>
                  <w:r>
                    <w:rPr>
                      <w:rFonts w:cs="Miriam" w:hint="cs"/>
                      <w:sz w:val="18"/>
                      <w:szCs w:val="18"/>
                      <w:rtl/>
                    </w:rPr>
                    <w:t>איסור כריתה, העתקה או הובלה של אילן מוגן או עץ בוגר בלי רישיון</w:t>
                  </w:r>
                </w:p>
                <w:p w:rsidR="004F769A" w:rsidRDefault="004F769A">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15.</w:t>
      </w:r>
      <w:r>
        <w:rPr>
          <w:rStyle w:val="big-number"/>
          <w:rFonts w:cs="Miriam"/>
          <w:rtl/>
        </w:rPr>
        <w:tab/>
      </w:r>
      <w:r w:rsidR="00B4230E">
        <w:rPr>
          <w:rStyle w:val="default"/>
          <w:rFonts w:cs="FrankRuehl" w:hint="cs"/>
          <w:rtl/>
        </w:rPr>
        <w:t>(א)</w:t>
      </w:r>
      <w:r w:rsidR="00B4230E">
        <w:rPr>
          <w:rStyle w:val="default"/>
          <w:rFonts w:cs="FrankRuehl" w:hint="cs"/>
          <w:rtl/>
        </w:rPr>
        <w:tab/>
        <w:t>לא יכרות אדם אילן מוגן או עץ בוגר ולא יעתיקו וכן לא יוביל אדם אילן מוגן או עץ בוגר או חלק מהם, שלגביהם קבע השר כי הובלתם טעונה רישיון, והכל אלא אם כן קיבל תחילה רישיון לכך מפקיד היערות.</w:t>
      </w:r>
    </w:p>
    <w:p w:rsidR="00B4230E" w:rsidRDefault="00B4230E" w:rsidP="00B423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על החלטות בעניין רישיונות כריתה או העתקה שניתנו לפי סעיף זה יפורסם טרם מועד כניסתם לתוקף של הרישיונות, באתר האינטרנט של משרד החקלאות ופיתוח הכפר או באתר האינטרנט של פקיד היערות שנתן את הרישיון האמור, ויהיה פתוח לעיון הציבור במשרד של פקיד היערות שנתן את הרישיון; השר רשאי לקבוע הוראות לעניין פרטי המידע שיפורסם, אופן פרסום המידע וכן דרכי פרסום נוספות.</w:t>
      </w:r>
    </w:p>
    <w:p w:rsidR="00B4230E" w:rsidRDefault="00B4230E" w:rsidP="00B4230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 לאחר התייעצות עם הוועדה המייעצת כאמור בסעיף קטן (ד) ובאישור ועדת הפנים והגנת הסביבה של הכנסת, רשאי לקבוע בצו סוגי מקרים שבהם כריתה או העתקה, בכל שטח המדינה או באזור מוגדר, לא יהיו טעונות רישיון לפי סעיף זה, אם נוכח כי אין צורך ציבורי בקבלת רישיון כאמור, בין השאר בשל סוג האילן המוגן או העץ הבוגר או מיקומו, ורשאי הוא לקבוע חובות, הגבלות ותנאים שיחולו על מי שמבצע כריתה או העתקה כאמור; לעניין זה, "צורך ציבורי" </w:t>
      </w:r>
      <w:r>
        <w:rPr>
          <w:rStyle w:val="default"/>
          <w:rFonts w:cs="FrankRuehl"/>
          <w:rtl/>
        </w:rPr>
        <w:t>–</w:t>
      </w:r>
      <w:r>
        <w:rPr>
          <w:rStyle w:val="default"/>
          <w:rFonts w:cs="FrankRuehl" w:hint="cs"/>
          <w:rtl/>
        </w:rPr>
        <w:t xml:space="preserve"> לרבות חשיבות נופית, סביבתית, אקולוגית והיסטורית.</w:t>
      </w:r>
    </w:p>
    <w:p w:rsidR="00B4230E" w:rsidRDefault="00B4230E" w:rsidP="00B4230E">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השר ימנה ועדה מייעצת אשר תמליץ לשר לעניין מתן צו לפי סעיף קטן (ג) וסעיף 14, ואלה חבריה:</w:t>
      </w:r>
    </w:p>
    <w:p w:rsidR="00B4230E" w:rsidRDefault="00B4230E" w:rsidP="00B423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שני נציגי השר, מבין עובדי משרדו, אחד מהם יהיה פקיד היערות </w:t>
      </w:r>
      <w:r>
        <w:rPr>
          <w:rStyle w:val="default"/>
          <w:rFonts w:cs="FrankRuehl"/>
          <w:rtl/>
        </w:rPr>
        <w:t>–</w:t>
      </w:r>
      <w:r>
        <w:rPr>
          <w:rStyle w:val="default"/>
          <w:rFonts w:cs="FrankRuehl" w:hint="cs"/>
          <w:rtl/>
        </w:rPr>
        <w:t xml:space="preserve"> והוא יהיה היושב ראש;</w:t>
      </w:r>
    </w:p>
    <w:p w:rsidR="00B4230E" w:rsidRDefault="00B4230E" w:rsidP="00B423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נציג השר להגנת הסביבה מבין עובדי משרדו;</w:t>
      </w:r>
    </w:p>
    <w:p w:rsidR="00B4230E" w:rsidRDefault="00B4230E" w:rsidP="00B4230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שני נציגי הקרן הקיימת לישראל, מבין עובדיה הממונים על תחום הייעור;</w:t>
      </w:r>
    </w:p>
    <w:p w:rsidR="00B4230E" w:rsidRDefault="00B4230E" w:rsidP="00B4230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נציג הרשות לשמירת הטבע והגנים הלאומיים, מבין עובדיה;</w:t>
      </w:r>
    </w:p>
    <w:p w:rsidR="00B4230E" w:rsidRDefault="00B4230E" w:rsidP="00B4230E">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חבר סגל אקדמי במוסד להשכלה גבוהה בעל מומחיות בתחום הייעור, האקולוגיה או הבוטניקה; לעניין זה, "מוסד להשכלה גבוהה" </w:t>
      </w:r>
      <w:r>
        <w:rPr>
          <w:rStyle w:val="default"/>
          <w:rFonts w:cs="FrankRuehl"/>
          <w:rtl/>
        </w:rPr>
        <w:t>–</w:t>
      </w:r>
      <w:r>
        <w:rPr>
          <w:rStyle w:val="default"/>
          <w:rFonts w:cs="FrankRuehl" w:hint="cs"/>
          <w:rtl/>
        </w:rPr>
        <w:t xml:space="preserve"> מוסד שהוכר לפי סעיף 9 לחוק המועצה להשכלה גבוהה, התשי"ח-1958;</w:t>
      </w:r>
    </w:p>
    <w:p w:rsidR="00B4230E" w:rsidRDefault="00B4230E" w:rsidP="00B4230E">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נציג ציבור בעל מומחיות בתחום הייעור, האקולוגיה או הבוטניקה, לפי המלצת הגופים המנויים בחלק א' לתוספת לחוק ייצוג גופים ציבוריים שעניינם בשמירת איכות הסביבה (תיקוני חקיקה), התשס"ג-2002;</w:t>
      </w:r>
    </w:p>
    <w:p w:rsidR="00B4230E" w:rsidRDefault="00B4230E" w:rsidP="00B423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 הדעות שקולות, יהיה ליושב ראש הוועדה המייעצת קול נוסף;</w:t>
      </w:r>
    </w:p>
    <w:p w:rsidR="00B4230E" w:rsidRDefault="00B4230E" w:rsidP="00B423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בישיבות הוועדה המייעצת רשאי להיות נוכח נציג של הארגון היציג של הקבלנים בישראל, כמשקיף בלבד;</w:t>
      </w:r>
    </w:p>
    <w:p w:rsidR="00B4230E" w:rsidRDefault="00B4230E" w:rsidP="00B423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המלצות הוועדה המייעצת יפורסמו באתר האינטרנט של משרד החקלאות ופיתוח הכפר ויהיו פתוחות לעיון הציבור במשרד הראשי של המשרד.</w:t>
      </w:r>
    </w:p>
    <w:p w:rsidR="0075384E" w:rsidRPr="000C79B1" w:rsidRDefault="0075384E" w:rsidP="0075384E">
      <w:pPr>
        <w:pStyle w:val="P22"/>
        <w:spacing w:before="0"/>
        <w:ind w:left="0" w:right="1134"/>
        <w:rPr>
          <w:rStyle w:val="default"/>
          <w:rFonts w:cs="FrankRuehl" w:hint="cs"/>
          <w:vanish/>
          <w:color w:val="FF0000"/>
          <w:szCs w:val="20"/>
          <w:shd w:val="clear" w:color="auto" w:fill="FFFF99"/>
          <w:rtl/>
        </w:rPr>
      </w:pPr>
      <w:bookmarkStart w:id="35" w:name="Rov55"/>
      <w:r w:rsidRPr="000C79B1">
        <w:rPr>
          <w:rStyle w:val="default"/>
          <w:rFonts w:cs="FrankRuehl" w:hint="cs"/>
          <w:vanish/>
          <w:color w:val="FF0000"/>
          <w:szCs w:val="20"/>
          <w:shd w:val="clear" w:color="auto" w:fill="FFFF99"/>
          <w:rtl/>
        </w:rPr>
        <w:t>מיום 16.5.2009</w:t>
      </w:r>
    </w:p>
    <w:p w:rsidR="0075384E" w:rsidRPr="000C79B1" w:rsidRDefault="0075384E" w:rsidP="0075384E">
      <w:pPr>
        <w:pStyle w:val="P22"/>
        <w:spacing w:before="0"/>
        <w:ind w:left="0" w:right="1134"/>
        <w:rPr>
          <w:rStyle w:val="default"/>
          <w:rFonts w:cs="FrankRuehl" w:hint="cs"/>
          <w:vanish/>
          <w:szCs w:val="20"/>
          <w:shd w:val="clear" w:color="auto" w:fill="FFFF99"/>
          <w:rtl/>
        </w:rPr>
      </w:pPr>
      <w:r w:rsidRPr="000C79B1">
        <w:rPr>
          <w:rStyle w:val="default"/>
          <w:rFonts w:cs="FrankRuehl" w:hint="cs"/>
          <w:b/>
          <w:bCs/>
          <w:vanish/>
          <w:szCs w:val="20"/>
          <w:shd w:val="clear" w:color="auto" w:fill="FFFF99"/>
          <w:rtl/>
        </w:rPr>
        <w:t>תיקון מס' 4</w:t>
      </w:r>
    </w:p>
    <w:p w:rsidR="0075384E" w:rsidRPr="000C79B1" w:rsidRDefault="0075384E" w:rsidP="0075384E">
      <w:pPr>
        <w:pStyle w:val="P22"/>
        <w:spacing w:before="0"/>
        <w:ind w:left="0" w:right="1134"/>
        <w:rPr>
          <w:rStyle w:val="default"/>
          <w:rFonts w:cs="FrankRuehl" w:hint="cs"/>
          <w:vanish/>
          <w:szCs w:val="20"/>
          <w:shd w:val="clear" w:color="auto" w:fill="FFFF99"/>
          <w:rtl/>
        </w:rPr>
      </w:pPr>
      <w:hyperlink r:id="rId38" w:history="1">
        <w:r w:rsidRPr="000C79B1">
          <w:rPr>
            <w:rStyle w:val="Hyperlink"/>
            <w:rFonts w:cs="FrankRuehl" w:hint="cs"/>
            <w:vanish/>
            <w:szCs w:val="20"/>
            <w:shd w:val="clear" w:color="auto" w:fill="FFFF99"/>
            <w:rtl/>
          </w:rPr>
          <w:t>ס"ח תשס"ט מס' 2190</w:t>
        </w:r>
      </w:hyperlink>
      <w:r w:rsidRPr="000C79B1">
        <w:rPr>
          <w:rStyle w:val="default"/>
          <w:rFonts w:cs="FrankRuehl" w:hint="cs"/>
          <w:vanish/>
          <w:szCs w:val="20"/>
          <w:shd w:val="clear" w:color="auto" w:fill="FFFF99"/>
          <w:rtl/>
        </w:rPr>
        <w:t xml:space="preserve"> מיום 16.11.2008 עמ' 83 (</w:t>
      </w:r>
      <w:hyperlink r:id="rId39" w:history="1">
        <w:r w:rsidRPr="000C79B1">
          <w:rPr>
            <w:rStyle w:val="Hyperlink"/>
            <w:rFonts w:cs="FrankRuehl" w:hint="cs"/>
            <w:vanish/>
            <w:szCs w:val="20"/>
            <w:shd w:val="clear" w:color="auto" w:fill="FFFF99"/>
            <w:rtl/>
          </w:rPr>
          <w:t>ה"ח 232</w:t>
        </w:r>
      </w:hyperlink>
      <w:r w:rsidRPr="000C79B1">
        <w:rPr>
          <w:rStyle w:val="default"/>
          <w:rFonts w:cs="FrankRuehl" w:hint="cs"/>
          <w:vanish/>
          <w:szCs w:val="20"/>
          <w:shd w:val="clear" w:color="auto" w:fill="FFFF99"/>
          <w:rtl/>
        </w:rPr>
        <w:t>)</w:t>
      </w:r>
    </w:p>
    <w:p w:rsidR="0075384E" w:rsidRPr="000C79B1" w:rsidRDefault="0075384E" w:rsidP="0075384E">
      <w:pPr>
        <w:pStyle w:val="P00"/>
        <w:ind w:left="0" w:right="1134"/>
        <w:rPr>
          <w:rStyle w:val="default"/>
          <w:rFonts w:cs="FrankRuehl" w:hint="cs"/>
          <w:vanish/>
          <w:sz w:val="22"/>
          <w:szCs w:val="22"/>
          <w:shd w:val="clear" w:color="auto" w:fill="FFFF99"/>
          <w:rtl/>
        </w:rPr>
      </w:pPr>
      <w:r w:rsidRPr="000C79B1">
        <w:rPr>
          <w:rStyle w:val="big-number"/>
          <w:rFonts w:cs="FrankRuehl"/>
          <w:vanish/>
          <w:sz w:val="22"/>
          <w:szCs w:val="22"/>
          <w:shd w:val="clear" w:color="auto" w:fill="FFFF99"/>
          <w:rtl/>
        </w:rPr>
        <w:t>15.</w:t>
      </w: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לא</w:t>
      </w:r>
      <w:r w:rsidRPr="000C79B1">
        <w:rPr>
          <w:rStyle w:val="default"/>
          <w:rFonts w:cs="FrankRuehl" w:hint="cs"/>
          <w:vanish/>
          <w:sz w:val="22"/>
          <w:szCs w:val="22"/>
          <w:shd w:val="clear" w:color="auto" w:fill="FFFF99"/>
          <w:rtl/>
        </w:rPr>
        <w:t xml:space="preserve"> יכרות </w:t>
      </w:r>
      <w:r w:rsidRPr="000C79B1">
        <w:rPr>
          <w:rStyle w:val="default"/>
          <w:rFonts w:cs="FrankRuehl"/>
          <w:vanish/>
          <w:sz w:val="22"/>
          <w:szCs w:val="22"/>
          <w:shd w:val="clear" w:color="auto" w:fill="FFFF99"/>
          <w:rtl/>
        </w:rPr>
        <w:t>אד</w:t>
      </w:r>
      <w:r w:rsidRPr="000C79B1">
        <w:rPr>
          <w:rStyle w:val="default"/>
          <w:rFonts w:cs="FrankRuehl" w:hint="cs"/>
          <w:vanish/>
          <w:sz w:val="22"/>
          <w:szCs w:val="22"/>
          <w:shd w:val="clear" w:color="auto" w:fill="FFFF99"/>
          <w:rtl/>
        </w:rPr>
        <w:t>ם עץ זית או עץ חרוב או כל אילן אח</w:t>
      </w:r>
      <w:r w:rsidRPr="000C79B1">
        <w:rPr>
          <w:rStyle w:val="default"/>
          <w:rFonts w:cs="FrankRuehl"/>
          <w:vanish/>
          <w:sz w:val="22"/>
          <w:szCs w:val="22"/>
          <w:shd w:val="clear" w:color="auto" w:fill="FFFF99"/>
          <w:rtl/>
        </w:rPr>
        <w:t>ר</w:t>
      </w:r>
      <w:r w:rsidRPr="000C79B1">
        <w:rPr>
          <w:rStyle w:val="default"/>
          <w:rFonts w:cs="FrankRuehl" w:hint="cs"/>
          <w:vanish/>
          <w:sz w:val="22"/>
          <w:szCs w:val="22"/>
          <w:shd w:val="clear" w:color="auto" w:fill="FFFF99"/>
          <w:rtl/>
        </w:rPr>
        <w:t xml:space="preserve"> המוגן לפי צו שניתן עפ"י סעיף 14 מפקודה זו, </w:t>
      </w:r>
      <w:r w:rsidRPr="000C79B1">
        <w:rPr>
          <w:rStyle w:val="default"/>
          <w:rFonts w:cs="FrankRuehl" w:hint="cs"/>
          <w:vanish/>
          <w:sz w:val="22"/>
          <w:szCs w:val="22"/>
          <w:u w:val="single"/>
          <w:shd w:val="clear" w:color="auto" w:fill="FFFF99"/>
          <w:rtl/>
        </w:rPr>
        <w:t>וכן עץ בוגר, כהגדרתו בסעיף 83ג לחוק התכנון והבניה, התשכ"ה-1965,</w:t>
      </w:r>
      <w:r w:rsidRPr="000C79B1">
        <w:rPr>
          <w:rStyle w:val="default"/>
          <w:rFonts w:cs="FrankRuehl" w:hint="cs"/>
          <w:vanish/>
          <w:sz w:val="22"/>
          <w:szCs w:val="22"/>
          <w:shd w:val="clear" w:color="auto" w:fill="FFFF99"/>
          <w:rtl/>
        </w:rPr>
        <w:t xml:space="preserve"> בכל מקום שהם גדלים, ולא יעביר את עציהם של אותם אילנות אלא אם קיבל תחילה רשיון לכך בטופס הקבוע מפקיד היערות.</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p>
    <w:p w:rsidR="00574494" w:rsidRPr="000C79B1" w:rsidRDefault="00574494" w:rsidP="00574494">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18.1.2012</w:t>
      </w:r>
    </w:p>
    <w:p w:rsidR="004419FC" w:rsidRPr="000C79B1" w:rsidRDefault="00574494" w:rsidP="0040424C">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 xml:space="preserve">סעיף קטן 15(א) </w:t>
      </w:r>
      <w:r w:rsidR="004419FC" w:rsidRPr="000C79B1">
        <w:rPr>
          <w:rStyle w:val="default"/>
          <w:rFonts w:cs="FrankRuehl" w:hint="cs"/>
          <w:vanish/>
          <w:color w:val="FF0000"/>
          <w:sz w:val="20"/>
          <w:szCs w:val="20"/>
          <w:shd w:val="clear" w:color="auto" w:fill="FFFF99"/>
          <w:rtl/>
        </w:rPr>
        <w:t>מיום 18.</w:t>
      </w:r>
      <w:r w:rsidRPr="000C79B1">
        <w:rPr>
          <w:rStyle w:val="default"/>
          <w:rFonts w:cs="FrankRuehl" w:hint="cs"/>
          <w:vanish/>
          <w:color w:val="FF0000"/>
          <w:sz w:val="20"/>
          <w:szCs w:val="20"/>
          <w:shd w:val="clear" w:color="auto" w:fill="FFFF99"/>
          <w:rtl/>
        </w:rPr>
        <w:t>7</w:t>
      </w:r>
      <w:r w:rsidR="004419FC" w:rsidRPr="000C79B1">
        <w:rPr>
          <w:rStyle w:val="default"/>
          <w:rFonts w:cs="FrankRuehl" w:hint="cs"/>
          <w:vanish/>
          <w:color w:val="FF0000"/>
          <w:sz w:val="20"/>
          <w:szCs w:val="20"/>
          <w:shd w:val="clear" w:color="auto" w:fill="FFFF99"/>
          <w:rtl/>
        </w:rPr>
        <w:t>.2012</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419FC" w:rsidRPr="000C79B1" w:rsidRDefault="004419FC" w:rsidP="004419FC">
      <w:pPr>
        <w:pStyle w:val="P00"/>
        <w:spacing w:before="0"/>
        <w:ind w:left="0" w:right="1134"/>
        <w:rPr>
          <w:rStyle w:val="default"/>
          <w:rFonts w:cs="FrankRuehl" w:hint="cs"/>
          <w:vanish/>
          <w:sz w:val="20"/>
          <w:szCs w:val="20"/>
          <w:shd w:val="clear" w:color="auto" w:fill="FFFF99"/>
          <w:rtl/>
        </w:rPr>
      </w:pPr>
      <w:hyperlink r:id="rId40"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131 (</w:t>
      </w:r>
      <w:hyperlink r:id="rId41"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574494" w:rsidRPr="000C79B1" w:rsidRDefault="00574494" w:rsidP="004419F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החלפת סעיף 15</w:t>
      </w:r>
    </w:p>
    <w:p w:rsidR="00574494" w:rsidRPr="000C79B1" w:rsidRDefault="00574494" w:rsidP="00574494">
      <w:pPr>
        <w:pStyle w:val="P00"/>
        <w:ind w:left="0" w:right="1134"/>
        <w:rPr>
          <w:rStyle w:val="default"/>
          <w:rFonts w:cs="FrankRuehl" w:hint="cs"/>
          <w:vanish/>
          <w:sz w:val="20"/>
          <w:szCs w:val="20"/>
          <w:shd w:val="clear" w:color="auto" w:fill="FFFF99"/>
          <w:rtl/>
        </w:rPr>
      </w:pPr>
      <w:r w:rsidRPr="000C79B1">
        <w:rPr>
          <w:rStyle w:val="default"/>
          <w:rFonts w:cs="FrankRuehl" w:hint="cs"/>
          <w:vanish/>
          <w:sz w:val="20"/>
          <w:szCs w:val="20"/>
          <w:shd w:val="clear" w:color="auto" w:fill="FFFF99"/>
          <w:rtl/>
        </w:rPr>
        <w:t>הנוסח הקודם:</w:t>
      </w:r>
    </w:p>
    <w:p w:rsidR="00574494" w:rsidRPr="000C79B1" w:rsidRDefault="00574494" w:rsidP="00574494">
      <w:pPr>
        <w:pStyle w:val="P00"/>
        <w:spacing w:before="20"/>
        <w:ind w:left="0" w:right="1134"/>
        <w:rPr>
          <w:rStyle w:val="big-number"/>
          <w:rFonts w:cs="Miriam" w:hint="cs"/>
          <w:strike/>
          <w:vanish/>
          <w:sz w:val="16"/>
          <w:szCs w:val="16"/>
          <w:shd w:val="clear" w:color="auto" w:fill="FFFF99"/>
          <w:rtl/>
        </w:rPr>
      </w:pPr>
      <w:r w:rsidRPr="000C79B1">
        <w:rPr>
          <w:rStyle w:val="big-number"/>
          <w:rFonts w:cs="Miriam" w:hint="cs"/>
          <w:strike/>
          <w:vanish/>
          <w:sz w:val="16"/>
          <w:szCs w:val="16"/>
          <w:shd w:val="clear" w:color="auto" w:fill="FFFF99"/>
          <w:rtl/>
        </w:rPr>
        <w:t>אסור לכרות אילנות מוגנים וכו' אלא עפ"י רשיון</w:t>
      </w:r>
    </w:p>
    <w:p w:rsidR="00574494" w:rsidRPr="00B4230E" w:rsidRDefault="00574494" w:rsidP="00B4230E">
      <w:pPr>
        <w:pStyle w:val="P00"/>
        <w:spacing w:before="0"/>
        <w:ind w:left="0" w:right="1134"/>
        <w:rPr>
          <w:rStyle w:val="default"/>
          <w:rFonts w:cs="FrankRuehl" w:hint="cs"/>
          <w:strike/>
          <w:sz w:val="2"/>
          <w:szCs w:val="2"/>
          <w:rtl/>
        </w:rPr>
      </w:pPr>
      <w:r w:rsidRPr="000C79B1">
        <w:rPr>
          <w:rStyle w:val="big-number"/>
          <w:rFonts w:cs="FrankRuehl"/>
          <w:strike/>
          <w:vanish/>
          <w:sz w:val="22"/>
          <w:szCs w:val="22"/>
          <w:shd w:val="clear" w:color="auto" w:fill="FFFF99"/>
          <w:rtl/>
        </w:rPr>
        <w:t>15.</w:t>
      </w:r>
      <w:r w:rsidRPr="000C79B1">
        <w:rPr>
          <w:rStyle w:val="big-number"/>
          <w:rFonts w:cs="FrankRuehl"/>
          <w:strike/>
          <w:vanish/>
          <w:sz w:val="22"/>
          <w:szCs w:val="22"/>
          <w:shd w:val="clear" w:color="auto" w:fill="FFFF99"/>
          <w:rtl/>
        </w:rPr>
        <w:tab/>
      </w:r>
      <w:r w:rsidRPr="000C79B1">
        <w:rPr>
          <w:rStyle w:val="default"/>
          <w:rFonts w:cs="FrankRuehl"/>
          <w:strike/>
          <w:vanish/>
          <w:sz w:val="22"/>
          <w:szCs w:val="22"/>
          <w:shd w:val="clear" w:color="auto" w:fill="FFFF99"/>
          <w:rtl/>
        </w:rPr>
        <w:t>לא</w:t>
      </w:r>
      <w:r w:rsidRPr="000C79B1">
        <w:rPr>
          <w:rStyle w:val="default"/>
          <w:rFonts w:cs="FrankRuehl" w:hint="cs"/>
          <w:strike/>
          <w:vanish/>
          <w:sz w:val="22"/>
          <w:szCs w:val="22"/>
          <w:shd w:val="clear" w:color="auto" w:fill="FFFF99"/>
          <w:rtl/>
        </w:rPr>
        <w:t xml:space="preserve"> יכרות </w:t>
      </w:r>
      <w:r w:rsidRPr="000C79B1">
        <w:rPr>
          <w:rStyle w:val="default"/>
          <w:rFonts w:cs="FrankRuehl"/>
          <w:strike/>
          <w:vanish/>
          <w:sz w:val="22"/>
          <w:szCs w:val="22"/>
          <w:shd w:val="clear" w:color="auto" w:fill="FFFF99"/>
          <w:rtl/>
        </w:rPr>
        <w:t>אד</w:t>
      </w:r>
      <w:r w:rsidRPr="000C79B1">
        <w:rPr>
          <w:rStyle w:val="default"/>
          <w:rFonts w:cs="FrankRuehl" w:hint="cs"/>
          <w:strike/>
          <w:vanish/>
          <w:sz w:val="22"/>
          <w:szCs w:val="22"/>
          <w:shd w:val="clear" w:color="auto" w:fill="FFFF99"/>
          <w:rtl/>
        </w:rPr>
        <w:t>ם עץ זית או עץ חרוב או כל אילן אח</w:t>
      </w:r>
      <w:r w:rsidRPr="000C79B1">
        <w:rPr>
          <w:rStyle w:val="default"/>
          <w:rFonts w:cs="FrankRuehl"/>
          <w:strike/>
          <w:vanish/>
          <w:sz w:val="22"/>
          <w:szCs w:val="22"/>
          <w:shd w:val="clear" w:color="auto" w:fill="FFFF99"/>
          <w:rtl/>
        </w:rPr>
        <w:t>ר</w:t>
      </w:r>
      <w:r w:rsidRPr="000C79B1">
        <w:rPr>
          <w:rStyle w:val="default"/>
          <w:rFonts w:cs="FrankRuehl" w:hint="cs"/>
          <w:strike/>
          <w:vanish/>
          <w:sz w:val="22"/>
          <w:szCs w:val="22"/>
          <w:shd w:val="clear" w:color="auto" w:fill="FFFF99"/>
          <w:rtl/>
        </w:rPr>
        <w:t xml:space="preserve"> המוגן לפי צו שניתן עפ"י סעיף 14 מפקודה זו, וכן עץ בוגר, כהגדרתו בסעיף 83ג לחוק התכנון והבניה, התשכ"ה-1965, בכל מקום שהם גדלים, ולא יעביר את עציהם של אותם אילנות אלא אם קיבל תחילה רשיון לכך בטופס הקבוע מפקיד היערות.</w:t>
      </w:r>
      <w:bookmarkEnd w:id="35"/>
    </w:p>
    <w:p w:rsidR="0075384E" w:rsidRDefault="0075384E" w:rsidP="0040424C">
      <w:pPr>
        <w:pStyle w:val="P00"/>
        <w:spacing w:before="72"/>
        <w:ind w:left="0" w:right="1134"/>
        <w:rPr>
          <w:rStyle w:val="default"/>
          <w:rFonts w:cs="FrankRuehl" w:hint="cs"/>
          <w:rtl/>
        </w:rPr>
      </w:pPr>
      <w:bookmarkStart w:id="36" w:name="Seif28"/>
      <w:bookmarkEnd w:id="36"/>
      <w:r w:rsidRPr="000B7C26">
        <w:rPr>
          <w:lang w:val="he-IL"/>
        </w:rPr>
        <w:pict>
          <v:rect id="_x0000_s1064" style="position:absolute;left:0;text-align:left;margin-left:464.5pt;margin-top:8.05pt;width:75.05pt;height:52.7pt;z-index:251663360" o:allowincell="f" filled="f" stroked="f" strokecolor="lime" strokeweight=".25pt">
            <v:textbox inset="0,0,0,0">
              <w:txbxContent>
                <w:p w:rsidR="004F769A" w:rsidRDefault="004F769A" w:rsidP="0075384E">
                  <w:pPr>
                    <w:spacing w:line="160" w:lineRule="exact"/>
                    <w:jc w:val="left"/>
                    <w:rPr>
                      <w:rFonts w:cs="Miriam" w:hint="cs"/>
                      <w:sz w:val="18"/>
                      <w:szCs w:val="18"/>
                      <w:rtl/>
                    </w:rPr>
                  </w:pPr>
                  <w:r>
                    <w:rPr>
                      <w:rFonts w:cs="Miriam" w:hint="cs"/>
                      <w:sz w:val="18"/>
                      <w:szCs w:val="18"/>
                      <w:rtl/>
                    </w:rPr>
                    <w:t>תנאים למתן רישיון ותנאים ברישיון</w:t>
                  </w:r>
                </w:p>
                <w:p w:rsidR="004F769A" w:rsidRDefault="004F769A" w:rsidP="00455875">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p w:rsidR="0040424C" w:rsidRDefault="0040424C" w:rsidP="00455875">
                  <w:pPr>
                    <w:spacing w:line="160" w:lineRule="exact"/>
                    <w:jc w:val="left"/>
                    <w:rPr>
                      <w:rFonts w:cs="Miriam" w:hint="cs"/>
                      <w:noProof/>
                      <w:sz w:val="18"/>
                      <w:szCs w:val="18"/>
                      <w:rtl/>
                    </w:rPr>
                  </w:pPr>
                  <w:r>
                    <w:rPr>
                      <w:rFonts w:cs="Miriam" w:hint="cs"/>
                      <w:noProof/>
                      <w:sz w:val="18"/>
                      <w:szCs w:val="18"/>
                      <w:rtl/>
                    </w:rPr>
                    <w:t>(תיקון מס' 6) תשע"ה-2014</w:t>
                  </w:r>
                </w:p>
              </w:txbxContent>
            </v:textbox>
            <w10:anchorlock/>
          </v:rect>
        </w:pict>
      </w:r>
      <w:r w:rsidRPr="000B7C26">
        <w:rPr>
          <w:rStyle w:val="big-number"/>
          <w:rFonts w:cs="Miriam"/>
          <w:rtl/>
        </w:rPr>
        <w:t>15</w:t>
      </w:r>
      <w:r w:rsidRPr="000B7C26">
        <w:rPr>
          <w:rStyle w:val="default"/>
          <w:rFonts w:cs="FrankRuehl" w:hint="cs"/>
          <w:rtl/>
        </w:rPr>
        <w:t>א</w:t>
      </w:r>
      <w:r w:rsidRPr="000B7C26">
        <w:rPr>
          <w:rStyle w:val="default"/>
          <w:rFonts w:cs="FrankRuehl"/>
          <w:rtl/>
        </w:rPr>
        <w:t>.</w:t>
      </w:r>
      <w:r w:rsidRPr="000B7C26">
        <w:rPr>
          <w:rStyle w:val="default"/>
          <w:rFonts w:cs="FrankRuehl"/>
          <w:rtl/>
        </w:rPr>
        <w:tab/>
      </w:r>
      <w:r w:rsidRPr="000B7C26">
        <w:rPr>
          <w:rStyle w:val="default"/>
          <w:rFonts w:cs="FrankRuehl" w:hint="cs"/>
          <w:rtl/>
        </w:rPr>
        <w:t>(א)</w:t>
      </w:r>
      <w:r w:rsidRPr="000B7C26">
        <w:rPr>
          <w:rStyle w:val="default"/>
          <w:rFonts w:cs="FrankRuehl" w:hint="cs"/>
          <w:rtl/>
        </w:rPr>
        <w:tab/>
        <w:t>לא ייתן פקיד היערות רישיון לכרות אילן מוגן או עץ בוגר, כאמור בסעיף 15</w:t>
      </w:r>
      <w:r w:rsidR="00455875">
        <w:rPr>
          <w:rStyle w:val="default"/>
          <w:rFonts w:cs="FrankRuehl" w:hint="cs"/>
          <w:rtl/>
        </w:rPr>
        <w:t>(א)</w:t>
      </w:r>
      <w:r w:rsidRPr="000B7C26">
        <w:rPr>
          <w:rStyle w:val="default"/>
          <w:rFonts w:cs="FrankRuehl" w:hint="cs"/>
          <w:rtl/>
        </w:rPr>
        <w:t xml:space="preserve">, אלא לאחר </w:t>
      </w:r>
      <w:r w:rsidR="0040424C" w:rsidRPr="0040424C">
        <w:rPr>
          <w:rStyle w:val="default"/>
          <w:rFonts w:cs="FrankRuehl" w:hint="cs"/>
          <w:rtl/>
        </w:rPr>
        <w:t>ששקל, בין השאר, את תכלית הבקשה ואת</w:t>
      </w:r>
      <w:r w:rsidR="00455875">
        <w:rPr>
          <w:rStyle w:val="default"/>
          <w:rFonts w:cs="FrankRuehl" w:hint="cs"/>
          <w:rtl/>
        </w:rPr>
        <w:t xml:space="preserve"> מצבו, גילו, נדירותו, מידותיו, מיקומו וערכו הנופי, הסביבתי, האקולוגי וההסיטורי של האילן המוגן או העץ הבוגר שלגביו מתבקש הרישיון כאמור, </w:t>
      </w:r>
      <w:r w:rsidR="0040424C" w:rsidRPr="0040424C">
        <w:rPr>
          <w:rStyle w:val="default"/>
          <w:rFonts w:cs="FrankRuehl" w:hint="cs"/>
          <w:rtl/>
        </w:rPr>
        <w:t>ונוכח כי אין</w:t>
      </w:r>
      <w:r w:rsidR="00455875">
        <w:rPr>
          <w:rStyle w:val="default"/>
          <w:rFonts w:cs="FrankRuehl" w:hint="cs"/>
          <w:rtl/>
        </w:rPr>
        <w:t xml:space="preserve"> להותירו במקומו או להעתיקו כאמור בסעיף קטן (ג)</w:t>
      </w:r>
      <w:r w:rsidRPr="000B7C26">
        <w:rPr>
          <w:rStyle w:val="default"/>
          <w:rFonts w:cs="FrankRuehl" w:hint="cs"/>
          <w:rtl/>
        </w:rPr>
        <w:t>.</w:t>
      </w:r>
    </w:p>
    <w:p w:rsidR="0075384E" w:rsidRDefault="0075384E" w:rsidP="00455875">
      <w:pPr>
        <w:pStyle w:val="P00"/>
        <w:spacing w:before="72"/>
        <w:ind w:left="0" w:right="1134"/>
        <w:rPr>
          <w:rStyle w:val="default"/>
          <w:rFonts w:cs="FrankRuehl" w:hint="cs"/>
          <w:rtl/>
        </w:rPr>
      </w:pPr>
      <w:r w:rsidRPr="000B7C26">
        <w:rPr>
          <w:rStyle w:val="default"/>
          <w:rFonts w:cs="FrankRuehl" w:hint="cs"/>
          <w:rtl/>
        </w:rPr>
        <w:tab/>
        <w:t>(ב)</w:t>
      </w:r>
      <w:r w:rsidRPr="000B7C26">
        <w:rPr>
          <w:rStyle w:val="default"/>
          <w:rFonts w:cs="FrankRuehl" w:hint="cs"/>
          <w:rtl/>
        </w:rPr>
        <w:tab/>
      </w:r>
      <w:r w:rsidR="00455875">
        <w:rPr>
          <w:rStyle w:val="default"/>
          <w:rFonts w:cs="FrankRuehl" w:hint="cs"/>
          <w:rtl/>
        </w:rPr>
        <w:t xml:space="preserve">ברישיון כאמור בסעיף קטן (א), יקבע פקיד היערות בתנאי הרישיון כי על בעל הרישיון לנטוע, במקום ובמועד שעליהם יורה, עץ או עצים אחרים במקום העץ הבוגר או האילן המוגן שייכרת, שערכם שווה לערך העץ הבוגר או האילן המוגן כאמור, כפי שחושב לפי סעיף קטן (ה)(1) (בסעיף זה </w:t>
      </w:r>
      <w:r w:rsidR="00455875">
        <w:rPr>
          <w:rStyle w:val="default"/>
          <w:rFonts w:cs="FrankRuehl"/>
          <w:rtl/>
        </w:rPr>
        <w:t>–</w:t>
      </w:r>
      <w:r w:rsidR="00455875">
        <w:rPr>
          <w:rStyle w:val="default"/>
          <w:rFonts w:cs="FrankRuehl" w:hint="cs"/>
          <w:rtl/>
        </w:rPr>
        <w:t xml:space="preserve"> נטיעה חלופית); סבר פקיד היערות כי בשל תנאים סביבתיים או נסיבות מיוחדות לא ניתן לבצע נטיעה חלופית, יקבע בתנאי הרישיון כי על בעל הרישיון לשלם היטל כספי בשיעור ובאופן כפי שנקבע לפי הסעיף הקטן האמור; לעניין קביעת מועד הנטיעה יביא בחשבון פקיד היערות, אם ביקש זאת מבקש הרישיון, את מועדה של שנת שמיטה</w:t>
      </w:r>
      <w:r w:rsidRPr="000B7C26">
        <w:rPr>
          <w:rStyle w:val="default"/>
          <w:rFonts w:cs="FrankRuehl" w:hint="cs"/>
          <w:rtl/>
        </w:rPr>
        <w:t>.</w:t>
      </w:r>
    </w:p>
    <w:p w:rsidR="0040424C" w:rsidRDefault="0040424C" w:rsidP="0040424C">
      <w:pPr>
        <w:pStyle w:val="P00"/>
        <w:spacing w:before="72"/>
        <w:ind w:left="0" w:right="1134"/>
        <w:rPr>
          <w:rStyle w:val="default"/>
          <w:rFonts w:cs="FrankRuehl" w:hint="cs"/>
          <w:rtl/>
        </w:rPr>
      </w:pPr>
      <w:r w:rsidRPr="0040424C">
        <w:rPr>
          <w:rStyle w:val="default"/>
          <w:rFonts w:cs="FrankRuehl"/>
          <w:rtl/>
        </w:rPr>
        <w:pict>
          <v:shape id="_x0000_s1112" type="#_x0000_t202" style="position:absolute;left:0;text-align:left;margin-left:470.25pt;margin-top:7.1pt;width:1in;height:16.8pt;z-index:251684864" filled="f" stroked="f">
            <v:textbox inset="1mm,0,1mm,0">
              <w:txbxContent>
                <w:p w:rsidR="0040424C" w:rsidRDefault="0040424C" w:rsidP="0040424C">
                  <w:pPr>
                    <w:spacing w:line="160" w:lineRule="exact"/>
                    <w:jc w:val="left"/>
                    <w:rPr>
                      <w:rFonts w:cs="Miriam" w:hint="cs"/>
                      <w:noProof/>
                      <w:sz w:val="18"/>
                      <w:szCs w:val="18"/>
                      <w:rtl/>
                    </w:rPr>
                  </w:pPr>
                  <w:r>
                    <w:rPr>
                      <w:rFonts w:cs="Miriam" w:hint="cs"/>
                      <w:sz w:val="18"/>
                      <w:szCs w:val="18"/>
                      <w:rtl/>
                    </w:rPr>
                    <w:t>(תיקון מס' 6) תשע"ה-2014</w:t>
                  </w:r>
                </w:p>
              </w:txbxContent>
            </v:textbox>
          </v:shape>
        </w:pict>
      </w:r>
      <w:r w:rsidRPr="0040424C">
        <w:rPr>
          <w:rStyle w:val="default"/>
          <w:rFonts w:cs="FrankRuehl"/>
          <w:rtl/>
        </w:rPr>
        <w:tab/>
      </w:r>
      <w:r>
        <w:rPr>
          <w:rStyle w:val="default"/>
          <w:rFonts w:cs="FrankRuehl"/>
          <w:rtl/>
        </w:rPr>
        <w:t>(</w:t>
      </w:r>
      <w:r w:rsidRPr="0040424C">
        <w:rPr>
          <w:rStyle w:val="default"/>
          <w:rFonts w:cs="FrankRuehl" w:hint="cs"/>
          <w:rtl/>
        </w:rPr>
        <w:t>ב1)</w:t>
      </w:r>
      <w:r w:rsidRPr="0040424C">
        <w:rPr>
          <w:rStyle w:val="default"/>
          <w:rFonts w:cs="FrankRuehl" w:hint="cs"/>
          <w:rtl/>
        </w:rPr>
        <w:tab/>
        <w:t xml:space="preserve">על אף האמור בסעיף קטן (ב), השר, לאחר התייעצות עם השר להגנת הסביבה ובאישור ועדת הפנים והגנת הסביבה של הכנסת, רשאי לקבוע, בהתאם לתכליות של בקשות לרישיון כריתה של אילן מוגן או עץ בוגר, לנסיבותיהן ולתועלותיהן הציבורית והסביבתית, סוגי מקרים שבהם יינתן פטור מנטיעה חלופית או מתשלום היטל כספי או סוגי מקרים שבהם יוטל חיוב בנטיעה של עץ או של עצים אחרים בערך נמוך מערך העץ הבוגר או האילן המוגן כפי שחושב לפי סעיף קטן (ה)(1) (בסעיף זה </w:t>
      </w:r>
      <w:r w:rsidRPr="0040424C">
        <w:rPr>
          <w:rStyle w:val="default"/>
          <w:rFonts w:cs="FrankRuehl"/>
          <w:rtl/>
        </w:rPr>
        <w:t>–</w:t>
      </w:r>
      <w:r w:rsidRPr="0040424C">
        <w:rPr>
          <w:rStyle w:val="default"/>
          <w:rFonts w:cs="FrankRuehl" w:hint="cs"/>
          <w:rtl/>
        </w:rPr>
        <w:t xml:space="preserve"> נטיעה חלופית מופחתת) או בתשלום היטל כספי מופחת</w:t>
      </w:r>
      <w:r>
        <w:rPr>
          <w:rStyle w:val="default"/>
          <w:rFonts w:cs="FrankRuehl" w:hint="cs"/>
          <w:rtl/>
        </w:rPr>
        <w:t>.</w:t>
      </w:r>
    </w:p>
    <w:p w:rsidR="0075384E" w:rsidRDefault="0040424C" w:rsidP="0040424C">
      <w:pPr>
        <w:pStyle w:val="P00"/>
        <w:spacing w:before="72"/>
        <w:ind w:left="0" w:right="1134"/>
        <w:rPr>
          <w:rStyle w:val="default"/>
          <w:rFonts w:cs="FrankRuehl" w:hint="cs"/>
          <w:rtl/>
        </w:rPr>
      </w:pPr>
      <w:r>
        <w:rPr>
          <w:rFonts w:cs="FrankRuehl" w:hint="cs"/>
          <w:sz w:val="26"/>
          <w:rtl/>
          <w:lang w:eastAsia="en-US"/>
        </w:rPr>
        <w:pict>
          <v:shape id="_x0000_s1115" type="#_x0000_t202" style="position:absolute;left:0;text-align:left;margin-left:470.35pt;margin-top:7.1pt;width:1in;height:22.4pt;z-index:251685888" filled="f" stroked="f">
            <v:textbox inset="1mm,0,1mm,0">
              <w:txbxContent>
                <w:p w:rsidR="0040424C" w:rsidRDefault="0040424C" w:rsidP="0040424C">
                  <w:pPr>
                    <w:spacing w:line="160" w:lineRule="exact"/>
                    <w:jc w:val="left"/>
                    <w:rPr>
                      <w:rFonts w:cs="Miriam" w:hint="cs"/>
                      <w:noProof/>
                      <w:sz w:val="18"/>
                      <w:szCs w:val="18"/>
                      <w:rtl/>
                    </w:rPr>
                  </w:pPr>
                  <w:r>
                    <w:rPr>
                      <w:rFonts w:cs="Miriam" w:hint="cs"/>
                      <w:sz w:val="18"/>
                      <w:szCs w:val="18"/>
                      <w:rtl/>
                    </w:rPr>
                    <w:t>(תיקון מס' 6) תשע"ה-2014</w:t>
                  </w:r>
                </w:p>
              </w:txbxContent>
            </v:textbox>
          </v:shape>
        </w:pict>
      </w:r>
      <w:r w:rsidR="0075384E" w:rsidRPr="000B7C26">
        <w:rPr>
          <w:rStyle w:val="default"/>
          <w:rFonts w:cs="FrankRuehl" w:hint="cs"/>
          <w:rtl/>
        </w:rPr>
        <w:tab/>
        <w:t>(ג)</w:t>
      </w:r>
      <w:r w:rsidR="0075384E" w:rsidRPr="000B7C26">
        <w:rPr>
          <w:rStyle w:val="default"/>
          <w:rFonts w:cs="FrankRuehl" w:hint="cs"/>
          <w:rtl/>
        </w:rPr>
        <w:tab/>
      </w:r>
      <w:r w:rsidR="00455875">
        <w:rPr>
          <w:rStyle w:val="default"/>
          <w:rFonts w:cs="FrankRuehl" w:hint="cs"/>
          <w:rtl/>
        </w:rPr>
        <w:t xml:space="preserve">לא ייתן פקיד היערות רישיון להעתיק אילן מוגן או עץ בוגר, כאמור בסעיף 15(א), אלא לאחר </w:t>
      </w:r>
      <w:r w:rsidRPr="0040424C">
        <w:rPr>
          <w:rStyle w:val="default"/>
          <w:rFonts w:cs="FrankRuehl" w:hint="cs"/>
          <w:rtl/>
        </w:rPr>
        <w:t>ששקל, בין השאר, את תכלית הבקשה ואת</w:t>
      </w:r>
      <w:r w:rsidR="00455875">
        <w:rPr>
          <w:rStyle w:val="default"/>
          <w:rFonts w:cs="FrankRuehl" w:hint="cs"/>
          <w:rtl/>
        </w:rPr>
        <w:t xml:space="preserve"> מצבו, גילו, נדירותו, מידותיו, מיקומו וערכו הנופי, הסביבתי, האקולוגי וההיסטורי של האילן המוגן או העץ הבוגר שלגביו מתבקש הרישיון כאמור, </w:t>
      </w:r>
      <w:r w:rsidRPr="0040424C">
        <w:rPr>
          <w:rStyle w:val="default"/>
          <w:rFonts w:cs="FrankRuehl" w:hint="cs"/>
          <w:rtl/>
        </w:rPr>
        <w:t>ונוכח כי אין</w:t>
      </w:r>
      <w:r w:rsidR="00455875">
        <w:rPr>
          <w:rStyle w:val="default"/>
          <w:rFonts w:cs="FrankRuehl" w:hint="cs"/>
          <w:rtl/>
        </w:rPr>
        <w:t xml:space="preserve"> להותירו במקומו; ברישיון כאמור יקבע פקיד היערות תנאים להעתקה, לפי סעיף קטן (ה)(2)</w:t>
      </w:r>
      <w:r w:rsidR="0075384E" w:rsidRPr="000B7C26">
        <w:rPr>
          <w:rStyle w:val="default"/>
          <w:rFonts w:cs="FrankRuehl" w:hint="cs"/>
          <w:rtl/>
        </w:rPr>
        <w:t>.</w:t>
      </w:r>
    </w:p>
    <w:p w:rsidR="00455875" w:rsidRDefault="00455875" w:rsidP="004558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מסמכותו של פקיד היערות להתנות מתן רישיון כריתה או העתקה לפי סעיף 15(א) בהפקדת ערובה על ידי בעל הרישיון להבטחת עמידתו בתנאים הרישיון או מסמכותו לקבוע תנאים אחרים ברישיון לפי אותו סעיף.</w:t>
      </w:r>
    </w:p>
    <w:p w:rsidR="00455875" w:rsidRDefault="00455875" w:rsidP="0045587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לאחר התייעצות עם השר להגנת הסביבה ובאישור ועדת הפנים והגנת הסביבה של הכנסת, יקבע הוראות לעניין סעיף זה, לרבות בעניינים אלה:</w:t>
      </w:r>
    </w:p>
    <w:p w:rsidR="00455875" w:rsidRDefault="00455875" w:rsidP="004558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האופן שבו יחשב פקיד היערות את ערכו של אילן מוגן או עץ בוגר, לעניין נטיעה חלופית, וכן </w:t>
      </w:r>
      <w:r>
        <w:rPr>
          <w:rStyle w:val="default"/>
          <w:rFonts w:cs="FrankRuehl"/>
          <w:rtl/>
        </w:rPr>
        <w:t>–</w:t>
      </w:r>
      <w:r>
        <w:rPr>
          <w:rStyle w:val="default"/>
          <w:rFonts w:cs="FrankRuehl" w:hint="cs"/>
          <w:rtl/>
        </w:rPr>
        <w:t xml:space="preserve"> בהסכמת שר האוצר </w:t>
      </w:r>
      <w:r>
        <w:rPr>
          <w:rStyle w:val="default"/>
          <w:rFonts w:cs="FrankRuehl"/>
          <w:rtl/>
        </w:rPr>
        <w:t>–</w:t>
      </w:r>
      <w:r>
        <w:rPr>
          <w:rStyle w:val="default"/>
          <w:rFonts w:cs="FrankRuehl" w:hint="cs"/>
          <w:rtl/>
        </w:rPr>
        <w:t xml:space="preserve"> שיעור ההיטל הכספי שישולם אם לא ניתן לבצע נטיעה חלופית, אופן ומועד תשלומו, דרכי הצמדתו ודרכי גבייתו של ההיטל הכספי;</w:t>
      </w:r>
    </w:p>
    <w:p w:rsidR="00455875" w:rsidRDefault="00455875" w:rsidP="004558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תנאים להעתקת אילן מוגן או עץ בוגר, ובכלל זה אופן ביצוע ההעתקה וסוגי העתקה;</w:t>
      </w:r>
    </w:p>
    <w:p w:rsidR="00455875" w:rsidRDefault="00455875" w:rsidP="004558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כללים ואמות מידה למתן רישיון כריתה ורישיון העתקה;</w:t>
      </w:r>
    </w:p>
    <w:p w:rsidR="00455875" w:rsidRDefault="00455875" w:rsidP="004558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ותנאים לעניין גובה ערובה כאמור בסעיף קטן (ד), תקופתה, תנאיה, הצמדתה ואופן תשלומה.</w:t>
      </w:r>
    </w:p>
    <w:p w:rsidR="0075384E" w:rsidRPr="000C79B1" w:rsidRDefault="0075384E" w:rsidP="0075384E">
      <w:pPr>
        <w:pStyle w:val="P22"/>
        <w:spacing w:before="0"/>
        <w:ind w:left="0" w:right="1134"/>
        <w:rPr>
          <w:rStyle w:val="default"/>
          <w:rFonts w:cs="FrankRuehl" w:hint="cs"/>
          <w:vanish/>
          <w:color w:val="FF0000"/>
          <w:szCs w:val="20"/>
          <w:shd w:val="clear" w:color="auto" w:fill="FFFF99"/>
          <w:rtl/>
        </w:rPr>
      </w:pPr>
      <w:bookmarkStart w:id="37" w:name="Rov70"/>
      <w:r w:rsidRPr="000C79B1">
        <w:rPr>
          <w:rStyle w:val="default"/>
          <w:rFonts w:cs="FrankRuehl" w:hint="cs"/>
          <w:vanish/>
          <w:color w:val="FF0000"/>
          <w:szCs w:val="20"/>
          <w:shd w:val="clear" w:color="auto" w:fill="FFFF99"/>
          <w:rtl/>
        </w:rPr>
        <w:t>מיום 16.5.2009</w:t>
      </w:r>
    </w:p>
    <w:p w:rsidR="0075384E" w:rsidRPr="000C79B1" w:rsidRDefault="0075384E" w:rsidP="0075384E">
      <w:pPr>
        <w:pStyle w:val="P22"/>
        <w:spacing w:before="0"/>
        <w:ind w:left="0" w:right="1134"/>
        <w:rPr>
          <w:rStyle w:val="default"/>
          <w:rFonts w:cs="FrankRuehl" w:hint="cs"/>
          <w:vanish/>
          <w:szCs w:val="20"/>
          <w:shd w:val="clear" w:color="auto" w:fill="FFFF99"/>
          <w:rtl/>
        </w:rPr>
      </w:pPr>
      <w:r w:rsidRPr="000C79B1">
        <w:rPr>
          <w:rStyle w:val="default"/>
          <w:rFonts w:cs="FrankRuehl" w:hint="cs"/>
          <w:b/>
          <w:bCs/>
          <w:vanish/>
          <w:szCs w:val="20"/>
          <w:shd w:val="clear" w:color="auto" w:fill="FFFF99"/>
          <w:rtl/>
        </w:rPr>
        <w:t>תיקון מס' 4</w:t>
      </w:r>
    </w:p>
    <w:p w:rsidR="0075384E" w:rsidRPr="000C79B1" w:rsidRDefault="0075384E" w:rsidP="0075384E">
      <w:pPr>
        <w:pStyle w:val="P22"/>
        <w:spacing w:before="0"/>
        <w:ind w:left="0" w:right="1134"/>
        <w:rPr>
          <w:rStyle w:val="default"/>
          <w:rFonts w:cs="FrankRuehl" w:hint="cs"/>
          <w:vanish/>
          <w:szCs w:val="20"/>
          <w:shd w:val="clear" w:color="auto" w:fill="FFFF99"/>
          <w:rtl/>
        </w:rPr>
      </w:pPr>
      <w:hyperlink r:id="rId42" w:history="1">
        <w:r w:rsidRPr="000C79B1">
          <w:rPr>
            <w:rStyle w:val="Hyperlink"/>
            <w:rFonts w:cs="FrankRuehl" w:hint="cs"/>
            <w:vanish/>
            <w:szCs w:val="20"/>
            <w:shd w:val="clear" w:color="auto" w:fill="FFFF99"/>
            <w:rtl/>
          </w:rPr>
          <w:t>ס"ח תשס"ט מס' 2190</w:t>
        </w:r>
      </w:hyperlink>
      <w:r w:rsidRPr="000C79B1">
        <w:rPr>
          <w:rStyle w:val="default"/>
          <w:rFonts w:cs="FrankRuehl" w:hint="cs"/>
          <w:vanish/>
          <w:szCs w:val="20"/>
          <w:shd w:val="clear" w:color="auto" w:fill="FFFF99"/>
          <w:rtl/>
        </w:rPr>
        <w:t xml:space="preserve"> מיום 16.11.2008 עמ' 83 (</w:t>
      </w:r>
      <w:hyperlink r:id="rId43" w:history="1">
        <w:r w:rsidRPr="000C79B1">
          <w:rPr>
            <w:rStyle w:val="Hyperlink"/>
            <w:rFonts w:cs="FrankRuehl" w:hint="cs"/>
            <w:vanish/>
            <w:szCs w:val="20"/>
            <w:shd w:val="clear" w:color="auto" w:fill="FFFF99"/>
            <w:rtl/>
          </w:rPr>
          <w:t>ה"ח 232</w:t>
        </w:r>
      </w:hyperlink>
      <w:r w:rsidRPr="000C79B1">
        <w:rPr>
          <w:rStyle w:val="default"/>
          <w:rFonts w:cs="FrankRuehl" w:hint="cs"/>
          <w:vanish/>
          <w:szCs w:val="20"/>
          <w:shd w:val="clear" w:color="auto" w:fill="FFFF99"/>
          <w:rtl/>
        </w:rPr>
        <w:t>)</w:t>
      </w:r>
    </w:p>
    <w:p w:rsidR="0075384E" w:rsidRPr="000C79B1" w:rsidRDefault="0075384E" w:rsidP="000B7C26">
      <w:pPr>
        <w:pStyle w:val="P22"/>
        <w:spacing w:before="0"/>
        <w:ind w:left="0" w:right="1134"/>
        <w:rPr>
          <w:rStyle w:val="default"/>
          <w:rFonts w:cs="FrankRuehl" w:hint="cs"/>
          <w:vanish/>
          <w:szCs w:val="20"/>
          <w:shd w:val="clear" w:color="auto" w:fill="FFFF99"/>
          <w:rtl/>
        </w:rPr>
      </w:pPr>
      <w:r w:rsidRPr="000C79B1">
        <w:rPr>
          <w:rStyle w:val="default"/>
          <w:rFonts w:cs="FrankRuehl" w:hint="cs"/>
          <w:b/>
          <w:bCs/>
          <w:vanish/>
          <w:szCs w:val="20"/>
          <w:shd w:val="clear" w:color="auto" w:fill="FFFF99"/>
          <w:rtl/>
        </w:rPr>
        <w:t>הוספת סעיף 15א</w:t>
      </w:r>
    </w:p>
    <w:p w:rsidR="00455875" w:rsidRPr="000C79B1" w:rsidRDefault="00455875" w:rsidP="00455875">
      <w:pPr>
        <w:pStyle w:val="P00"/>
        <w:spacing w:before="0"/>
        <w:ind w:left="0" w:right="1134"/>
        <w:rPr>
          <w:rStyle w:val="default"/>
          <w:rFonts w:cs="FrankRuehl" w:hint="cs"/>
          <w:vanish/>
          <w:sz w:val="20"/>
          <w:szCs w:val="20"/>
          <w:shd w:val="clear" w:color="auto" w:fill="FFFF99"/>
          <w:rtl/>
        </w:rPr>
      </w:pPr>
    </w:p>
    <w:p w:rsidR="00455875" w:rsidRPr="000C79B1" w:rsidRDefault="00455875" w:rsidP="00455875">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18.1.2012</w:t>
      </w:r>
    </w:p>
    <w:p w:rsidR="00455875" w:rsidRPr="000C79B1" w:rsidRDefault="00455875" w:rsidP="0040424C">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 xml:space="preserve">סעיפים קטנים </w:t>
      </w:r>
      <w:r w:rsidR="0040424C" w:rsidRPr="000C79B1">
        <w:rPr>
          <w:rStyle w:val="default"/>
          <w:rFonts w:cs="FrankRuehl" w:hint="cs"/>
          <w:vanish/>
          <w:color w:val="FF0000"/>
          <w:sz w:val="20"/>
          <w:szCs w:val="20"/>
          <w:shd w:val="clear" w:color="auto" w:fill="FFFF99"/>
          <w:rtl/>
        </w:rPr>
        <w:t>15א(א)-15א(ד) מיום 18.7.2012</w:t>
      </w:r>
    </w:p>
    <w:p w:rsidR="00455875" w:rsidRPr="000C79B1" w:rsidRDefault="00455875" w:rsidP="00455875">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55875" w:rsidRPr="000C79B1" w:rsidRDefault="00455875" w:rsidP="00455875">
      <w:pPr>
        <w:pStyle w:val="P00"/>
        <w:spacing w:before="0"/>
        <w:ind w:left="0" w:right="1134"/>
        <w:rPr>
          <w:rStyle w:val="default"/>
          <w:rFonts w:cs="FrankRuehl" w:hint="cs"/>
          <w:vanish/>
          <w:sz w:val="20"/>
          <w:szCs w:val="20"/>
          <w:shd w:val="clear" w:color="auto" w:fill="FFFF99"/>
          <w:rtl/>
        </w:rPr>
      </w:pPr>
      <w:hyperlink r:id="rId44"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132 (</w:t>
      </w:r>
      <w:hyperlink r:id="rId45"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55875" w:rsidRPr="000C79B1" w:rsidRDefault="00455875" w:rsidP="00455875">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החלפת סעיף 15א</w:t>
      </w:r>
    </w:p>
    <w:p w:rsidR="00455875" w:rsidRPr="000C79B1" w:rsidRDefault="00455875" w:rsidP="00455875">
      <w:pPr>
        <w:pStyle w:val="P00"/>
        <w:ind w:left="0" w:right="1134"/>
        <w:rPr>
          <w:rStyle w:val="default"/>
          <w:rFonts w:cs="FrankRuehl" w:hint="cs"/>
          <w:vanish/>
          <w:sz w:val="20"/>
          <w:szCs w:val="20"/>
          <w:shd w:val="clear" w:color="auto" w:fill="FFFF99"/>
          <w:rtl/>
        </w:rPr>
      </w:pPr>
      <w:r w:rsidRPr="000C79B1">
        <w:rPr>
          <w:rStyle w:val="default"/>
          <w:rFonts w:cs="FrankRuehl" w:hint="cs"/>
          <w:vanish/>
          <w:sz w:val="20"/>
          <w:szCs w:val="20"/>
          <w:shd w:val="clear" w:color="auto" w:fill="FFFF99"/>
          <w:rtl/>
        </w:rPr>
        <w:t>הנוסח הקודם:</w:t>
      </w:r>
    </w:p>
    <w:p w:rsidR="00455875" w:rsidRPr="000C79B1" w:rsidRDefault="00455875" w:rsidP="00455875">
      <w:pPr>
        <w:pStyle w:val="P00"/>
        <w:spacing w:before="20"/>
        <w:ind w:left="0" w:right="1134"/>
        <w:rPr>
          <w:rStyle w:val="big-number"/>
          <w:rFonts w:cs="Miriam" w:hint="cs"/>
          <w:strike/>
          <w:vanish/>
          <w:sz w:val="16"/>
          <w:szCs w:val="16"/>
          <w:shd w:val="clear" w:color="auto" w:fill="FFFF99"/>
          <w:rtl/>
        </w:rPr>
      </w:pPr>
      <w:r w:rsidRPr="000C79B1">
        <w:rPr>
          <w:rStyle w:val="big-number"/>
          <w:rFonts w:cs="Miriam" w:hint="cs"/>
          <w:strike/>
          <w:vanish/>
          <w:sz w:val="16"/>
          <w:szCs w:val="16"/>
          <w:shd w:val="clear" w:color="auto" w:fill="FFFF99"/>
          <w:rtl/>
        </w:rPr>
        <w:t>התניית רישיון</w:t>
      </w:r>
    </w:p>
    <w:p w:rsidR="00455875" w:rsidRPr="000C79B1" w:rsidRDefault="00455875" w:rsidP="00455875">
      <w:pPr>
        <w:pStyle w:val="P00"/>
        <w:spacing w:before="0"/>
        <w:ind w:left="0" w:right="1134"/>
        <w:rPr>
          <w:rStyle w:val="default"/>
          <w:rFonts w:cs="FrankRuehl" w:hint="cs"/>
          <w:strike/>
          <w:vanish/>
          <w:sz w:val="22"/>
          <w:szCs w:val="22"/>
          <w:shd w:val="clear" w:color="auto" w:fill="FFFF99"/>
          <w:rtl/>
        </w:rPr>
      </w:pPr>
      <w:r w:rsidRPr="000C79B1">
        <w:rPr>
          <w:rStyle w:val="big-number"/>
          <w:rFonts w:cs="FrankRuehl"/>
          <w:strike/>
          <w:vanish/>
          <w:sz w:val="22"/>
          <w:szCs w:val="22"/>
          <w:shd w:val="clear" w:color="auto" w:fill="FFFF99"/>
          <w:rtl/>
        </w:rPr>
        <w:t>15</w:t>
      </w:r>
      <w:r w:rsidRPr="000C79B1">
        <w:rPr>
          <w:rStyle w:val="default"/>
          <w:rFonts w:cs="FrankRuehl" w:hint="cs"/>
          <w:strike/>
          <w:vanish/>
          <w:sz w:val="22"/>
          <w:szCs w:val="22"/>
          <w:shd w:val="clear" w:color="auto" w:fill="FFFF99"/>
          <w:rtl/>
        </w:rPr>
        <w:t>א</w:t>
      </w:r>
      <w:r w:rsidRPr="000C79B1">
        <w:rPr>
          <w:rStyle w:val="default"/>
          <w:rFonts w:cs="FrankRuehl"/>
          <w:strike/>
          <w:vanish/>
          <w:sz w:val="22"/>
          <w:szCs w:val="22"/>
          <w:shd w:val="clear" w:color="auto" w:fill="FFFF99"/>
          <w:rtl/>
        </w:rPr>
        <w:t>.</w:t>
      </w:r>
      <w:r w:rsidRPr="000C79B1">
        <w:rPr>
          <w:rStyle w:val="default"/>
          <w:rFonts w:cs="FrankRuehl"/>
          <w:strike/>
          <w:vanish/>
          <w:sz w:val="22"/>
          <w:szCs w:val="22"/>
          <w:shd w:val="clear" w:color="auto" w:fill="FFFF99"/>
          <w:rtl/>
        </w:rPr>
        <w:tab/>
      </w:r>
      <w:r w:rsidRPr="000C79B1">
        <w:rPr>
          <w:rStyle w:val="default"/>
          <w:rFonts w:cs="FrankRuehl" w:hint="cs"/>
          <w:strike/>
          <w:vanish/>
          <w:sz w:val="22"/>
          <w:szCs w:val="22"/>
          <w:shd w:val="clear" w:color="auto" w:fill="FFFF99"/>
          <w:rtl/>
        </w:rPr>
        <w:t>(א)</w:t>
      </w:r>
      <w:r w:rsidRPr="000C79B1">
        <w:rPr>
          <w:rStyle w:val="default"/>
          <w:rFonts w:cs="FrankRuehl" w:hint="cs"/>
          <w:strike/>
          <w:vanish/>
          <w:sz w:val="22"/>
          <w:szCs w:val="22"/>
          <w:shd w:val="clear" w:color="auto" w:fill="FFFF99"/>
          <w:rtl/>
        </w:rPr>
        <w:tab/>
        <w:t>לא ייתן פקיד היערות רישיון לכרות אילן מוגן או עץ בוגר, כאמור בסעיף 15, אלא לאחר שהונחה דעתו כי יינטעו עץ או עצים אחרים מסוג, ממספר ובאיכות, במקום ובמועד כפי שייקבע בתנאי הרישיון; לעניין קביעת מועד הנטיעה יביא בחשבון פקיד היערות, אם ביקש זאת מבקש הרישיון, את מועדה של שנת שמיטה.</w:t>
      </w:r>
    </w:p>
    <w:p w:rsidR="00455875" w:rsidRPr="000C79B1" w:rsidRDefault="00455875" w:rsidP="00455875">
      <w:pPr>
        <w:pStyle w:val="P00"/>
        <w:spacing w:before="0"/>
        <w:ind w:left="0" w:right="1134"/>
        <w:rPr>
          <w:rStyle w:val="default"/>
          <w:rFonts w:cs="FrankRuehl" w:hint="cs"/>
          <w:strike/>
          <w:vanish/>
          <w:sz w:val="22"/>
          <w:szCs w:val="22"/>
          <w:shd w:val="clear" w:color="auto" w:fill="FFFF99"/>
          <w:rtl/>
        </w:rPr>
      </w:pPr>
      <w:r w:rsidRPr="000C79B1">
        <w:rPr>
          <w:rStyle w:val="default"/>
          <w:rFonts w:cs="FrankRuehl" w:hint="cs"/>
          <w:vanish/>
          <w:sz w:val="22"/>
          <w:szCs w:val="22"/>
          <w:shd w:val="clear" w:color="auto" w:fill="FFFF99"/>
          <w:rtl/>
        </w:rPr>
        <w:tab/>
      </w:r>
      <w:r w:rsidRPr="000C79B1">
        <w:rPr>
          <w:rStyle w:val="default"/>
          <w:rFonts w:cs="FrankRuehl" w:hint="cs"/>
          <w:strike/>
          <w:vanish/>
          <w:sz w:val="22"/>
          <w:szCs w:val="22"/>
          <w:shd w:val="clear" w:color="auto" w:fill="FFFF99"/>
          <w:rtl/>
        </w:rPr>
        <w:t>(ב)</w:t>
      </w:r>
      <w:r w:rsidRPr="000C79B1">
        <w:rPr>
          <w:rStyle w:val="default"/>
          <w:rFonts w:cs="FrankRuehl" w:hint="cs"/>
          <w:strike/>
          <w:vanish/>
          <w:sz w:val="22"/>
          <w:szCs w:val="22"/>
          <w:shd w:val="clear" w:color="auto" w:fill="FFFF99"/>
          <w:rtl/>
        </w:rPr>
        <w:tab/>
        <w:t>לא ייתן פקיד היערות רישיון להעביר אילן מוגן או עץ בוגר, כאמור בסעיף 15, אלא לאחר שקבע תנאים להעברה, שיש בהם כדי להבטיח את צמצום הפגיעה באילן המוגן או בעץ הבוגר במהלכה.</w:t>
      </w:r>
    </w:p>
    <w:p w:rsidR="00455875" w:rsidRPr="000C79B1" w:rsidRDefault="00455875" w:rsidP="00455875">
      <w:pPr>
        <w:pStyle w:val="P00"/>
        <w:spacing w:before="0"/>
        <w:ind w:left="0" w:right="1134"/>
        <w:rPr>
          <w:rStyle w:val="default"/>
          <w:rFonts w:cs="FrankRuehl" w:hint="cs"/>
          <w:vanish/>
          <w:sz w:val="22"/>
          <w:szCs w:val="22"/>
          <w:shd w:val="clear" w:color="auto" w:fill="FFFF99"/>
          <w:rtl/>
        </w:rPr>
      </w:pPr>
      <w:r w:rsidRPr="000C79B1">
        <w:rPr>
          <w:rStyle w:val="default"/>
          <w:rFonts w:cs="FrankRuehl" w:hint="cs"/>
          <w:vanish/>
          <w:sz w:val="22"/>
          <w:szCs w:val="22"/>
          <w:shd w:val="clear" w:color="auto" w:fill="FFFF99"/>
          <w:rtl/>
        </w:rPr>
        <w:tab/>
      </w:r>
      <w:r w:rsidRPr="000C79B1">
        <w:rPr>
          <w:rStyle w:val="default"/>
          <w:rFonts w:cs="FrankRuehl" w:hint="cs"/>
          <w:strike/>
          <w:vanish/>
          <w:sz w:val="22"/>
          <w:szCs w:val="22"/>
          <w:shd w:val="clear" w:color="auto" w:fill="FFFF99"/>
          <w:rtl/>
        </w:rPr>
        <w:t>(ג)</w:t>
      </w:r>
      <w:r w:rsidRPr="000C79B1">
        <w:rPr>
          <w:rStyle w:val="default"/>
          <w:rFonts w:cs="FrankRuehl" w:hint="cs"/>
          <w:strike/>
          <w:vanish/>
          <w:sz w:val="22"/>
          <w:szCs w:val="22"/>
          <w:shd w:val="clear" w:color="auto" w:fill="FFFF99"/>
          <w:rtl/>
        </w:rPr>
        <w:tab/>
        <w:t>אין בהוראות סעיף זה כדי לגרוע מסמכותו של פקיד היערות לקבוע תנאים אחרים ברישיון לפי סעיף 15.</w:t>
      </w:r>
    </w:p>
    <w:p w:rsidR="0040424C" w:rsidRPr="000C79B1" w:rsidRDefault="0040424C" w:rsidP="0040424C">
      <w:pPr>
        <w:pStyle w:val="P00"/>
        <w:spacing w:before="0"/>
        <w:ind w:left="0" w:right="1134"/>
        <w:rPr>
          <w:rStyle w:val="default"/>
          <w:rFonts w:cs="FrankRuehl" w:hint="cs"/>
          <w:vanish/>
          <w:sz w:val="20"/>
          <w:szCs w:val="20"/>
          <w:shd w:val="clear" w:color="auto" w:fill="FFFF99"/>
          <w:rtl/>
        </w:rPr>
      </w:pPr>
    </w:p>
    <w:p w:rsidR="0040424C" w:rsidRPr="000C79B1" w:rsidRDefault="0040424C" w:rsidP="0040424C">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25.11.2014</w:t>
      </w:r>
    </w:p>
    <w:p w:rsidR="0040424C" w:rsidRPr="000C79B1" w:rsidRDefault="0040424C" w:rsidP="0040424C">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6</w:t>
      </w:r>
    </w:p>
    <w:p w:rsidR="0040424C" w:rsidRPr="000C79B1" w:rsidRDefault="0040424C" w:rsidP="0040424C">
      <w:pPr>
        <w:pStyle w:val="P00"/>
        <w:spacing w:before="0"/>
        <w:ind w:left="0" w:right="1134"/>
        <w:rPr>
          <w:rStyle w:val="default"/>
          <w:rFonts w:cs="FrankRuehl" w:hint="cs"/>
          <w:vanish/>
          <w:sz w:val="20"/>
          <w:szCs w:val="20"/>
          <w:shd w:val="clear" w:color="auto" w:fill="FFFF99"/>
          <w:rtl/>
        </w:rPr>
      </w:pPr>
      <w:hyperlink r:id="rId46" w:history="1">
        <w:r w:rsidRPr="000C79B1">
          <w:rPr>
            <w:rStyle w:val="Hyperlink"/>
            <w:rFonts w:cs="FrankRuehl" w:hint="cs"/>
            <w:vanish/>
            <w:szCs w:val="20"/>
            <w:shd w:val="clear" w:color="auto" w:fill="FFFF99"/>
            <w:rtl/>
          </w:rPr>
          <w:t>ס"ח תשע"ה מס' 2477</w:t>
        </w:r>
      </w:hyperlink>
      <w:r w:rsidRPr="000C79B1">
        <w:rPr>
          <w:rStyle w:val="default"/>
          <w:rFonts w:cs="FrankRuehl" w:hint="cs"/>
          <w:vanish/>
          <w:sz w:val="20"/>
          <w:szCs w:val="20"/>
          <w:shd w:val="clear" w:color="auto" w:fill="FFFF99"/>
          <w:rtl/>
        </w:rPr>
        <w:t xml:space="preserve"> מיום 25.11.2014 עמ' 37 (</w:t>
      </w:r>
      <w:hyperlink r:id="rId47" w:history="1">
        <w:r w:rsidRPr="000C79B1">
          <w:rPr>
            <w:rStyle w:val="Hyperlink"/>
            <w:rFonts w:cs="FrankRuehl" w:hint="cs"/>
            <w:vanish/>
            <w:szCs w:val="20"/>
            <w:shd w:val="clear" w:color="auto" w:fill="FFFF99"/>
            <w:rtl/>
          </w:rPr>
          <w:t>ה"ח 856</w:t>
        </w:r>
      </w:hyperlink>
      <w:r w:rsidRPr="000C79B1">
        <w:rPr>
          <w:rStyle w:val="default"/>
          <w:rFonts w:cs="FrankRuehl" w:hint="cs"/>
          <w:vanish/>
          <w:sz w:val="20"/>
          <w:szCs w:val="20"/>
          <w:shd w:val="clear" w:color="auto" w:fill="FFFF99"/>
          <w:rtl/>
        </w:rPr>
        <w:t>)</w:t>
      </w:r>
    </w:p>
    <w:p w:rsidR="0040424C" w:rsidRPr="000C79B1" w:rsidRDefault="0040424C" w:rsidP="0040424C">
      <w:pPr>
        <w:pStyle w:val="P00"/>
        <w:ind w:left="0" w:right="1134"/>
        <w:rPr>
          <w:rStyle w:val="default"/>
          <w:rFonts w:cs="FrankRuehl" w:hint="cs"/>
          <w:vanish/>
          <w:sz w:val="22"/>
          <w:szCs w:val="22"/>
          <w:shd w:val="clear" w:color="auto" w:fill="FFFF99"/>
          <w:rtl/>
        </w:rPr>
      </w:pPr>
      <w:r w:rsidRPr="000C79B1">
        <w:rPr>
          <w:rStyle w:val="default"/>
          <w:rFonts w:cs="FrankRuehl"/>
          <w:vanish/>
          <w:sz w:val="22"/>
          <w:szCs w:val="22"/>
          <w:shd w:val="clear" w:color="auto" w:fill="FFFF99"/>
          <w:rtl/>
        </w:rPr>
        <w:tab/>
      </w:r>
      <w:r w:rsidRPr="000C79B1">
        <w:rPr>
          <w:rStyle w:val="default"/>
          <w:rFonts w:cs="FrankRuehl" w:hint="cs"/>
          <w:vanish/>
          <w:sz w:val="22"/>
          <w:szCs w:val="22"/>
          <w:shd w:val="clear" w:color="auto" w:fill="FFFF99"/>
          <w:rtl/>
        </w:rPr>
        <w:t>(א)</w:t>
      </w:r>
      <w:r w:rsidRPr="000C79B1">
        <w:rPr>
          <w:rStyle w:val="default"/>
          <w:rFonts w:cs="FrankRuehl" w:hint="cs"/>
          <w:vanish/>
          <w:sz w:val="22"/>
          <w:szCs w:val="22"/>
          <w:shd w:val="clear" w:color="auto" w:fill="FFFF99"/>
          <w:rtl/>
        </w:rPr>
        <w:tab/>
        <w:t xml:space="preserve">לא ייתן פקיד היערות רישיון לכרות אילן מוגן או עץ בוגר, כאמור בסעיף 15(א), אלא לאחר </w:t>
      </w:r>
      <w:r w:rsidRPr="000C79B1">
        <w:rPr>
          <w:rStyle w:val="default"/>
          <w:rFonts w:cs="FrankRuehl" w:hint="cs"/>
          <w:strike/>
          <w:vanish/>
          <w:sz w:val="22"/>
          <w:szCs w:val="22"/>
          <w:shd w:val="clear" w:color="auto" w:fill="FFFF99"/>
          <w:rtl/>
        </w:rPr>
        <w:t>שנוכח, כי על אף</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ששקל, בין השאר, את תכלית הבקשה ואת</w:t>
      </w:r>
      <w:r w:rsidRPr="000C79B1">
        <w:rPr>
          <w:rStyle w:val="default"/>
          <w:rFonts w:cs="FrankRuehl" w:hint="cs"/>
          <w:vanish/>
          <w:sz w:val="22"/>
          <w:szCs w:val="22"/>
          <w:shd w:val="clear" w:color="auto" w:fill="FFFF99"/>
          <w:rtl/>
        </w:rPr>
        <w:t xml:space="preserve"> מצבו, גילו, נדירותו, מידותיו, מיקומו וערכו הנופי, הסביבתי, האקולוגי וההסיטורי של האילן המוגן או העץ הבוגר שלגביו מתבקש הרישיון כאמור, </w:t>
      </w:r>
      <w:r w:rsidRPr="000C79B1">
        <w:rPr>
          <w:rStyle w:val="default"/>
          <w:rFonts w:cs="FrankRuehl" w:hint="cs"/>
          <w:strike/>
          <w:vanish/>
          <w:sz w:val="22"/>
          <w:szCs w:val="22"/>
          <w:shd w:val="clear" w:color="auto" w:fill="FFFF99"/>
          <w:rtl/>
        </w:rPr>
        <w:t>לא ניתן</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ונוכח כי אין</w:t>
      </w:r>
      <w:r w:rsidRPr="000C79B1">
        <w:rPr>
          <w:rStyle w:val="default"/>
          <w:rFonts w:cs="FrankRuehl" w:hint="cs"/>
          <w:vanish/>
          <w:sz w:val="22"/>
          <w:szCs w:val="22"/>
          <w:shd w:val="clear" w:color="auto" w:fill="FFFF99"/>
          <w:rtl/>
        </w:rPr>
        <w:t xml:space="preserve"> להותירו במקומו או להעתיקו כאמור בסעיף קטן (ג).</w:t>
      </w:r>
    </w:p>
    <w:p w:rsidR="0040424C" w:rsidRPr="000C79B1" w:rsidRDefault="0040424C" w:rsidP="0040424C">
      <w:pPr>
        <w:pStyle w:val="P00"/>
        <w:spacing w:before="0"/>
        <w:ind w:left="0" w:right="1134"/>
        <w:rPr>
          <w:rStyle w:val="default"/>
          <w:rFonts w:cs="FrankRuehl" w:hint="cs"/>
          <w:vanish/>
          <w:sz w:val="22"/>
          <w:szCs w:val="22"/>
          <w:shd w:val="clear" w:color="auto" w:fill="FFFF99"/>
          <w:rtl/>
        </w:rPr>
      </w:pPr>
      <w:r w:rsidRPr="000C79B1">
        <w:rPr>
          <w:rStyle w:val="default"/>
          <w:rFonts w:cs="FrankRuehl" w:hint="cs"/>
          <w:vanish/>
          <w:sz w:val="22"/>
          <w:szCs w:val="22"/>
          <w:shd w:val="clear" w:color="auto" w:fill="FFFF99"/>
          <w:rtl/>
        </w:rPr>
        <w:tab/>
        <w:t>(ב)</w:t>
      </w:r>
      <w:r w:rsidRPr="000C79B1">
        <w:rPr>
          <w:rStyle w:val="default"/>
          <w:rFonts w:cs="FrankRuehl" w:hint="cs"/>
          <w:vanish/>
          <w:sz w:val="22"/>
          <w:szCs w:val="22"/>
          <w:shd w:val="clear" w:color="auto" w:fill="FFFF99"/>
          <w:rtl/>
        </w:rPr>
        <w:tab/>
        <w:t xml:space="preserve">ברישיון כאמור בסעיף קטן (א), יקבע פקיד היערות בתנאי הרישיון כי על בעל הרישיון לנטוע, במקום ובמועד שעליהם יורה, עץ או עצים אחרים במקום העץ הבוגר או האילן המוגן שייכרת, שערכם שווה לערך העץ הבוגר או האילן המוגן כאמור, כפי שחושב לפי סעיף קטן (ה)(1) (בסעיף זה </w:t>
      </w:r>
      <w:r w:rsidRPr="000C79B1">
        <w:rPr>
          <w:rStyle w:val="default"/>
          <w:rFonts w:cs="FrankRuehl"/>
          <w:vanish/>
          <w:sz w:val="22"/>
          <w:szCs w:val="22"/>
          <w:shd w:val="clear" w:color="auto" w:fill="FFFF99"/>
          <w:rtl/>
        </w:rPr>
        <w:t>–</w:t>
      </w:r>
      <w:r w:rsidRPr="000C79B1">
        <w:rPr>
          <w:rStyle w:val="default"/>
          <w:rFonts w:cs="FrankRuehl" w:hint="cs"/>
          <w:vanish/>
          <w:sz w:val="22"/>
          <w:szCs w:val="22"/>
          <w:shd w:val="clear" w:color="auto" w:fill="FFFF99"/>
          <w:rtl/>
        </w:rPr>
        <w:t xml:space="preserve"> נטיעה חלופית); סבר פקיד היערות כי בשל תנאים סביבתיים או נסיבות מיוחדות לא ניתן לבצע נטיעה חלופית, יקבע בתנאי הרישיון כי על בעל הרישיון לשלם היטל כספי בשיעור ובאופן כפי שנקבע לפי הסעיף הקטן האמור; לעניין קביעת מועד הנטיעה יביא בחשבון פקיד היערות, אם ביקש זאת מבקש הרישיון, את מועדה של שנת שמיטה.</w:t>
      </w:r>
    </w:p>
    <w:p w:rsidR="0040424C" w:rsidRPr="000C79B1" w:rsidRDefault="0040424C" w:rsidP="0040424C">
      <w:pPr>
        <w:pStyle w:val="P00"/>
        <w:spacing w:before="0"/>
        <w:ind w:left="0" w:right="1134"/>
        <w:rPr>
          <w:rStyle w:val="default"/>
          <w:rFonts w:cs="FrankRuehl" w:hint="cs"/>
          <w:vanish/>
          <w:sz w:val="22"/>
          <w:szCs w:val="22"/>
          <w:shd w:val="clear" w:color="auto" w:fill="FFFF99"/>
          <w:rtl/>
        </w:rPr>
      </w:pPr>
      <w:r w:rsidRPr="000C79B1">
        <w:rPr>
          <w:rStyle w:val="default"/>
          <w:rFonts w:cs="FrankRuehl" w:hint="cs"/>
          <w:vanish/>
          <w:sz w:val="22"/>
          <w:szCs w:val="22"/>
          <w:shd w:val="clear" w:color="auto" w:fill="FFFF99"/>
          <w:rtl/>
        </w:rPr>
        <w:tab/>
      </w:r>
      <w:r w:rsidRPr="000C79B1">
        <w:rPr>
          <w:rStyle w:val="default"/>
          <w:rFonts w:cs="FrankRuehl" w:hint="cs"/>
          <w:vanish/>
          <w:sz w:val="22"/>
          <w:szCs w:val="22"/>
          <w:u w:val="single"/>
          <w:shd w:val="clear" w:color="auto" w:fill="FFFF99"/>
          <w:rtl/>
        </w:rPr>
        <w:t>(ב1)</w:t>
      </w:r>
      <w:r w:rsidRPr="000C79B1">
        <w:rPr>
          <w:rStyle w:val="default"/>
          <w:rFonts w:cs="FrankRuehl" w:hint="cs"/>
          <w:vanish/>
          <w:sz w:val="22"/>
          <w:szCs w:val="22"/>
          <w:u w:val="single"/>
          <w:shd w:val="clear" w:color="auto" w:fill="FFFF99"/>
          <w:rtl/>
        </w:rPr>
        <w:tab/>
        <w:t xml:space="preserve">על אף האמור בסעיף קטן (ב), השר, לאחר התייעצות עם השר להגנת הסביבה ובאישור ועדת הפנים והגנת הסביבה של הכנסת, רשאי לקבוע, בהתאם לתכליות של בקשות לרישיון כריתה של אילן מוגן או עץ בוגר, לנסיבותיהן ולתועלותיהן הציבורית והסביבתית, סוגי מקרים שבהם יינתן פטור מנטיעה חלופית או מתשלום היטל כספי או סוגי מקרים שבהם יוטל חיוב בנטיעה של עץ או של עצים אחרים בערך נמוך מערך העץ הבוגר או האילן המוגן כפי שחושב לפי סעיף קטן (ה)(1) (בסעיף זה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נטיעה חלופית מופחתת) או בתשלום היטל כספי מופחת.</w:t>
      </w:r>
    </w:p>
    <w:p w:rsidR="0040424C" w:rsidRPr="0040424C" w:rsidRDefault="0040424C" w:rsidP="0040424C">
      <w:pPr>
        <w:pStyle w:val="P00"/>
        <w:spacing w:before="0"/>
        <w:ind w:left="0" w:right="1134"/>
        <w:rPr>
          <w:rStyle w:val="default"/>
          <w:rFonts w:cs="FrankRuehl" w:hint="cs"/>
          <w:sz w:val="2"/>
          <w:szCs w:val="2"/>
          <w:rtl/>
        </w:rPr>
      </w:pPr>
      <w:r w:rsidRPr="000C79B1">
        <w:rPr>
          <w:rStyle w:val="default"/>
          <w:rFonts w:cs="FrankRuehl" w:hint="cs"/>
          <w:vanish/>
          <w:sz w:val="22"/>
          <w:szCs w:val="22"/>
          <w:shd w:val="clear" w:color="auto" w:fill="FFFF99"/>
          <w:rtl/>
        </w:rPr>
        <w:tab/>
        <w:t>(ג)</w:t>
      </w:r>
      <w:r w:rsidRPr="000C79B1">
        <w:rPr>
          <w:rStyle w:val="default"/>
          <w:rFonts w:cs="FrankRuehl" w:hint="cs"/>
          <w:vanish/>
          <w:sz w:val="22"/>
          <w:szCs w:val="22"/>
          <w:shd w:val="clear" w:color="auto" w:fill="FFFF99"/>
          <w:rtl/>
        </w:rPr>
        <w:tab/>
        <w:t xml:space="preserve">לא ייתן פקיד היערות רישיון להעתיק אילן מוגן או עץ בוגר, כאמור בסעיף 15(א), אלא לאחר </w:t>
      </w:r>
      <w:r w:rsidRPr="000C79B1">
        <w:rPr>
          <w:rStyle w:val="default"/>
          <w:rFonts w:cs="FrankRuehl" w:hint="cs"/>
          <w:strike/>
          <w:vanish/>
          <w:sz w:val="22"/>
          <w:szCs w:val="22"/>
          <w:shd w:val="clear" w:color="auto" w:fill="FFFF99"/>
          <w:rtl/>
        </w:rPr>
        <w:t>שנוכח, כי על אף</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ששקל, בין השאר, את תכלית הבקשה ואת</w:t>
      </w:r>
      <w:r w:rsidRPr="000C79B1">
        <w:rPr>
          <w:rStyle w:val="default"/>
          <w:rFonts w:cs="FrankRuehl" w:hint="cs"/>
          <w:vanish/>
          <w:sz w:val="22"/>
          <w:szCs w:val="22"/>
          <w:shd w:val="clear" w:color="auto" w:fill="FFFF99"/>
          <w:rtl/>
        </w:rPr>
        <w:t xml:space="preserve"> מצבו, גילו, נדירותו, מידותיו, מיקומו וערכו הנופי, הסביבתי, האקולוגי וההיסטורי של האילן המוגן או העץ הבוגר שלגביו מתבקש הרישיון כאמור, </w:t>
      </w:r>
      <w:r w:rsidRPr="000C79B1">
        <w:rPr>
          <w:rStyle w:val="default"/>
          <w:rFonts w:cs="FrankRuehl" w:hint="cs"/>
          <w:strike/>
          <w:vanish/>
          <w:sz w:val="22"/>
          <w:szCs w:val="22"/>
          <w:shd w:val="clear" w:color="auto" w:fill="FFFF99"/>
          <w:rtl/>
        </w:rPr>
        <w:t>לא ניתן</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ונוכח כי אין</w:t>
      </w:r>
      <w:r w:rsidRPr="000C79B1">
        <w:rPr>
          <w:rStyle w:val="default"/>
          <w:rFonts w:cs="FrankRuehl" w:hint="cs"/>
          <w:vanish/>
          <w:sz w:val="22"/>
          <w:szCs w:val="22"/>
          <w:shd w:val="clear" w:color="auto" w:fill="FFFF99"/>
          <w:rtl/>
        </w:rPr>
        <w:t xml:space="preserve"> להותירו במקומו; ברישיון כאמור יקבע פקיד היערות תנאים להעתקה, לפי סעיף קטן (ה)(2).</w:t>
      </w:r>
      <w:bookmarkEnd w:id="37"/>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ו'</w:t>
      </w:r>
    </w:p>
    <w:p w:rsidR="00480365" w:rsidRDefault="00480365">
      <w:pPr>
        <w:pStyle w:val="medium2-header"/>
        <w:keepLines w:val="0"/>
        <w:spacing w:before="72"/>
        <w:ind w:left="0" w:right="1134"/>
        <w:rPr>
          <w:rFonts w:cs="FrankRuehl"/>
          <w:noProof/>
          <w:rtl/>
        </w:rPr>
      </w:pPr>
      <w:bookmarkStart w:id="38" w:name="med5"/>
      <w:bookmarkEnd w:id="38"/>
      <w:r>
        <w:rPr>
          <w:rFonts w:cs="FrankRuehl"/>
          <w:noProof/>
          <w:rtl/>
        </w:rPr>
        <w:t>הפ</w:t>
      </w:r>
      <w:r>
        <w:rPr>
          <w:rFonts w:cs="FrankRuehl" w:hint="cs"/>
          <w:noProof/>
          <w:rtl/>
        </w:rPr>
        <w:t>יקוח על אדמת יער פרטית</w:t>
      </w:r>
    </w:p>
    <w:p w:rsidR="00480365" w:rsidRDefault="00480365" w:rsidP="00E26117">
      <w:pPr>
        <w:pStyle w:val="P00"/>
        <w:spacing w:before="72"/>
        <w:ind w:left="0" w:right="1134"/>
        <w:rPr>
          <w:rStyle w:val="default"/>
          <w:rFonts w:cs="FrankRuehl"/>
          <w:rtl/>
        </w:rPr>
      </w:pPr>
      <w:bookmarkStart w:id="39" w:name="Seif16"/>
      <w:bookmarkEnd w:id="39"/>
      <w:r>
        <w:rPr>
          <w:lang w:val="he-IL"/>
        </w:rPr>
        <w:pict>
          <v:rect id="_x0000_s1041" style="position:absolute;left:0;text-align:left;margin-left:464.5pt;margin-top:8.05pt;width:75.05pt;height:45.35pt;z-index:251644928" o:allowincell="f" filled="f" stroked="f" strokecolor="lime" strokeweight=".25pt">
            <v:textbox inset="0,0,0,0">
              <w:txbxContent>
                <w:p w:rsidR="004F769A" w:rsidRDefault="004F769A">
                  <w:pPr>
                    <w:spacing w:line="160" w:lineRule="exact"/>
                    <w:jc w:val="left"/>
                    <w:rPr>
                      <w:rFonts w:cs="Miriam" w:hint="cs"/>
                      <w:noProof/>
                      <w:sz w:val="18"/>
                      <w:szCs w:val="18"/>
                      <w:rtl/>
                    </w:rPr>
                  </w:pPr>
                  <w:r>
                    <w:rPr>
                      <w:rFonts w:cs="Miriam"/>
                      <w:sz w:val="18"/>
                      <w:szCs w:val="18"/>
                      <w:rtl/>
                    </w:rPr>
                    <w:t>הג</w:t>
                  </w:r>
                  <w:r>
                    <w:rPr>
                      <w:rFonts w:cs="Miriam" w:hint="cs"/>
                      <w:sz w:val="18"/>
                      <w:szCs w:val="18"/>
                      <w:rtl/>
                    </w:rPr>
                    <w:t>נה על אדמות יער פרטיות למטרות מיוחדות</w:t>
                  </w:r>
                </w:p>
                <w:p w:rsidR="004F769A" w:rsidRDefault="004F769A" w:rsidP="00C50AE7">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כול שר החקלאות, כשהוא מוצא</w:t>
      </w:r>
      <w:r>
        <w:rPr>
          <w:rStyle w:val="default"/>
          <w:rFonts w:cs="FrankRuehl"/>
          <w:rtl/>
        </w:rPr>
        <w:t xml:space="preserve"> ז</w:t>
      </w:r>
      <w:r>
        <w:rPr>
          <w:rStyle w:val="default"/>
          <w:rFonts w:cs="FrankRuehl" w:hint="cs"/>
          <w:rtl/>
        </w:rPr>
        <w:t>את לראוי לטובת הציבור, להרשות בצו</w:t>
      </w:r>
      <w:r>
        <w:rPr>
          <w:rStyle w:val="default"/>
          <w:rFonts w:cs="FrankRuehl"/>
          <w:rtl/>
        </w:rPr>
        <w:t xml:space="preserve"> ל</w:t>
      </w:r>
      <w:r>
        <w:rPr>
          <w:rStyle w:val="default"/>
          <w:rFonts w:cs="FrankRuehl" w:hint="cs"/>
          <w:rtl/>
        </w:rPr>
        <w:t>פקיד יערות להעמיד להגנתו אדמות יער שהן קנין פרטי, כשנראה שהשמדת העצים באותן אדמות מפחיתה או עלולה להפחית את הספקת המים או שהיא מזיקה למצב החקלאי של הקרקעות הסמוכות או שהיא מסכנת את ההספקה המתמדת של תוצרת היער</w:t>
      </w:r>
      <w:r>
        <w:rPr>
          <w:rStyle w:val="default"/>
          <w:rFonts w:cs="FrankRuehl"/>
          <w:rtl/>
        </w:rPr>
        <w:t xml:space="preserve"> </w:t>
      </w:r>
      <w:r>
        <w:rPr>
          <w:rStyle w:val="default"/>
          <w:rFonts w:cs="FrankRuehl" w:hint="cs"/>
          <w:rtl/>
        </w:rPr>
        <w:t>לבני ה</w:t>
      </w:r>
      <w:r>
        <w:rPr>
          <w:rStyle w:val="default"/>
          <w:rFonts w:cs="FrankRuehl"/>
          <w:rtl/>
        </w:rPr>
        <w:t>כפ</w:t>
      </w:r>
      <w:r>
        <w:rPr>
          <w:rStyle w:val="default"/>
          <w:rFonts w:cs="FrankRuehl" w:hint="cs"/>
          <w:rtl/>
        </w:rPr>
        <w:t>רים הנמצאים בשכנות לאותן אדמות.</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הפעולות הדרושות להגנת אדמות יער כאלה, ואשר תקבענה ע"י פקיד היערות שהחלטתו תהא החלטת גמר, יוצאו לפועל ע"י בעל אדמת היער או על חשבונו, והלה ישלם חזרה לממשלה את כל ההוצאות ההוגנות שהוציאה לצורך זה.</w:t>
      </w:r>
    </w:p>
    <w:p w:rsidR="00480365" w:rsidRDefault="00480365">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עוד </w:t>
      </w:r>
      <w:r>
        <w:rPr>
          <w:rStyle w:val="default"/>
          <w:rFonts w:cs="FrankRuehl"/>
          <w:rtl/>
        </w:rPr>
        <w:t>א</w:t>
      </w:r>
      <w:r>
        <w:rPr>
          <w:rStyle w:val="default"/>
          <w:rFonts w:cs="FrankRuehl" w:hint="cs"/>
          <w:rtl/>
        </w:rPr>
        <w:t>דמת יע</w:t>
      </w:r>
      <w:r>
        <w:rPr>
          <w:rStyle w:val="default"/>
          <w:rFonts w:cs="FrankRuehl"/>
          <w:rtl/>
        </w:rPr>
        <w:t xml:space="preserve">ר </w:t>
      </w:r>
      <w:r>
        <w:rPr>
          <w:rStyle w:val="default"/>
          <w:rFonts w:cs="FrankRuehl" w:hint="cs"/>
          <w:rtl/>
        </w:rPr>
        <w:t>נתונה להגנתה של הממשלה, יהא דינה כדין מקום שמור ליער בגדר כל הוראה מהוראות פקודה זאת.</w:t>
      </w:r>
    </w:p>
    <w:p w:rsidR="00C50AE7" w:rsidRPr="000C79B1" w:rsidRDefault="00C50AE7" w:rsidP="00C50AE7">
      <w:pPr>
        <w:pStyle w:val="P00"/>
        <w:spacing w:before="0"/>
        <w:ind w:left="0" w:right="1134"/>
        <w:rPr>
          <w:rStyle w:val="default"/>
          <w:rFonts w:cs="FrankRuehl" w:hint="cs"/>
          <w:vanish/>
          <w:color w:val="FF0000"/>
          <w:sz w:val="20"/>
          <w:szCs w:val="20"/>
          <w:shd w:val="clear" w:color="auto" w:fill="FFFF99"/>
          <w:rtl/>
        </w:rPr>
      </w:pPr>
      <w:bookmarkStart w:id="40" w:name="Rov57"/>
      <w:r w:rsidRPr="000C79B1">
        <w:rPr>
          <w:rStyle w:val="default"/>
          <w:rFonts w:cs="FrankRuehl" w:hint="cs"/>
          <w:vanish/>
          <w:color w:val="FF0000"/>
          <w:sz w:val="20"/>
          <w:szCs w:val="20"/>
          <w:shd w:val="clear" w:color="auto" w:fill="FFFF99"/>
          <w:rtl/>
        </w:rPr>
        <w:t>מיום 18.1.2012</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hyperlink r:id="rId48"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49"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C50AE7" w:rsidRPr="00C50AE7" w:rsidRDefault="00C50AE7" w:rsidP="00C50AE7">
      <w:pPr>
        <w:pStyle w:val="P00"/>
        <w:ind w:left="0" w:right="1134"/>
        <w:rPr>
          <w:rStyle w:val="default"/>
          <w:rFonts w:cs="FrankRuehl"/>
          <w:sz w:val="2"/>
          <w:szCs w:val="2"/>
          <w:rtl/>
        </w:rPr>
      </w:pP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(1)</w:t>
      </w:r>
      <w:r w:rsidRPr="000C79B1">
        <w:rPr>
          <w:rStyle w:val="default"/>
          <w:rFonts w:cs="FrankRuehl"/>
          <w:vanish/>
          <w:sz w:val="22"/>
          <w:szCs w:val="22"/>
          <w:shd w:val="clear" w:color="auto" w:fill="FFFF99"/>
          <w:rtl/>
        </w:rPr>
        <w:tab/>
        <w:t>י</w:t>
      </w:r>
      <w:r w:rsidRPr="000C79B1">
        <w:rPr>
          <w:rStyle w:val="default"/>
          <w:rFonts w:cs="FrankRuehl" w:hint="cs"/>
          <w:vanish/>
          <w:sz w:val="22"/>
          <w:szCs w:val="22"/>
          <w:shd w:val="clear" w:color="auto" w:fill="FFFF99"/>
          <w:rtl/>
        </w:rPr>
        <w:t xml:space="preserve">כול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כשהוא מוצא</w:t>
      </w:r>
      <w:r w:rsidRPr="000C79B1">
        <w:rPr>
          <w:rStyle w:val="default"/>
          <w:rFonts w:cs="FrankRuehl"/>
          <w:vanish/>
          <w:sz w:val="22"/>
          <w:szCs w:val="22"/>
          <w:shd w:val="clear" w:color="auto" w:fill="FFFF99"/>
          <w:rtl/>
        </w:rPr>
        <w:t xml:space="preserve"> ז</w:t>
      </w:r>
      <w:r w:rsidRPr="000C79B1">
        <w:rPr>
          <w:rStyle w:val="default"/>
          <w:rFonts w:cs="FrankRuehl" w:hint="cs"/>
          <w:vanish/>
          <w:sz w:val="22"/>
          <w:szCs w:val="22"/>
          <w:shd w:val="clear" w:color="auto" w:fill="FFFF99"/>
          <w:rtl/>
        </w:rPr>
        <w:t>את לראוי לטובת הציבור, להרשות בצו</w:t>
      </w:r>
      <w:r w:rsidRPr="000C79B1">
        <w:rPr>
          <w:rStyle w:val="default"/>
          <w:rFonts w:cs="FrankRuehl"/>
          <w:vanish/>
          <w:sz w:val="22"/>
          <w:szCs w:val="22"/>
          <w:shd w:val="clear" w:color="auto" w:fill="FFFF99"/>
          <w:rtl/>
        </w:rPr>
        <w:t xml:space="preserve"> ל</w:t>
      </w:r>
      <w:r w:rsidRPr="000C79B1">
        <w:rPr>
          <w:rStyle w:val="default"/>
          <w:rFonts w:cs="FrankRuehl" w:hint="cs"/>
          <w:vanish/>
          <w:sz w:val="22"/>
          <w:szCs w:val="22"/>
          <w:shd w:val="clear" w:color="auto" w:fill="FFFF99"/>
          <w:rtl/>
        </w:rPr>
        <w:t>פקיד יערות להעמיד להגנתו אדמות יער שהן קנין פרטי, כשנראה שהשמדת העצים באותן אדמות מפחיתה או עלולה להפחית את הספקת המים או שהיא מזיקה למצב החקלאי של הקרקעות הסמוכות או שהיא מסכנת את ההספקה המתמדת של תוצרת היער</w:t>
      </w:r>
      <w:r w:rsidRPr="000C79B1">
        <w:rPr>
          <w:rStyle w:val="default"/>
          <w:rFonts w:cs="FrankRuehl"/>
          <w:vanish/>
          <w:sz w:val="22"/>
          <w:szCs w:val="22"/>
          <w:shd w:val="clear" w:color="auto" w:fill="FFFF99"/>
          <w:rtl/>
        </w:rPr>
        <w:t xml:space="preserve"> </w:t>
      </w:r>
      <w:r w:rsidRPr="000C79B1">
        <w:rPr>
          <w:rStyle w:val="default"/>
          <w:rFonts w:cs="FrankRuehl" w:hint="cs"/>
          <w:vanish/>
          <w:sz w:val="22"/>
          <w:szCs w:val="22"/>
          <w:shd w:val="clear" w:color="auto" w:fill="FFFF99"/>
          <w:rtl/>
        </w:rPr>
        <w:t>לבני ה</w:t>
      </w:r>
      <w:r w:rsidRPr="000C79B1">
        <w:rPr>
          <w:rStyle w:val="default"/>
          <w:rFonts w:cs="FrankRuehl"/>
          <w:vanish/>
          <w:sz w:val="22"/>
          <w:szCs w:val="22"/>
          <w:shd w:val="clear" w:color="auto" w:fill="FFFF99"/>
          <w:rtl/>
        </w:rPr>
        <w:t>כפ</w:t>
      </w:r>
      <w:r w:rsidRPr="000C79B1">
        <w:rPr>
          <w:rStyle w:val="default"/>
          <w:rFonts w:cs="FrankRuehl" w:hint="cs"/>
          <w:vanish/>
          <w:sz w:val="22"/>
          <w:szCs w:val="22"/>
          <w:shd w:val="clear" w:color="auto" w:fill="FFFF99"/>
          <w:rtl/>
        </w:rPr>
        <w:t>רים הנמצאים בשכנות לאותן אדמות.</w:t>
      </w:r>
      <w:bookmarkEnd w:id="40"/>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ז'</w:t>
      </w:r>
    </w:p>
    <w:p w:rsidR="00480365" w:rsidRDefault="00480365">
      <w:pPr>
        <w:pStyle w:val="medium2-header"/>
        <w:keepLines w:val="0"/>
        <w:spacing w:before="72"/>
        <w:ind w:left="0" w:right="1134"/>
        <w:rPr>
          <w:rFonts w:cs="FrankRuehl"/>
          <w:noProof/>
          <w:rtl/>
        </w:rPr>
      </w:pPr>
      <w:bookmarkStart w:id="41" w:name="med6"/>
      <w:bookmarkEnd w:id="41"/>
      <w:r>
        <w:rPr>
          <w:rFonts w:cs="FrankRuehl"/>
          <w:noProof/>
          <w:rtl/>
        </w:rPr>
        <w:t>עב</w:t>
      </w:r>
      <w:r>
        <w:rPr>
          <w:rFonts w:cs="FrankRuehl" w:hint="cs"/>
          <w:noProof/>
          <w:rtl/>
        </w:rPr>
        <w:t>ירות, עונשין ופרוצידורה</w:t>
      </w:r>
    </w:p>
    <w:p w:rsidR="00480365" w:rsidRDefault="00480365" w:rsidP="00E26117">
      <w:pPr>
        <w:pStyle w:val="P00"/>
        <w:spacing w:before="72"/>
        <w:ind w:left="0" w:right="1134"/>
        <w:rPr>
          <w:rStyle w:val="default"/>
          <w:rFonts w:cs="FrankRuehl"/>
          <w:rtl/>
        </w:rPr>
      </w:pPr>
      <w:bookmarkStart w:id="42" w:name="Seif17"/>
      <w:bookmarkEnd w:id="42"/>
      <w:r>
        <w:rPr>
          <w:lang w:val="he-IL"/>
        </w:rPr>
        <w:pict>
          <v:rect id="_x0000_s1042" style="position:absolute;left:0;text-align:left;margin-left:464.5pt;margin-top:8.05pt;width:75.05pt;height:30.65pt;z-index:251645952" o:allowincell="f" filled="f" stroked="f" strokecolor="lime" strokeweight=".25pt">
            <v:textbox inset="0,0,0,0">
              <w:txbxContent>
                <w:p w:rsidR="004F769A" w:rsidRDefault="004F769A">
                  <w:pPr>
                    <w:spacing w:line="160" w:lineRule="exact"/>
                    <w:jc w:val="left"/>
                    <w:rPr>
                      <w:rFonts w:cs="Miriam" w:hint="cs"/>
                      <w:noProof/>
                      <w:sz w:val="18"/>
                      <w:szCs w:val="18"/>
                      <w:rtl/>
                    </w:rPr>
                  </w:pPr>
                  <w:r>
                    <w:rPr>
                      <w:rFonts w:cs="Miriam"/>
                      <w:sz w:val="18"/>
                      <w:szCs w:val="18"/>
                      <w:rtl/>
                    </w:rPr>
                    <w:t>עב</w:t>
                  </w:r>
                  <w:r>
                    <w:rPr>
                      <w:rFonts w:cs="Miriam" w:hint="cs"/>
                      <w:sz w:val="18"/>
                      <w:szCs w:val="18"/>
                      <w:rtl/>
                    </w:rPr>
                    <w:t>ירות</w:t>
                  </w:r>
                </w:p>
                <w:p w:rsidR="004F769A" w:rsidRDefault="004F769A">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העובר על הוראה מהוראות סעיף 5 יאשם בעבירה ויהא צפוי למאסר שנים-עשר חודש או לקנס </w:t>
      </w:r>
      <w:r w:rsidR="00E26117" w:rsidRPr="00E26117">
        <w:rPr>
          <w:rStyle w:val="default"/>
          <w:rFonts w:cs="FrankRuehl" w:hint="cs"/>
          <w:rtl/>
        </w:rPr>
        <w:t xml:space="preserve">כאמור בסעיף 61(א)(3) לחוק העונשין, התשל"ז-1977 (להלן </w:t>
      </w:r>
      <w:r w:rsidR="00E26117" w:rsidRPr="00E26117">
        <w:rPr>
          <w:rStyle w:val="default"/>
          <w:rFonts w:cs="FrankRuehl"/>
          <w:rtl/>
        </w:rPr>
        <w:t>–</w:t>
      </w:r>
      <w:r w:rsidR="00E26117" w:rsidRPr="00E26117">
        <w:rPr>
          <w:rStyle w:val="default"/>
          <w:rFonts w:cs="FrankRuehl" w:hint="cs"/>
          <w:rtl/>
        </w:rPr>
        <w:t xml:space="preserve"> חוק העונשין)</w:t>
      </w:r>
      <w:r>
        <w:rPr>
          <w:rStyle w:val="default"/>
          <w:rFonts w:cs="FrankRuehl" w:hint="cs"/>
          <w:rtl/>
        </w:rPr>
        <w:t xml:space="preserve"> או לשני העונשין</w:t>
      </w:r>
      <w:r>
        <w:rPr>
          <w:rStyle w:val="default"/>
          <w:rFonts w:cs="FrankRuehl"/>
          <w:rtl/>
        </w:rPr>
        <w:t xml:space="preserve"> </w:t>
      </w:r>
      <w:r>
        <w:rPr>
          <w:rStyle w:val="default"/>
          <w:rFonts w:cs="FrankRuehl" w:hint="cs"/>
          <w:rtl/>
        </w:rPr>
        <w:t xml:space="preserve">כאחד, ונוסף על </w:t>
      </w:r>
      <w:r>
        <w:rPr>
          <w:rStyle w:val="default"/>
          <w:rFonts w:cs="FrankRuehl"/>
          <w:rtl/>
        </w:rPr>
        <w:t>כך</w:t>
      </w:r>
      <w:r>
        <w:rPr>
          <w:rStyle w:val="default"/>
          <w:rFonts w:cs="FrankRuehl" w:hint="cs"/>
          <w:rtl/>
        </w:rPr>
        <w:t xml:space="preserve"> יוכלו לצוות עליו לשלם אותם תשלומי נזק, ככל שיורה בית המשפט.</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הקונה תוצרת יער כשהוא יודע או כשיש לו יסוד להאמין שאותה תוצרת יער לוקחה מאזור השמור ליער בנ</w:t>
      </w:r>
      <w:r>
        <w:rPr>
          <w:rStyle w:val="default"/>
          <w:rFonts w:cs="FrankRuehl"/>
          <w:rtl/>
        </w:rPr>
        <w:t>יג</w:t>
      </w:r>
      <w:r>
        <w:rPr>
          <w:rStyle w:val="default"/>
          <w:rFonts w:cs="FrankRuehl" w:hint="cs"/>
          <w:rtl/>
        </w:rPr>
        <w:t>וד להוראות פקודה זו, יאשם בעבירה ויהא צפוי לאותם העונשין שנקבעו בסעיף קטן (1).</w:t>
      </w:r>
    </w:p>
    <w:p w:rsidR="00480365" w:rsidRDefault="00E26117" w:rsidP="00E26117">
      <w:pPr>
        <w:pStyle w:val="P00"/>
        <w:spacing w:before="72"/>
        <w:ind w:left="0" w:right="1134"/>
        <w:rPr>
          <w:rStyle w:val="default"/>
          <w:rFonts w:cs="FrankRuehl"/>
          <w:rtl/>
        </w:rPr>
      </w:pPr>
      <w:r>
        <w:rPr>
          <w:rFonts w:cs="FrankRuehl"/>
          <w:sz w:val="26"/>
          <w:rtl/>
          <w:lang w:eastAsia="en-US"/>
        </w:rPr>
        <w:pict>
          <v:shape id="_x0000_s1057" type="#_x0000_t202" style="position:absolute;left:0;text-align:left;margin-left:470.25pt;margin-top:7.1pt;width:1in;height:19.7pt;z-index:251658240" filled="f" stroked="f">
            <v:textbox inset="1mm,0,1mm,0">
              <w:txbxContent>
                <w:p w:rsidR="004F769A" w:rsidRDefault="004F769A" w:rsidP="00E26117">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v:shape>
        </w:pict>
      </w:r>
      <w:r w:rsidR="00480365">
        <w:rPr>
          <w:rFonts w:cs="FrankRuehl"/>
          <w:sz w:val="26"/>
          <w:rtl/>
        </w:rPr>
        <w:tab/>
      </w:r>
      <w:r w:rsidR="00480365">
        <w:rPr>
          <w:rStyle w:val="default"/>
          <w:rFonts w:cs="FrankRuehl"/>
          <w:rtl/>
        </w:rPr>
        <w:t>(3)</w:t>
      </w:r>
      <w:r w:rsidR="00480365">
        <w:rPr>
          <w:rStyle w:val="default"/>
          <w:rFonts w:cs="FrankRuehl"/>
          <w:rtl/>
        </w:rPr>
        <w:tab/>
        <w:t>כ</w:t>
      </w:r>
      <w:r w:rsidR="00480365">
        <w:rPr>
          <w:rStyle w:val="default"/>
          <w:rFonts w:cs="FrankRuehl" w:hint="cs"/>
          <w:rtl/>
        </w:rPr>
        <w:t xml:space="preserve">ל המסרב לסייע בכיבוי דליקה באזור שמור ליער, כדרוש בסעיף 9, יאשם בעבירה ויהא צפוי למאסר ארבעה עשר יום או לקנס </w:t>
      </w:r>
      <w:r w:rsidRPr="00E26117">
        <w:rPr>
          <w:rStyle w:val="default"/>
          <w:rFonts w:cs="FrankRuehl" w:hint="cs"/>
          <w:rtl/>
        </w:rPr>
        <w:t>כאמור בסעיף 61(א)(1) לחוק העונשין</w:t>
      </w:r>
      <w:r w:rsidR="00480365">
        <w:rPr>
          <w:rStyle w:val="default"/>
          <w:rFonts w:cs="FrankRuehl" w:hint="cs"/>
          <w:rtl/>
        </w:rPr>
        <w:t xml:space="preserve"> או לשני העונשין כאחד, ונוסף על כך יוכלו לשלול מ</w:t>
      </w:r>
      <w:r w:rsidR="00480365">
        <w:rPr>
          <w:rStyle w:val="default"/>
          <w:rFonts w:cs="FrankRuehl"/>
          <w:rtl/>
        </w:rPr>
        <w:t>מנ</w:t>
      </w:r>
      <w:r w:rsidR="00480365">
        <w:rPr>
          <w:rStyle w:val="default"/>
          <w:rFonts w:cs="FrankRuehl" w:hint="cs"/>
          <w:rtl/>
        </w:rPr>
        <w:t>ו את זכותו באזור המיוחד ליער למשך תקופה שלא תעלה על שנה אחת.</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נ</w:t>
      </w:r>
      <w:r>
        <w:rPr>
          <w:rStyle w:val="default"/>
          <w:rFonts w:cs="FrankRuehl" w:hint="cs"/>
          <w:rtl/>
        </w:rPr>
        <w:t>מצאו בקר באזור השמור ליער כשלא ניתן ביחס אליהן רשיון עפ"י סעיף 11, או כשלא היו נתונות להשגחת רועה, או שמציאותן באזור השמור ליער היא בניגוד לתנאי הרשיון, יאשם בעל הבקר בעבי</w:t>
      </w:r>
      <w:r>
        <w:rPr>
          <w:rStyle w:val="default"/>
          <w:rFonts w:cs="FrankRuehl"/>
          <w:rtl/>
        </w:rPr>
        <w:t>ר</w:t>
      </w:r>
      <w:r>
        <w:rPr>
          <w:rStyle w:val="default"/>
          <w:rFonts w:cs="FrankRuehl" w:hint="cs"/>
          <w:rtl/>
        </w:rPr>
        <w:t>ה ויהא צפוי לקנ</w:t>
      </w:r>
      <w:r>
        <w:rPr>
          <w:rStyle w:val="default"/>
          <w:rFonts w:cs="FrankRuehl"/>
          <w:rtl/>
        </w:rPr>
        <w:t xml:space="preserve">ס </w:t>
      </w:r>
      <w:r>
        <w:rPr>
          <w:rStyle w:val="default"/>
          <w:rFonts w:cs="FrankRuehl" w:hint="cs"/>
          <w:rtl/>
        </w:rPr>
        <w:t>של חמשים פרוטה לכל ראש בקר ונוסף על כך יהא אפשר לצוות עליו לשלם תשלומי נזק ככל שיורה בית המשפט.</w:t>
      </w:r>
    </w:p>
    <w:p w:rsidR="00480365" w:rsidRDefault="004A3BC1" w:rsidP="004A3BC1">
      <w:pPr>
        <w:pStyle w:val="P00"/>
        <w:spacing w:before="72"/>
        <w:ind w:left="0" w:right="1134"/>
        <w:rPr>
          <w:rStyle w:val="default"/>
          <w:rFonts w:cs="FrankRuehl"/>
          <w:rtl/>
        </w:rPr>
      </w:pPr>
      <w:r>
        <w:rPr>
          <w:rFonts w:cs="FrankRuehl"/>
          <w:sz w:val="26"/>
          <w:rtl/>
          <w:lang w:eastAsia="en-US"/>
        </w:rPr>
        <w:pict>
          <v:shape id="_x0000_s1059" type="#_x0000_t202" style="position:absolute;left:0;text-align:left;margin-left:470.25pt;margin-top:7.1pt;width:1in;height:16.8pt;z-index:251660288" filled="f" stroked="f">
            <v:textbox inset="1mm,0,1mm,0">
              <w:txbxContent>
                <w:p w:rsidR="004F769A" w:rsidRDefault="004F769A" w:rsidP="004A3BC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v:shape>
        </w:pict>
      </w:r>
      <w:r w:rsidR="00480365">
        <w:rPr>
          <w:rFonts w:cs="FrankRuehl"/>
          <w:sz w:val="26"/>
          <w:rtl/>
        </w:rPr>
        <w:tab/>
      </w:r>
      <w:r w:rsidR="00480365">
        <w:rPr>
          <w:rStyle w:val="default"/>
          <w:rFonts w:cs="FrankRuehl"/>
          <w:rtl/>
        </w:rPr>
        <w:t>(5)</w:t>
      </w:r>
      <w:r w:rsidR="00480365">
        <w:rPr>
          <w:rStyle w:val="default"/>
          <w:rFonts w:cs="FrankRuehl"/>
          <w:rtl/>
        </w:rPr>
        <w:tab/>
        <w:t>פ</w:t>
      </w:r>
      <w:r w:rsidR="00480365">
        <w:rPr>
          <w:rStyle w:val="default"/>
          <w:rFonts w:cs="FrankRuehl" w:hint="cs"/>
          <w:rtl/>
        </w:rPr>
        <w:t xml:space="preserve">רצה דליקה באזור השמור ליער והוכח שהיא פרצה מחמת רשלנותו של איזה רועה, יאשם הרועה בעבירה ויהא צפוי למאסר שלושה חדשים או לקנס </w:t>
      </w:r>
      <w:r w:rsidRPr="004A3BC1">
        <w:rPr>
          <w:rStyle w:val="default"/>
          <w:rFonts w:cs="FrankRuehl" w:hint="cs"/>
          <w:rtl/>
        </w:rPr>
        <w:t>כאמור בסעיף 61(א)(1) לחוק העונשין</w:t>
      </w:r>
      <w:r w:rsidR="00480365">
        <w:rPr>
          <w:rStyle w:val="default"/>
          <w:rFonts w:cs="FrankRuehl"/>
          <w:rtl/>
        </w:rPr>
        <w:t xml:space="preserve"> </w:t>
      </w:r>
      <w:r w:rsidR="00480365">
        <w:rPr>
          <w:rStyle w:val="default"/>
          <w:rFonts w:cs="FrankRuehl" w:hint="cs"/>
          <w:rtl/>
        </w:rPr>
        <w:t>או לשני העונשין</w:t>
      </w:r>
      <w:r w:rsidR="00480365">
        <w:rPr>
          <w:rStyle w:val="default"/>
          <w:rFonts w:cs="FrankRuehl"/>
          <w:rtl/>
        </w:rPr>
        <w:t xml:space="preserve"> כ</w:t>
      </w:r>
      <w:r w:rsidR="00480365">
        <w:rPr>
          <w:rStyle w:val="default"/>
          <w:rFonts w:cs="FrankRuehl" w:hint="cs"/>
          <w:rtl/>
        </w:rPr>
        <w:t>אחד; ויהא אפשר לצוות על אנשי הכפר או על אנשי השבט או על האנשים שהעבידו את הרועה, הכל לפי הענין, לשלם אותם תשלומי נזק בעד ההיזק שנגרם ע"י האש, ככל אשר יורה בית המשפט.</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 xml:space="preserve">ל הנכנס שלא כדין לגבולו של אזור יער סגור וכל הרועה בו בקר או נותן </w:t>
      </w:r>
      <w:r>
        <w:rPr>
          <w:rStyle w:val="default"/>
          <w:rFonts w:cs="FrankRuehl"/>
          <w:rtl/>
        </w:rPr>
        <w:t>ל</w:t>
      </w:r>
      <w:r>
        <w:rPr>
          <w:rStyle w:val="default"/>
          <w:rFonts w:cs="FrankRuehl" w:hint="cs"/>
          <w:rtl/>
        </w:rPr>
        <w:t>בקר לרעות בו לא</w:t>
      </w:r>
      <w:r>
        <w:rPr>
          <w:rStyle w:val="default"/>
          <w:rFonts w:cs="FrankRuehl"/>
          <w:rtl/>
        </w:rPr>
        <w:t>חר</w:t>
      </w:r>
      <w:r>
        <w:rPr>
          <w:rStyle w:val="default"/>
          <w:rFonts w:cs="FrankRuehl" w:hint="cs"/>
          <w:rtl/>
        </w:rPr>
        <w:t xml:space="preserve"> התפרסם הצו שעפ"י סעיף 13, ולאחר הדבקת הצו עפ"י אותו הסעיף, כשהדבקת הצו נחוצה, יאשם בעבירה ויהא צפוי לעונשים שנקבעו בסעיף קטן (1).</w:t>
      </w:r>
    </w:p>
    <w:p w:rsidR="00C50AE7" w:rsidRDefault="00C50AE7" w:rsidP="00C50AE7">
      <w:pPr>
        <w:pStyle w:val="P00"/>
        <w:spacing w:before="72"/>
        <w:ind w:left="0" w:right="1134"/>
        <w:rPr>
          <w:rStyle w:val="default"/>
          <w:rFonts w:cs="FrankRuehl"/>
          <w:rtl/>
        </w:rPr>
      </w:pPr>
      <w:r>
        <w:rPr>
          <w:rFonts w:cs="FrankRuehl"/>
          <w:sz w:val="26"/>
          <w:rtl/>
          <w:lang w:eastAsia="en-US"/>
        </w:rPr>
        <w:pict>
          <v:shape id="_x0000_s1095" type="#_x0000_t202" style="position:absolute;left:0;text-align:left;margin-left:470.25pt;margin-top:7.1pt;width:1in;height:33.9pt;z-index:251677696" filled="f" stroked="f">
            <v:textbox inset="1mm,0,1mm,0">
              <w:txbxContent>
                <w:p w:rsidR="004F769A" w:rsidRDefault="004F769A" w:rsidP="00C50AE7">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4F769A" w:rsidRDefault="004F769A" w:rsidP="00C50AE7">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Fonts w:cs="FrankRuehl"/>
          <w:sz w:val="26"/>
          <w:rtl/>
        </w:rPr>
        <w:tab/>
      </w:r>
      <w:r>
        <w:rPr>
          <w:rStyle w:val="default"/>
          <w:rFonts w:cs="FrankRuehl"/>
          <w:rtl/>
        </w:rPr>
        <w:t>(7)</w:t>
      </w:r>
      <w:r>
        <w:rPr>
          <w:rStyle w:val="default"/>
          <w:rFonts w:cs="FrankRuehl"/>
          <w:rtl/>
        </w:rPr>
        <w:tab/>
      </w:r>
      <w:r w:rsidRPr="00C50AE7">
        <w:rPr>
          <w:rStyle w:val="default"/>
          <w:rFonts w:cs="FrankRuehl" w:hint="cs"/>
          <w:rtl/>
        </w:rPr>
        <w:t>הכורת אילן מוגן או עץ בוגר או מעתיקו</w:t>
      </w:r>
      <w:r>
        <w:rPr>
          <w:rStyle w:val="default"/>
          <w:rFonts w:cs="FrankRuehl" w:hint="cs"/>
          <w:rtl/>
        </w:rPr>
        <w:t xml:space="preserve"> שלא עפ"י רשיון שניתן ע"</w:t>
      </w:r>
      <w:r>
        <w:rPr>
          <w:rStyle w:val="default"/>
          <w:rFonts w:cs="FrankRuehl"/>
          <w:rtl/>
        </w:rPr>
        <w:t>י</w:t>
      </w:r>
      <w:r>
        <w:rPr>
          <w:rStyle w:val="default"/>
          <w:rFonts w:cs="FrankRuehl" w:hint="cs"/>
          <w:rtl/>
        </w:rPr>
        <w:t xml:space="preserve"> פקיד יערות, דינו </w:t>
      </w:r>
      <w:r>
        <w:rPr>
          <w:rStyle w:val="default"/>
          <w:rFonts w:cs="FrankRuehl"/>
          <w:rtl/>
        </w:rPr>
        <w:t>–</w:t>
      </w:r>
      <w:r>
        <w:rPr>
          <w:rStyle w:val="default"/>
          <w:rFonts w:cs="FrankRuehl" w:hint="cs"/>
          <w:rtl/>
        </w:rPr>
        <w:t xml:space="preserve"> מאסר ששה חדשים או קנס </w:t>
      </w:r>
      <w:r w:rsidRPr="004A3BC1">
        <w:rPr>
          <w:rStyle w:val="default"/>
          <w:rFonts w:cs="FrankRuehl" w:hint="cs"/>
          <w:rtl/>
        </w:rPr>
        <w:t>כאמור בסעיף 61(א)(2) לחוק העונשין</w:t>
      </w:r>
      <w:r>
        <w:rPr>
          <w:rStyle w:val="default"/>
          <w:rFonts w:cs="FrankRuehl" w:hint="cs"/>
          <w:rtl/>
        </w:rPr>
        <w:t>.</w:t>
      </w:r>
    </w:p>
    <w:p w:rsidR="00480365" w:rsidRDefault="004A3BC1" w:rsidP="00C50AE7">
      <w:pPr>
        <w:pStyle w:val="P00"/>
        <w:spacing w:before="72"/>
        <w:ind w:left="0" w:right="1134"/>
        <w:rPr>
          <w:rStyle w:val="default"/>
          <w:rFonts w:cs="FrankRuehl"/>
          <w:rtl/>
        </w:rPr>
      </w:pPr>
      <w:r w:rsidRPr="00C50AE7">
        <w:rPr>
          <w:rStyle w:val="default"/>
          <w:rFonts w:cs="FrankRuehl"/>
          <w:rtl/>
        </w:rPr>
        <w:pict>
          <v:shape id="_x0000_s1060" type="#_x0000_t202" style="position:absolute;left:0;text-align:left;margin-left:470.25pt;margin-top:7.1pt;width:1in;height:15.5pt;z-index:251661312" filled="f" stroked="f">
            <v:textbox inset="1mm,0,1mm,0">
              <w:txbxContent>
                <w:p w:rsidR="004F769A" w:rsidRDefault="004F769A" w:rsidP="00C50AE7">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sidR="00480365" w:rsidRPr="00C50AE7">
        <w:rPr>
          <w:rStyle w:val="default"/>
          <w:rFonts w:cs="FrankRuehl"/>
          <w:rtl/>
        </w:rPr>
        <w:tab/>
      </w:r>
      <w:r w:rsidR="00480365">
        <w:rPr>
          <w:rStyle w:val="default"/>
          <w:rFonts w:cs="FrankRuehl"/>
          <w:rtl/>
        </w:rPr>
        <w:t>(</w:t>
      </w:r>
      <w:r w:rsidR="00C50AE7" w:rsidRPr="00C50AE7">
        <w:rPr>
          <w:rStyle w:val="default"/>
          <w:rFonts w:cs="FrankRuehl" w:hint="cs"/>
          <w:rtl/>
        </w:rPr>
        <w:t>7א)</w:t>
      </w:r>
      <w:r w:rsidR="00C50AE7" w:rsidRPr="00C50AE7">
        <w:rPr>
          <w:rStyle w:val="default"/>
          <w:rFonts w:cs="FrankRuehl" w:hint="cs"/>
          <w:rtl/>
        </w:rPr>
        <w:tab/>
        <w:t xml:space="preserve">המוביל אילן מוגן או עץ בוגר או חלק מהם שלא על פי רישיון כאמור בסעיף 15(א), דינו </w:t>
      </w:r>
      <w:r w:rsidR="00C50AE7" w:rsidRPr="00C50AE7">
        <w:rPr>
          <w:rStyle w:val="default"/>
          <w:rFonts w:cs="FrankRuehl"/>
          <w:rtl/>
        </w:rPr>
        <w:t>–</w:t>
      </w:r>
      <w:r w:rsidR="00C50AE7" w:rsidRPr="00C50AE7">
        <w:rPr>
          <w:rStyle w:val="default"/>
          <w:rFonts w:cs="FrankRuehl" w:hint="cs"/>
          <w:rtl/>
        </w:rPr>
        <w:t xml:space="preserve"> קנס כאמור בסעיף 61(א)(1) לחוק העונשין</w:t>
      </w:r>
      <w:r w:rsidR="00480365">
        <w:rPr>
          <w:rStyle w:val="default"/>
          <w:rFonts w:cs="FrankRuehl" w:hint="cs"/>
          <w:rtl/>
        </w:rPr>
        <w:t>.</w:t>
      </w:r>
    </w:p>
    <w:p w:rsidR="00480365" w:rsidRDefault="00480365">
      <w:pPr>
        <w:pStyle w:val="P00"/>
        <w:spacing w:before="72"/>
        <w:ind w:left="0" w:right="1134"/>
        <w:rPr>
          <w:rStyle w:val="default"/>
          <w:rFonts w:cs="FrankRuehl"/>
          <w:rtl/>
        </w:rPr>
      </w:pPr>
      <w:r>
        <w:rPr>
          <w:lang w:val="he-IL"/>
        </w:rPr>
        <w:pict>
          <v:rect id="_x0000_s1043" style="position:absolute;left:0;text-align:left;margin-left:464.5pt;margin-top:8.05pt;width:75.05pt;height:8pt;z-index:251646976"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פק</w:t>
                  </w:r>
                  <w:r>
                    <w:rPr>
                      <w:rFonts w:cs="Miriam" w:hint="cs"/>
                      <w:sz w:val="18"/>
                      <w:szCs w:val="18"/>
                      <w:rtl/>
                    </w:rPr>
                    <w:t>' 1 לשנת 1937</w:t>
                  </w:r>
                </w:p>
              </w:txbxContent>
            </v:textbox>
            <w10:anchorlock/>
          </v:rect>
        </w:pict>
      </w:r>
      <w:r>
        <w:rPr>
          <w:rFonts w:cs="FrankRuehl"/>
          <w:sz w:val="26"/>
          <w:rtl/>
        </w:rPr>
        <w:tab/>
      </w:r>
      <w:r>
        <w:rPr>
          <w:rStyle w:val="default"/>
          <w:rFonts w:cs="FrankRuehl"/>
          <w:rtl/>
        </w:rPr>
        <w:t>(8)</w:t>
      </w:r>
      <w:r>
        <w:rPr>
          <w:rStyle w:val="default"/>
          <w:rFonts w:cs="FrankRuehl"/>
          <w:rtl/>
        </w:rPr>
        <w:tab/>
        <w:t>(</w:t>
      </w:r>
      <w:r>
        <w:rPr>
          <w:rStyle w:val="default"/>
          <w:rFonts w:cs="FrankRuehl" w:hint="cs"/>
          <w:rtl/>
        </w:rPr>
        <w:t>בוטל).</w:t>
      </w:r>
    </w:p>
    <w:p w:rsidR="00480365" w:rsidRDefault="004A3BC1" w:rsidP="00E26117">
      <w:pPr>
        <w:pStyle w:val="P00"/>
        <w:spacing w:before="72"/>
        <w:ind w:left="0" w:right="1134"/>
        <w:rPr>
          <w:rStyle w:val="default"/>
          <w:rFonts w:cs="FrankRuehl"/>
          <w:rtl/>
        </w:rPr>
      </w:pPr>
      <w:r>
        <w:rPr>
          <w:rFonts w:cs="FrankRuehl"/>
          <w:sz w:val="26"/>
          <w:rtl/>
          <w:lang w:eastAsia="en-US"/>
        </w:rPr>
        <w:pict>
          <v:shape id="_x0000_s1058" type="#_x0000_t202" style="position:absolute;left:0;text-align:left;margin-left:470.25pt;margin-top:7.1pt;width:1in;height:16.8pt;z-index:251659264" filled="f" stroked="f">
            <v:textbox inset="1mm,0,1mm,0">
              <w:txbxContent>
                <w:p w:rsidR="004F769A" w:rsidRDefault="004F769A" w:rsidP="004A3BC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v:shape>
        </w:pict>
      </w:r>
      <w:r w:rsidR="00480365">
        <w:rPr>
          <w:rFonts w:cs="FrankRuehl"/>
          <w:sz w:val="26"/>
          <w:rtl/>
        </w:rPr>
        <w:tab/>
      </w:r>
      <w:r w:rsidR="00480365">
        <w:rPr>
          <w:rStyle w:val="default"/>
          <w:rFonts w:cs="FrankRuehl"/>
          <w:rtl/>
        </w:rPr>
        <w:t>(9)</w:t>
      </w:r>
      <w:r w:rsidR="00480365">
        <w:rPr>
          <w:rStyle w:val="default"/>
          <w:rFonts w:cs="FrankRuehl"/>
          <w:rtl/>
        </w:rPr>
        <w:tab/>
        <w:t>כ</w:t>
      </w:r>
      <w:r w:rsidR="00480365">
        <w:rPr>
          <w:rStyle w:val="default"/>
          <w:rFonts w:cs="FrankRuehl" w:hint="cs"/>
          <w:rtl/>
        </w:rPr>
        <w:t xml:space="preserve">ל המרשה מתוך רשלנות לבהמות לגרום נזק לאילן יאשם בעבירה ויהא צפוי למאסר חמישה עשר יום או לקנס </w:t>
      </w:r>
      <w:r w:rsidR="00E26117" w:rsidRPr="00E26117">
        <w:rPr>
          <w:rStyle w:val="default"/>
          <w:rFonts w:cs="FrankRuehl" w:hint="cs"/>
          <w:rtl/>
        </w:rPr>
        <w:t>כאמור בסעיף 61(א)(1) לחוק העונשין</w:t>
      </w:r>
      <w:r w:rsidR="00480365">
        <w:rPr>
          <w:rStyle w:val="default"/>
          <w:rFonts w:cs="FrankRuehl" w:hint="cs"/>
          <w:rtl/>
        </w:rPr>
        <w:t xml:space="preserve"> או לשני העונשין</w:t>
      </w:r>
      <w:r w:rsidR="00480365">
        <w:rPr>
          <w:rStyle w:val="default"/>
          <w:rFonts w:cs="FrankRuehl"/>
          <w:rtl/>
        </w:rPr>
        <w:t xml:space="preserve"> </w:t>
      </w:r>
      <w:r w:rsidR="00480365">
        <w:rPr>
          <w:rStyle w:val="default"/>
          <w:rFonts w:cs="FrankRuehl" w:hint="cs"/>
          <w:rtl/>
        </w:rPr>
        <w:t>כאחד, ויהא אפשר לצוות על בעל הבהמ</w:t>
      </w:r>
      <w:r w:rsidR="00480365">
        <w:rPr>
          <w:rStyle w:val="default"/>
          <w:rFonts w:cs="FrankRuehl"/>
          <w:rtl/>
        </w:rPr>
        <w:t>ות</w:t>
      </w:r>
      <w:r w:rsidR="00480365">
        <w:rPr>
          <w:rStyle w:val="default"/>
          <w:rFonts w:cs="FrankRuehl" w:hint="cs"/>
          <w:rtl/>
        </w:rPr>
        <w:t xml:space="preserve"> לשלם אותם תשלומי נזק בעד ההיזק שנגרם ככל אשר יורה בית המשפט, ואם היו הבהמות שייכות לבעלים שונים יהא אפשר לצוות על כל הבעלים, כולם כאחד וכל אחד ואחד מהם בפני עצמו, לשלם תשלומי נזק בעד ההיזק שנגרם ע"י אותן בהמות.</w:t>
      </w:r>
    </w:p>
    <w:p w:rsidR="00480365" w:rsidRDefault="00480365">
      <w:pPr>
        <w:pStyle w:val="P00"/>
        <w:spacing w:before="72"/>
        <w:ind w:left="0" w:right="1134"/>
        <w:rPr>
          <w:rStyle w:val="default"/>
          <w:rFonts w:cs="FrankRuehl" w:hint="cs"/>
          <w:rtl/>
        </w:rPr>
      </w:pPr>
      <w:r>
        <w:rPr>
          <w:rFonts w:cs="FrankRuehl"/>
          <w:sz w:val="26"/>
          <w:rtl/>
        </w:rPr>
        <w:tab/>
      </w:r>
      <w:r>
        <w:rPr>
          <w:rStyle w:val="default"/>
          <w:rFonts w:cs="FrankRuehl"/>
          <w:rtl/>
        </w:rPr>
        <w:t>(10)</w:t>
      </w:r>
      <w:r>
        <w:rPr>
          <w:rStyle w:val="default"/>
          <w:rFonts w:cs="FrankRuehl"/>
          <w:rtl/>
        </w:rPr>
        <w:tab/>
        <w:t>כ</w:t>
      </w:r>
      <w:r>
        <w:rPr>
          <w:rStyle w:val="default"/>
          <w:rFonts w:cs="FrankRuehl" w:hint="cs"/>
          <w:rtl/>
        </w:rPr>
        <w:t xml:space="preserve">ל העובר </w:t>
      </w:r>
      <w:r>
        <w:rPr>
          <w:rStyle w:val="default"/>
          <w:rFonts w:cs="FrankRuehl"/>
          <w:rtl/>
        </w:rPr>
        <w:t>על</w:t>
      </w:r>
      <w:r>
        <w:rPr>
          <w:rStyle w:val="default"/>
          <w:rFonts w:cs="FrankRuehl" w:hint="cs"/>
          <w:rtl/>
        </w:rPr>
        <w:t xml:space="preserve"> תקנה שהתקינוה עפ"י פקודה זאת, יאשם בעבירה ויהא צפוי למאסר ששה חדשים או לקנס של מאה לירה או לשני העונשין כאחד.</w:t>
      </w:r>
    </w:p>
    <w:p w:rsidR="004A3BC1" w:rsidRDefault="004A3BC1">
      <w:pPr>
        <w:pStyle w:val="P00"/>
        <w:spacing w:before="72"/>
        <w:ind w:left="0" w:right="1134"/>
        <w:rPr>
          <w:rStyle w:val="default"/>
          <w:rFonts w:cs="FrankRuehl" w:hint="cs"/>
          <w:rtl/>
        </w:rPr>
      </w:pPr>
      <w:r>
        <w:rPr>
          <w:rFonts w:cs="FrankRuehl"/>
          <w:sz w:val="26"/>
          <w:rtl/>
          <w:lang w:eastAsia="en-US"/>
        </w:rPr>
        <w:pict>
          <v:shape id="_x0000_s1061" type="#_x0000_t202" style="position:absolute;left:0;text-align:left;margin-left:470.25pt;margin-top:7.1pt;width:1in;height:22.4pt;z-index:251662336" filled="f" stroked="f">
            <v:textbox style="mso-next-textbox:#_x0000_s1061" inset="1mm,0,1mm,0">
              <w:txbxContent>
                <w:p w:rsidR="004F769A" w:rsidRDefault="004F769A" w:rsidP="004A3BC1">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Pr>
          <w:rStyle w:val="default"/>
          <w:rFonts w:cs="FrankRuehl" w:hint="cs"/>
          <w:rtl/>
        </w:rPr>
        <w:tab/>
        <w:t>(11)</w:t>
      </w:r>
      <w:r>
        <w:rPr>
          <w:rStyle w:val="default"/>
          <w:rFonts w:cs="FrankRuehl" w:hint="cs"/>
          <w:rtl/>
        </w:rPr>
        <w:tab/>
        <w:t xml:space="preserve">העובר עבירה כאמור בסעיפים קטנים (1), (4), (5) או (7) באופן או בנסיבות מחמירות שכתוצאה מהם נגרם או עלול להיגרם נזק או פגיעה מהותית בסביבה, דינו </w:t>
      </w:r>
      <w:r>
        <w:rPr>
          <w:rStyle w:val="default"/>
          <w:rFonts w:cs="FrankRuehl"/>
          <w:rtl/>
        </w:rPr>
        <w:t>–</w:t>
      </w:r>
      <w:r>
        <w:rPr>
          <w:rStyle w:val="default"/>
          <w:rFonts w:cs="FrankRuehl" w:hint="cs"/>
          <w:rtl/>
        </w:rPr>
        <w:t xml:space="preserve"> מאסר שלוש שנים או כפל הקנס שבית המשפט היה רשאי להטיל עליו לפי הוראות סעיף זה, בשל העבירה שבה הורשע, ואם נעברה העבירה על ידי תאגיד, דינו </w:t>
      </w:r>
      <w:r>
        <w:rPr>
          <w:rStyle w:val="default"/>
          <w:rFonts w:cs="FrankRuehl"/>
          <w:rtl/>
        </w:rPr>
        <w:t>–</w:t>
      </w:r>
      <w:r>
        <w:rPr>
          <w:rStyle w:val="default"/>
          <w:rFonts w:cs="FrankRuehl" w:hint="cs"/>
          <w:rtl/>
        </w:rPr>
        <w:t xml:space="preserve"> כפל הקנס האמור בסעיף 61(א)(4) לחוק העונשין.</w:t>
      </w:r>
    </w:p>
    <w:p w:rsidR="00C50AE7" w:rsidRDefault="00C50AE7" w:rsidP="00C50AE7">
      <w:pPr>
        <w:pStyle w:val="P00"/>
        <w:spacing w:before="72"/>
        <w:ind w:left="1021" w:right="1134" w:hanging="1021"/>
        <w:rPr>
          <w:rStyle w:val="default"/>
          <w:rFonts w:cs="FrankRuehl" w:hint="cs"/>
          <w:rtl/>
        </w:rPr>
      </w:pPr>
      <w:r>
        <w:rPr>
          <w:rFonts w:cs="FrankRuehl"/>
          <w:sz w:val="26"/>
          <w:rtl/>
          <w:lang w:eastAsia="en-US"/>
        </w:rPr>
        <w:pict>
          <v:shape id="_x0000_s1094" type="#_x0000_t202" style="position:absolute;left:0;text-align:left;margin-left:470.25pt;margin-top:7.1pt;width:1in;height:22.4pt;z-index:251676672" filled="f" stroked="f">
            <v:textbox inset="1mm,0,1mm,0">
              <w:txbxContent>
                <w:p w:rsidR="004F769A" w:rsidRDefault="004F769A" w:rsidP="00C50AE7">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Pr>
          <w:rStyle w:val="default"/>
          <w:rFonts w:cs="FrankRuehl" w:hint="cs"/>
          <w:rtl/>
        </w:rPr>
        <w:tab/>
        <w:t>(12)</w:t>
      </w:r>
      <w:r>
        <w:rPr>
          <w:rStyle w:val="default"/>
          <w:rFonts w:cs="FrankRuehl" w:hint="cs"/>
          <w:rtl/>
        </w:rPr>
        <w:tab/>
        <w:t>(א)</w:t>
      </w:r>
      <w:r>
        <w:rPr>
          <w:rStyle w:val="default"/>
          <w:rFonts w:cs="FrankRuehl" w:hint="cs"/>
          <w:rtl/>
        </w:rPr>
        <w:tab/>
        <w:t>בשל עבירה שעבר אדם לפי סעיפים קטנים (1), (4), (5), (7) או (11), שכתוצאה ממנה השיג טובת הנאה או רווח, לעצמו או לאחר, רשאי בית המשפט להטיל עליו קנס בשיעור טובת ההנאה או הרווח שהשיג כאמור, נוסף על כל עונש אחר;</w:t>
      </w:r>
    </w:p>
    <w:p w:rsidR="00C50AE7" w:rsidRDefault="00C50AE7" w:rsidP="00C50AE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rsidR="00C50AE7" w:rsidRDefault="00C50AE7" w:rsidP="00C50AE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אין בהוראות סעיף קטן זה כדי לגרוע מהוראות סעיף 63 לחוק העונשין.</w:t>
      </w:r>
    </w:p>
    <w:p w:rsidR="00C50AE7" w:rsidRPr="000C79B1" w:rsidRDefault="00C50AE7" w:rsidP="00C50AE7">
      <w:pPr>
        <w:pStyle w:val="P00"/>
        <w:spacing w:before="0"/>
        <w:ind w:left="0" w:right="1134"/>
        <w:rPr>
          <w:rStyle w:val="default"/>
          <w:rFonts w:cs="FrankRuehl" w:hint="cs"/>
          <w:vanish/>
          <w:color w:val="FF0000"/>
          <w:sz w:val="20"/>
          <w:szCs w:val="20"/>
          <w:shd w:val="clear" w:color="auto" w:fill="FFFF99"/>
          <w:rtl/>
        </w:rPr>
      </w:pPr>
      <w:bookmarkStart w:id="43" w:name="Rov58"/>
      <w:r w:rsidRPr="000C79B1">
        <w:rPr>
          <w:rStyle w:val="default"/>
          <w:rFonts w:cs="FrankRuehl" w:hint="cs"/>
          <w:vanish/>
          <w:color w:val="FF0000"/>
          <w:sz w:val="20"/>
          <w:szCs w:val="20"/>
          <w:shd w:val="clear" w:color="auto" w:fill="FFFF99"/>
          <w:rtl/>
        </w:rPr>
        <w:t>מיום 10.10.2008</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3</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hyperlink r:id="rId50" w:history="1">
        <w:r w:rsidRPr="000C79B1">
          <w:rPr>
            <w:rStyle w:val="Hyperlink"/>
            <w:rFonts w:cs="FrankRuehl" w:hint="cs"/>
            <w:vanish/>
            <w:szCs w:val="20"/>
            <w:shd w:val="clear" w:color="auto" w:fill="FFFF99"/>
            <w:rtl/>
          </w:rPr>
          <w:t>ס"ח תשס"ח מס' 2181</w:t>
        </w:r>
      </w:hyperlink>
      <w:r w:rsidRPr="000C79B1">
        <w:rPr>
          <w:rStyle w:val="default"/>
          <w:rFonts w:cs="FrankRuehl" w:hint="cs"/>
          <w:vanish/>
          <w:sz w:val="20"/>
          <w:szCs w:val="20"/>
          <w:shd w:val="clear" w:color="auto" w:fill="FFFF99"/>
          <w:rtl/>
        </w:rPr>
        <w:t xml:space="preserve"> מיום 11.8.2008 עמ' 858 (</w:t>
      </w:r>
      <w:hyperlink r:id="rId51" w:history="1">
        <w:r w:rsidRPr="000C79B1">
          <w:rPr>
            <w:rStyle w:val="Hyperlink"/>
            <w:rFonts w:cs="FrankRuehl" w:hint="cs"/>
            <w:vanish/>
            <w:szCs w:val="20"/>
            <w:shd w:val="clear" w:color="auto" w:fill="FFFF99"/>
            <w:rtl/>
          </w:rPr>
          <w:t>ה"ח 159</w:t>
        </w:r>
      </w:hyperlink>
      <w:r w:rsidRPr="000C79B1">
        <w:rPr>
          <w:rStyle w:val="default"/>
          <w:rFonts w:cs="FrankRuehl" w:hint="cs"/>
          <w:vanish/>
          <w:sz w:val="20"/>
          <w:szCs w:val="20"/>
          <w:shd w:val="clear" w:color="auto" w:fill="FFFF99"/>
          <w:rtl/>
        </w:rPr>
        <w:t>)</w:t>
      </w:r>
    </w:p>
    <w:p w:rsidR="00C50AE7" w:rsidRPr="000C79B1" w:rsidRDefault="00C50AE7" w:rsidP="00C50AE7">
      <w:pPr>
        <w:pStyle w:val="P00"/>
        <w:ind w:left="0" w:right="1134"/>
        <w:rPr>
          <w:rStyle w:val="default"/>
          <w:rFonts w:cs="FrankRuehl" w:hint="cs"/>
          <w:vanish/>
          <w:sz w:val="22"/>
          <w:szCs w:val="22"/>
          <w:shd w:val="clear" w:color="auto" w:fill="FFFF99"/>
          <w:rtl/>
        </w:rPr>
      </w:pPr>
      <w:r w:rsidRPr="000C79B1">
        <w:rPr>
          <w:rStyle w:val="big-number"/>
          <w:rFonts w:cs="FrankRuehl"/>
          <w:vanish/>
          <w:sz w:val="22"/>
          <w:szCs w:val="22"/>
          <w:shd w:val="clear" w:color="auto" w:fill="FFFF99"/>
          <w:rtl/>
        </w:rPr>
        <w:t>17.</w:t>
      </w: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(1)</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 xml:space="preserve">ל העובר על הוראה מהוראות סעיף 5 יאשם בעבירה ויהא צפוי למאסר שנים-עשר חודש או לקנס </w:t>
      </w:r>
      <w:r w:rsidRPr="000C79B1">
        <w:rPr>
          <w:rStyle w:val="default"/>
          <w:rFonts w:cs="FrankRuehl" w:hint="cs"/>
          <w:strike/>
          <w:vanish/>
          <w:sz w:val="22"/>
          <w:szCs w:val="22"/>
          <w:shd w:val="clear" w:color="auto" w:fill="FFFF99"/>
          <w:rtl/>
        </w:rPr>
        <w:t>של מאה לירה</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 xml:space="preserve">כאמור בסעיף 61(א)(3) לחוק העונשין, התשל"ז-1977 (להלן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חוק העונשין)</w:t>
      </w:r>
      <w:r w:rsidRPr="000C79B1">
        <w:rPr>
          <w:rStyle w:val="default"/>
          <w:rFonts w:cs="FrankRuehl" w:hint="cs"/>
          <w:vanish/>
          <w:sz w:val="22"/>
          <w:szCs w:val="22"/>
          <w:shd w:val="clear" w:color="auto" w:fill="FFFF99"/>
          <w:rtl/>
        </w:rPr>
        <w:t xml:space="preserve"> או לשני העונשין</w:t>
      </w:r>
      <w:r w:rsidRPr="000C79B1">
        <w:rPr>
          <w:rStyle w:val="default"/>
          <w:rFonts w:cs="FrankRuehl"/>
          <w:vanish/>
          <w:sz w:val="22"/>
          <w:szCs w:val="22"/>
          <w:shd w:val="clear" w:color="auto" w:fill="FFFF99"/>
          <w:rtl/>
        </w:rPr>
        <w:t xml:space="preserve"> </w:t>
      </w:r>
      <w:r w:rsidRPr="000C79B1">
        <w:rPr>
          <w:rStyle w:val="default"/>
          <w:rFonts w:cs="FrankRuehl" w:hint="cs"/>
          <w:vanish/>
          <w:sz w:val="22"/>
          <w:szCs w:val="22"/>
          <w:shd w:val="clear" w:color="auto" w:fill="FFFF99"/>
          <w:rtl/>
        </w:rPr>
        <w:t xml:space="preserve">כאחד, ונוסף על </w:t>
      </w:r>
      <w:r w:rsidRPr="000C79B1">
        <w:rPr>
          <w:rStyle w:val="default"/>
          <w:rFonts w:cs="FrankRuehl"/>
          <w:vanish/>
          <w:sz w:val="22"/>
          <w:szCs w:val="22"/>
          <w:shd w:val="clear" w:color="auto" w:fill="FFFF99"/>
          <w:rtl/>
        </w:rPr>
        <w:t>כך</w:t>
      </w:r>
      <w:r w:rsidRPr="000C79B1">
        <w:rPr>
          <w:rStyle w:val="default"/>
          <w:rFonts w:cs="FrankRuehl" w:hint="cs"/>
          <w:vanish/>
          <w:sz w:val="22"/>
          <w:szCs w:val="22"/>
          <w:shd w:val="clear" w:color="auto" w:fill="FFFF99"/>
          <w:rtl/>
        </w:rPr>
        <w:t xml:space="preserve"> יוכלו לצוות עליו לשלם אותם תשלומי נזק, ככל שיורה בית המשפט.</w:t>
      </w:r>
    </w:p>
    <w:p w:rsidR="00C50AE7" w:rsidRPr="000C79B1" w:rsidRDefault="00C50AE7" w:rsidP="00C50AE7">
      <w:pPr>
        <w:pStyle w:val="P00"/>
        <w:spacing w:before="0"/>
        <w:ind w:left="0" w:right="1134"/>
        <w:rPr>
          <w:rStyle w:val="default"/>
          <w:rFonts w:cs="FrankRuehl"/>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(2)</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ל הקונה תוצרת יער כשהוא יודע או כשיש לו יסוד להאמין שאותה תוצרת יער לוקחה מאזור השמור ליער בנ</w:t>
      </w:r>
      <w:r w:rsidRPr="000C79B1">
        <w:rPr>
          <w:rStyle w:val="default"/>
          <w:rFonts w:cs="FrankRuehl"/>
          <w:vanish/>
          <w:sz w:val="22"/>
          <w:szCs w:val="22"/>
          <w:shd w:val="clear" w:color="auto" w:fill="FFFF99"/>
          <w:rtl/>
        </w:rPr>
        <w:t>יג</w:t>
      </w:r>
      <w:r w:rsidRPr="000C79B1">
        <w:rPr>
          <w:rStyle w:val="default"/>
          <w:rFonts w:cs="FrankRuehl" w:hint="cs"/>
          <w:vanish/>
          <w:sz w:val="22"/>
          <w:szCs w:val="22"/>
          <w:shd w:val="clear" w:color="auto" w:fill="FFFF99"/>
          <w:rtl/>
        </w:rPr>
        <w:t>וד להוראות פקודה זו, יאשם בעבירה ויהא צפוי לאותם העונשין שנקבעו בסעיף קטן (1).</w:t>
      </w:r>
    </w:p>
    <w:p w:rsidR="00C50AE7" w:rsidRPr="000C79B1" w:rsidRDefault="00C50AE7" w:rsidP="00C50AE7">
      <w:pPr>
        <w:pStyle w:val="P00"/>
        <w:spacing w:before="0"/>
        <w:ind w:left="0" w:right="1134"/>
        <w:rPr>
          <w:rStyle w:val="default"/>
          <w:rFonts w:cs="FrankRuehl" w:hint="cs"/>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(3)</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 xml:space="preserve">ל המסרב לסייע בכיבוי דליקה באזור שמור ליער, כדרוש בסעיף 9, יאשם בעבירה ויהא צפוי למאסר ארבעה עשר יום או לקנס </w:t>
      </w:r>
      <w:r w:rsidRPr="000C79B1">
        <w:rPr>
          <w:rStyle w:val="default"/>
          <w:rFonts w:cs="FrankRuehl" w:hint="cs"/>
          <w:strike/>
          <w:vanish/>
          <w:sz w:val="22"/>
          <w:szCs w:val="22"/>
          <w:shd w:val="clear" w:color="auto" w:fill="FFFF99"/>
          <w:rtl/>
        </w:rPr>
        <w:t>של חמש לירות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כאמור בסעיף 61(א)(1) לחוק העונשין</w:t>
      </w:r>
      <w:r w:rsidRPr="000C79B1">
        <w:rPr>
          <w:rStyle w:val="default"/>
          <w:rFonts w:cs="FrankRuehl" w:hint="cs"/>
          <w:vanish/>
          <w:sz w:val="22"/>
          <w:szCs w:val="22"/>
          <w:shd w:val="clear" w:color="auto" w:fill="FFFF99"/>
          <w:rtl/>
        </w:rPr>
        <w:t xml:space="preserve"> או לשני העונשין כאחד, ונוסף על כך יוכלו לשלול מ</w:t>
      </w:r>
      <w:r w:rsidRPr="000C79B1">
        <w:rPr>
          <w:rStyle w:val="default"/>
          <w:rFonts w:cs="FrankRuehl"/>
          <w:vanish/>
          <w:sz w:val="22"/>
          <w:szCs w:val="22"/>
          <w:shd w:val="clear" w:color="auto" w:fill="FFFF99"/>
          <w:rtl/>
        </w:rPr>
        <w:t>מנ</w:t>
      </w:r>
      <w:r w:rsidRPr="000C79B1">
        <w:rPr>
          <w:rStyle w:val="default"/>
          <w:rFonts w:cs="FrankRuehl" w:hint="cs"/>
          <w:vanish/>
          <w:sz w:val="22"/>
          <w:szCs w:val="22"/>
          <w:shd w:val="clear" w:color="auto" w:fill="FFFF99"/>
          <w:rtl/>
        </w:rPr>
        <w:t>ו את זכותו באזור המיוחד ליער למשך תקופה שלא תעלה על שנה אחת.</w:t>
      </w:r>
    </w:p>
    <w:p w:rsidR="00C50AE7" w:rsidRPr="000C79B1" w:rsidRDefault="00C50AE7" w:rsidP="00C50AE7">
      <w:pPr>
        <w:pStyle w:val="P00"/>
        <w:spacing w:before="0"/>
        <w:ind w:left="0" w:right="1134"/>
        <w:rPr>
          <w:rStyle w:val="default"/>
          <w:rFonts w:cs="FrankRuehl"/>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(4)</w:t>
      </w:r>
      <w:r w:rsidRPr="000C79B1">
        <w:rPr>
          <w:rStyle w:val="default"/>
          <w:rFonts w:cs="FrankRuehl"/>
          <w:vanish/>
          <w:sz w:val="22"/>
          <w:szCs w:val="22"/>
          <w:shd w:val="clear" w:color="auto" w:fill="FFFF99"/>
          <w:rtl/>
        </w:rPr>
        <w:tab/>
        <w:t>נ</w:t>
      </w:r>
      <w:r w:rsidRPr="000C79B1">
        <w:rPr>
          <w:rStyle w:val="default"/>
          <w:rFonts w:cs="FrankRuehl" w:hint="cs"/>
          <w:vanish/>
          <w:sz w:val="22"/>
          <w:szCs w:val="22"/>
          <w:shd w:val="clear" w:color="auto" w:fill="FFFF99"/>
          <w:rtl/>
        </w:rPr>
        <w:t>מצאו בקר באזור השמור ליער כשלא ניתן ביחס אליהן רשיון עפ"י סעיף 11, או כשלא היו נתונות להשגחת רועה, או שמציאותן באזור השמור ליער היא בניגוד לתנאי הרשיון, יאשם בעל הבקר בעבי</w:t>
      </w:r>
      <w:r w:rsidRPr="000C79B1">
        <w:rPr>
          <w:rStyle w:val="default"/>
          <w:rFonts w:cs="FrankRuehl"/>
          <w:vanish/>
          <w:sz w:val="22"/>
          <w:szCs w:val="22"/>
          <w:shd w:val="clear" w:color="auto" w:fill="FFFF99"/>
          <w:rtl/>
        </w:rPr>
        <w:t>ר</w:t>
      </w:r>
      <w:r w:rsidRPr="000C79B1">
        <w:rPr>
          <w:rStyle w:val="default"/>
          <w:rFonts w:cs="FrankRuehl" w:hint="cs"/>
          <w:vanish/>
          <w:sz w:val="22"/>
          <w:szCs w:val="22"/>
          <w:shd w:val="clear" w:color="auto" w:fill="FFFF99"/>
          <w:rtl/>
        </w:rPr>
        <w:t>ה ויהא צפוי לקנ</w:t>
      </w:r>
      <w:r w:rsidRPr="000C79B1">
        <w:rPr>
          <w:rStyle w:val="default"/>
          <w:rFonts w:cs="FrankRuehl"/>
          <w:vanish/>
          <w:sz w:val="22"/>
          <w:szCs w:val="22"/>
          <w:shd w:val="clear" w:color="auto" w:fill="FFFF99"/>
          <w:rtl/>
        </w:rPr>
        <w:t xml:space="preserve">ס </w:t>
      </w:r>
      <w:r w:rsidRPr="000C79B1">
        <w:rPr>
          <w:rStyle w:val="default"/>
          <w:rFonts w:cs="FrankRuehl" w:hint="cs"/>
          <w:vanish/>
          <w:sz w:val="22"/>
          <w:szCs w:val="22"/>
          <w:shd w:val="clear" w:color="auto" w:fill="FFFF99"/>
          <w:rtl/>
        </w:rPr>
        <w:t>של חמשים פרוטה לכל ראש בקר ונוסף על כך יהא אפשר לצוות עליו לשלם תשלומי נזק ככל שיורה בית המשפט.</w:t>
      </w:r>
    </w:p>
    <w:p w:rsidR="00C50AE7" w:rsidRPr="000C79B1" w:rsidRDefault="00C50AE7" w:rsidP="00C50AE7">
      <w:pPr>
        <w:pStyle w:val="P00"/>
        <w:spacing w:before="0"/>
        <w:ind w:left="0" w:right="1134"/>
        <w:rPr>
          <w:rStyle w:val="default"/>
          <w:rFonts w:cs="FrankRuehl" w:hint="cs"/>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(5)</w:t>
      </w:r>
      <w:r w:rsidRPr="000C79B1">
        <w:rPr>
          <w:rStyle w:val="default"/>
          <w:rFonts w:cs="FrankRuehl"/>
          <w:vanish/>
          <w:sz w:val="22"/>
          <w:szCs w:val="22"/>
          <w:shd w:val="clear" w:color="auto" w:fill="FFFF99"/>
          <w:rtl/>
        </w:rPr>
        <w:tab/>
        <w:t>פ</w:t>
      </w:r>
      <w:r w:rsidRPr="000C79B1">
        <w:rPr>
          <w:rStyle w:val="default"/>
          <w:rFonts w:cs="FrankRuehl" w:hint="cs"/>
          <w:vanish/>
          <w:sz w:val="22"/>
          <w:szCs w:val="22"/>
          <w:shd w:val="clear" w:color="auto" w:fill="FFFF99"/>
          <w:rtl/>
        </w:rPr>
        <w:t xml:space="preserve">רצה דליקה באזור השמור ליער והוכח שהיא פרצה מחמת רשלנותו של איזה רועה, יאשם הרועה בעבירה ויהא צפוי למאסר שלושה חדשים או לקנס </w:t>
      </w:r>
      <w:r w:rsidRPr="000C79B1">
        <w:rPr>
          <w:rStyle w:val="default"/>
          <w:rFonts w:cs="FrankRuehl" w:hint="cs"/>
          <w:strike/>
          <w:vanish/>
          <w:sz w:val="22"/>
          <w:szCs w:val="22"/>
          <w:shd w:val="clear" w:color="auto" w:fill="FFFF99"/>
          <w:rtl/>
        </w:rPr>
        <w:t>של עשר לירות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כאמור בסעיף 61(א)(1) לחוק העונשין</w:t>
      </w:r>
      <w:r w:rsidRPr="000C79B1">
        <w:rPr>
          <w:rStyle w:val="default"/>
          <w:rFonts w:cs="FrankRuehl"/>
          <w:vanish/>
          <w:sz w:val="22"/>
          <w:szCs w:val="22"/>
          <w:shd w:val="clear" w:color="auto" w:fill="FFFF99"/>
          <w:rtl/>
        </w:rPr>
        <w:t xml:space="preserve"> </w:t>
      </w:r>
      <w:r w:rsidRPr="000C79B1">
        <w:rPr>
          <w:rStyle w:val="default"/>
          <w:rFonts w:cs="FrankRuehl" w:hint="cs"/>
          <w:vanish/>
          <w:sz w:val="22"/>
          <w:szCs w:val="22"/>
          <w:shd w:val="clear" w:color="auto" w:fill="FFFF99"/>
          <w:rtl/>
        </w:rPr>
        <w:t>או לשני העונשין</w:t>
      </w:r>
      <w:r w:rsidRPr="000C79B1">
        <w:rPr>
          <w:rStyle w:val="default"/>
          <w:rFonts w:cs="FrankRuehl"/>
          <w:vanish/>
          <w:sz w:val="22"/>
          <w:szCs w:val="22"/>
          <w:shd w:val="clear" w:color="auto" w:fill="FFFF99"/>
          <w:rtl/>
        </w:rPr>
        <w:t xml:space="preserve"> כ</w:t>
      </w:r>
      <w:r w:rsidRPr="000C79B1">
        <w:rPr>
          <w:rStyle w:val="default"/>
          <w:rFonts w:cs="FrankRuehl" w:hint="cs"/>
          <w:vanish/>
          <w:sz w:val="22"/>
          <w:szCs w:val="22"/>
          <w:shd w:val="clear" w:color="auto" w:fill="FFFF99"/>
          <w:rtl/>
        </w:rPr>
        <w:t>אחד; ויהא אפשר לצוות על אנשי הכפר או על אנשי השבט או על האנשים שהעבידו את הרועה, הכל לפי הענין, לשלם אותם תשלומי נזק בעד ההיזק שנגרם ע"י האש, ככל אשר יורה בית המשפט.</w:t>
      </w:r>
    </w:p>
    <w:p w:rsidR="00C50AE7" w:rsidRPr="000C79B1" w:rsidRDefault="00C50AE7" w:rsidP="00C50AE7">
      <w:pPr>
        <w:pStyle w:val="P00"/>
        <w:spacing w:before="0"/>
        <w:ind w:left="0" w:right="1134"/>
        <w:rPr>
          <w:rStyle w:val="default"/>
          <w:rFonts w:cs="FrankRuehl"/>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(6)</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 xml:space="preserve">ל הנכנס שלא כדין לגבולו של אזור יער סגור וכל הרועה בו בקר או נותן </w:t>
      </w:r>
      <w:r w:rsidRPr="000C79B1">
        <w:rPr>
          <w:rStyle w:val="default"/>
          <w:rFonts w:cs="FrankRuehl"/>
          <w:vanish/>
          <w:sz w:val="22"/>
          <w:szCs w:val="22"/>
          <w:shd w:val="clear" w:color="auto" w:fill="FFFF99"/>
          <w:rtl/>
        </w:rPr>
        <w:t>ל</w:t>
      </w:r>
      <w:r w:rsidRPr="000C79B1">
        <w:rPr>
          <w:rStyle w:val="default"/>
          <w:rFonts w:cs="FrankRuehl" w:hint="cs"/>
          <w:vanish/>
          <w:sz w:val="22"/>
          <w:szCs w:val="22"/>
          <w:shd w:val="clear" w:color="auto" w:fill="FFFF99"/>
          <w:rtl/>
        </w:rPr>
        <w:t>בקר לרעות בו לא</w:t>
      </w:r>
      <w:r w:rsidRPr="000C79B1">
        <w:rPr>
          <w:rStyle w:val="default"/>
          <w:rFonts w:cs="FrankRuehl"/>
          <w:vanish/>
          <w:sz w:val="22"/>
          <w:szCs w:val="22"/>
          <w:shd w:val="clear" w:color="auto" w:fill="FFFF99"/>
          <w:rtl/>
        </w:rPr>
        <w:t>חר</w:t>
      </w:r>
      <w:r w:rsidRPr="000C79B1">
        <w:rPr>
          <w:rStyle w:val="default"/>
          <w:rFonts w:cs="FrankRuehl" w:hint="cs"/>
          <w:vanish/>
          <w:sz w:val="22"/>
          <w:szCs w:val="22"/>
          <w:shd w:val="clear" w:color="auto" w:fill="FFFF99"/>
          <w:rtl/>
        </w:rPr>
        <w:t xml:space="preserve"> התפרסם הצו שעפ"י סעיף 13, ולאחר הדבקת הצו עפ"י אותו הסעיף, כשהדבקת הצו נחוצה, יאשם בעבירה ויהא צפוי לעונשים שנקבעו בסעיף קטן (1).</w:t>
      </w:r>
    </w:p>
    <w:p w:rsidR="00C50AE7" w:rsidRPr="000C79B1" w:rsidRDefault="00C50AE7" w:rsidP="00C50AE7">
      <w:pPr>
        <w:pStyle w:val="P00"/>
        <w:spacing w:before="0"/>
        <w:ind w:left="0" w:right="1134"/>
        <w:rPr>
          <w:rStyle w:val="default"/>
          <w:rFonts w:cs="FrankRuehl" w:hint="cs"/>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(7)</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ל הכורת עץ זית או עץ חרוב או כל עץ מוגן אחר או מעביר ממקומו כל עץ של אילן כזה שלא עפ"י רשיון שניתן ע"</w:t>
      </w:r>
      <w:r w:rsidRPr="000C79B1">
        <w:rPr>
          <w:rStyle w:val="default"/>
          <w:rFonts w:cs="FrankRuehl"/>
          <w:vanish/>
          <w:sz w:val="22"/>
          <w:szCs w:val="22"/>
          <w:shd w:val="clear" w:color="auto" w:fill="FFFF99"/>
          <w:rtl/>
        </w:rPr>
        <w:t>י</w:t>
      </w:r>
      <w:r w:rsidRPr="000C79B1">
        <w:rPr>
          <w:rStyle w:val="default"/>
          <w:rFonts w:cs="FrankRuehl" w:hint="cs"/>
          <w:vanish/>
          <w:sz w:val="22"/>
          <w:szCs w:val="22"/>
          <w:shd w:val="clear" w:color="auto" w:fill="FFFF99"/>
          <w:rtl/>
        </w:rPr>
        <w:t xml:space="preserve"> פקיד יערות, יא</w:t>
      </w:r>
      <w:r w:rsidRPr="000C79B1">
        <w:rPr>
          <w:rStyle w:val="default"/>
          <w:rFonts w:cs="FrankRuehl"/>
          <w:vanish/>
          <w:sz w:val="22"/>
          <w:szCs w:val="22"/>
          <w:shd w:val="clear" w:color="auto" w:fill="FFFF99"/>
          <w:rtl/>
        </w:rPr>
        <w:t>שם</w:t>
      </w:r>
      <w:r w:rsidRPr="000C79B1">
        <w:rPr>
          <w:rStyle w:val="default"/>
          <w:rFonts w:cs="FrankRuehl" w:hint="cs"/>
          <w:vanish/>
          <w:sz w:val="22"/>
          <w:szCs w:val="22"/>
          <w:shd w:val="clear" w:color="auto" w:fill="FFFF99"/>
          <w:rtl/>
        </w:rPr>
        <w:t xml:space="preserve"> בעבירה ויהא צפוי למאסר ששה חדשים או לקנס </w:t>
      </w:r>
      <w:r w:rsidRPr="000C79B1">
        <w:rPr>
          <w:rStyle w:val="default"/>
          <w:rFonts w:cs="FrankRuehl" w:hint="cs"/>
          <w:strike/>
          <w:vanish/>
          <w:sz w:val="22"/>
          <w:szCs w:val="22"/>
          <w:shd w:val="clear" w:color="auto" w:fill="FFFF99"/>
          <w:rtl/>
        </w:rPr>
        <w:t>של חמישים לירה</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כאמור בסעיף 61(א)(2) לחוק העונשין</w:t>
      </w:r>
      <w:r w:rsidRPr="000C79B1">
        <w:rPr>
          <w:rStyle w:val="default"/>
          <w:rFonts w:cs="FrankRuehl" w:hint="cs"/>
          <w:vanish/>
          <w:sz w:val="22"/>
          <w:szCs w:val="22"/>
          <w:shd w:val="clear" w:color="auto" w:fill="FFFF99"/>
          <w:rtl/>
        </w:rPr>
        <w:t xml:space="preserve"> או לשני העונשין כאחד.</w:t>
      </w:r>
    </w:p>
    <w:p w:rsidR="00C50AE7" w:rsidRPr="000C79B1" w:rsidRDefault="00C50AE7" w:rsidP="00C50AE7">
      <w:pPr>
        <w:pStyle w:val="P00"/>
        <w:spacing w:before="0"/>
        <w:ind w:left="0" w:right="1134"/>
        <w:rPr>
          <w:rStyle w:val="default"/>
          <w:rFonts w:cs="FrankRuehl"/>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(8)</w:t>
      </w:r>
      <w:r w:rsidRPr="000C79B1">
        <w:rPr>
          <w:rStyle w:val="default"/>
          <w:rFonts w:cs="FrankRuehl"/>
          <w:vanish/>
          <w:sz w:val="22"/>
          <w:szCs w:val="22"/>
          <w:shd w:val="clear" w:color="auto" w:fill="FFFF99"/>
          <w:rtl/>
        </w:rPr>
        <w:tab/>
        <w:t>(</w:t>
      </w:r>
      <w:r w:rsidRPr="000C79B1">
        <w:rPr>
          <w:rStyle w:val="default"/>
          <w:rFonts w:cs="FrankRuehl" w:hint="cs"/>
          <w:vanish/>
          <w:sz w:val="22"/>
          <w:szCs w:val="22"/>
          <w:shd w:val="clear" w:color="auto" w:fill="FFFF99"/>
          <w:rtl/>
        </w:rPr>
        <w:t>בוטל).</w:t>
      </w:r>
    </w:p>
    <w:p w:rsidR="00C50AE7" w:rsidRPr="000C79B1" w:rsidRDefault="00C50AE7" w:rsidP="00C50AE7">
      <w:pPr>
        <w:pStyle w:val="P00"/>
        <w:spacing w:before="0"/>
        <w:ind w:left="0" w:right="1134"/>
        <w:rPr>
          <w:rStyle w:val="default"/>
          <w:rFonts w:cs="FrankRuehl" w:hint="cs"/>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(9)</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 xml:space="preserve">ל המרשה מתוך רשלנות לבהמות לגרום נזק לאילן יאשם בעבירה ויהא צפוי למאסר חמישה עשר יום או לקנס </w:t>
      </w:r>
      <w:r w:rsidRPr="000C79B1">
        <w:rPr>
          <w:rStyle w:val="default"/>
          <w:rFonts w:cs="FrankRuehl" w:hint="cs"/>
          <w:strike/>
          <w:vanish/>
          <w:sz w:val="22"/>
          <w:szCs w:val="22"/>
          <w:shd w:val="clear" w:color="auto" w:fill="FFFF99"/>
          <w:rtl/>
        </w:rPr>
        <w:t>של חמש לירות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כאמור בסעיף 61(א)(1) לחוק העונשין</w:t>
      </w:r>
      <w:r w:rsidRPr="000C79B1">
        <w:rPr>
          <w:rStyle w:val="default"/>
          <w:rFonts w:cs="FrankRuehl" w:hint="cs"/>
          <w:vanish/>
          <w:sz w:val="22"/>
          <w:szCs w:val="22"/>
          <w:shd w:val="clear" w:color="auto" w:fill="FFFF99"/>
          <w:rtl/>
        </w:rPr>
        <w:t xml:space="preserve"> או לשני העונשין</w:t>
      </w:r>
      <w:r w:rsidRPr="000C79B1">
        <w:rPr>
          <w:rStyle w:val="default"/>
          <w:rFonts w:cs="FrankRuehl"/>
          <w:vanish/>
          <w:sz w:val="22"/>
          <w:szCs w:val="22"/>
          <w:shd w:val="clear" w:color="auto" w:fill="FFFF99"/>
          <w:rtl/>
        </w:rPr>
        <w:t xml:space="preserve"> </w:t>
      </w:r>
      <w:r w:rsidRPr="000C79B1">
        <w:rPr>
          <w:rStyle w:val="default"/>
          <w:rFonts w:cs="FrankRuehl" w:hint="cs"/>
          <w:vanish/>
          <w:sz w:val="22"/>
          <w:szCs w:val="22"/>
          <w:shd w:val="clear" w:color="auto" w:fill="FFFF99"/>
          <w:rtl/>
        </w:rPr>
        <w:t>כאחד, ויהא אפשר לצוות על בעל הבהמ</w:t>
      </w:r>
      <w:r w:rsidRPr="000C79B1">
        <w:rPr>
          <w:rStyle w:val="default"/>
          <w:rFonts w:cs="FrankRuehl"/>
          <w:vanish/>
          <w:sz w:val="22"/>
          <w:szCs w:val="22"/>
          <w:shd w:val="clear" w:color="auto" w:fill="FFFF99"/>
          <w:rtl/>
        </w:rPr>
        <w:t>ות</w:t>
      </w:r>
      <w:r w:rsidRPr="000C79B1">
        <w:rPr>
          <w:rStyle w:val="default"/>
          <w:rFonts w:cs="FrankRuehl" w:hint="cs"/>
          <w:vanish/>
          <w:sz w:val="22"/>
          <w:szCs w:val="22"/>
          <w:shd w:val="clear" w:color="auto" w:fill="FFFF99"/>
          <w:rtl/>
        </w:rPr>
        <w:t xml:space="preserve"> לשלם אותם תשלומי נזק בעד ההיזק שנגרם ככל אשר יורה בית המשפט, ואם היו הבהמות שייכות לבעלים שונים יהא אפשר לצוות על כל הבעלים, כולם כאחד וכל אחד ואחד מהם בפני עצמו, לשלם תשלומי נזק בעד ההיזק שנגרם ע"י אותן בהמות.</w:t>
      </w:r>
    </w:p>
    <w:p w:rsidR="00C50AE7" w:rsidRPr="000C79B1" w:rsidRDefault="00C50AE7" w:rsidP="00C50AE7">
      <w:pPr>
        <w:pStyle w:val="P00"/>
        <w:spacing w:before="0"/>
        <w:ind w:left="0" w:right="1134"/>
        <w:rPr>
          <w:rStyle w:val="default"/>
          <w:rFonts w:cs="FrankRuehl" w:hint="cs"/>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(10)</w:t>
      </w:r>
      <w:r w:rsidRPr="000C79B1">
        <w:rPr>
          <w:rStyle w:val="default"/>
          <w:rFonts w:cs="FrankRuehl"/>
          <w:vanish/>
          <w:sz w:val="22"/>
          <w:szCs w:val="22"/>
          <w:shd w:val="clear" w:color="auto" w:fill="FFFF99"/>
          <w:rtl/>
        </w:rPr>
        <w:tab/>
        <w:t>כ</w:t>
      </w:r>
      <w:r w:rsidRPr="000C79B1">
        <w:rPr>
          <w:rStyle w:val="default"/>
          <w:rFonts w:cs="FrankRuehl" w:hint="cs"/>
          <w:vanish/>
          <w:sz w:val="22"/>
          <w:szCs w:val="22"/>
          <w:shd w:val="clear" w:color="auto" w:fill="FFFF99"/>
          <w:rtl/>
        </w:rPr>
        <w:t xml:space="preserve">ל העובר </w:t>
      </w:r>
      <w:r w:rsidRPr="000C79B1">
        <w:rPr>
          <w:rStyle w:val="default"/>
          <w:rFonts w:cs="FrankRuehl"/>
          <w:vanish/>
          <w:sz w:val="22"/>
          <w:szCs w:val="22"/>
          <w:shd w:val="clear" w:color="auto" w:fill="FFFF99"/>
          <w:rtl/>
        </w:rPr>
        <w:t>על</w:t>
      </w:r>
      <w:r w:rsidRPr="000C79B1">
        <w:rPr>
          <w:rStyle w:val="default"/>
          <w:rFonts w:cs="FrankRuehl" w:hint="cs"/>
          <w:vanish/>
          <w:sz w:val="22"/>
          <w:szCs w:val="22"/>
          <w:shd w:val="clear" w:color="auto" w:fill="FFFF99"/>
          <w:rtl/>
        </w:rPr>
        <w:t xml:space="preserve"> תקנה שהתקינוה עפ"י פקודה זאת, יאשם בעבירה ויהא צפוי למאסר ששה חדשים או לקנס של מאה לירה או לשני העונשין כאחד.</w:t>
      </w:r>
    </w:p>
    <w:p w:rsidR="00C50AE7" w:rsidRPr="000C79B1" w:rsidRDefault="00C50AE7" w:rsidP="00C50AE7">
      <w:pPr>
        <w:pStyle w:val="P00"/>
        <w:spacing w:before="0"/>
        <w:ind w:left="0" w:right="1134"/>
        <w:rPr>
          <w:rStyle w:val="default"/>
          <w:rFonts w:cs="FrankRuehl" w:hint="cs"/>
          <w:vanish/>
          <w:sz w:val="22"/>
          <w:szCs w:val="22"/>
          <w:u w:val="single"/>
          <w:shd w:val="clear" w:color="auto" w:fill="FFFF99"/>
          <w:rtl/>
        </w:rPr>
      </w:pPr>
      <w:r w:rsidRPr="000C79B1">
        <w:rPr>
          <w:rStyle w:val="default"/>
          <w:rFonts w:cs="FrankRuehl" w:hint="cs"/>
          <w:vanish/>
          <w:sz w:val="22"/>
          <w:szCs w:val="22"/>
          <w:shd w:val="clear" w:color="auto" w:fill="FFFF99"/>
          <w:rtl/>
        </w:rPr>
        <w:tab/>
      </w:r>
      <w:r w:rsidRPr="000C79B1">
        <w:rPr>
          <w:rStyle w:val="default"/>
          <w:rFonts w:cs="FrankRuehl" w:hint="cs"/>
          <w:vanish/>
          <w:sz w:val="22"/>
          <w:szCs w:val="22"/>
          <w:u w:val="single"/>
          <w:shd w:val="clear" w:color="auto" w:fill="FFFF99"/>
          <w:rtl/>
        </w:rPr>
        <w:t>(11)</w:t>
      </w:r>
      <w:r w:rsidRPr="000C79B1">
        <w:rPr>
          <w:rStyle w:val="default"/>
          <w:rFonts w:cs="FrankRuehl" w:hint="cs"/>
          <w:vanish/>
          <w:sz w:val="22"/>
          <w:szCs w:val="22"/>
          <w:u w:val="single"/>
          <w:shd w:val="clear" w:color="auto" w:fill="FFFF99"/>
          <w:rtl/>
        </w:rPr>
        <w:tab/>
        <w:t xml:space="preserve">העובר עבירה כאמור בסעיפים קטנים (1), (4), (5) או (7) באופן או בנסיבות מחמירות שכתוצאה מהם נגרם או עלול להיגרם נזק או פגיעה מהותית בסביבה, דינו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מאסר שלוש שנים או כפל הקנס שבית המשפט היה רשאי להטיל עליו לפי הוראות סעיף זה, בשל העבירה שבה הורשע, ואם נעברה העבירה על ידי תאגיד, דינו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כפל הקנס האמור בסעיף 61(א)(4) לחוק העונשין.</w:t>
      </w:r>
    </w:p>
    <w:p w:rsidR="00C50AE7" w:rsidRPr="000C79B1" w:rsidRDefault="00C50AE7" w:rsidP="00C50AE7">
      <w:pPr>
        <w:pStyle w:val="P00"/>
        <w:spacing w:before="0"/>
        <w:ind w:left="1021" w:right="1134" w:hanging="1021"/>
        <w:rPr>
          <w:rStyle w:val="default"/>
          <w:rFonts w:cs="FrankRuehl" w:hint="cs"/>
          <w:vanish/>
          <w:sz w:val="22"/>
          <w:szCs w:val="22"/>
          <w:u w:val="single"/>
          <w:shd w:val="clear" w:color="auto" w:fill="FFFF99"/>
          <w:rtl/>
        </w:rPr>
      </w:pPr>
      <w:r w:rsidRPr="000C79B1">
        <w:rPr>
          <w:rStyle w:val="default"/>
          <w:rFonts w:cs="FrankRuehl" w:hint="cs"/>
          <w:vanish/>
          <w:sz w:val="22"/>
          <w:szCs w:val="22"/>
          <w:shd w:val="clear" w:color="auto" w:fill="FFFF99"/>
          <w:rtl/>
        </w:rPr>
        <w:tab/>
      </w:r>
      <w:r w:rsidRPr="000C79B1">
        <w:rPr>
          <w:rStyle w:val="default"/>
          <w:rFonts w:cs="FrankRuehl" w:hint="cs"/>
          <w:vanish/>
          <w:sz w:val="22"/>
          <w:szCs w:val="22"/>
          <w:u w:val="single"/>
          <w:shd w:val="clear" w:color="auto" w:fill="FFFF99"/>
          <w:rtl/>
        </w:rPr>
        <w:t>(12)</w:t>
      </w:r>
      <w:r w:rsidRPr="000C79B1">
        <w:rPr>
          <w:rStyle w:val="default"/>
          <w:rFonts w:cs="FrankRuehl" w:hint="cs"/>
          <w:vanish/>
          <w:sz w:val="22"/>
          <w:szCs w:val="22"/>
          <w:u w:val="single"/>
          <w:shd w:val="clear" w:color="auto" w:fill="FFFF99"/>
          <w:rtl/>
        </w:rPr>
        <w:tab/>
        <w:t>(א)</w:t>
      </w:r>
      <w:r w:rsidRPr="000C79B1">
        <w:rPr>
          <w:rStyle w:val="default"/>
          <w:rFonts w:cs="FrankRuehl" w:hint="cs"/>
          <w:vanish/>
          <w:sz w:val="22"/>
          <w:szCs w:val="22"/>
          <w:u w:val="single"/>
          <w:shd w:val="clear" w:color="auto" w:fill="FFFF99"/>
          <w:rtl/>
        </w:rPr>
        <w:tab/>
        <w:t>בשל עבירה שעבר אדם לפי סעיפים קטנים (1), (4), (5), (7) או (11), שכתוצאה ממנה השיג טובת הנאה או רווח, לעצמו או לאחר, רשאי בית המשפט להטיל עליו קנס בשיעור טובת ההנאה או הרווח שהשיג כאמור, נוסף על כל עונש אחר;</w:t>
      </w:r>
    </w:p>
    <w:p w:rsidR="00C50AE7" w:rsidRPr="000C79B1" w:rsidRDefault="00C50AE7" w:rsidP="00C50AE7">
      <w:pPr>
        <w:pStyle w:val="P00"/>
        <w:spacing w:before="0"/>
        <w:ind w:left="1021" w:right="1134"/>
        <w:rPr>
          <w:rStyle w:val="default"/>
          <w:rFonts w:cs="FrankRuehl" w:hint="cs"/>
          <w:vanish/>
          <w:sz w:val="22"/>
          <w:szCs w:val="22"/>
          <w:u w:val="single"/>
          <w:shd w:val="clear" w:color="auto" w:fill="FFFF99"/>
          <w:rtl/>
        </w:rPr>
      </w:pPr>
      <w:r w:rsidRPr="000C79B1">
        <w:rPr>
          <w:rStyle w:val="default"/>
          <w:rFonts w:cs="FrankRuehl" w:hint="cs"/>
          <w:vanish/>
          <w:sz w:val="22"/>
          <w:szCs w:val="22"/>
          <w:u w:val="single"/>
          <w:shd w:val="clear" w:color="auto" w:fill="FFFF99"/>
          <w:rtl/>
        </w:rPr>
        <w:t>(ב)</w:t>
      </w:r>
      <w:r w:rsidRPr="000C79B1">
        <w:rPr>
          <w:rStyle w:val="default"/>
          <w:rFonts w:cs="FrankRuehl" w:hint="cs"/>
          <w:vanish/>
          <w:sz w:val="22"/>
          <w:szCs w:val="22"/>
          <w:u w:val="single"/>
          <w:shd w:val="clear" w:color="auto" w:fill="FFFF99"/>
          <w:rtl/>
        </w:rPr>
        <w:tab/>
        <w:t xml:space="preserve">לעניין סעיף קטן זה, "טובת הנאה"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לרבות הוצאה שנחסכה;</w:t>
      </w:r>
    </w:p>
    <w:p w:rsidR="00C50AE7" w:rsidRPr="000C79B1" w:rsidRDefault="00C50AE7" w:rsidP="00C50AE7">
      <w:pPr>
        <w:pStyle w:val="P00"/>
        <w:spacing w:before="0"/>
        <w:ind w:left="1021" w:right="1134"/>
        <w:rPr>
          <w:rStyle w:val="default"/>
          <w:rFonts w:cs="FrankRuehl" w:hint="cs"/>
          <w:vanish/>
          <w:sz w:val="22"/>
          <w:szCs w:val="22"/>
          <w:shd w:val="clear" w:color="auto" w:fill="FFFF99"/>
          <w:rtl/>
        </w:rPr>
      </w:pPr>
      <w:r w:rsidRPr="000C79B1">
        <w:rPr>
          <w:rStyle w:val="default"/>
          <w:rFonts w:cs="FrankRuehl" w:hint="cs"/>
          <w:vanish/>
          <w:sz w:val="22"/>
          <w:szCs w:val="22"/>
          <w:u w:val="single"/>
          <w:shd w:val="clear" w:color="auto" w:fill="FFFF99"/>
          <w:rtl/>
        </w:rPr>
        <w:t>(ג)</w:t>
      </w:r>
      <w:r w:rsidRPr="000C79B1">
        <w:rPr>
          <w:rStyle w:val="default"/>
          <w:rFonts w:cs="FrankRuehl" w:hint="cs"/>
          <w:vanish/>
          <w:sz w:val="22"/>
          <w:szCs w:val="22"/>
          <w:u w:val="single"/>
          <w:shd w:val="clear" w:color="auto" w:fill="FFFF99"/>
          <w:rtl/>
        </w:rPr>
        <w:tab/>
        <w:t>אין בהוראות סעיף קטן זה כדי לגרוע מהוראות סעיף 63 לחוק העונשין.</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p>
    <w:p w:rsidR="00C50AE7" w:rsidRPr="000C79B1" w:rsidRDefault="00C50AE7" w:rsidP="00C50AE7">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18.1.2012</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hyperlink r:id="rId52"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133 (</w:t>
      </w:r>
      <w:hyperlink r:id="rId53"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C50AE7" w:rsidRPr="000C79B1" w:rsidRDefault="00C50AE7" w:rsidP="00C50AE7">
      <w:pPr>
        <w:pStyle w:val="P00"/>
        <w:ind w:left="0" w:right="1134"/>
        <w:rPr>
          <w:rStyle w:val="default"/>
          <w:rFonts w:cs="FrankRuehl" w:hint="cs"/>
          <w:vanish/>
          <w:sz w:val="22"/>
          <w:szCs w:val="22"/>
          <w:shd w:val="clear" w:color="auto" w:fill="FFFF99"/>
          <w:rtl/>
        </w:rPr>
      </w:pPr>
      <w:r w:rsidRPr="000C79B1">
        <w:rPr>
          <w:rFonts w:cs="FrankRuehl"/>
          <w:vanish/>
          <w:sz w:val="22"/>
          <w:szCs w:val="22"/>
          <w:shd w:val="clear" w:color="auto" w:fill="FFFF99"/>
          <w:rtl/>
        </w:rPr>
        <w:tab/>
      </w:r>
      <w:r w:rsidRPr="000C79B1">
        <w:rPr>
          <w:rStyle w:val="default"/>
          <w:rFonts w:cs="FrankRuehl"/>
          <w:vanish/>
          <w:sz w:val="22"/>
          <w:szCs w:val="22"/>
          <w:shd w:val="clear" w:color="auto" w:fill="FFFF99"/>
          <w:rtl/>
        </w:rPr>
        <w:t>(7)</w:t>
      </w:r>
      <w:r w:rsidRPr="000C79B1">
        <w:rPr>
          <w:rStyle w:val="default"/>
          <w:rFonts w:cs="FrankRuehl"/>
          <w:vanish/>
          <w:sz w:val="22"/>
          <w:szCs w:val="22"/>
          <w:shd w:val="clear" w:color="auto" w:fill="FFFF99"/>
          <w:rtl/>
        </w:rPr>
        <w:tab/>
      </w:r>
      <w:r w:rsidRPr="000C79B1">
        <w:rPr>
          <w:rStyle w:val="default"/>
          <w:rFonts w:cs="FrankRuehl"/>
          <w:strike/>
          <w:vanish/>
          <w:sz w:val="22"/>
          <w:szCs w:val="22"/>
          <w:shd w:val="clear" w:color="auto" w:fill="FFFF99"/>
          <w:rtl/>
        </w:rPr>
        <w:t>כ</w:t>
      </w:r>
      <w:r w:rsidRPr="000C79B1">
        <w:rPr>
          <w:rStyle w:val="default"/>
          <w:rFonts w:cs="FrankRuehl" w:hint="cs"/>
          <w:strike/>
          <w:vanish/>
          <w:sz w:val="22"/>
          <w:szCs w:val="22"/>
          <w:shd w:val="clear" w:color="auto" w:fill="FFFF99"/>
          <w:rtl/>
        </w:rPr>
        <w:t>ל הכורת עץ זית או עץ חרוב או כל עץ מוגן אחר או מעביר ממקומו כל עץ של אילן כזה</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הכורת אילן מוגן או עץ בוגר או מעתיקו</w:t>
      </w:r>
      <w:r w:rsidRPr="000C79B1">
        <w:rPr>
          <w:rStyle w:val="default"/>
          <w:rFonts w:cs="FrankRuehl" w:hint="cs"/>
          <w:vanish/>
          <w:sz w:val="22"/>
          <w:szCs w:val="22"/>
          <w:shd w:val="clear" w:color="auto" w:fill="FFFF99"/>
          <w:rtl/>
        </w:rPr>
        <w:t xml:space="preserve"> שלא עפ"י רשיון שניתן ע"</w:t>
      </w:r>
      <w:r w:rsidRPr="000C79B1">
        <w:rPr>
          <w:rStyle w:val="default"/>
          <w:rFonts w:cs="FrankRuehl"/>
          <w:vanish/>
          <w:sz w:val="22"/>
          <w:szCs w:val="22"/>
          <w:shd w:val="clear" w:color="auto" w:fill="FFFF99"/>
          <w:rtl/>
        </w:rPr>
        <w:t>י</w:t>
      </w:r>
      <w:r w:rsidRPr="000C79B1">
        <w:rPr>
          <w:rStyle w:val="default"/>
          <w:rFonts w:cs="FrankRuehl" w:hint="cs"/>
          <w:vanish/>
          <w:sz w:val="22"/>
          <w:szCs w:val="22"/>
          <w:shd w:val="clear" w:color="auto" w:fill="FFFF99"/>
          <w:rtl/>
        </w:rPr>
        <w:t xml:space="preserve"> פקיד יערות, </w:t>
      </w:r>
      <w:r w:rsidRPr="000C79B1">
        <w:rPr>
          <w:rStyle w:val="default"/>
          <w:rFonts w:cs="FrankRuehl" w:hint="cs"/>
          <w:strike/>
          <w:vanish/>
          <w:sz w:val="22"/>
          <w:szCs w:val="22"/>
          <w:shd w:val="clear" w:color="auto" w:fill="FFFF99"/>
          <w:rtl/>
        </w:rPr>
        <w:t>יא</w:t>
      </w:r>
      <w:r w:rsidRPr="000C79B1">
        <w:rPr>
          <w:rStyle w:val="default"/>
          <w:rFonts w:cs="FrankRuehl"/>
          <w:strike/>
          <w:vanish/>
          <w:sz w:val="22"/>
          <w:szCs w:val="22"/>
          <w:shd w:val="clear" w:color="auto" w:fill="FFFF99"/>
          <w:rtl/>
        </w:rPr>
        <w:t>שם</w:t>
      </w:r>
      <w:r w:rsidRPr="000C79B1">
        <w:rPr>
          <w:rStyle w:val="default"/>
          <w:rFonts w:cs="FrankRuehl" w:hint="cs"/>
          <w:strike/>
          <w:vanish/>
          <w:sz w:val="22"/>
          <w:szCs w:val="22"/>
          <w:shd w:val="clear" w:color="auto" w:fill="FFFF99"/>
          <w:rtl/>
        </w:rPr>
        <w:t xml:space="preserve"> בעבירה ויהא צפוי למאסר</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 xml:space="preserve">דינו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מאסר</w:t>
      </w:r>
      <w:r w:rsidRPr="000C79B1">
        <w:rPr>
          <w:rStyle w:val="default"/>
          <w:rFonts w:cs="FrankRuehl" w:hint="cs"/>
          <w:vanish/>
          <w:sz w:val="22"/>
          <w:szCs w:val="22"/>
          <w:shd w:val="clear" w:color="auto" w:fill="FFFF99"/>
          <w:rtl/>
        </w:rPr>
        <w:t xml:space="preserve"> ששה חדשים או </w:t>
      </w:r>
      <w:r w:rsidRPr="000C79B1">
        <w:rPr>
          <w:rStyle w:val="default"/>
          <w:rFonts w:cs="FrankRuehl" w:hint="cs"/>
          <w:strike/>
          <w:vanish/>
          <w:sz w:val="22"/>
          <w:szCs w:val="22"/>
          <w:shd w:val="clear" w:color="auto" w:fill="FFFF99"/>
          <w:rtl/>
        </w:rPr>
        <w:t>לקנס</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קנס</w:t>
      </w:r>
      <w:r w:rsidRPr="000C79B1">
        <w:rPr>
          <w:rStyle w:val="default"/>
          <w:rFonts w:cs="FrankRuehl" w:hint="cs"/>
          <w:vanish/>
          <w:sz w:val="22"/>
          <w:szCs w:val="22"/>
          <w:shd w:val="clear" w:color="auto" w:fill="FFFF99"/>
          <w:rtl/>
        </w:rPr>
        <w:t xml:space="preserve"> כאמור בסעיף 61(א)(2) לחוק העונשין </w:t>
      </w:r>
      <w:r w:rsidRPr="000C79B1">
        <w:rPr>
          <w:rStyle w:val="default"/>
          <w:rFonts w:cs="FrankRuehl" w:hint="cs"/>
          <w:strike/>
          <w:vanish/>
          <w:sz w:val="22"/>
          <w:szCs w:val="22"/>
          <w:shd w:val="clear" w:color="auto" w:fill="FFFF99"/>
          <w:rtl/>
        </w:rPr>
        <w:t>או לשני העונשין כאחד</w:t>
      </w:r>
      <w:r w:rsidRPr="000C79B1">
        <w:rPr>
          <w:rStyle w:val="default"/>
          <w:rFonts w:cs="FrankRuehl" w:hint="cs"/>
          <w:vanish/>
          <w:sz w:val="22"/>
          <w:szCs w:val="22"/>
          <w:shd w:val="clear" w:color="auto" w:fill="FFFF99"/>
          <w:rtl/>
        </w:rPr>
        <w:t>.</w:t>
      </w:r>
    </w:p>
    <w:p w:rsidR="00C50AE7" w:rsidRPr="00C50AE7" w:rsidRDefault="00C50AE7" w:rsidP="00C50AE7">
      <w:pPr>
        <w:pStyle w:val="P00"/>
        <w:spacing w:before="0"/>
        <w:ind w:left="0" w:right="1134"/>
        <w:rPr>
          <w:rStyle w:val="default"/>
          <w:rFonts w:cs="FrankRuehl" w:hint="cs"/>
          <w:sz w:val="2"/>
          <w:szCs w:val="2"/>
          <w:shd w:val="clear" w:color="auto" w:fill="FFFF99"/>
          <w:rtl/>
        </w:rPr>
      </w:pPr>
      <w:r w:rsidRPr="000C79B1">
        <w:rPr>
          <w:rStyle w:val="default"/>
          <w:rFonts w:cs="FrankRuehl" w:hint="cs"/>
          <w:vanish/>
          <w:sz w:val="22"/>
          <w:szCs w:val="22"/>
          <w:shd w:val="clear" w:color="auto" w:fill="FFFF99"/>
          <w:rtl/>
        </w:rPr>
        <w:tab/>
      </w:r>
      <w:r w:rsidRPr="000C79B1">
        <w:rPr>
          <w:rStyle w:val="default"/>
          <w:rFonts w:cs="FrankRuehl" w:hint="cs"/>
          <w:vanish/>
          <w:sz w:val="22"/>
          <w:szCs w:val="22"/>
          <w:u w:val="single"/>
          <w:shd w:val="clear" w:color="auto" w:fill="FFFF99"/>
          <w:rtl/>
        </w:rPr>
        <w:t>(7א)</w:t>
      </w:r>
      <w:r w:rsidRPr="000C79B1">
        <w:rPr>
          <w:rStyle w:val="default"/>
          <w:rFonts w:cs="FrankRuehl" w:hint="cs"/>
          <w:vanish/>
          <w:sz w:val="22"/>
          <w:szCs w:val="22"/>
          <w:u w:val="single"/>
          <w:shd w:val="clear" w:color="auto" w:fill="FFFF99"/>
          <w:rtl/>
        </w:rPr>
        <w:tab/>
        <w:t xml:space="preserve">המוביל אילן מוגן או עץ בוגר או חלק מהם שלא על פי רישיון כאמור בסעיף 15(א), דינו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קנס כאמור בסעיף 61(א)(1) לחוק העונשין.</w:t>
      </w:r>
      <w:bookmarkEnd w:id="43"/>
    </w:p>
    <w:p w:rsidR="00C50AE7" w:rsidRDefault="00C50AE7" w:rsidP="00C50AE7">
      <w:pPr>
        <w:pStyle w:val="P00"/>
        <w:spacing w:before="72"/>
        <w:ind w:left="0" w:right="1134"/>
        <w:rPr>
          <w:rStyle w:val="default"/>
          <w:rFonts w:cs="FrankRuehl" w:hint="cs"/>
          <w:rtl/>
        </w:rPr>
      </w:pPr>
      <w:bookmarkStart w:id="44" w:name="Seif30"/>
      <w:bookmarkEnd w:id="44"/>
      <w:r>
        <w:rPr>
          <w:lang w:val="he-IL"/>
        </w:rPr>
        <w:pict>
          <v:rect id="_x0000_s1096" style="position:absolute;left:0;text-align:left;margin-left:464.5pt;margin-top:8.05pt;width:75.05pt;height:30.65pt;z-index:251678720" o:allowincell="f" filled="f" stroked="f" strokecolor="lime" strokeweight=".25pt">
            <v:textbox inset="0,0,0,0">
              <w:txbxContent>
                <w:p w:rsidR="004F769A" w:rsidRDefault="004F769A" w:rsidP="00C50AE7">
                  <w:pPr>
                    <w:spacing w:line="160" w:lineRule="exact"/>
                    <w:jc w:val="left"/>
                    <w:rPr>
                      <w:rFonts w:cs="Miriam" w:hint="cs"/>
                      <w:noProof/>
                      <w:sz w:val="18"/>
                      <w:szCs w:val="18"/>
                      <w:rtl/>
                    </w:rPr>
                  </w:pPr>
                  <w:r>
                    <w:rPr>
                      <w:rFonts w:cs="Miriam" w:hint="cs"/>
                      <w:sz w:val="18"/>
                      <w:szCs w:val="18"/>
                      <w:rtl/>
                    </w:rPr>
                    <w:t>אחריות נושא משרה</w:t>
                  </w:r>
                </w:p>
                <w:p w:rsidR="004F769A" w:rsidRDefault="004F769A" w:rsidP="00C50AE7">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17</w:t>
      </w:r>
      <w:r>
        <w:rPr>
          <w:rStyle w:val="default"/>
          <w:rFonts w:cs="FrankRuehl" w:hint="cs"/>
          <w:rtl/>
        </w:rPr>
        <w:t>א</w:t>
      </w:r>
      <w:r w:rsidRPr="00C50AE7">
        <w:rPr>
          <w:rStyle w:val="default"/>
          <w:rFonts w:cs="FrankRuehl"/>
          <w:rtl/>
        </w:rPr>
        <w:t>.</w:t>
      </w:r>
      <w:r w:rsidRPr="00C50AE7">
        <w:rPr>
          <w:rStyle w:val="default"/>
          <w:rFonts w:cs="FrankRuehl"/>
          <w:rtl/>
        </w:rPr>
        <w:tab/>
      </w:r>
      <w:r>
        <w:rPr>
          <w:rStyle w:val="default"/>
          <w:rFonts w:cs="FrankRuehl" w:hint="cs"/>
          <w:rtl/>
        </w:rPr>
        <w:t>(א)</w:t>
      </w:r>
      <w:r>
        <w:rPr>
          <w:rStyle w:val="default"/>
          <w:rFonts w:cs="FrankRuehl" w:hint="cs"/>
          <w:rtl/>
        </w:rPr>
        <w:tab/>
        <w:t xml:space="preserve">נושא משרה בתאגיד חייב לפקח ולעשות כל שניתן למניעת עבירות לפי סעיף 17(2) ו-(7) בידי התאגיד או בידי עובד מעובדיו; המפר הוראה זו, דינו </w:t>
      </w:r>
      <w:r>
        <w:rPr>
          <w:rStyle w:val="default"/>
          <w:rFonts w:cs="FrankRuehl"/>
          <w:rtl/>
        </w:rPr>
        <w:t>–</w:t>
      </w:r>
      <w:r>
        <w:rPr>
          <w:rStyle w:val="default"/>
          <w:rFonts w:cs="FrankRuehl" w:hint="cs"/>
          <w:rtl/>
        </w:rPr>
        <w:t xml:space="preserve"> קנס כאמור בסעיף 61(א)(3) לחוק העונשין; לעניין סעיף זה, "נושא משרה" </w:t>
      </w:r>
      <w:r>
        <w:rPr>
          <w:rStyle w:val="default"/>
          <w:rFonts w:cs="FrankRuehl"/>
          <w:rtl/>
        </w:rPr>
        <w:t>–</w:t>
      </w:r>
      <w:r>
        <w:rPr>
          <w:rStyle w:val="default"/>
          <w:rFonts w:cs="FrankRuehl" w:hint="cs"/>
          <w:rtl/>
        </w:rPr>
        <w:t xml:space="preserve"> מנהל פעיל בתאגיד, שותף, למעט שותף מוגבל, או אדם האחראי מטעם התאגיד על התחום שבו נעברה העבירה.</w:t>
      </w:r>
    </w:p>
    <w:p w:rsidR="00C50AE7" w:rsidRDefault="00C50AE7" w:rsidP="00C50AE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נעברה עבירה לפי סעיף 17(2) או (7) בידי תאגיד או בידי עובד מעובדיו, חזקה היא כי נושא המשרה בתאגיד הפר חובתו לפי סעיף קטן (א), אלא אם כן הוכיח כי עשה כל שניתן כדי למלא את חובתו.</w:t>
      </w:r>
    </w:p>
    <w:p w:rsidR="00C50AE7" w:rsidRPr="000C79B1" w:rsidRDefault="00C50AE7" w:rsidP="00C50AE7">
      <w:pPr>
        <w:pStyle w:val="P00"/>
        <w:spacing w:before="0"/>
        <w:ind w:left="0" w:right="1134"/>
        <w:rPr>
          <w:rStyle w:val="default"/>
          <w:rFonts w:cs="FrankRuehl" w:hint="cs"/>
          <w:vanish/>
          <w:color w:val="FF0000"/>
          <w:sz w:val="20"/>
          <w:szCs w:val="20"/>
          <w:shd w:val="clear" w:color="auto" w:fill="FFFF99"/>
          <w:rtl/>
        </w:rPr>
      </w:pPr>
      <w:bookmarkStart w:id="45" w:name="Rov59"/>
      <w:r w:rsidRPr="000C79B1">
        <w:rPr>
          <w:rStyle w:val="default"/>
          <w:rFonts w:cs="FrankRuehl" w:hint="cs"/>
          <w:vanish/>
          <w:color w:val="FF0000"/>
          <w:sz w:val="20"/>
          <w:szCs w:val="20"/>
          <w:shd w:val="clear" w:color="auto" w:fill="FFFF99"/>
          <w:rtl/>
        </w:rPr>
        <w:t>מיום 18.1.2012</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hyperlink r:id="rId54"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133 (</w:t>
      </w:r>
      <w:hyperlink r:id="rId55"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C50AE7" w:rsidRPr="00C50AE7" w:rsidRDefault="00C50AE7" w:rsidP="00C50AE7">
      <w:pPr>
        <w:pStyle w:val="P00"/>
        <w:spacing w:before="0"/>
        <w:ind w:left="0" w:right="1134"/>
        <w:rPr>
          <w:rStyle w:val="default"/>
          <w:rFonts w:cs="FrankRuehl" w:hint="cs"/>
          <w:sz w:val="2"/>
          <w:szCs w:val="2"/>
          <w:shd w:val="clear" w:color="auto" w:fill="FFFF99"/>
          <w:rtl/>
        </w:rPr>
      </w:pPr>
      <w:r w:rsidRPr="000C79B1">
        <w:rPr>
          <w:rStyle w:val="default"/>
          <w:rFonts w:cs="FrankRuehl" w:hint="cs"/>
          <w:b/>
          <w:bCs/>
          <w:vanish/>
          <w:sz w:val="20"/>
          <w:szCs w:val="20"/>
          <w:shd w:val="clear" w:color="auto" w:fill="FFFF99"/>
          <w:rtl/>
        </w:rPr>
        <w:t>הוספת סעיף 17א</w:t>
      </w:r>
      <w:bookmarkEnd w:id="45"/>
    </w:p>
    <w:p w:rsidR="00480365" w:rsidRDefault="00480365">
      <w:pPr>
        <w:pStyle w:val="P00"/>
        <w:spacing w:before="72"/>
        <w:ind w:left="0" w:right="1134"/>
        <w:rPr>
          <w:rStyle w:val="default"/>
          <w:rFonts w:cs="FrankRuehl"/>
          <w:rtl/>
        </w:rPr>
      </w:pPr>
      <w:bookmarkStart w:id="46" w:name="Seif18"/>
      <w:bookmarkEnd w:id="46"/>
      <w:r>
        <w:rPr>
          <w:lang w:val="he-IL"/>
        </w:rPr>
        <w:pict>
          <v:rect id="_x0000_s1044" style="position:absolute;left:0;text-align:left;margin-left:464.5pt;margin-top:8.05pt;width:75.05pt;height:22.6pt;z-index:251648000"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תפ</w:t>
                  </w:r>
                  <w:r>
                    <w:rPr>
                      <w:rFonts w:cs="Miriam" w:hint="cs"/>
                      <w:sz w:val="18"/>
                      <w:szCs w:val="18"/>
                      <w:rtl/>
                    </w:rPr>
                    <w:t>יסת תוצרת יער חשודה וכו'</w:t>
                  </w:r>
                </w:p>
              </w:txbxContent>
            </v:textbox>
            <w10:anchorlock/>
          </v:rect>
        </w:pict>
      </w:r>
      <w:r>
        <w:rPr>
          <w:rStyle w:val="big-number"/>
          <w:rFonts w:cs="Miriam"/>
          <w:rtl/>
        </w:rPr>
        <w:t>18.</w:t>
      </w:r>
      <w:r>
        <w:rPr>
          <w:rStyle w:val="big-number"/>
          <w:rFonts w:cs="Miriam"/>
          <w:rtl/>
        </w:rPr>
        <w:tab/>
      </w:r>
      <w:r>
        <w:rPr>
          <w:rStyle w:val="default"/>
          <w:rFonts w:cs="FrankRuehl"/>
          <w:rtl/>
        </w:rPr>
        <w:t>יכ</w:t>
      </w:r>
      <w:r>
        <w:rPr>
          <w:rStyle w:val="default"/>
          <w:rFonts w:cs="FrankRuehl" w:hint="cs"/>
          <w:rtl/>
        </w:rPr>
        <w:t>ול פקיד יערות וכל שוטר לתפוס כל תוצרת יער, מכשיר או אמצעי הובלה כשיש לו לפקיד או לשוטר יסוד מספיק להאמין שנעשתה בהם או כלפיהם עבירה עפ"י</w:t>
      </w:r>
      <w:r>
        <w:rPr>
          <w:rStyle w:val="default"/>
          <w:rFonts w:cs="FrankRuehl"/>
          <w:rtl/>
        </w:rPr>
        <w:t xml:space="preserve"> פ</w:t>
      </w:r>
      <w:r>
        <w:rPr>
          <w:rStyle w:val="default"/>
          <w:rFonts w:cs="FrankRuehl" w:hint="cs"/>
          <w:rtl/>
        </w:rPr>
        <w:t>קודת היערות, ויוכלו לעכב את הנ"ל אצלם עד שבית המשפט או פקיד המוסמך להמיר עונש בכופר כסף בגלל עבירה עפ"י פקודה זאת יורו כדת מה לעשות בדברים הללו.</w:t>
      </w:r>
    </w:p>
    <w:p w:rsidR="00480365" w:rsidRDefault="00480365">
      <w:pPr>
        <w:pStyle w:val="P00"/>
        <w:spacing w:before="72"/>
        <w:ind w:left="0" w:right="1134"/>
        <w:rPr>
          <w:rStyle w:val="default"/>
          <w:rFonts w:cs="FrankRuehl"/>
          <w:rtl/>
        </w:rPr>
      </w:pPr>
      <w:bookmarkStart w:id="47" w:name="Seif19"/>
      <w:bookmarkEnd w:id="47"/>
      <w:r>
        <w:rPr>
          <w:lang w:val="he-IL"/>
        </w:rPr>
        <w:pict>
          <v:rect id="_x0000_s1045" style="position:absolute;left:0;text-align:left;margin-left:464.5pt;margin-top:8.05pt;width:75.05pt;height:32pt;z-index:251649024" o:allowincell="f" filled="f" stroked="f" strokecolor="lime" strokeweight=".25pt">
            <v:textbox inset="0,0,0,0">
              <w:txbxContent>
                <w:p w:rsidR="004F769A" w:rsidRDefault="004F769A" w:rsidP="00F9460A">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קעת תוצרת </w:t>
                  </w:r>
                  <w:r>
                    <w:rPr>
                      <w:rFonts w:cs="Miriam"/>
                      <w:sz w:val="18"/>
                      <w:szCs w:val="18"/>
                      <w:rtl/>
                    </w:rPr>
                    <w:t>יע</w:t>
                  </w:r>
                  <w:r>
                    <w:rPr>
                      <w:rFonts w:cs="Miriam" w:hint="cs"/>
                      <w:sz w:val="18"/>
                      <w:szCs w:val="18"/>
                      <w:rtl/>
                    </w:rPr>
                    <w:t>ר</w:t>
                  </w:r>
                  <w:r>
                    <w:rPr>
                      <w:rFonts w:cs="Miriam"/>
                      <w:sz w:val="18"/>
                      <w:szCs w:val="18"/>
                      <w:rtl/>
                    </w:rPr>
                    <w:t xml:space="preserve"> ו</w:t>
                  </w:r>
                  <w:r>
                    <w:rPr>
                      <w:rFonts w:cs="Miriam" w:hint="cs"/>
                      <w:sz w:val="18"/>
                      <w:szCs w:val="18"/>
                      <w:rtl/>
                    </w:rPr>
                    <w:t>כו'</w:t>
                  </w:r>
                  <w:r>
                    <w:rPr>
                      <w:rFonts w:cs="Miriam" w:hint="cs"/>
                      <w:noProof/>
                      <w:sz w:val="18"/>
                      <w:szCs w:val="18"/>
                      <w:rtl/>
                    </w:rPr>
                    <w:t xml:space="preserve"> </w:t>
                  </w:r>
                  <w:r>
                    <w:rPr>
                      <w:rFonts w:cs="Miriam"/>
                      <w:sz w:val="18"/>
                      <w:szCs w:val="18"/>
                      <w:rtl/>
                    </w:rPr>
                    <w:t>וה</w:t>
                  </w:r>
                  <w:r>
                    <w:rPr>
                      <w:rFonts w:cs="Miriam" w:hint="cs"/>
                      <w:sz w:val="18"/>
                      <w:szCs w:val="18"/>
                      <w:rtl/>
                    </w:rPr>
                    <w:t xml:space="preserve">פקעת הרשיון </w:t>
                  </w:r>
                  <w:r>
                    <w:rPr>
                      <w:rFonts w:cs="Miriam"/>
                      <w:sz w:val="18"/>
                      <w:szCs w:val="18"/>
                      <w:rtl/>
                    </w:rPr>
                    <w:t>או</w:t>
                  </w:r>
                  <w:r>
                    <w:rPr>
                      <w:rFonts w:cs="Miriam" w:hint="cs"/>
                      <w:sz w:val="18"/>
                      <w:szCs w:val="18"/>
                      <w:rtl/>
                    </w:rPr>
                    <w:t xml:space="preserve"> תעודת הה</w:t>
                  </w:r>
                  <w:r>
                    <w:rPr>
                      <w:rFonts w:cs="Miriam"/>
                      <w:sz w:val="18"/>
                      <w:szCs w:val="18"/>
                      <w:rtl/>
                    </w:rPr>
                    <w:t>י</w:t>
                  </w:r>
                  <w:r>
                    <w:rPr>
                      <w:rFonts w:cs="Miriam" w:hint="cs"/>
                      <w:sz w:val="18"/>
                      <w:szCs w:val="18"/>
                      <w:rtl/>
                    </w:rPr>
                    <w:t>תר</w:t>
                  </w:r>
                </w:p>
              </w:txbxContent>
            </v:textbox>
            <w10:anchorlock/>
          </v:rect>
        </w:pict>
      </w:r>
      <w:r>
        <w:rPr>
          <w:rStyle w:val="big-number"/>
          <w:rFonts w:cs="Miriam"/>
          <w:rtl/>
        </w:rPr>
        <w:t>19.</w:t>
      </w:r>
      <w:r>
        <w:rPr>
          <w:rStyle w:val="big-number"/>
          <w:rFonts w:cs="Miriam"/>
          <w:rtl/>
        </w:rPr>
        <w:tab/>
      </w:r>
      <w:r>
        <w:rPr>
          <w:rStyle w:val="default"/>
          <w:rFonts w:cs="FrankRuehl"/>
          <w:rtl/>
        </w:rPr>
        <w:t>נו</w:t>
      </w:r>
      <w:r>
        <w:rPr>
          <w:rStyle w:val="default"/>
          <w:rFonts w:cs="FrankRuehl" w:hint="cs"/>
          <w:rtl/>
        </w:rPr>
        <w:t>סף על כל קנס או תקופת מאסר שיוטלו עפ"י פקודה זאת, יכול בית המשפט לצוות להפקיע את תוצרת היער, המכשיר או</w:t>
      </w:r>
      <w:r>
        <w:rPr>
          <w:rStyle w:val="default"/>
          <w:rFonts w:cs="FrankRuehl"/>
          <w:rtl/>
        </w:rPr>
        <w:t xml:space="preserve"> א</w:t>
      </w:r>
      <w:r>
        <w:rPr>
          <w:rStyle w:val="default"/>
          <w:rFonts w:cs="FrankRuehl" w:hint="cs"/>
          <w:rtl/>
        </w:rPr>
        <w:t>ת אמצעי ההובלה; ויכול הוא לצוות עוד להפקיע את הרשיון או את תעודת ההיתר מידי האדם החייב בדין שהחזיק בהם עפ"י פקודה זאת.</w:t>
      </w:r>
    </w:p>
    <w:p w:rsidR="00480365" w:rsidRDefault="00480365">
      <w:pPr>
        <w:pStyle w:val="P00"/>
        <w:spacing w:before="72"/>
        <w:ind w:left="0" w:right="1134"/>
        <w:rPr>
          <w:rStyle w:val="default"/>
          <w:rFonts w:cs="FrankRuehl"/>
          <w:rtl/>
        </w:rPr>
      </w:pPr>
      <w:bookmarkStart w:id="48" w:name="Seif20"/>
      <w:bookmarkEnd w:id="48"/>
      <w:r>
        <w:rPr>
          <w:lang w:val="he-IL"/>
        </w:rPr>
        <w:pict>
          <v:rect id="_x0000_s1046" style="position:absolute;left:0;text-align:left;margin-left:464.5pt;margin-top:8.05pt;width:75.05pt;height:12.95pt;z-index:251650048"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מא</w:t>
                  </w:r>
                  <w:r>
                    <w:rPr>
                      <w:rFonts w:cs="Miriam" w:hint="cs"/>
                      <w:sz w:val="18"/>
                      <w:szCs w:val="18"/>
                      <w:rtl/>
                    </w:rPr>
                    <w:t>סר אנשים חשודים</w:t>
                  </w:r>
                </w:p>
              </w:txbxContent>
            </v:textbox>
            <w10:anchorlock/>
          </v:rect>
        </w:pict>
      </w:r>
      <w:r>
        <w:rPr>
          <w:rStyle w:val="big-number"/>
          <w:rFonts w:cs="Miriam"/>
          <w:rtl/>
        </w:rPr>
        <w:t>20.</w:t>
      </w:r>
      <w:r>
        <w:rPr>
          <w:rStyle w:val="big-number"/>
          <w:rFonts w:cs="Miriam"/>
          <w:rtl/>
        </w:rPr>
        <w:tab/>
      </w:r>
      <w:r>
        <w:rPr>
          <w:rStyle w:val="default"/>
          <w:rFonts w:cs="FrankRuehl"/>
          <w:rtl/>
        </w:rPr>
        <w:t>מו</w:t>
      </w:r>
      <w:r>
        <w:rPr>
          <w:rStyle w:val="default"/>
          <w:rFonts w:cs="FrankRuehl" w:hint="cs"/>
          <w:rtl/>
        </w:rPr>
        <w:t>תר לו לכל פקיד יערות לאסור בלא צו מאסר כל אדם שיש יסוד מספיק לחשוד בו שהיה מעורב באיזו עבירה עפ"י פקודה זאת, כשאותו אדם מסרב לגל</w:t>
      </w:r>
      <w:r>
        <w:rPr>
          <w:rStyle w:val="default"/>
          <w:rFonts w:cs="FrankRuehl"/>
          <w:rtl/>
        </w:rPr>
        <w:t>ות</w:t>
      </w:r>
      <w:r>
        <w:rPr>
          <w:rStyle w:val="default"/>
          <w:rFonts w:cs="FrankRuehl" w:hint="cs"/>
          <w:rtl/>
        </w:rPr>
        <w:t xml:space="preserve"> את שמו ואת מענו או שהוא מוסר שם או מען שלדעת פקיד היערות הם כוזבים או כשיש יסוד להאמין שהוא ימלט;</w:t>
      </w:r>
    </w:p>
    <w:p w:rsidR="00480365" w:rsidRDefault="0048036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שכל שנאסר כאמ</w:t>
      </w:r>
      <w:r>
        <w:rPr>
          <w:rStyle w:val="default"/>
          <w:rFonts w:cs="FrankRuehl"/>
          <w:rtl/>
        </w:rPr>
        <w:t>ו</w:t>
      </w:r>
      <w:r>
        <w:rPr>
          <w:rStyle w:val="default"/>
          <w:rFonts w:cs="FrankRuehl" w:hint="cs"/>
          <w:rtl/>
        </w:rPr>
        <w:t>ר לעיל יובא בלא דחיות יתירות לפני שופט שלום או לתחנת המשטרה הקרובה ביותר.</w:t>
      </w:r>
    </w:p>
    <w:p w:rsidR="00480365" w:rsidRDefault="00480365">
      <w:pPr>
        <w:pStyle w:val="P00"/>
        <w:spacing w:before="72"/>
        <w:ind w:left="0" w:right="1134"/>
        <w:rPr>
          <w:rStyle w:val="default"/>
          <w:rFonts w:cs="FrankRuehl"/>
          <w:rtl/>
        </w:rPr>
      </w:pPr>
      <w:bookmarkStart w:id="49" w:name="Seif21"/>
      <w:bookmarkEnd w:id="49"/>
      <w:r>
        <w:rPr>
          <w:lang w:val="he-IL"/>
        </w:rPr>
        <w:pict>
          <v:rect id="_x0000_s1047" style="position:absolute;left:0;text-align:left;margin-left:464.5pt;margin-top:8.05pt;width:75.05pt;height:21.45pt;z-index:251651072"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מי הראיה בנוגע להחזקת תוצרת יער</w:t>
                  </w:r>
                </w:p>
              </w:txbxContent>
            </v:textbox>
            <w10:anchorlock/>
          </v:rect>
        </w:pict>
      </w:r>
      <w:r>
        <w:rPr>
          <w:rStyle w:val="big-number"/>
          <w:rFonts w:cs="Miriam"/>
          <w:rtl/>
        </w:rPr>
        <w:t>21.</w:t>
      </w:r>
      <w:r>
        <w:rPr>
          <w:rStyle w:val="big-number"/>
          <w:rFonts w:cs="Miriam"/>
          <w:rtl/>
        </w:rPr>
        <w:tab/>
      </w:r>
      <w:r>
        <w:rPr>
          <w:rStyle w:val="default"/>
          <w:rFonts w:cs="FrankRuehl"/>
          <w:rtl/>
        </w:rPr>
        <w:t>מי</w:t>
      </w:r>
      <w:r>
        <w:rPr>
          <w:rStyle w:val="default"/>
          <w:rFonts w:cs="FrankRuehl" w:hint="cs"/>
          <w:rtl/>
        </w:rPr>
        <w:t xml:space="preserve"> שנמצאה ברשותו תוצרת יער, עליו הראיה שהתוצרת לא ניטלה</w:t>
      </w:r>
      <w:r>
        <w:rPr>
          <w:rStyle w:val="default"/>
          <w:rFonts w:cs="FrankRuehl"/>
          <w:rtl/>
        </w:rPr>
        <w:t xml:space="preserve"> ב</w:t>
      </w:r>
      <w:r>
        <w:rPr>
          <w:rStyle w:val="default"/>
          <w:rFonts w:cs="FrankRuehl" w:hint="cs"/>
          <w:rtl/>
        </w:rPr>
        <w:t>ניגוד לפקודה זאת.</w:t>
      </w:r>
    </w:p>
    <w:p w:rsidR="00480365" w:rsidRDefault="00480365">
      <w:pPr>
        <w:pStyle w:val="P00"/>
        <w:spacing w:before="72"/>
        <w:ind w:left="0" w:right="1134"/>
        <w:rPr>
          <w:rStyle w:val="default"/>
          <w:rFonts w:cs="FrankRuehl"/>
          <w:rtl/>
        </w:rPr>
      </w:pPr>
      <w:bookmarkStart w:id="50" w:name="Seif22"/>
      <w:bookmarkEnd w:id="50"/>
      <w:r>
        <w:rPr>
          <w:lang w:val="he-IL"/>
        </w:rPr>
        <w:pict>
          <v:rect id="_x0000_s1048" style="position:absolute;left:0;text-align:left;margin-left:464.5pt;margin-top:8.05pt;width:75.05pt;height:23.9pt;z-index:251652096"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דו</w:t>
                  </w:r>
                  <w:r>
                    <w:rPr>
                      <w:rFonts w:cs="Miriam" w:hint="cs"/>
                      <w:sz w:val="18"/>
                      <w:szCs w:val="18"/>
                      <w:rtl/>
                    </w:rPr>
                    <w:t>"ח כתוב יקובל כחומר עדות</w:t>
                  </w:r>
                </w:p>
              </w:txbxContent>
            </v:textbox>
            <w10:anchorlock/>
          </v:rect>
        </w:pict>
      </w:r>
      <w:r>
        <w:rPr>
          <w:rStyle w:val="big-number"/>
          <w:rFonts w:cs="Miriam"/>
          <w:rtl/>
        </w:rPr>
        <w:t>22.</w:t>
      </w:r>
      <w:r>
        <w:rPr>
          <w:rStyle w:val="big-number"/>
          <w:rFonts w:cs="Miriam"/>
          <w:rtl/>
        </w:rPr>
        <w:tab/>
      </w:r>
      <w:r>
        <w:rPr>
          <w:rStyle w:val="default"/>
          <w:rFonts w:cs="FrankRuehl"/>
          <w:rtl/>
        </w:rPr>
        <w:t>לכ</w:t>
      </w:r>
      <w:r>
        <w:rPr>
          <w:rStyle w:val="default"/>
          <w:rFonts w:cs="FrankRuehl" w:hint="cs"/>
          <w:rtl/>
        </w:rPr>
        <w:t>שיובא אדם במשפט עפ"י פקודה זאת יהא מותר לקבל כעדות כל דו"ח חתום ע"י פקיד יערות, חוץ אם רוצה הנאשם שהפקיד יופיע כעד במשפט או אם בית המשפט רואה צורך בהופעתו לפניו.</w:t>
      </w:r>
    </w:p>
    <w:p w:rsidR="00480365" w:rsidRDefault="00480365" w:rsidP="00C50AE7">
      <w:pPr>
        <w:pStyle w:val="P00"/>
        <w:spacing w:before="72"/>
        <w:ind w:left="0" w:right="1134"/>
        <w:rPr>
          <w:rStyle w:val="default"/>
          <w:rFonts w:cs="FrankRuehl" w:hint="cs"/>
          <w:rtl/>
        </w:rPr>
      </w:pPr>
      <w:bookmarkStart w:id="51" w:name="Seif23"/>
      <w:bookmarkEnd w:id="51"/>
      <w:r>
        <w:rPr>
          <w:lang w:val="he-IL"/>
        </w:rPr>
        <w:pict>
          <v:rect id="_x0000_s1049" style="position:absolute;left:0;text-align:left;margin-left:464.5pt;margin-top:8.05pt;width:75.05pt;height:32.85pt;z-index:251653120" o:allowincell="f" filled="f" stroked="f" strokecolor="lime" strokeweight=".25pt">
            <v:textbox inset="0,0,0,0">
              <w:txbxContent>
                <w:p w:rsidR="004F769A" w:rsidRDefault="004F769A">
                  <w:pPr>
                    <w:spacing w:line="160" w:lineRule="exact"/>
                    <w:jc w:val="left"/>
                    <w:rPr>
                      <w:rFonts w:cs="Miriam" w:hint="cs"/>
                      <w:sz w:val="18"/>
                      <w:szCs w:val="18"/>
                      <w:rtl/>
                    </w:rPr>
                  </w:pPr>
                  <w:r>
                    <w:rPr>
                      <w:rFonts w:cs="Miriam"/>
                      <w:sz w:val="18"/>
                      <w:szCs w:val="18"/>
                      <w:rtl/>
                    </w:rPr>
                    <w:t>הס</w:t>
                  </w:r>
                  <w:r>
                    <w:rPr>
                      <w:rFonts w:cs="Miriam" w:hint="cs"/>
                      <w:sz w:val="18"/>
                      <w:szCs w:val="18"/>
                      <w:rtl/>
                    </w:rPr>
                    <w:t>מכות להמיר עונש עבירה בכופר-כסף</w:t>
                  </w:r>
                </w:p>
                <w:p w:rsidR="004F769A" w:rsidRDefault="004F769A" w:rsidP="00C50AE7">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23.</w:t>
      </w:r>
      <w:r>
        <w:rPr>
          <w:rStyle w:val="big-number"/>
          <w:rFonts w:cs="Miriam"/>
          <w:rtl/>
        </w:rPr>
        <w:tab/>
      </w:r>
      <w:r>
        <w:rPr>
          <w:rStyle w:val="default"/>
          <w:rFonts w:cs="FrankRuehl"/>
          <w:rtl/>
        </w:rPr>
        <w:t>יכ</w:t>
      </w:r>
      <w:r>
        <w:rPr>
          <w:rStyle w:val="default"/>
          <w:rFonts w:cs="FrankRuehl" w:hint="cs"/>
          <w:rtl/>
        </w:rPr>
        <w:t>ול מנהל משרד החקלאות או כל פקיד יערות שאינו למטה מדרגת משנה-</w:t>
      </w:r>
      <w:r>
        <w:rPr>
          <w:rStyle w:val="default"/>
          <w:rFonts w:cs="FrankRuehl"/>
          <w:rtl/>
        </w:rPr>
        <w:t>למ</w:t>
      </w:r>
      <w:r>
        <w:rPr>
          <w:rStyle w:val="default"/>
          <w:rFonts w:cs="FrankRuehl" w:hint="cs"/>
          <w:rtl/>
        </w:rPr>
        <w:t>פקח, ש</w:t>
      </w:r>
      <w:r w:rsidR="00C50AE7">
        <w:rPr>
          <w:rStyle w:val="default"/>
          <w:rFonts w:cs="FrankRuehl" w:hint="cs"/>
          <w:rtl/>
        </w:rPr>
        <w:t>ה</w:t>
      </w:r>
      <w:r>
        <w:rPr>
          <w:rStyle w:val="default"/>
          <w:rFonts w:cs="FrankRuehl" w:hint="cs"/>
          <w:rtl/>
        </w:rPr>
        <w:t xml:space="preserve">שר </w:t>
      </w:r>
      <w:r>
        <w:rPr>
          <w:rStyle w:val="default"/>
          <w:rFonts w:cs="FrankRuehl"/>
          <w:rtl/>
        </w:rPr>
        <w:t>י</w:t>
      </w:r>
      <w:r>
        <w:rPr>
          <w:rStyle w:val="default"/>
          <w:rFonts w:cs="FrankRuehl" w:hint="cs"/>
          <w:rtl/>
        </w:rPr>
        <w:t>יפה את כוחו לכך, לקבל מכל אדם שיש לו יסוד מספיק לחשדו בעבירה עפ"י פקודה זאת סכום כסף בתורת דמי פיצוי בשל העבירה שהוא חשוד בה, ואם נתפסו תוצרת יער, מכשיר או אמצעי הובלה שהעבירה נעשתה בהם או כלפיהם, יהא רשאי להחרים את התוצרת, המכשיר או א</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מצעי ההובלה, או ל</w:t>
      </w:r>
      <w:r>
        <w:rPr>
          <w:rStyle w:val="default"/>
          <w:rFonts w:cs="FrankRuehl"/>
          <w:rtl/>
        </w:rPr>
        <w:t>ש</w:t>
      </w:r>
      <w:r>
        <w:rPr>
          <w:rStyle w:val="default"/>
          <w:rFonts w:cs="FrankRuehl" w:hint="cs"/>
          <w:rtl/>
        </w:rPr>
        <w:t>חרר את הנ"ל לאחר תשלום שווים כפי שיוערך ע"י הפקיד או לאחר תשלום סכום פחות מזה או ללא כל תשלום; ומשנפרע תשלום כזה יפסיקו כל פעולות משפטיות נגד הנאשם בשל אותה עבירה, ואם היה נתון במשמר יושחרר.</w:t>
      </w:r>
    </w:p>
    <w:p w:rsidR="00C50AE7" w:rsidRPr="000C79B1" w:rsidRDefault="00C50AE7" w:rsidP="00C50AE7">
      <w:pPr>
        <w:pStyle w:val="P00"/>
        <w:spacing w:before="0"/>
        <w:ind w:left="0" w:right="1134"/>
        <w:rPr>
          <w:rStyle w:val="default"/>
          <w:rFonts w:cs="FrankRuehl" w:hint="cs"/>
          <w:vanish/>
          <w:color w:val="FF0000"/>
          <w:sz w:val="20"/>
          <w:szCs w:val="20"/>
          <w:shd w:val="clear" w:color="auto" w:fill="FFFF99"/>
          <w:rtl/>
        </w:rPr>
      </w:pPr>
      <w:bookmarkStart w:id="52" w:name="Rov60"/>
      <w:r w:rsidRPr="000C79B1">
        <w:rPr>
          <w:rStyle w:val="default"/>
          <w:rFonts w:cs="FrankRuehl" w:hint="cs"/>
          <w:vanish/>
          <w:color w:val="FF0000"/>
          <w:sz w:val="20"/>
          <w:szCs w:val="20"/>
          <w:shd w:val="clear" w:color="auto" w:fill="FFFF99"/>
          <w:rtl/>
        </w:rPr>
        <w:t>מיום 18.1.2012</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C50AE7" w:rsidRPr="000C79B1" w:rsidRDefault="00C50AE7" w:rsidP="00C50AE7">
      <w:pPr>
        <w:pStyle w:val="P00"/>
        <w:spacing w:before="0"/>
        <w:ind w:left="0" w:right="1134"/>
        <w:rPr>
          <w:rStyle w:val="default"/>
          <w:rFonts w:cs="FrankRuehl" w:hint="cs"/>
          <w:vanish/>
          <w:sz w:val="20"/>
          <w:szCs w:val="20"/>
          <w:shd w:val="clear" w:color="auto" w:fill="FFFF99"/>
          <w:rtl/>
        </w:rPr>
      </w:pPr>
      <w:hyperlink r:id="rId56"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57"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C50AE7" w:rsidRPr="0042765D" w:rsidRDefault="00C50AE7" w:rsidP="0042765D">
      <w:pPr>
        <w:pStyle w:val="P00"/>
        <w:ind w:left="0" w:right="1134"/>
        <w:rPr>
          <w:rStyle w:val="default"/>
          <w:rFonts w:cs="FrankRuehl" w:hint="cs"/>
          <w:sz w:val="2"/>
          <w:szCs w:val="2"/>
          <w:rtl/>
        </w:rPr>
      </w:pPr>
      <w:r w:rsidRPr="000C79B1">
        <w:rPr>
          <w:rStyle w:val="big-number"/>
          <w:rFonts w:cs="FrankRuehl"/>
          <w:vanish/>
          <w:sz w:val="22"/>
          <w:szCs w:val="22"/>
          <w:shd w:val="clear" w:color="auto" w:fill="FFFF99"/>
          <w:rtl/>
        </w:rPr>
        <w:t>23.</w:t>
      </w: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יכ</w:t>
      </w:r>
      <w:r w:rsidRPr="000C79B1">
        <w:rPr>
          <w:rStyle w:val="default"/>
          <w:rFonts w:cs="FrankRuehl" w:hint="cs"/>
          <w:vanish/>
          <w:sz w:val="22"/>
          <w:szCs w:val="22"/>
          <w:shd w:val="clear" w:color="auto" w:fill="FFFF99"/>
          <w:rtl/>
        </w:rPr>
        <w:t>ול מנהל משרד החקלאות או כל פקיד יערות שאינו למטה מדרגת משנה-</w:t>
      </w:r>
      <w:r w:rsidRPr="000C79B1">
        <w:rPr>
          <w:rStyle w:val="default"/>
          <w:rFonts w:cs="FrankRuehl"/>
          <w:vanish/>
          <w:sz w:val="22"/>
          <w:szCs w:val="22"/>
          <w:shd w:val="clear" w:color="auto" w:fill="FFFF99"/>
          <w:rtl/>
        </w:rPr>
        <w:t>למ</w:t>
      </w:r>
      <w:r w:rsidRPr="000C79B1">
        <w:rPr>
          <w:rStyle w:val="default"/>
          <w:rFonts w:cs="FrankRuehl" w:hint="cs"/>
          <w:vanish/>
          <w:sz w:val="22"/>
          <w:szCs w:val="22"/>
          <w:shd w:val="clear" w:color="auto" w:fill="FFFF99"/>
          <w:rtl/>
        </w:rPr>
        <w:t xml:space="preserve">פקח, </w:t>
      </w:r>
      <w:r w:rsidRPr="000C79B1">
        <w:rPr>
          <w:rStyle w:val="default"/>
          <w:rFonts w:cs="FrankRuehl" w:hint="cs"/>
          <w:strike/>
          <w:vanish/>
          <w:sz w:val="22"/>
          <w:szCs w:val="22"/>
          <w:shd w:val="clear" w:color="auto" w:fill="FFFF99"/>
          <w:rtl/>
        </w:rPr>
        <w:t>ששר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שהשר</w:t>
      </w:r>
      <w:r w:rsidRPr="000C79B1">
        <w:rPr>
          <w:rStyle w:val="default"/>
          <w:rFonts w:cs="FrankRuehl" w:hint="cs"/>
          <w:vanish/>
          <w:sz w:val="22"/>
          <w:szCs w:val="22"/>
          <w:shd w:val="clear" w:color="auto" w:fill="FFFF99"/>
          <w:rtl/>
        </w:rPr>
        <w:t xml:space="preserve"> </w:t>
      </w:r>
      <w:r w:rsidRPr="000C79B1">
        <w:rPr>
          <w:rStyle w:val="default"/>
          <w:rFonts w:cs="FrankRuehl"/>
          <w:vanish/>
          <w:sz w:val="22"/>
          <w:szCs w:val="22"/>
          <w:shd w:val="clear" w:color="auto" w:fill="FFFF99"/>
          <w:rtl/>
        </w:rPr>
        <w:t>י</w:t>
      </w:r>
      <w:r w:rsidRPr="000C79B1">
        <w:rPr>
          <w:rStyle w:val="default"/>
          <w:rFonts w:cs="FrankRuehl" w:hint="cs"/>
          <w:vanish/>
          <w:sz w:val="22"/>
          <w:szCs w:val="22"/>
          <w:shd w:val="clear" w:color="auto" w:fill="FFFF99"/>
          <w:rtl/>
        </w:rPr>
        <w:t>יפה את כוחו לכך, לקבל מכל אדם שיש לו יסוד מספיק לחשדו בעבירה עפ"י פקודה זאת סכום כסף בתורת דמי פיצוי בשל העבירה שהוא חשוד בה, ואם נתפסו תוצרת יער, מכשיר או אמצעי הובלה שהעבירה נעשתה בהם או כלפיהם, יהא רשאי להחרים את התוצרת, המכשיר או א</w:t>
      </w:r>
      <w:r w:rsidRPr="000C79B1">
        <w:rPr>
          <w:rStyle w:val="default"/>
          <w:rFonts w:cs="FrankRuehl"/>
          <w:vanish/>
          <w:sz w:val="22"/>
          <w:szCs w:val="22"/>
          <w:shd w:val="clear" w:color="auto" w:fill="FFFF99"/>
          <w:rtl/>
        </w:rPr>
        <w:t>ת</w:t>
      </w:r>
      <w:r w:rsidRPr="000C79B1">
        <w:rPr>
          <w:rStyle w:val="default"/>
          <w:rFonts w:cs="FrankRuehl" w:hint="cs"/>
          <w:vanish/>
          <w:sz w:val="22"/>
          <w:szCs w:val="22"/>
          <w:shd w:val="clear" w:color="auto" w:fill="FFFF99"/>
          <w:rtl/>
        </w:rPr>
        <w:t xml:space="preserve"> </w:t>
      </w:r>
      <w:r w:rsidRPr="000C79B1">
        <w:rPr>
          <w:rStyle w:val="default"/>
          <w:rFonts w:cs="FrankRuehl"/>
          <w:vanish/>
          <w:sz w:val="22"/>
          <w:szCs w:val="22"/>
          <w:shd w:val="clear" w:color="auto" w:fill="FFFF99"/>
          <w:rtl/>
        </w:rPr>
        <w:t>א</w:t>
      </w:r>
      <w:r w:rsidRPr="000C79B1">
        <w:rPr>
          <w:rStyle w:val="default"/>
          <w:rFonts w:cs="FrankRuehl" w:hint="cs"/>
          <w:vanish/>
          <w:sz w:val="22"/>
          <w:szCs w:val="22"/>
          <w:shd w:val="clear" w:color="auto" w:fill="FFFF99"/>
          <w:rtl/>
        </w:rPr>
        <w:t>מצעי ההובלה, או ל</w:t>
      </w:r>
      <w:r w:rsidRPr="000C79B1">
        <w:rPr>
          <w:rStyle w:val="default"/>
          <w:rFonts w:cs="FrankRuehl"/>
          <w:vanish/>
          <w:sz w:val="22"/>
          <w:szCs w:val="22"/>
          <w:shd w:val="clear" w:color="auto" w:fill="FFFF99"/>
          <w:rtl/>
        </w:rPr>
        <w:t>ש</w:t>
      </w:r>
      <w:r w:rsidRPr="000C79B1">
        <w:rPr>
          <w:rStyle w:val="default"/>
          <w:rFonts w:cs="FrankRuehl" w:hint="cs"/>
          <w:vanish/>
          <w:sz w:val="22"/>
          <w:szCs w:val="22"/>
          <w:shd w:val="clear" w:color="auto" w:fill="FFFF99"/>
          <w:rtl/>
        </w:rPr>
        <w:t>חרר את הנ"ל לאחר תשלום שווים כפי שיוערך ע"י הפקיד או לאחר תשלום סכום פחות מזה או ללא כל תשלום; ומשנפרע תשלום כזה יפסיקו כל פעולות משפטיות נגד הנאשם בשל אותה עבירה, ואם היה נתון במשמר יושחרר.</w:t>
      </w:r>
      <w:bookmarkEnd w:id="52"/>
    </w:p>
    <w:p w:rsidR="00480365" w:rsidRDefault="00480365">
      <w:pPr>
        <w:pStyle w:val="P00"/>
        <w:spacing w:before="72"/>
        <w:ind w:left="0" w:right="1134"/>
        <w:rPr>
          <w:rStyle w:val="default"/>
          <w:rFonts w:cs="FrankRuehl"/>
          <w:rtl/>
        </w:rPr>
      </w:pPr>
      <w:bookmarkStart w:id="53" w:name="Seif24"/>
      <w:bookmarkEnd w:id="53"/>
      <w:r>
        <w:rPr>
          <w:lang w:val="he-IL"/>
        </w:rPr>
        <w:pict>
          <v:rect id="_x0000_s1050" style="position:absolute;left:0;text-align:left;margin-left:464.5pt;margin-top:8.05pt;width:75.05pt;height:31.25pt;z-index:251654144"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בית המשפט לצוות לשלם פרס</w:t>
                  </w:r>
                </w:p>
              </w:txbxContent>
            </v:textbox>
            <w10:anchorlock/>
          </v:rect>
        </w:pict>
      </w:r>
      <w:r>
        <w:rPr>
          <w:rStyle w:val="big-number"/>
          <w:rFonts w:cs="Miriam"/>
          <w:rtl/>
        </w:rPr>
        <w:t>24.</w:t>
      </w:r>
      <w:r>
        <w:rPr>
          <w:rStyle w:val="big-number"/>
          <w:rFonts w:cs="Miriam"/>
          <w:rtl/>
        </w:rPr>
        <w:tab/>
      </w:r>
      <w:r>
        <w:rPr>
          <w:rStyle w:val="default"/>
          <w:rFonts w:cs="FrankRuehl"/>
          <w:rtl/>
        </w:rPr>
        <w:t>אם</w:t>
      </w:r>
      <w:r>
        <w:rPr>
          <w:rStyle w:val="default"/>
          <w:rFonts w:cs="FrankRuehl" w:hint="cs"/>
          <w:rtl/>
        </w:rPr>
        <w:t xml:space="preserve"> הוטל קנס ע</w:t>
      </w:r>
      <w:r>
        <w:rPr>
          <w:rStyle w:val="default"/>
          <w:rFonts w:cs="FrankRuehl"/>
          <w:rtl/>
        </w:rPr>
        <w:t xml:space="preserve">ל </w:t>
      </w:r>
      <w:r>
        <w:rPr>
          <w:rStyle w:val="default"/>
          <w:rFonts w:cs="FrankRuehl" w:hint="cs"/>
          <w:rtl/>
        </w:rPr>
        <w:t>עבירה עפ"י פקודה זאת, יוכל בית המשפט המטיל את הקנס לקצוב חלק הימנו, ולא יותר ממחציתו, בתורת פרס לאדם שעל יסוד הידיעות שמסר נתחייב העבריין בדין.</w:t>
      </w:r>
    </w:p>
    <w:p w:rsidR="00480365" w:rsidRDefault="00480365">
      <w:pPr>
        <w:pStyle w:val="medium-header"/>
        <w:keepNext w:val="0"/>
        <w:keepLines w:val="0"/>
        <w:ind w:left="0" w:right="1134"/>
        <w:rPr>
          <w:rFonts w:cs="FrankRuehl"/>
          <w:sz w:val="26"/>
          <w:rtl/>
        </w:rPr>
      </w:pPr>
      <w:r>
        <w:rPr>
          <w:rFonts w:cs="FrankRuehl"/>
          <w:sz w:val="26"/>
          <w:rtl/>
        </w:rPr>
        <w:t>חל</w:t>
      </w:r>
      <w:r>
        <w:rPr>
          <w:rFonts w:cs="FrankRuehl" w:hint="cs"/>
          <w:sz w:val="26"/>
          <w:rtl/>
        </w:rPr>
        <w:t>ק ח'</w:t>
      </w:r>
    </w:p>
    <w:p w:rsidR="00480365" w:rsidRDefault="00480365">
      <w:pPr>
        <w:pStyle w:val="medium2-header"/>
        <w:keepLines w:val="0"/>
        <w:spacing w:before="72"/>
        <w:ind w:left="0" w:right="1134"/>
        <w:rPr>
          <w:rFonts w:cs="FrankRuehl"/>
          <w:noProof/>
          <w:rtl/>
        </w:rPr>
      </w:pPr>
      <w:bookmarkStart w:id="54" w:name="med7"/>
      <w:bookmarkEnd w:id="54"/>
      <w:r>
        <w:rPr>
          <w:rFonts w:cs="FrankRuehl"/>
          <w:noProof/>
          <w:rtl/>
        </w:rPr>
        <w:t>שו</w:t>
      </w:r>
      <w:r>
        <w:rPr>
          <w:rFonts w:cs="FrankRuehl" w:hint="cs"/>
          <w:noProof/>
          <w:rtl/>
        </w:rPr>
        <w:t>נות</w:t>
      </w:r>
    </w:p>
    <w:p w:rsidR="00480365" w:rsidRDefault="00480365" w:rsidP="0042765D">
      <w:pPr>
        <w:pStyle w:val="P00"/>
        <w:spacing w:before="72"/>
        <w:ind w:left="0" w:right="1134"/>
        <w:rPr>
          <w:rStyle w:val="default"/>
          <w:rFonts w:cs="FrankRuehl"/>
          <w:rtl/>
        </w:rPr>
      </w:pPr>
      <w:bookmarkStart w:id="55" w:name="Seif25"/>
      <w:bookmarkEnd w:id="55"/>
      <w:r>
        <w:rPr>
          <w:lang w:val="he-IL"/>
        </w:rPr>
        <w:pict>
          <v:rect id="_x0000_s1051" style="position:absolute;left:0;text-align:left;margin-left:464.5pt;margin-top:8.05pt;width:75.05pt;height:34.05pt;z-index:251655168" o:allowincell="f" filled="f" stroked="f" strokecolor="lime" strokeweight=".25pt">
            <v:textbox inset="0,0,0,0">
              <w:txbxContent>
                <w:p w:rsidR="004F769A" w:rsidRDefault="004F769A">
                  <w:pPr>
                    <w:spacing w:line="160" w:lineRule="exact"/>
                    <w:jc w:val="left"/>
                    <w:rPr>
                      <w:rFonts w:cs="Miriam" w:hint="cs"/>
                      <w:noProof/>
                      <w:sz w:val="18"/>
                      <w:szCs w:val="18"/>
                      <w:rtl/>
                    </w:rPr>
                  </w:pPr>
                  <w:r>
                    <w:rPr>
                      <w:rFonts w:cs="Miriam"/>
                      <w:sz w:val="18"/>
                      <w:szCs w:val="18"/>
                      <w:rtl/>
                    </w:rPr>
                    <w:t>קב</w:t>
                  </w:r>
                  <w:r>
                    <w:rPr>
                      <w:rFonts w:cs="Miriam" w:hint="cs"/>
                      <w:sz w:val="18"/>
                      <w:szCs w:val="18"/>
                      <w:rtl/>
                    </w:rPr>
                    <w:t>יעת תחנה לתוצרת יער</w:t>
                  </w:r>
                </w:p>
                <w:p w:rsidR="004F769A" w:rsidRDefault="004F769A" w:rsidP="0042765D">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25.</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 xml:space="preserve">כול </w:t>
      </w:r>
      <w:r w:rsidR="0042765D">
        <w:rPr>
          <w:rStyle w:val="default"/>
          <w:rFonts w:cs="FrankRuehl" w:hint="cs"/>
          <w:rtl/>
        </w:rPr>
        <w:t>ה</w:t>
      </w:r>
      <w:r>
        <w:rPr>
          <w:rStyle w:val="default"/>
          <w:rFonts w:cs="FrankRuehl" w:hint="cs"/>
          <w:rtl/>
        </w:rPr>
        <w:t xml:space="preserve">שר בצו </w:t>
      </w:r>
      <w:r>
        <w:rPr>
          <w:rStyle w:val="default"/>
          <w:rFonts w:cs="FrankRuehl"/>
          <w:rtl/>
        </w:rPr>
        <w:t>לק</w:t>
      </w:r>
      <w:r>
        <w:rPr>
          <w:rStyle w:val="default"/>
          <w:rFonts w:cs="FrankRuehl" w:hint="cs"/>
          <w:rtl/>
        </w:rPr>
        <w:t>בוע מקומות שיוגדרו באותו צו כתחנות שאליהן תובא כל תוצרת מאדמת</w:t>
      </w:r>
      <w:r>
        <w:rPr>
          <w:rStyle w:val="default"/>
          <w:rFonts w:cs="FrankRuehl"/>
          <w:rtl/>
        </w:rPr>
        <w:t xml:space="preserve"> י</w:t>
      </w:r>
      <w:r>
        <w:rPr>
          <w:rStyle w:val="default"/>
          <w:rFonts w:cs="FrankRuehl" w:hint="cs"/>
          <w:rtl/>
        </w:rPr>
        <w:t>ער לצרכי מסחר.</w:t>
      </w:r>
    </w:p>
    <w:p w:rsidR="00480365" w:rsidRDefault="00480365">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ממשלה לא תהא אחראית לשום הפסד או נזק שיגרמו לתוצרת יער כשהיא נמצאת באותן תחנות.</w:t>
      </w:r>
    </w:p>
    <w:p w:rsidR="0042765D" w:rsidRPr="000C79B1" w:rsidRDefault="0042765D" w:rsidP="0042765D">
      <w:pPr>
        <w:pStyle w:val="P00"/>
        <w:spacing w:before="0"/>
        <w:ind w:left="0" w:right="1134"/>
        <w:rPr>
          <w:rStyle w:val="default"/>
          <w:rFonts w:cs="FrankRuehl" w:hint="cs"/>
          <w:vanish/>
          <w:color w:val="FF0000"/>
          <w:sz w:val="20"/>
          <w:szCs w:val="20"/>
          <w:shd w:val="clear" w:color="auto" w:fill="FFFF99"/>
          <w:rtl/>
        </w:rPr>
      </w:pPr>
      <w:bookmarkStart w:id="56" w:name="Rov61"/>
      <w:r w:rsidRPr="000C79B1">
        <w:rPr>
          <w:rStyle w:val="default"/>
          <w:rFonts w:cs="FrankRuehl" w:hint="cs"/>
          <w:vanish/>
          <w:color w:val="FF0000"/>
          <w:sz w:val="20"/>
          <w:szCs w:val="20"/>
          <w:shd w:val="clear" w:color="auto" w:fill="FFFF99"/>
          <w:rtl/>
        </w:rPr>
        <w:t>מיום 18.1.2012</w:t>
      </w:r>
    </w:p>
    <w:p w:rsidR="0042765D" w:rsidRPr="000C79B1" w:rsidRDefault="0042765D" w:rsidP="0042765D">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2765D" w:rsidRPr="000C79B1" w:rsidRDefault="0042765D" w:rsidP="0042765D">
      <w:pPr>
        <w:pStyle w:val="P00"/>
        <w:spacing w:before="0"/>
        <w:ind w:left="0" w:right="1134"/>
        <w:rPr>
          <w:rStyle w:val="default"/>
          <w:rFonts w:cs="FrankRuehl" w:hint="cs"/>
          <w:vanish/>
          <w:sz w:val="20"/>
          <w:szCs w:val="20"/>
          <w:shd w:val="clear" w:color="auto" w:fill="FFFF99"/>
          <w:rtl/>
        </w:rPr>
      </w:pPr>
      <w:hyperlink r:id="rId58"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 (</w:t>
      </w:r>
      <w:hyperlink r:id="rId59"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2765D" w:rsidRPr="0042765D" w:rsidRDefault="0042765D" w:rsidP="0042765D">
      <w:pPr>
        <w:pStyle w:val="P00"/>
        <w:ind w:left="0" w:right="1134"/>
        <w:rPr>
          <w:rStyle w:val="default"/>
          <w:rFonts w:cs="FrankRuehl"/>
          <w:sz w:val="2"/>
          <w:szCs w:val="2"/>
          <w:shd w:val="clear" w:color="auto" w:fill="FFFF99"/>
          <w:rtl/>
        </w:rPr>
      </w:pPr>
      <w:r w:rsidRPr="000C79B1">
        <w:rPr>
          <w:rStyle w:val="default"/>
          <w:rFonts w:cs="FrankRuehl"/>
          <w:vanish/>
          <w:sz w:val="22"/>
          <w:szCs w:val="22"/>
          <w:shd w:val="clear" w:color="auto" w:fill="FFFF99"/>
          <w:rtl/>
        </w:rPr>
        <w:tab/>
        <w:t>(1)</w:t>
      </w:r>
      <w:r w:rsidRPr="000C79B1">
        <w:rPr>
          <w:rStyle w:val="default"/>
          <w:rFonts w:cs="FrankRuehl"/>
          <w:vanish/>
          <w:sz w:val="22"/>
          <w:szCs w:val="22"/>
          <w:shd w:val="clear" w:color="auto" w:fill="FFFF99"/>
          <w:rtl/>
        </w:rPr>
        <w:tab/>
        <w:t>י</w:t>
      </w:r>
      <w:r w:rsidRPr="000C79B1">
        <w:rPr>
          <w:rStyle w:val="default"/>
          <w:rFonts w:cs="FrankRuehl" w:hint="cs"/>
          <w:vanish/>
          <w:sz w:val="22"/>
          <w:szCs w:val="22"/>
          <w:shd w:val="clear" w:color="auto" w:fill="FFFF99"/>
          <w:rtl/>
        </w:rPr>
        <w:t xml:space="preserve">כול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xml:space="preserve"> בצו </w:t>
      </w:r>
      <w:r w:rsidRPr="000C79B1">
        <w:rPr>
          <w:rStyle w:val="default"/>
          <w:rFonts w:cs="FrankRuehl"/>
          <w:vanish/>
          <w:sz w:val="22"/>
          <w:szCs w:val="22"/>
          <w:shd w:val="clear" w:color="auto" w:fill="FFFF99"/>
          <w:rtl/>
        </w:rPr>
        <w:t>לק</w:t>
      </w:r>
      <w:r w:rsidRPr="000C79B1">
        <w:rPr>
          <w:rStyle w:val="default"/>
          <w:rFonts w:cs="FrankRuehl" w:hint="cs"/>
          <w:vanish/>
          <w:sz w:val="22"/>
          <w:szCs w:val="22"/>
          <w:shd w:val="clear" w:color="auto" w:fill="FFFF99"/>
          <w:rtl/>
        </w:rPr>
        <w:t>בוע מקומות שיוגדרו באותו צו כתחנות שאליהן תובא כל תוצרת מאדמת</w:t>
      </w:r>
      <w:r w:rsidRPr="000C79B1">
        <w:rPr>
          <w:rStyle w:val="default"/>
          <w:rFonts w:cs="FrankRuehl"/>
          <w:vanish/>
          <w:sz w:val="22"/>
          <w:szCs w:val="22"/>
          <w:shd w:val="clear" w:color="auto" w:fill="FFFF99"/>
          <w:rtl/>
        </w:rPr>
        <w:t xml:space="preserve"> י</w:t>
      </w:r>
      <w:r w:rsidRPr="000C79B1">
        <w:rPr>
          <w:rStyle w:val="default"/>
          <w:rFonts w:cs="FrankRuehl" w:hint="cs"/>
          <w:vanish/>
          <w:sz w:val="22"/>
          <w:szCs w:val="22"/>
          <w:shd w:val="clear" w:color="auto" w:fill="FFFF99"/>
          <w:rtl/>
        </w:rPr>
        <w:t>ער לצרכי מסחר.</w:t>
      </w:r>
      <w:bookmarkEnd w:id="56"/>
    </w:p>
    <w:p w:rsidR="0075384E" w:rsidRPr="000B7C26" w:rsidRDefault="0075384E" w:rsidP="004F769A">
      <w:pPr>
        <w:pStyle w:val="P00"/>
        <w:spacing w:before="72"/>
        <w:ind w:left="0" w:right="1134"/>
        <w:rPr>
          <w:rStyle w:val="default"/>
          <w:rFonts w:cs="FrankRuehl" w:hint="cs"/>
          <w:rtl/>
        </w:rPr>
      </w:pPr>
      <w:bookmarkStart w:id="57" w:name="Seif29"/>
      <w:bookmarkEnd w:id="57"/>
      <w:r w:rsidRPr="000B7C26">
        <w:rPr>
          <w:lang w:val="he-IL"/>
        </w:rPr>
        <w:pict>
          <v:rect id="_x0000_s1065" style="position:absolute;left:0;text-align:left;margin-left:464.5pt;margin-top:8.05pt;width:75.05pt;height:39.7pt;z-index:251664384" o:allowincell="f" filled="f" stroked="f" strokecolor="lime" strokeweight=".25pt">
            <v:textbox inset="0,0,0,0">
              <w:txbxContent>
                <w:p w:rsidR="004F769A" w:rsidRDefault="004F769A" w:rsidP="0075384E">
                  <w:pPr>
                    <w:spacing w:line="160" w:lineRule="exact"/>
                    <w:jc w:val="left"/>
                    <w:rPr>
                      <w:rFonts w:cs="Miriam" w:hint="cs"/>
                      <w:sz w:val="18"/>
                      <w:szCs w:val="18"/>
                      <w:rtl/>
                    </w:rPr>
                  </w:pPr>
                  <w:r>
                    <w:rPr>
                      <w:rFonts w:cs="Miriam" w:hint="cs"/>
                      <w:sz w:val="18"/>
                      <w:szCs w:val="18"/>
                      <w:rtl/>
                    </w:rPr>
                    <w:t>פרסום ודיווח</w:t>
                  </w:r>
                </w:p>
                <w:p w:rsidR="004F769A" w:rsidRDefault="004F769A" w:rsidP="0075384E">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p w:rsidR="004F769A" w:rsidRDefault="004F769A" w:rsidP="0042765D">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sidR="005352CA" w:rsidRPr="000B7C26">
        <w:rPr>
          <w:rStyle w:val="big-number"/>
          <w:rFonts w:cs="Miriam" w:hint="cs"/>
          <w:rtl/>
        </w:rPr>
        <w:t>2</w:t>
      </w:r>
      <w:r w:rsidRPr="000B7C26">
        <w:rPr>
          <w:rStyle w:val="big-number"/>
          <w:rFonts w:cs="Miriam"/>
          <w:rtl/>
        </w:rPr>
        <w:t>5</w:t>
      </w:r>
      <w:r w:rsidRPr="000B7C26">
        <w:rPr>
          <w:rStyle w:val="default"/>
          <w:rFonts w:cs="FrankRuehl" w:hint="cs"/>
          <w:rtl/>
        </w:rPr>
        <w:t>א</w:t>
      </w:r>
      <w:r w:rsidRPr="000B7C26">
        <w:rPr>
          <w:rStyle w:val="default"/>
          <w:rFonts w:cs="FrankRuehl"/>
          <w:rtl/>
        </w:rPr>
        <w:t>.</w:t>
      </w:r>
      <w:r w:rsidRPr="000B7C26">
        <w:rPr>
          <w:rStyle w:val="default"/>
          <w:rFonts w:cs="FrankRuehl"/>
          <w:rtl/>
        </w:rPr>
        <w:tab/>
      </w:r>
      <w:r w:rsidRPr="000B7C26">
        <w:rPr>
          <w:rStyle w:val="default"/>
          <w:rFonts w:cs="FrankRuehl" w:hint="cs"/>
          <w:rtl/>
        </w:rPr>
        <w:t xml:space="preserve">מנהל משרד החקלאות ופיתוח הכפר יפרסם, מדי שנה, לא יאוחר מיום 31 במרס, דין וחשבון בדבר רישיונות </w:t>
      </w:r>
      <w:r w:rsidR="004F769A" w:rsidRPr="004F769A">
        <w:rPr>
          <w:rStyle w:val="default"/>
          <w:rFonts w:cs="FrankRuehl" w:hint="cs"/>
          <w:rtl/>
        </w:rPr>
        <w:t>לכריתה, להעתקה ולהובלה של אילנות ועצים בוגרים לפי סעיפים 5 ו-15(א)</w:t>
      </w:r>
      <w:r w:rsidRPr="000B7C26">
        <w:rPr>
          <w:rStyle w:val="default"/>
          <w:rFonts w:cs="FrankRuehl" w:hint="cs"/>
          <w:rtl/>
        </w:rPr>
        <w:t>, ויפורטו בו, בין השאר, מספר האילנות והעצים הבוגרים שכריתתם הורשתה, מיקומם, זהות מקבלי הרישיון</w:t>
      </w:r>
      <w:r w:rsidR="004F769A" w:rsidRPr="004F769A">
        <w:rPr>
          <w:rStyle w:val="default"/>
          <w:rFonts w:cs="FrankRuehl" w:hint="cs"/>
          <w:rtl/>
        </w:rPr>
        <w:t>, תנאי הרישיון לעניין נטיעה חלופית או תשלום היטל כאמור בסעיף 15א(ב),</w:t>
      </w:r>
      <w:r w:rsidRPr="000B7C26">
        <w:rPr>
          <w:rStyle w:val="default"/>
          <w:rFonts w:cs="FrankRuehl" w:hint="cs"/>
          <w:rtl/>
        </w:rPr>
        <w:t xml:space="preserve"> והסיבות להתרת הכריתה</w:t>
      </w:r>
      <w:r w:rsidR="004F769A">
        <w:rPr>
          <w:rStyle w:val="default"/>
          <w:rFonts w:cs="FrankRuehl" w:hint="cs"/>
          <w:rtl/>
        </w:rPr>
        <w:t xml:space="preserve"> או ההעתקה</w:t>
      </w:r>
      <w:r w:rsidRPr="000B7C26">
        <w:rPr>
          <w:rStyle w:val="default"/>
          <w:rFonts w:cs="FrankRuehl" w:hint="cs"/>
          <w:rtl/>
        </w:rPr>
        <w:t>; הדין וחשבון יפורסם באתר האינטרנט של משרד החקלאות ופיתוח הכפר ויהיה פתוח לעיון הציבור במשרד הראשי של המשרד.</w:t>
      </w:r>
    </w:p>
    <w:p w:rsidR="0075384E" w:rsidRPr="000C79B1" w:rsidRDefault="0075384E" w:rsidP="0075384E">
      <w:pPr>
        <w:pStyle w:val="P22"/>
        <w:spacing w:before="0"/>
        <w:ind w:left="0" w:right="1134"/>
        <w:rPr>
          <w:rStyle w:val="default"/>
          <w:rFonts w:cs="FrankRuehl" w:hint="cs"/>
          <w:vanish/>
          <w:color w:val="FF0000"/>
          <w:szCs w:val="20"/>
          <w:shd w:val="clear" w:color="auto" w:fill="FFFF99"/>
          <w:rtl/>
        </w:rPr>
      </w:pPr>
      <w:bookmarkStart w:id="58" w:name="Rov62"/>
      <w:r w:rsidRPr="000C79B1">
        <w:rPr>
          <w:rStyle w:val="default"/>
          <w:rFonts w:cs="FrankRuehl" w:hint="cs"/>
          <w:vanish/>
          <w:color w:val="FF0000"/>
          <w:szCs w:val="20"/>
          <w:shd w:val="clear" w:color="auto" w:fill="FFFF99"/>
          <w:rtl/>
        </w:rPr>
        <w:t>מיום 16.5.2009</w:t>
      </w:r>
    </w:p>
    <w:p w:rsidR="0075384E" w:rsidRPr="000C79B1" w:rsidRDefault="0075384E" w:rsidP="0075384E">
      <w:pPr>
        <w:pStyle w:val="P22"/>
        <w:spacing w:before="0"/>
        <w:ind w:left="0" w:right="1134"/>
        <w:rPr>
          <w:rStyle w:val="default"/>
          <w:rFonts w:cs="FrankRuehl" w:hint="cs"/>
          <w:vanish/>
          <w:szCs w:val="20"/>
          <w:shd w:val="clear" w:color="auto" w:fill="FFFF99"/>
          <w:rtl/>
        </w:rPr>
      </w:pPr>
      <w:r w:rsidRPr="000C79B1">
        <w:rPr>
          <w:rStyle w:val="default"/>
          <w:rFonts w:cs="FrankRuehl" w:hint="cs"/>
          <w:b/>
          <w:bCs/>
          <w:vanish/>
          <w:szCs w:val="20"/>
          <w:shd w:val="clear" w:color="auto" w:fill="FFFF99"/>
          <w:rtl/>
        </w:rPr>
        <w:t>תיקון מס' 4</w:t>
      </w:r>
    </w:p>
    <w:p w:rsidR="0075384E" w:rsidRPr="000C79B1" w:rsidRDefault="0075384E" w:rsidP="0075384E">
      <w:pPr>
        <w:pStyle w:val="P22"/>
        <w:spacing w:before="0"/>
        <w:ind w:left="0" w:right="1134"/>
        <w:rPr>
          <w:rStyle w:val="default"/>
          <w:rFonts w:cs="FrankRuehl" w:hint="cs"/>
          <w:vanish/>
          <w:szCs w:val="20"/>
          <w:shd w:val="clear" w:color="auto" w:fill="FFFF99"/>
          <w:rtl/>
        </w:rPr>
      </w:pPr>
      <w:hyperlink r:id="rId60" w:history="1">
        <w:r w:rsidRPr="000C79B1">
          <w:rPr>
            <w:rStyle w:val="Hyperlink"/>
            <w:rFonts w:cs="FrankRuehl" w:hint="cs"/>
            <w:vanish/>
            <w:szCs w:val="20"/>
            <w:shd w:val="clear" w:color="auto" w:fill="FFFF99"/>
            <w:rtl/>
          </w:rPr>
          <w:t>ס"ח תשס"ט מס' 2190</w:t>
        </w:r>
      </w:hyperlink>
      <w:r w:rsidRPr="000C79B1">
        <w:rPr>
          <w:rStyle w:val="default"/>
          <w:rFonts w:cs="FrankRuehl" w:hint="cs"/>
          <w:vanish/>
          <w:szCs w:val="20"/>
          <w:shd w:val="clear" w:color="auto" w:fill="FFFF99"/>
          <w:rtl/>
        </w:rPr>
        <w:t xml:space="preserve"> מיום 16.11.2008 עמ' 83 (</w:t>
      </w:r>
      <w:hyperlink r:id="rId61" w:history="1">
        <w:r w:rsidRPr="000C79B1">
          <w:rPr>
            <w:rStyle w:val="Hyperlink"/>
            <w:rFonts w:cs="FrankRuehl" w:hint="cs"/>
            <w:vanish/>
            <w:szCs w:val="20"/>
            <w:shd w:val="clear" w:color="auto" w:fill="FFFF99"/>
            <w:rtl/>
          </w:rPr>
          <w:t>ה"ח 232</w:t>
        </w:r>
      </w:hyperlink>
      <w:r w:rsidRPr="000C79B1">
        <w:rPr>
          <w:rStyle w:val="default"/>
          <w:rFonts w:cs="FrankRuehl" w:hint="cs"/>
          <w:vanish/>
          <w:szCs w:val="20"/>
          <w:shd w:val="clear" w:color="auto" w:fill="FFFF99"/>
          <w:rtl/>
        </w:rPr>
        <w:t>)</w:t>
      </w:r>
    </w:p>
    <w:p w:rsidR="0075384E" w:rsidRPr="000C79B1" w:rsidRDefault="0075384E" w:rsidP="000B7C26">
      <w:pPr>
        <w:pStyle w:val="P22"/>
        <w:spacing w:before="0"/>
        <w:ind w:left="0" w:right="1134"/>
        <w:rPr>
          <w:rStyle w:val="default"/>
          <w:rFonts w:cs="FrankRuehl" w:hint="cs"/>
          <w:vanish/>
          <w:szCs w:val="20"/>
          <w:shd w:val="clear" w:color="auto" w:fill="FFFF99"/>
          <w:rtl/>
        </w:rPr>
      </w:pPr>
      <w:r w:rsidRPr="000C79B1">
        <w:rPr>
          <w:rStyle w:val="default"/>
          <w:rFonts w:cs="FrankRuehl" w:hint="cs"/>
          <w:b/>
          <w:bCs/>
          <w:vanish/>
          <w:szCs w:val="20"/>
          <w:shd w:val="clear" w:color="auto" w:fill="FFFF99"/>
          <w:rtl/>
        </w:rPr>
        <w:t>הוספת סעיף 25א</w:t>
      </w:r>
    </w:p>
    <w:p w:rsidR="0042765D" w:rsidRPr="000C79B1" w:rsidRDefault="0042765D" w:rsidP="000B7C26">
      <w:pPr>
        <w:pStyle w:val="P22"/>
        <w:spacing w:before="0"/>
        <w:ind w:left="0" w:right="1134"/>
        <w:rPr>
          <w:rStyle w:val="default"/>
          <w:rFonts w:cs="FrankRuehl" w:hint="cs"/>
          <w:vanish/>
          <w:szCs w:val="20"/>
          <w:shd w:val="clear" w:color="auto" w:fill="FFFF99"/>
          <w:rtl/>
        </w:rPr>
      </w:pPr>
    </w:p>
    <w:p w:rsidR="0042765D" w:rsidRPr="000C79B1" w:rsidRDefault="0042765D" w:rsidP="0042765D">
      <w:pPr>
        <w:pStyle w:val="P00"/>
        <w:spacing w:before="0"/>
        <w:ind w:left="0"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18.1.2012</w:t>
      </w:r>
    </w:p>
    <w:p w:rsidR="0042765D" w:rsidRPr="000C79B1" w:rsidRDefault="0042765D" w:rsidP="0042765D">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2765D" w:rsidRPr="000C79B1" w:rsidRDefault="0042765D" w:rsidP="0042765D">
      <w:pPr>
        <w:pStyle w:val="P00"/>
        <w:spacing w:before="0"/>
        <w:ind w:left="0" w:right="1134"/>
        <w:rPr>
          <w:rStyle w:val="default"/>
          <w:rFonts w:cs="FrankRuehl" w:hint="cs"/>
          <w:vanish/>
          <w:sz w:val="20"/>
          <w:szCs w:val="20"/>
          <w:shd w:val="clear" w:color="auto" w:fill="FFFF99"/>
          <w:rtl/>
        </w:rPr>
      </w:pPr>
      <w:hyperlink r:id="rId62"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133 (</w:t>
      </w:r>
      <w:hyperlink r:id="rId63"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2765D" w:rsidRPr="004F769A" w:rsidRDefault="0042765D" w:rsidP="004F769A">
      <w:pPr>
        <w:pStyle w:val="P00"/>
        <w:ind w:left="0" w:right="1134"/>
        <w:rPr>
          <w:rStyle w:val="default"/>
          <w:rFonts w:cs="FrankRuehl" w:hint="cs"/>
          <w:sz w:val="2"/>
          <w:szCs w:val="2"/>
          <w:shd w:val="clear" w:color="auto" w:fill="FFFF99"/>
          <w:rtl/>
        </w:rPr>
      </w:pPr>
      <w:r w:rsidRPr="000C79B1">
        <w:rPr>
          <w:rStyle w:val="default"/>
          <w:rFonts w:cs="FrankRuehl" w:hint="cs"/>
          <w:vanish/>
          <w:sz w:val="22"/>
          <w:szCs w:val="22"/>
          <w:shd w:val="clear" w:color="auto" w:fill="FFFF99"/>
          <w:rtl/>
        </w:rPr>
        <w:t>2</w:t>
      </w:r>
      <w:r w:rsidRPr="000C79B1">
        <w:rPr>
          <w:rStyle w:val="default"/>
          <w:rFonts w:cs="FrankRuehl"/>
          <w:vanish/>
          <w:sz w:val="22"/>
          <w:szCs w:val="22"/>
          <w:shd w:val="clear" w:color="auto" w:fill="FFFF99"/>
          <w:rtl/>
        </w:rPr>
        <w:t>5</w:t>
      </w:r>
      <w:r w:rsidRPr="000C79B1">
        <w:rPr>
          <w:rStyle w:val="default"/>
          <w:rFonts w:cs="FrankRuehl" w:hint="cs"/>
          <w:vanish/>
          <w:sz w:val="22"/>
          <w:szCs w:val="22"/>
          <w:shd w:val="clear" w:color="auto" w:fill="FFFF99"/>
          <w:rtl/>
        </w:rPr>
        <w:t>א</w:t>
      </w:r>
      <w:r w:rsidRPr="000C79B1">
        <w:rPr>
          <w:rStyle w:val="default"/>
          <w:rFonts w:cs="FrankRuehl"/>
          <w:vanish/>
          <w:sz w:val="22"/>
          <w:szCs w:val="22"/>
          <w:shd w:val="clear" w:color="auto" w:fill="FFFF99"/>
          <w:rtl/>
        </w:rPr>
        <w:t>.</w:t>
      </w:r>
      <w:r w:rsidRPr="000C79B1">
        <w:rPr>
          <w:rStyle w:val="default"/>
          <w:rFonts w:cs="FrankRuehl"/>
          <w:vanish/>
          <w:sz w:val="22"/>
          <w:szCs w:val="22"/>
          <w:shd w:val="clear" w:color="auto" w:fill="FFFF99"/>
          <w:rtl/>
        </w:rPr>
        <w:tab/>
      </w:r>
      <w:r w:rsidRPr="000C79B1">
        <w:rPr>
          <w:rStyle w:val="default"/>
          <w:rFonts w:cs="FrankRuehl" w:hint="cs"/>
          <w:vanish/>
          <w:sz w:val="22"/>
          <w:szCs w:val="22"/>
          <w:shd w:val="clear" w:color="auto" w:fill="FFFF99"/>
          <w:rtl/>
        </w:rPr>
        <w:t xml:space="preserve">מנהל משרד החקלאות ופיתוח הכפר יפרסם, מדי שנה, לא יאוחר מיום 31 במרס, דין וחשבון בדבר רישיונות </w:t>
      </w:r>
      <w:r w:rsidRPr="000C79B1">
        <w:rPr>
          <w:rStyle w:val="default"/>
          <w:rFonts w:cs="FrankRuehl" w:hint="cs"/>
          <w:strike/>
          <w:vanish/>
          <w:sz w:val="22"/>
          <w:szCs w:val="22"/>
          <w:shd w:val="clear" w:color="auto" w:fill="FFFF99"/>
          <w:rtl/>
        </w:rPr>
        <w:t>לכריתת אילנות ועצים בוגרים, שניתנו לפי סעיפים 5 ו-15</w:t>
      </w:r>
      <w:r w:rsidR="004F769A" w:rsidRPr="000C79B1">
        <w:rPr>
          <w:rStyle w:val="default"/>
          <w:rFonts w:cs="FrankRuehl" w:hint="cs"/>
          <w:vanish/>
          <w:sz w:val="22"/>
          <w:szCs w:val="22"/>
          <w:shd w:val="clear" w:color="auto" w:fill="FFFF99"/>
          <w:rtl/>
        </w:rPr>
        <w:t xml:space="preserve"> </w:t>
      </w:r>
      <w:r w:rsidR="004F769A" w:rsidRPr="000C79B1">
        <w:rPr>
          <w:rStyle w:val="default"/>
          <w:rFonts w:cs="FrankRuehl" w:hint="cs"/>
          <w:vanish/>
          <w:sz w:val="22"/>
          <w:szCs w:val="22"/>
          <w:u w:val="single"/>
          <w:shd w:val="clear" w:color="auto" w:fill="FFFF99"/>
          <w:rtl/>
        </w:rPr>
        <w:t>לכריתה, להעתקה ולהובלה של אילנות ועצים בוגרים לפי סעיפים 5 ו-15(א)</w:t>
      </w:r>
      <w:r w:rsidRPr="000C79B1">
        <w:rPr>
          <w:rStyle w:val="default"/>
          <w:rFonts w:cs="FrankRuehl" w:hint="cs"/>
          <w:vanish/>
          <w:sz w:val="22"/>
          <w:szCs w:val="22"/>
          <w:shd w:val="clear" w:color="auto" w:fill="FFFF99"/>
          <w:rtl/>
        </w:rPr>
        <w:t>, ויפורטו בו, בין השאר, מספר האילנות והעצים הבוגרים שכריתתם הורשתה, מיקומם, זהות מקבלי הרישיון</w:t>
      </w:r>
      <w:r w:rsidR="004F769A" w:rsidRPr="000C79B1">
        <w:rPr>
          <w:rStyle w:val="default"/>
          <w:rFonts w:cs="FrankRuehl" w:hint="cs"/>
          <w:vanish/>
          <w:sz w:val="22"/>
          <w:szCs w:val="22"/>
          <w:u w:val="single"/>
          <w:shd w:val="clear" w:color="auto" w:fill="FFFF99"/>
          <w:rtl/>
        </w:rPr>
        <w:t>, תנאי הרישיון לעניין נטיעה חלופית או תשלום היטל כאמור בסעיף 15א(ב),</w:t>
      </w:r>
      <w:r w:rsidRPr="000C79B1">
        <w:rPr>
          <w:rStyle w:val="default"/>
          <w:rFonts w:cs="FrankRuehl" w:hint="cs"/>
          <w:vanish/>
          <w:sz w:val="22"/>
          <w:szCs w:val="22"/>
          <w:shd w:val="clear" w:color="auto" w:fill="FFFF99"/>
          <w:rtl/>
        </w:rPr>
        <w:t xml:space="preserve"> והסיבות להתרת הכריתה</w:t>
      </w:r>
      <w:r w:rsidR="004F769A" w:rsidRPr="000C79B1">
        <w:rPr>
          <w:rStyle w:val="default"/>
          <w:rFonts w:cs="FrankRuehl" w:hint="cs"/>
          <w:vanish/>
          <w:sz w:val="22"/>
          <w:szCs w:val="22"/>
          <w:shd w:val="clear" w:color="auto" w:fill="FFFF99"/>
          <w:rtl/>
        </w:rPr>
        <w:t xml:space="preserve"> </w:t>
      </w:r>
      <w:r w:rsidR="004F769A" w:rsidRPr="000C79B1">
        <w:rPr>
          <w:rStyle w:val="default"/>
          <w:rFonts w:cs="FrankRuehl" w:hint="cs"/>
          <w:vanish/>
          <w:sz w:val="22"/>
          <w:szCs w:val="22"/>
          <w:u w:val="single"/>
          <w:shd w:val="clear" w:color="auto" w:fill="FFFF99"/>
          <w:rtl/>
        </w:rPr>
        <w:t>או ההעתקה</w:t>
      </w:r>
      <w:r w:rsidRPr="000C79B1">
        <w:rPr>
          <w:rStyle w:val="default"/>
          <w:rFonts w:cs="FrankRuehl" w:hint="cs"/>
          <w:vanish/>
          <w:sz w:val="22"/>
          <w:szCs w:val="22"/>
          <w:shd w:val="clear" w:color="auto" w:fill="FFFF99"/>
          <w:rtl/>
        </w:rPr>
        <w:t>; הדין וחשבון יפורסם באתר האינטרנט של משרד החקלאות ופיתוח הכפר ויהיה פתוח לעיון הציבור במשרד הראשי של המשרד.</w:t>
      </w:r>
      <w:bookmarkEnd w:id="58"/>
    </w:p>
    <w:p w:rsidR="00480365" w:rsidRDefault="00480365" w:rsidP="004F769A">
      <w:pPr>
        <w:pStyle w:val="P00"/>
        <w:spacing w:before="72"/>
        <w:ind w:left="0" w:right="1134"/>
        <w:rPr>
          <w:rStyle w:val="default"/>
          <w:rFonts w:cs="FrankRuehl" w:hint="cs"/>
          <w:rtl/>
        </w:rPr>
      </w:pPr>
      <w:bookmarkStart w:id="59" w:name="Seif26"/>
      <w:bookmarkEnd w:id="59"/>
      <w:r>
        <w:rPr>
          <w:lang w:val="he-IL"/>
        </w:rPr>
        <w:pict>
          <v:rect id="_x0000_s1052" style="position:absolute;left:0;text-align:left;margin-left:464.5pt;margin-top:8.05pt;width:75.05pt;height:26.95pt;z-index:251656192" o:allowincell="f" filled="f" stroked="f" strokecolor="lime" strokeweight=".25pt">
            <v:textbox inset="0,0,0,0">
              <w:txbxContent>
                <w:p w:rsidR="004F769A" w:rsidRDefault="004F769A">
                  <w:pPr>
                    <w:spacing w:line="160" w:lineRule="exact"/>
                    <w:jc w:val="left"/>
                    <w:rPr>
                      <w:rFonts w:cs="Miriam" w:hint="cs"/>
                      <w:noProof/>
                      <w:sz w:val="18"/>
                      <w:szCs w:val="18"/>
                      <w:rtl/>
                    </w:rPr>
                  </w:pPr>
                  <w:r>
                    <w:rPr>
                      <w:rFonts w:cs="Miriam"/>
                      <w:sz w:val="18"/>
                      <w:szCs w:val="18"/>
                      <w:rtl/>
                    </w:rPr>
                    <w:t>תק</w:t>
                  </w:r>
                  <w:r>
                    <w:rPr>
                      <w:rFonts w:cs="Miriam" w:hint="cs"/>
                      <w:sz w:val="18"/>
                      <w:szCs w:val="18"/>
                      <w:rtl/>
                    </w:rPr>
                    <w:t>נות</w:t>
                  </w:r>
                </w:p>
                <w:p w:rsidR="004F769A" w:rsidRDefault="004F769A" w:rsidP="004F769A">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26.</w:t>
      </w:r>
      <w:r>
        <w:rPr>
          <w:rStyle w:val="big-number"/>
          <w:rFonts w:cs="Miriam"/>
          <w:rtl/>
        </w:rPr>
        <w:tab/>
      </w:r>
      <w:r>
        <w:rPr>
          <w:rStyle w:val="default"/>
          <w:rFonts w:cs="FrankRuehl"/>
          <w:rtl/>
        </w:rPr>
        <w:t>יכ</w:t>
      </w:r>
      <w:r>
        <w:rPr>
          <w:rStyle w:val="default"/>
          <w:rFonts w:cs="FrankRuehl" w:hint="cs"/>
          <w:rtl/>
        </w:rPr>
        <w:t xml:space="preserve">ול </w:t>
      </w:r>
      <w:r w:rsidR="004F769A">
        <w:rPr>
          <w:rStyle w:val="default"/>
          <w:rFonts w:cs="FrankRuehl" w:hint="cs"/>
          <w:rtl/>
        </w:rPr>
        <w:t>ה</w:t>
      </w:r>
      <w:r>
        <w:rPr>
          <w:rStyle w:val="default"/>
          <w:rFonts w:cs="FrankRuehl" w:hint="cs"/>
          <w:rtl/>
        </w:rPr>
        <w:t xml:space="preserve">שר להתקין תקנות לשם ההוצאה לפועל של מטרות הפקודה הזאת ותכליותיה, ובפרט לשם </w:t>
      </w:r>
      <w:r w:rsidR="0075384E">
        <w:rPr>
          <w:rStyle w:val="default"/>
          <w:rFonts w:cs="FrankRuehl"/>
          <w:rtl/>
        </w:rPr>
        <w:t>–</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ינו</w:t>
      </w:r>
      <w:r>
        <w:rPr>
          <w:rStyle w:val="default"/>
          <w:rFonts w:cs="FrankRuehl"/>
          <w:rtl/>
        </w:rPr>
        <w:t>י</w:t>
      </w:r>
      <w:r>
        <w:rPr>
          <w:rStyle w:val="default"/>
          <w:rFonts w:cs="FrankRuehl" w:hint="cs"/>
          <w:rtl/>
        </w:rPr>
        <w:t xml:space="preserve"> פקידי יערות שיהא כוחם יפה ליתן רשיונות עפ"י פקוד</w:t>
      </w:r>
      <w:r>
        <w:rPr>
          <w:rStyle w:val="default"/>
          <w:rFonts w:cs="FrankRuehl"/>
          <w:rtl/>
        </w:rPr>
        <w:t xml:space="preserve">ה </w:t>
      </w:r>
      <w:r>
        <w:rPr>
          <w:rStyle w:val="default"/>
          <w:rFonts w:cs="FrankRuehl" w:hint="cs"/>
          <w:rtl/>
        </w:rPr>
        <w:t>זאת ולבטלם, לקביעת טופס הרשיונות, מועדם ותנאיהם;</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ביעת השיטות למיצוי תוצרת יער, השימוש בה</w:t>
      </w:r>
      <w:r>
        <w:rPr>
          <w:rStyle w:val="default"/>
          <w:rFonts w:cs="FrankRuehl"/>
          <w:rtl/>
        </w:rPr>
        <w:t xml:space="preserve"> ו</w:t>
      </w:r>
      <w:r>
        <w:rPr>
          <w:rStyle w:val="default"/>
          <w:rFonts w:cs="FrankRuehl" w:hint="cs"/>
          <w:rtl/>
        </w:rPr>
        <w:t>העתקתה מן המקומות השמורים ליער ומיערות השייכים לבעלים פרטיים;</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יסור מכירתה, קניתה והוצאתה לחו"ל של תוצרת</w:t>
      </w:r>
      <w:r>
        <w:rPr>
          <w:rStyle w:val="default"/>
          <w:rFonts w:cs="FrankRuehl"/>
          <w:rtl/>
        </w:rPr>
        <w:t xml:space="preserve"> </w:t>
      </w:r>
      <w:r>
        <w:rPr>
          <w:rStyle w:val="default"/>
          <w:rFonts w:cs="FrankRuehl" w:hint="cs"/>
          <w:rtl/>
        </w:rPr>
        <w:t>יער או של מין מסויים מתוצרת יער ע"י אדם שאין לו ר</w:t>
      </w:r>
      <w:r>
        <w:rPr>
          <w:rStyle w:val="default"/>
          <w:rFonts w:cs="FrankRuehl"/>
          <w:rtl/>
        </w:rPr>
        <w:t>שי</w:t>
      </w:r>
      <w:r>
        <w:rPr>
          <w:rStyle w:val="default"/>
          <w:rFonts w:cs="FrankRuehl" w:hint="cs"/>
          <w:rtl/>
        </w:rPr>
        <w:t>ון או תעודת היתר הניתנים עפ"י פקודה זאת;</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ביעת האופן בו תוגשנה בקשות למתן רשיונות ותעודות היתר למכירת תוצרת יער, קניתה והוצאתה לחו"ל, וקביעת האנשים שאליהם תוגשנה אותן בקשות;</w:t>
      </w:r>
    </w:p>
    <w:p w:rsidR="00480365" w:rsidRDefault="004F769A" w:rsidP="000C79B1">
      <w:pPr>
        <w:pStyle w:val="P22"/>
        <w:tabs>
          <w:tab w:val="left" w:pos="624"/>
          <w:tab w:val="left" w:pos="1021"/>
        </w:tabs>
        <w:spacing w:before="72"/>
        <w:ind w:left="1021" w:right="1134" w:hanging="397"/>
        <w:rPr>
          <w:rStyle w:val="default"/>
          <w:rFonts w:cs="FrankRuehl" w:hint="cs"/>
          <w:rtl/>
        </w:rPr>
      </w:pPr>
      <w:r>
        <w:rPr>
          <w:rFonts w:cs="FrankRuehl" w:hint="cs"/>
          <w:sz w:val="26"/>
          <w:rtl/>
          <w:lang w:eastAsia="en-US"/>
        </w:rPr>
        <w:pict>
          <v:shape id="_x0000_s1103" type="#_x0000_t202" style="position:absolute;left:0;text-align:left;margin-left:470.35pt;margin-top:7.1pt;width:1in;height:36pt;z-index:251679744" filled="f" stroked="f">
            <v:textbox inset="1mm,0,1mm,0">
              <w:txbxContent>
                <w:p w:rsidR="004F769A" w:rsidRDefault="004F769A" w:rsidP="004F769A">
                  <w:pPr>
                    <w:spacing w:line="160" w:lineRule="exact"/>
                    <w:jc w:val="left"/>
                    <w:rPr>
                      <w:rFonts w:cs="Miriam" w:hint="cs"/>
                      <w:noProof/>
                      <w:sz w:val="18"/>
                      <w:szCs w:val="18"/>
                      <w:rtl/>
                    </w:rPr>
                  </w:pPr>
                  <w:r>
                    <w:rPr>
                      <w:rFonts w:cs="Miriam" w:hint="cs"/>
                      <w:sz w:val="18"/>
                      <w:szCs w:val="18"/>
                      <w:rtl/>
                    </w:rPr>
                    <w:t>(תיקון מס' 5) תשע"ב-2012</w:t>
                  </w:r>
                </w:p>
                <w:p w:rsidR="000C79B1" w:rsidRDefault="000C79B1" w:rsidP="004F769A">
                  <w:pPr>
                    <w:spacing w:line="160" w:lineRule="exact"/>
                    <w:jc w:val="left"/>
                    <w:rPr>
                      <w:rFonts w:cs="Miriam" w:hint="cs"/>
                      <w:noProof/>
                      <w:sz w:val="18"/>
                      <w:szCs w:val="18"/>
                      <w:rtl/>
                    </w:rPr>
                  </w:pPr>
                  <w:r>
                    <w:rPr>
                      <w:rFonts w:cs="Miriam" w:hint="cs"/>
                      <w:noProof/>
                      <w:sz w:val="18"/>
                      <w:szCs w:val="18"/>
                      <w:rtl/>
                    </w:rPr>
                    <w:t>(תיקון מס' 6) תשע"ה-2014</w:t>
                  </w:r>
                </w:p>
              </w:txbxContent>
            </v:textbox>
          </v:shape>
        </w:pict>
      </w:r>
      <w:r w:rsidR="00480365">
        <w:rPr>
          <w:rStyle w:val="default"/>
          <w:rFonts w:cs="FrankRuehl" w:hint="cs"/>
          <w:rtl/>
        </w:rPr>
        <w:t>(</w:t>
      </w:r>
      <w:r w:rsidR="00480365">
        <w:rPr>
          <w:rStyle w:val="default"/>
          <w:rFonts w:cs="FrankRuehl"/>
          <w:rtl/>
        </w:rPr>
        <w:t>ה</w:t>
      </w:r>
      <w:r w:rsidR="00480365">
        <w:rPr>
          <w:rStyle w:val="default"/>
          <w:rFonts w:cs="FrankRuehl" w:hint="cs"/>
          <w:rtl/>
        </w:rPr>
        <w:t>)</w:t>
      </w:r>
      <w:r w:rsidR="00480365">
        <w:rPr>
          <w:rStyle w:val="default"/>
          <w:rFonts w:cs="FrankRuehl"/>
          <w:rtl/>
        </w:rPr>
        <w:tab/>
      </w:r>
      <w:r>
        <w:rPr>
          <w:rStyle w:val="default"/>
          <w:rFonts w:cs="FrankRuehl" w:hint="cs"/>
          <w:rtl/>
        </w:rPr>
        <w:t>(1)</w:t>
      </w:r>
      <w:r>
        <w:rPr>
          <w:rStyle w:val="default"/>
          <w:rFonts w:cs="FrankRuehl" w:hint="cs"/>
          <w:rtl/>
        </w:rPr>
        <w:tab/>
      </w:r>
      <w:r w:rsidR="00480365">
        <w:rPr>
          <w:rStyle w:val="default"/>
          <w:rFonts w:cs="FrankRuehl"/>
          <w:rtl/>
        </w:rPr>
        <w:t>ק</w:t>
      </w:r>
      <w:r w:rsidR="00480365">
        <w:rPr>
          <w:rStyle w:val="default"/>
          <w:rFonts w:cs="FrankRuehl" w:hint="cs"/>
          <w:rtl/>
        </w:rPr>
        <w:t xml:space="preserve">ביעת האגרות שתשולמנה </w:t>
      </w:r>
      <w:r w:rsidR="00480365">
        <w:rPr>
          <w:rStyle w:val="default"/>
          <w:rFonts w:cs="FrankRuehl"/>
          <w:rtl/>
        </w:rPr>
        <w:t>ב</w:t>
      </w:r>
      <w:r w:rsidR="00480365">
        <w:rPr>
          <w:rStyle w:val="default"/>
          <w:rFonts w:cs="FrankRuehl" w:hint="cs"/>
          <w:rtl/>
        </w:rPr>
        <w:t>שעת הגשת הבקשה</w:t>
      </w:r>
      <w:r w:rsidR="00480365">
        <w:rPr>
          <w:rStyle w:val="default"/>
          <w:rFonts w:cs="FrankRuehl"/>
          <w:rtl/>
        </w:rPr>
        <w:t xml:space="preserve"> ל</w:t>
      </w:r>
      <w:r w:rsidR="00480365">
        <w:rPr>
          <w:rStyle w:val="default"/>
          <w:rFonts w:cs="FrankRuehl" w:hint="cs"/>
          <w:rtl/>
        </w:rPr>
        <w:t>רשיונות ובשעת נתינתם</w:t>
      </w:r>
      <w:r>
        <w:rPr>
          <w:rStyle w:val="default"/>
          <w:rFonts w:cs="FrankRuehl" w:hint="cs"/>
          <w:rtl/>
        </w:rPr>
        <w:t xml:space="preserve"> </w:t>
      </w:r>
      <w:r w:rsidRPr="004F769A">
        <w:rPr>
          <w:rStyle w:val="default"/>
          <w:rFonts w:cs="FrankRuehl" w:hint="cs"/>
          <w:rtl/>
        </w:rPr>
        <w:t>וכן פטור מאגרה לגופים שתפקידם ועיסוקם בייעור או בשמירת טבע; השר רשאי לקבוע פטור כאמור לקרן הקיימת לישראל ולרשות לשמירת הטבע והגנים הלאומיים</w:t>
      </w:r>
      <w:r w:rsidR="000C79B1" w:rsidRPr="000C79B1">
        <w:rPr>
          <w:rStyle w:val="default"/>
          <w:rFonts w:cs="FrankRuehl" w:hint="cs"/>
          <w:rtl/>
        </w:rPr>
        <w:t>; תקנות לפי פסקה זו ייקבעו באישור ועדת הפנים והגנת הסביבה של הכנסת</w:t>
      </w:r>
      <w:r w:rsidR="00480365">
        <w:rPr>
          <w:rStyle w:val="default"/>
          <w:rFonts w:cs="FrankRuehl" w:hint="cs"/>
          <w:rtl/>
        </w:rPr>
        <w:t>;</w:t>
      </w:r>
    </w:p>
    <w:p w:rsidR="004F769A" w:rsidRPr="004F769A" w:rsidRDefault="004F769A" w:rsidP="0040424C">
      <w:pPr>
        <w:pStyle w:val="P22"/>
        <w:tabs>
          <w:tab w:val="left" w:pos="624"/>
          <w:tab w:val="left" w:pos="1021"/>
        </w:tabs>
        <w:spacing w:before="72"/>
        <w:ind w:left="1021" w:right="1134"/>
        <w:rPr>
          <w:rStyle w:val="default"/>
          <w:rFonts w:cs="FrankRuehl" w:hint="cs"/>
          <w:rtl/>
        </w:rPr>
      </w:pPr>
      <w:r w:rsidRPr="004F769A">
        <w:rPr>
          <w:rStyle w:val="default"/>
          <w:rFonts w:cs="FrankRuehl" w:hint="cs"/>
          <w:rtl/>
        </w:rPr>
        <w:t>(2)</w:t>
      </w:r>
      <w:r w:rsidRPr="004F769A">
        <w:rPr>
          <w:rStyle w:val="default"/>
          <w:rFonts w:cs="FrankRuehl" w:hint="cs"/>
          <w:rtl/>
        </w:rPr>
        <w:tab/>
        <w:t>תקנות לפי פסקת משנה (1) לעניין קביעת האגרות שישולמו לרשות מקומית שאותה קבע השר, בעד בקשה לרישיון לפי סעיף 15(א) המוגשת בתחום אותה רשות מקומית, ייקבעו לאחר התייעצות עם שר הפנים; אגרות שנקבעו בתקנות כאמור יחולו בתחומי אותה רשות מקומית, אלא אם כן קבעה הרשות המקומית בחוק עזר אגרות בשיעורים הנמוכים יותר;</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ביעת האגרות שתשולמנה בעד תוצרת יער מאזורים השמורים ליער או בעד תוצרת יער שמיצו אותה מיערות פרטיים, לצרכי מסחר;</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ד</w:t>
      </w:r>
      <w:r>
        <w:rPr>
          <w:rStyle w:val="default"/>
          <w:rFonts w:cs="FrankRuehl" w:hint="cs"/>
          <w:rtl/>
        </w:rPr>
        <w:t>רישה מאת ב</w:t>
      </w:r>
      <w:r>
        <w:rPr>
          <w:rStyle w:val="default"/>
          <w:rFonts w:cs="FrankRuehl"/>
          <w:rtl/>
        </w:rPr>
        <w:t>על</w:t>
      </w:r>
      <w:r>
        <w:rPr>
          <w:rStyle w:val="default"/>
          <w:rFonts w:cs="FrankRuehl" w:hint="cs"/>
          <w:rtl/>
        </w:rPr>
        <w:t>י הרשיונות להמציא רשימות וחשבונות ולהגיש את פנקסיהם לביקורת;</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ק</w:t>
      </w:r>
      <w:r>
        <w:rPr>
          <w:rStyle w:val="default"/>
          <w:rFonts w:cs="FrankRuehl" w:hint="cs"/>
          <w:rtl/>
        </w:rPr>
        <w:t>ביעת הוראות בדבר הנהלתם של אזורים השמורים ליער וההגנה עליהם;</w:t>
      </w:r>
    </w:p>
    <w:p w:rsidR="00480365" w:rsidRDefault="00480365" w:rsidP="0040424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סדרת המעבר של כל תוצרת יער לתחנה קבועה וקביעת הוראות בדבר בדיקתה וסימונה</w:t>
      </w:r>
      <w:r>
        <w:rPr>
          <w:rStyle w:val="default"/>
          <w:rFonts w:cs="FrankRuehl"/>
          <w:rtl/>
        </w:rPr>
        <w:t xml:space="preserve"> </w:t>
      </w:r>
      <w:r>
        <w:rPr>
          <w:rStyle w:val="default"/>
          <w:rFonts w:cs="FrankRuehl" w:hint="cs"/>
          <w:rtl/>
        </w:rPr>
        <w:t>של תוצרת יער כשהיא במעבר</w:t>
      </w:r>
      <w:r>
        <w:rPr>
          <w:rStyle w:val="default"/>
          <w:rFonts w:cs="FrankRuehl"/>
          <w:rtl/>
        </w:rPr>
        <w:t>;</w:t>
      </w:r>
    </w:p>
    <w:p w:rsidR="00480365" w:rsidRDefault="00480365" w:rsidP="0040424C">
      <w:pPr>
        <w:pStyle w:val="P22"/>
        <w:tabs>
          <w:tab w:val="left" w:pos="624"/>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סדרת סימונם של</w:t>
      </w:r>
      <w:r>
        <w:rPr>
          <w:rStyle w:val="default"/>
          <w:rFonts w:cs="FrankRuehl"/>
          <w:rtl/>
        </w:rPr>
        <w:t xml:space="preserve"> ק</w:t>
      </w:r>
      <w:r>
        <w:rPr>
          <w:rStyle w:val="default"/>
          <w:rFonts w:cs="FrankRuehl" w:hint="cs"/>
          <w:rtl/>
        </w:rPr>
        <w:t>ורות עץ וייצורם, שימושם והחזקתם של מכשירי הסימון.</w:t>
      </w:r>
    </w:p>
    <w:p w:rsidR="0042765D" w:rsidRPr="000C79B1" w:rsidRDefault="0042765D" w:rsidP="0042765D">
      <w:pPr>
        <w:pStyle w:val="P00"/>
        <w:spacing w:before="0"/>
        <w:ind w:left="0" w:right="1134"/>
        <w:rPr>
          <w:rStyle w:val="default"/>
          <w:rFonts w:cs="FrankRuehl" w:hint="cs"/>
          <w:vanish/>
          <w:color w:val="FF0000"/>
          <w:sz w:val="20"/>
          <w:szCs w:val="20"/>
          <w:shd w:val="clear" w:color="auto" w:fill="FFFF99"/>
          <w:rtl/>
        </w:rPr>
      </w:pPr>
      <w:bookmarkStart w:id="60" w:name="Rov71"/>
      <w:r w:rsidRPr="000C79B1">
        <w:rPr>
          <w:rStyle w:val="default"/>
          <w:rFonts w:cs="FrankRuehl" w:hint="cs"/>
          <w:vanish/>
          <w:color w:val="FF0000"/>
          <w:sz w:val="20"/>
          <w:szCs w:val="20"/>
          <w:shd w:val="clear" w:color="auto" w:fill="FFFF99"/>
          <w:rtl/>
        </w:rPr>
        <w:t>מיום 18.1.2012</w:t>
      </w:r>
    </w:p>
    <w:p w:rsidR="0042765D" w:rsidRPr="000C79B1" w:rsidRDefault="0042765D" w:rsidP="0042765D">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2765D" w:rsidRPr="000C79B1" w:rsidRDefault="0042765D" w:rsidP="0042765D">
      <w:pPr>
        <w:pStyle w:val="P00"/>
        <w:spacing w:before="0"/>
        <w:ind w:left="0" w:right="1134"/>
        <w:rPr>
          <w:rStyle w:val="default"/>
          <w:rFonts w:cs="FrankRuehl" w:hint="cs"/>
          <w:vanish/>
          <w:sz w:val="20"/>
          <w:szCs w:val="20"/>
          <w:shd w:val="clear" w:color="auto" w:fill="FFFF99"/>
          <w:rtl/>
        </w:rPr>
      </w:pPr>
      <w:hyperlink r:id="rId64"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130</w:t>
      </w:r>
      <w:r w:rsidR="004F769A" w:rsidRPr="000C79B1">
        <w:rPr>
          <w:rStyle w:val="default"/>
          <w:rFonts w:cs="FrankRuehl" w:hint="cs"/>
          <w:vanish/>
          <w:sz w:val="20"/>
          <w:szCs w:val="20"/>
          <w:shd w:val="clear" w:color="auto" w:fill="FFFF99"/>
          <w:rtl/>
        </w:rPr>
        <w:t>, 134</w:t>
      </w:r>
      <w:r w:rsidRPr="000C79B1">
        <w:rPr>
          <w:rStyle w:val="default"/>
          <w:rFonts w:cs="FrankRuehl" w:hint="cs"/>
          <w:vanish/>
          <w:sz w:val="20"/>
          <w:szCs w:val="20"/>
          <w:shd w:val="clear" w:color="auto" w:fill="FFFF99"/>
          <w:rtl/>
        </w:rPr>
        <w:t xml:space="preserve"> (</w:t>
      </w:r>
      <w:hyperlink r:id="rId65"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F769A" w:rsidRPr="000C79B1" w:rsidRDefault="004F769A" w:rsidP="004F769A">
      <w:pPr>
        <w:pStyle w:val="P00"/>
        <w:ind w:left="0" w:right="1134"/>
        <w:rPr>
          <w:rStyle w:val="default"/>
          <w:rFonts w:cs="FrankRuehl" w:hint="cs"/>
          <w:vanish/>
          <w:sz w:val="22"/>
          <w:szCs w:val="22"/>
          <w:shd w:val="clear" w:color="auto" w:fill="FFFF99"/>
          <w:rtl/>
        </w:rPr>
      </w:pPr>
      <w:r w:rsidRPr="000C79B1">
        <w:rPr>
          <w:rStyle w:val="big-number"/>
          <w:rFonts w:cs="FrankRuehl"/>
          <w:vanish/>
          <w:sz w:val="22"/>
          <w:szCs w:val="22"/>
          <w:shd w:val="clear" w:color="auto" w:fill="FFFF99"/>
          <w:rtl/>
        </w:rPr>
        <w:t>26.</w:t>
      </w:r>
      <w:r w:rsidRPr="000C79B1">
        <w:rPr>
          <w:rStyle w:val="big-number"/>
          <w:rFonts w:cs="FrankRuehl"/>
          <w:vanish/>
          <w:sz w:val="22"/>
          <w:szCs w:val="22"/>
          <w:shd w:val="clear" w:color="auto" w:fill="FFFF99"/>
          <w:rtl/>
        </w:rPr>
        <w:tab/>
      </w:r>
      <w:r w:rsidRPr="000C79B1">
        <w:rPr>
          <w:rStyle w:val="default"/>
          <w:rFonts w:cs="FrankRuehl"/>
          <w:vanish/>
          <w:sz w:val="22"/>
          <w:szCs w:val="22"/>
          <w:shd w:val="clear" w:color="auto" w:fill="FFFF99"/>
          <w:rtl/>
        </w:rPr>
        <w:t>יכ</w:t>
      </w:r>
      <w:r w:rsidRPr="000C79B1">
        <w:rPr>
          <w:rStyle w:val="default"/>
          <w:rFonts w:cs="FrankRuehl" w:hint="cs"/>
          <w:vanish/>
          <w:sz w:val="22"/>
          <w:szCs w:val="22"/>
          <w:shd w:val="clear" w:color="auto" w:fill="FFFF99"/>
          <w:rtl/>
        </w:rPr>
        <w:t xml:space="preserve">ול </w:t>
      </w:r>
      <w:r w:rsidRPr="000C79B1">
        <w:rPr>
          <w:rStyle w:val="default"/>
          <w:rFonts w:cs="FrankRuehl" w:hint="cs"/>
          <w:strike/>
          <w:vanish/>
          <w:sz w:val="22"/>
          <w:szCs w:val="22"/>
          <w:shd w:val="clear" w:color="auto" w:fill="FFFF99"/>
          <w:rtl/>
        </w:rPr>
        <w:t>שר החקלאות</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השר</w:t>
      </w:r>
      <w:r w:rsidRPr="000C79B1">
        <w:rPr>
          <w:rStyle w:val="default"/>
          <w:rFonts w:cs="FrankRuehl" w:hint="cs"/>
          <w:vanish/>
          <w:sz w:val="22"/>
          <w:szCs w:val="22"/>
          <w:shd w:val="clear" w:color="auto" w:fill="FFFF99"/>
          <w:rtl/>
        </w:rPr>
        <w:t xml:space="preserve"> להתקין תקנות לשם ההוצאה לפועל של מטרות הפקודה הזאת ותכליותיה, ובפרט לשם </w:t>
      </w:r>
      <w:r w:rsidRPr="000C79B1">
        <w:rPr>
          <w:rStyle w:val="default"/>
          <w:rFonts w:cs="FrankRuehl"/>
          <w:vanish/>
          <w:sz w:val="22"/>
          <w:szCs w:val="22"/>
          <w:shd w:val="clear" w:color="auto" w:fill="FFFF99"/>
          <w:rtl/>
        </w:rPr>
        <w:t>–</w:t>
      </w:r>
    </w:p>
    <w:p w:rsidR="004F769A" w:rsidRPr="000C79B1" w:rsidRDefault="004F769A" w:rsidP="0040424C">
      <w:pPr>
        <w:pStyle w:val="P22"/>
        <w:tabs>
          <w:tab w:val="left" w:pos="624"/>
          <w:tab w:val="left" w:pos="1021"/>
        </w:tabs>
        <w:spacing w:before="0"/>
        <w:ind w:left="624" w:right="1134"/>
        <w:rPr>
          <w:rStyle w:val="default"/>
          <w:rFonts w:cs="FrankRuehl"/>
          <w:vanish/>
          <w:sz w:val="22"/>
          <w:szCs w:val="22"/>
          <w:shd w:val="clear" w:color="auto" w:fill="FFFF99"/>
          <w:rtl/>
        </w:rPr>
      </w:pPr>
      <w:r w:rsidRPr="000C79B1">
        <w:rPr>
          <w:rStyle w:val="default"/>
          <w:rFonts w:cs="FrankRuehl"/>
          <w:vanish/>
          <w:sz w:val="22"/>
          <w:szCs w:val="22"/>
          <w:shd w:val="clear" w:color="auto" w:fill="FFFF99"/>
          <w:rtl/>
        </w:rPr>
        <w:t>(א</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מ</w:t>
      </w:r>
      <w:r w:rsidRPr="000C79B1">
        <w:rPr>
          <w:rStyle w:val="default"/>
          <w:rFonts w:cs="FrankRuehl" w:hint="cs"/>
          <w:vanish/>
          <w:sz w:val="22"/>
          <w:szCs w:val="22"/>
          <w:shd w:val="clear" w:color="auto" w:fill="FFFF99"/>
          <w:rtl/>
        </w:rPr>
        <w:t>ינו</w:t>
      </w:r>
      <w:r w:rsidRPr="000C79B1">
        <w:rPr>
          <w:rStyle w:val="default"/>
          <w:rFonts w:cs="FrankRuehl"/>
          <w:vanish/>
          <w:sz w:val="22"/>
          <w:szCs w:val="22"/>
          <w:shd w:val="clear" w:color="auto" w:fill="FFFF99"/>
          <w:rtl/>
        </w:rPr>
        <w:t>י</w:t>
      </w:r>
      <w:r w:rsidRPr="000C79B1">
        <w:rPr>
          <w:rStyle w:val="default"/>
          <w:rFonts w:cs="FrankRuehl" w:hint="cs"/>
          <w:vanish/>
          <w:sz w:val="22"/>
          <w:szCs w:val="22"/>
          <w:shd w:val="clear" w:color="auto" w:fill="FFFF99"/>
          <w:rtl/>
        </w:rPr>
        <w:t xml:space="preserve"> פקידי יערות שיהא כוחם יפה ליתן רשיונות עפ"י פקוד</w:t>
      </w:r>
      <w:r w:rsidRPr="000C79B1">
        <w:rPr>
          <w:rStyle w:val="default"/>
          <w:rFonts w:cs="FrankRuehl"/>
          <w:vanish/>
          <w:sz w:val="22"/>
          <w:szCs w:val="22"/>
          <w:shd w:val="clear" w:color="auto" w:fill="FFFF99"/>
          <w:rtl/>
        </w:rPr>
        <w:t xml:space="preserve">ה </w:t>
      </w:r>
      <w:r w:rsidRPr="000C79B1">
        <w:rPr>
          <w:rStyle w:val="default"/>
          <w:rFonts w:cs="FrankRuehl" w:hint="cs"/>
          <w:vanish/>
          <w:sz w:val="22"/>
          <w:szCs w:val="22"/>
          <w:shd w:val="clear" w:color="auto" w:fill="FFFF99"/>
          <w:rtl/>
        </w:rPr>
        <w:t>זאת ולבטלם, לקביעת טופס הרשיונות, מועדם ותנאיהם;</w:t>
      </w:r>
    </w:p>
    <w:p w:rsidR="004F769A" w:rsidRPr="000C79B1" w:rsidRDefault="004F769A" w:rsidP="0040424C">
      <w:pPr>
        <w:pStyle w:val="P22"/>
        <w:tabs>
          <w:tab w:val="left" w:pos="624"/>
          <w:tab w:val="left" w:pos="1021"/>
        </w:tabs>
        <w:spacing w:before="0"/>
        <w:ind w:left="624" w:right="1134"/>
        <w:rPr>
          <w:rStyle w:val="default"/>
          <w:rFonts w:cs="FrankRuehl"/>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ב</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ק</w:t>
      </w:r>
      <w:r w:rsidRPr="000C79B1">
        <w:rPr>
          <w:rStyle w:val="default"/>
          <w:rFonts w:cs="FrankRuehl" w:hint="cs"/>
          <w:vanish/>
          <w:sz w:val="22"/>
          <w:szCs w:val="22"/>
          <w:shd w:val="clear" w:color="auto" w:fill="FFFF99"/>
          <w:rtl/>
        </w:rPr>
        <w:t>ביעת השיטות למיצוי תוצרת יער, השימוש בה</w:t>
      </w:r>
      <w:r w:rsidRPr="000C79B1">
        <w:rPr>
          <w:rStyle w:val="default"/>
          <w:rFonts w:cs="FrankRuehl"/>
          <w:vanish/>
          <w:sz w:val="22"/>
          <w:szCs w:val="22"/>
          <w:shd w:val="clear" w:color="auto" w:fill="FFFF99"/>
          <w:rtl/>
        </w:rPr>
        <w:t xml:space="preserve"> ו</w:t>
      </w:r>
      <w:r w:rsidRPr="000C79B1">
        <w:rPr>
          <w:rStyle w:val="default"/>
          <w:rFonts w:cs="FrankRuehl" w:hint="cs"/>
          <w:vanish/>
          <w:sz w:val="22"/>
          <w:szCs w:val="22"/>
          <w:shd w:val="clear" w:color="auto" w:fill="FFFF99"/>
          <w:rtl/>
        </w:rPr>
        <w:t>העתקתה מן המקומות השמורים ליער ומיערות השייכים לבעלים פרטיים;</w:t>
      </w:r>
    </w:p>
    <w:p w:rsidR="004F769A" w:rsidRPr="000C79B1" w:rsidRDefault="004F769A" w:rsidP="0040424C">
      <w:pPr>
        <w:pStyle w:val="P22"/>
        <w:tabs>
          <w:tab w:val="left" w:pos="624"/>
          <w:tab w:val="left" w:pos="1021"/>
        </w:tabs>
        <w:spacing w:before="0"/>
        <w:ind w:left="624" w:right="1134"/>
        <w:rPr>
          <w:rStyle w:val="default"/>
          <w:rFonts w:cs="FrankRuehl"/>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ג</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א</w:t>
      </w:r>
      <w:r w:rsidRPr="000C79B1">
        <w:rPr>
          <w:rStyle w:val="default"/>
          <w:rFonts w:cs="FrankRuehl" w:hint="cs"/>
          <w:vanish/>
          <w:sz w:val="22"/>
          <w:szCs w:val="22"/>
          <w:shd w:val="clear" w:color="auto" w:fill="FFFF99"/>
          <w:rtl/>
        </w:rPr>
        <w:t>יסור מכירתה, קניתה והוצאתה לחו"ל של תוצרת</w:t>
      </w:r>
      <w:r w:rsidRPr="000C79B1">
        <w:rPr>
          <w:rStyle w:val="default"/>
          <w:rFonts w:cs="FrankRuehl"/>
          <w:vanish/>
          <w:sz w:val="22"/>
          <w:szCs w:val="22"/>
          <w:shd w:val="clear" w:color="auto" w:fill="FFFF99"/>
          <w:rtl/>
        </w:rPr>
        <w:t xml:space="preserve"> </w:t>
      </w:r>
      <w:r w:rsidRPr="000C79B1">
        <w:rPr>
          <w:rStyle w:val="default"/>
          <w:rFonts w:cs="FrankRuehl" w:hint="cs"/>
          <w:vanish/>
          <w:sz w:val="22"/>
          <w:szCs w:val="22"/>
          <w:shd w:val="clear" w:color="auto" w:fill="FFFF99"/>
          <w:rtl/>
        </w:rPr>
        <w:t>יער או של מין מסויים מתוצרת יער ע"י אדם שאין לו ר</w:t>
      </w:r>
      <w:r w:rsidRPr="000C79B1">
        <w:rPr>
          <w:rStyle w:val="default"/>
          <w:rFonts w:cs="FrankRuehl"/>
          <w:vanish/>
          <w:sz w:val="22"/>
          <w:szCs w:val="22"/>
          <w:shd w:val="clear" w:color="auto" w:fill="FFFF99"/>
          <w:rtl/>
        </w:rPr>
        <w:t>שי</w:t>
      </w:r>
      <w:r w:rsidRPr="000C79B1">
        <w:rPr>
          <w:rStyle w:val="default"/>
          <w:rFonts w:cs="FrankRuehl" w:hint="cs"/>
          <w:vanish/>
          <w:sz w:val="22"/>
          <w:szCs w:val="22"/>
          <w:shd w:val="clear" w:color="auto" w:fill="FFFF99"/>
          <w:rtl/>
        </w:rPr>
        <w:t>ון או תעודת היתר הניתנים עפ"י פקודה זאת;</w:t>
      </w:r>
    </w:p>
    <w:p w:rsidR="004F769A" w:rsidRPr="000C79B1" w:rsidRDefault="004F769A" w:rsidP="0040424C">
      <w:pPr>
        <w:pStyle w:val="P22"/>
        <w:tabs>
          <w:tab w:val="left" w:pos="624"/>
          <w:tab w:val="left" w:pos="1021"/>
        </w:tabs>
        <w:spacing w:before="0"/>
        <w:ind w:left="624" w:right="1134"/>
        <w:rPr>
          <w:rStyle w:val="default"/>
          <w:rFonts w:cs="FrankRuehl"/>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ד</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t>ק</w:t>
      </w:r>
      <w:r w:rsidRPr="000C79B1">
        <w:rPr>
          <w:rStyle w:val="default"/>
          <w:rFonts w:cs="FrankRuehl" w:hint="cs"/>
          <w:vanish/>
          <w:sz w:val="22"/>
          <w:szCs w:val="22"/>
          <w:shd w:val="clear" w:color="auto" w:fill="FFFF99"/>
          <w:rtl/>
        </w:rPr>
        <w:t>ביעת האופן בו תוגשנה בקשות למתן רשיונות ותעודות היתר למכירת תוצרת יער, קניתה והוצאתה לחו"ל, וקביעת האנשים שאליהם תוגשנה אותן בקשות;</w:t>
      </w:r>
    </w:p>
    <w:p w:rsidR="004F769A" w:rsidRPr="000C79B1" w:rsidRDefault="004F769A" w:rsidP="0040424C">
      <w:pPr>
        <w:pStyle w:val="P22"/>
        <w:tabs>
          <w:tab w:val="left" w:pos="624"/>
          <w:tab w:val="left" w:pos="1021"/>
        </w:tabs>
        <w:spacing w:before="0"/>
        <w:ind w:left="1021" w:right="1134" w:hanging="397"/>
        <w:rPr>
          <w:rStyle w:val="default"/>
          <w:rFonts w:cs="FrankRuehl" w:hint="cs"/>
          <w:vanish/>
          <w:sz w:val="22"/>
          <w:szCs w:val="2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ה</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r>
      <w:r w:rsidRPr="000C79B1">
        <w:rPr>
          <w:rStyle w:val="default"/>
          <w:rFonts w:cs="FrankRuehl" w:hint="cs"/>
          <w:vanish/>
          <w:sz w:val="22"/>
          <w:szCs w:val="22"/>
          <w:u w:val="single"/>
          <w:shd w:val="clear" w:color="auto" w:fill="FFFF99"/>
          <w:rtl/>
        </w:rPr>
        <w:t>(1)</w:t>
      </w:r>
      <w:r w:rsidRPr="000C79B1">
        <w:rPr>
          <w:rStyle w:val="default"/>
          <w:rFonts w:cs="FrankRuehl" w:hint="cs"/>
          <w:vanish/>
          <w:sz w:val="22"/>
          <w:szCs w:val="22"/>
          <w:shd w:val="clear" w:color="auto" w:fill="FFFF99"/>
          <w:rtl/>
        </w:rPr>
        <w:tab/>
      </w:r>
      <w:r w:rsidRPr="000C79B1">
        <w:rPr>
          <w:rStyle w:val="default"/>
          <w:rFonts w:cs="FrankRuehl"/>
          <w:vanish/>
          <w:sz w:val="22"/>
          <w:szCs w:val="22"/>
          <w:shd w:val="clear" w:color="auto" w:fill="FFFF99"/>
          <w:rtl/>
        </w:rPr>
        <w:t>ק</w:t>
      </w:r>
      <w:r w:rsidRPr="000C79B1">
        <w:rPr>
          <w:rStyle w:val="default"/>
          <w:rFonts w:cs="FrankRuehl" w:hint="cs"/>
          <w:vanish/>
          <w:sz w:val="22"/>
          <w:szCs w:val="22"/>
          <w:shd w:val="clear" w:color="auto" w:fill="FFFF99"/>
          <w:rtl/>
        </w:rPr>
        <w:t xml:space="preserve">ביעת האגרות שתשולמנה </w:t>
      </w:r>
      <w:r w:rsidRPr="000C79B1">
        <w:rPr>
          <w:rStyle w:val="default"/>
          <w:rFonts w:cs="FrankRuehl"/>
          <w:vanish/>
          <w:sz w:val="22"/>
          <w:szCs w:val="22"/>
          <w:shd w:val="clear" w:color="auto" w:fill="FFFF99"/>
          <w:rtl/>
        </w:rPr>
        <w:t>ב</w:t>
      </w:r>
      <w:r w:rsidRPr="000C79B1">
        <w:rPr>
          <w:rStyle w:val="default"/>
          <w:rFonts w:cs="FrankRuehl" w:hint="cs"/>
          <w:vanish/>
          <w:sz w:val="22"/>
          <w:szCs w:val="22"/>
          <w:shd w:val="clear" w:color="auto" w:fill="FFFF99"/>
          <w:rtl/>
        </w:rPr>
        <w:t>שעת הגשת הבקשה</w:t>
      </w:r>
      <w:r w:rsidRPr="000C79B1">
        <w:rPr>
          <w:rStyle w:val="default"/>
          <w:rFonts w:cs="FrankRuehl"/>
          <w:vanish/>
          <w:sz w:val="22"/>
          <w:szCs w:val="22"/>
          <w:shd w:val="clear" w:color="auto" w:fill="FFFF99"/>
          <w:rtl/>
        </w:rPr>
        <w:t xml:space="preserve"> ל</w:t>
      </w:r>
      <w:r w:rsidRPr="000C79B1">
        <w:rPr>
          <w:rStyle w:val="default"/>
          <w:rFonts w:cs="FrankRuehl" w:hint="cs"/>
          <w:vanish/>
          <w:sz w:val="22"/>
          <w:szCs w:val="22"/>
          <w:shd w:val="clear" w:color="auto" w:fill="FFFF99"/>
          <w:rtl/>
        </w:rPr>
        <w:t xml:space="preserve">רשיונות ובשעת נתינתם </w:t>
      </w:r>
      <w:r w:rsidRPr="000C79B1">
        <w:rPr>
          <w:rStyle w:val="default"/>
          <w:rFonts w:cs="FrankRuehl" w:hint="cs"/>
          <w:vanish/>
          <w:sz w:val="22"/>
          <w:szCs w:val="22"/>
          <w:u w:val="single"/>
          <w:shd w:val="clear" w:color="auto" w:fill="FFFF99"/>
          <w:rtl/>
        </w:rPr>
        <w:t xml:space="preserve">וכן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באישור ועדת הפנים והגנת הסביבה של הכנסת </w:t>
      </w:r>
      <w:r w:rsidRPr="000C79B1">
        <w:rPr>
          <w:rStyle w:val="default"/>
          <w:rFonts w:cs="FrankRuehl"/>
          <w:vanish/>
          <w:sz w:val="22"/>
          <w:szCs w:val="22"/>
          <w:u w:val="single"/>
          <w:shd w:val="clear" w:color="auto" w:fill="FFFF99"/>
          <w:rtl/>
        </w:rPr>
        <w:t>–</w:t>
      </w:r>
      <w:r w:rsidRPr="000C79B1">
        <w:rPr>
          <w:rStyle w:val="default"/>
          <w:rFonts w:cs="FrankRuehl" w:hint="cs"/>
          <w:vanish/>
          <w:sz w:val="22"/>
          <w:szCs w:val="22"/>
          <w:u w:val="single"/>
          <w:shd w:val="clear" w:color="auto" w:fill="FFFF99"/>
          <w:rtl/>
        </w:rPr>
        <w:t xml:space="preserve"> פטור מאגרה לגופים שתפקידם ועיסוקם בייעור או בשמירת טבע; השר רשאי לקבוע פטור כאמור לקרן הקיימת לישראל ולרשות לשמירת הטבע והגנים הלאומיים</w:t>
      </w:r>
      <w:r w:rsidRPr="000C79B1">
        <w:rPr>
          <w:rStyle w:val="default"/>
          <w:rFonts w:cs="FrankRuehl" w:hint="cs"/>
          <w:vanish/>
          <w:sz w:val="22"/>
          <w:szCs w:val="22"/>
          <w:shd w:val="clear" w:color="auto" w:fill="FFFF99"/>
          <w:rtl/>
        </w:rPr>
        <w:t>;</w:t>
      </w:r>
    </w:p>
    <w:p w:rsidR="004F769A" w:rsidRPr="000C79B1" w:rsidRDefault="004F769A" w:rsidP="0040424C">
      <w:pPr>
        <w:pStyle w:val="P22"/>
        <w:tabs>
          <w:tab w:val="left" w:pos="624"/>
          <w:tab w:val="left" w:pos="1021"/>
        </w:tabs>
        <w:spacing w:before="0"/>
        <w:ind w:left="1021" w:right="1134"/>
        <w:rPr>
          <w:rStyle w:val="default"/>
          <w:rFonts w:cs="FrankRuehl" w:hint="cs"/>
          <w:vanish/>
          <w:sz w:val="22"/>
          <w:szCs w:val="22"/>
          <w:shd w:val="clear" w:color="auto" w:fill="FFFF99"/>
          <w:rtl/>
        </w:rPr>
      </w:pPr>
      <w:r w:rsidRPr="000C79B1">
        <w:rPr>
          <w:rStyle w:val="default"/>
          <w:rFonts w:cs="FrankRuehl" w:hint="cs"/>
          <w:vanish/>
          <w:sz w:val="22"/>
          <w:szCs w:val="22"/>
          <w:u w:val="single"/>
          <w:shd w:val="clear" w:color="auto" w:fill="FFFF99"/>
          <w:rtl/>
        </w:rPr>
        <w:t>(2)</w:t>
      </w:r>
      <w:r w:rsidRPr="000C79B1">
        <w:rPr>
          <w:rStyle w:val="default"/>
          <w:rFonts w:cs="FrankRuehl" w:hint="cs"/>
          <w:vanish/>
          <w:sz w:val="22"/>
          <w:szCs w:val="22"/>
          <w:u w:val="single"/>
          <w:shd w:val="clear" w:color="auto" w:fill="FFFF99"/>
          <w:rtl/>
        </w:rPr>
        <w:tab/>
        <w:t>תקנות לפי פסקת משנה (1) לעניין קביעת האגרות שישולמו לרשות מקומית שאותה קבע השר, בעד בקשה לרישיון לפי סעיף 15(א) המוגשת בתחום אותה רשות מקומית, ייקבעו לאחר התייעצות עם שר הפנים; אגרות שנקבעו בתקנות כאמור יחולו בתחומי אותה רשות מקומית, אלא אם כן קבעה הרשות המקומית בחוק עזר אגרות בשיעורים הנמוכים יותר;</w:t>
      </w:r>
    </w:p>
    <w:p w:rsidR="0040424C" w:rsidRPr="000C79B1" w:rsidRDefault="0040424C" w:rsidP="000C79B1">
      <w:pPr>
        <w:pStyle w:val="P00"/>
        <w:spacing w:before="0"/>
        <w:ind w:left="624" w:right="1134"/>
        <w:rPr>
          <w:rStyle w:val="default"/>
          <w:rFonts w:cs="FrankRuehl" w:hint="cs"/>
          <w:vanish/>
          <w:sz w:val="20"/>
          <w:szCs w:val="20"/>
          <w:shd w:val="clear" w:color="auto" w:fill="FFFF99"/>
          <w:rtl/>
        </w:rPr>
      </w:pPr>
    </w:p>
    <w:p w:rsidR="0040424C" w:rsidRPr="000C79B1" w:rsidRDefault="0040424C" w:rsidP="000C79B1">
      <w:pPr>
        <w:pStyle w:val="P00"/>
        <w:spacing w:before="0"/>
        <w:ind w:left="624" w:right="1134"/>
        <w:rPr>
          <w:rStyle w:val="default"/>
          <w:rFonts w:cs="FrankRuehl" w:hint="cs"/>
          <w:vanish/>
          <w:color w:val="FF0000"/>
          <w:sz w:val="20"/>
          <w:szCs w:val="20"/>
          <w:shd w:val="clear" w:color="auto" w:fill="FFFF99"/>
          <w:rtl/>
        </w:rPr>
      </w:pPr>
      <w:r w:rsidRPr="000C79B1">
        <w:rPr>
          <w:rStyle w:val="default"/>
          <w:rFonts w:cs="FrankRuehl" w:hint="cs"/>
          <w:vanish/>
          <w:color w:val="FF0000"/>
          <w:sz w:val="20"/>
          <w:szCs w:val="20"/>
          <w:shd w:val="clear" w:color="auto" w:fill="FFFF99"/>
          <w:rtl/>
        </w:rPr>
        <w:t>מיום 25.11.2014</w:t>
      </w:r>
    </w:p>
    <w:p w:rsidR="0040424C" w:rsidRPr="000C79B1" w:rsidRDefault="0040424C" w:rsidP="000C79B1">
      <w:pPr>
        <w:pStyle w:val="P00"/>
        <w:spacing w:before="0"/>
        <w:ind w:left="624"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6</w:t>
      </w:r>
    </w:p>
    <w:p w:rsidR="0040424C" w:rsidRPr="000C79B1" w:rsidRDefault="0040424C" w:rsidP="000C79B1">
      <w:pPr>
        <w:pStyle w:val="P00"/>
        <w:spacing w:before="0"/>
        <w:ind w:left="624" w:right="1134"/>
        <w:rPr>
          <w:rStyle w:val="default"/>
          <w:rFonts w:cs="FrankRuehl" w:hint="cs"/>
          <w:vanish/>
          <w:sz w:val="20"/>
          <w:szCs w:val="20"/>
          <w:shd w:val="clear" w:color="auto" w:fill="FFFF99"/>
          <w:rtl/>
        </w:rPr>
      </w:pPr>
      <w:hyperlink r:id="rId66" w:history="1">
        <w:r w:rsidRPr="000C79B1">
          <w:rPr>
            <w:rStyle w:val="Hyperlink"/>
            <w:rFonts w:cs="FrankRuehl" w:hint="cs"/>
            <w:vanish/>
            <w:szCs w:val="20"/>
            <w:shd w:val="clear" w:color="auto" w:fill="FFFF99"/>
            <w:rtl/>
          </w:rPr>
          <w:t>ס"ח תשע"ה מס' 2477</w:t>
        </w:r>
      </w:hyperlink>
      <w:r w:rsidRPr="000C79B1">
        <w:rPr>
          <w:rStyle w:val="default"/>
          <w:rFonts w:cs="FrankRuehl" w:hint="cs"/>
          <w:vanish/>
          <w:sz w:val="20"/>
          <w:szCs w:val="20"/>
          <w:shd w:val="clear" w:color="auto" w:fill="FFFF99"/>
          <w:rtl/>
        </w:rPr>
        <w:t xml:space="preserve"> מיום 25.11.2014 עמ' 38 (</w:t>
      </w:r>
      <w:hyperlink r:id="rId67" w:history="1">
        <w:r w:rsidRPr="000C79B1">
          <w:rPr>
            <w:rStyle w:val="Hyperlink"/>
            <w:rFonts w:cs="FrankRuehl" w:hint="cs"/>
            <w:vanish/>
            <w:szCs w:val="20"/>
            <w:shd w:val="clear" w:color="auto" w:fill="FFFF99"/>
            <w:rtl/>
          </w:rPr>
          <w:t>ה"ח 856</w:t>
        </w:r>
      </w:hyperlink>
      <w:r w:rsidRPr="000C79B1">
        <w:rPr>
          <w:rStyle w:val="default"/>
          <w:rFonts w:cs="FrankRuehl" w:hint="cs"/>
          <w:vanish/>
          <w:sz w:val="20"/>
          <w:szCs w:val="20"/>
          <w:shd w:val="clear" w:color="auto" w:fill="FFFF99"/>
          <w:rtl/>
        </w:rPr>
        <w:t>)</w:t>
      </w:r>
    </w:p>
    <w:p w:rsidR="0040424C" w:rsidRPr="000C79B1" w:rsidRDefault="0040424C" w:rsidP="000C79B1">
      <w:pPr>
        <w:pStyle w:val="P22"/>
        <w:tabs>
          <w:tab w:val="left" w:pos="624"/>
          <w:tab w:val="left" w:pos="1021"/>
        </w:tabs>
        <w:ind w:left="1021" w:right="1134" w:hanging="397"/>
        <w:rPr>
          <w:rStyle w:val="default"/>
          <w:rFonts w:cs="FrankRuehl" w:hint="cs"/>
          <w:sz w:val="2"/>
          <w:szCs w:val="2"/>
          <w:shd w:val="clear" w:color="auto" w:fill="FFFF99"/>
          <w:rtl/>
        </w:rPr>
      </w:pP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ה</w:t>
      </w:r>
      <w:r w:rsidRPr="000C79B1">
        <w:rPr>
          <w:rStyle w:val="default"/>
          <w:rFonts w:cs="FrankRuehl" w:hint="cs"/>
          <w:vanish/>
          <w:sz w:val="22"/>
          <w:szCs w:val="22"/>
          <w:shd w:val="clear" w:color="auto" w:fill="FFFF99"/>
          <w:rtl/>
        </w:rPr>
        <w:t>)</w:t>
      </w:r>
      <w:r w:rsidRPr="000C79B1">
        <w:rPr>
          <w:rStyle w:val="default"/>
          <w:rFonts w:cs="FrankRuehl"/>
          <w:vanish/>
          <w:sz w:val="22"/>
          <w:szCs w:val="22"/>
          <w:shd w:val="clear" w:color="auto" w:fill="FFFF99"/>
          <w:rtl/>
        </w:rPr>
        <w:tab/>
      </w:r>
      <w:r w:rsidRPr="000C79B1">
        <w:rPr>
          <w:rStyle w:val="default"/>
          <w:rFonts w:cs="FrankRuehl" w:hint="cs"/>
          <w:vanish/>
          <w:sz w:val="22"/>
          <w:szCs w:val="22"/>
          <w:shd w:val="clear" w:color="auto" w:fill="FFFF99"/>
          <w:rtl/>
        </w:rPr>
        <w:t>(1)</w:t>
      </w:r>
      <w:r w:rsidRPr="000C79B1">
        <w:rPr>
          <w:rStyle w:val="default"/>
          <w:rFonts w:cs="FrankRuehl" w:hint="cs"/>
          <w:vanish/>
          <w:sz w:val="22"/>
          <w:szCs w:val="22"/>
          <w:shd w:val="clear" w:color="auto" w:fill="FFFF99"/>
          <w:rtl/>
        </w:rPr>
        <w:tab/>
      </w:r>
      <w:r w:rsidRPr="000C79B1">
        <w:rPr>
          <w:rStyle w:val="default"/>
          <w:rFonts w:cs="FrankRuehl"/>
          <w:vanish/>
          <w:sz w:val="22"/>
          <w:szCs w:val="22"/>
          <w:shd w:val="clear" w:color="auto" w:fill="FFFF99"/>
          <w:rtl/>
        </w:rPr>
        <w:t>ק</w:t>
      </w:r>
      <w:r w:rsidRPr="000C79B1">
        <w:rPr>
          <w:rStyle w:val="default"/>
          <w:rFonts w:cs="FrankRuehl" w:hint="cs"/>
          <w:vanish/>
          <w:sz w:val="22"/>
          <w:szCs w:val="22"/>
          <w:shd w:val="clear" w:color="auto" w:fill="FFFF99"/>
          <w:rtl/>
        </w:rPr>
        <w:t xml:space="preserve">ביעת האגרות שתשולמנה </w:t>
      </w:r>
      <w:r w:rsidRPr="000C79B1">
        <w:rPr>
          <w:rStyle w:val="default"/>
          <w:rFonts w:cs="FrankRuehl"/>
          <w:vanish/>
          <w:sz w:val="22"/>
          <w:szCs w:val="22"/>
          <w:shd w:val="clear" w:color="auto" w:fill="FFFF99"/>
          <w:rtl/>
        </w:rPr>
        <w:t>ב</w:t>
      </w:r>
      <w:r w:rsidRPr="000C79B1">
        <w:rPr>
          <w:rStyle w:val="default"/>
          <w:rFonts w:cs="FrankRuehl" w:hint="cs"/>
          <w:vanish/>
          <w:sz w:val="22"/>
          <w:szCs w:val="22"/>
          <w:shd w:val="clear" w:color="auto" w:fill="FFFF99"/>
          <w:rtl/>
        </w:rPr>
        <w:t>שעת הגשת הבקשה</w:t>
      </w:r>
      <w:r w:rsidRPr="000C79B1">
        <w:rPr>
          <w:rStyle w:val="default"/>
          <w:rFonts w:cs="FrankRuehl"/>
          <w:vanish/>
          <w:sz w:val="22"/>
          <w:szCs w:val="22"/>
          <w:shd w:val="clear" w:color="auto" w:fill="FFFF99"/>
          <w:rtl/>
        </w:rPr>
        <w:t xml:space="preserve"> ל</w:t>
      </w:r>
      <w:r w:rsidRPr="000C79B1">
        <w:rPr>
          <w:rStyle w:val="default"/>
          <w:rFonts w:cs="FrankRuehl" w:hint="cs"/>
          <w:vanish/>
          <w:sz w:val="22"/>
          <w:szCs w:val="22"/>
          <w:shd w:val="clear" w:color="auto" w:fill="FFFF99"/>
          <w:rtl/>
        </w:rPr>
        <w:t xml:space="preserve">רשיונות ובשעת נתינתם </w:t>
      </w:r>
      <w:r w:rsidRPr="000C79B1">
        <w:rPr>
          <w:rStyle w:val="default"/>
          <w:rFonts w:cs="FrankRuehl" w:hint="cs"/>
          <w:strike/>
          <w:vanish/>
          <w:sz w:val="22"/>
          <w:szCs w:val="22"/>
          <w:shd w:val="clear" w:color="auto" w:fill="FFFF99"/>
          <w:rtl/>
        </w:rPr>
        <w:t xml:space="preserve">וכן </w:t>
      </w:r>
      <w:r w:rsidRPr="000C79B1">
        <w:rPr>
          <w:rStyle w:val="default"/>
          <w:rFonts w:cs="FrankRuehl"/>
          <w:strike/>
          <w:vanish/>
          <w:sz w:val="22"/>
          <w:szCs w:val="22"/>
          <w:shd w:val="clear" w:color="auto" w:fill="FFFF99"/>
          <w:rtl/>
        </w:rPr>
        <w:t>–</w:t>
      </w:r>
      <w:r w:rsidRPr="000C79B1">
        <w:rPr>
          <w:rStyle w:val="default"/>
          <w:rFonts w:cs="FrankRuehl" w:hint="cs"/>
          <w:strike/>
          <w:vanish/>
          <w:sz w:val="22"/>
          <w:szCs w:val="22"/>
          <w:shd w:val="clear" w:color="auto" w:fill="FFFF99"/>
          <w:rtl/>
        </w:rPr>
        <w:t xml:space="preserve"> באישור ועדת הפנים והגנת הסביבה של הכנסת </w:t>
      </w:r>
      <w:r w:rsidRPr="000C79B1">
        <w:rPr>
          <w:rStyle w:val="default"/>
          <w:rFonts w:cs="FrankRuehl"/>
          <w:strike/>
          <w:vanish/>
          <w:sz w:val="22"/>
          <w:szCs w:val="22"/>
          <w:shd w:val="clear" w:color="auto" w:fill="FFFF99"/>
          <w:rtl/>
        </w:rPr>
        <w:t>–</w:t>
      </w:r>
      <w:r w:rsidRPr="000C79B1">
        <w:rPr>
          <w:rStyle w:val="default"/>
          <w:rFonts w:cs="FrankRuehl" w:hint="cs"/>
          <w:vanish/>
          <w:sz w:val="22"/>
          <w:szCs w:val="22"/>
          <w:shd w:val="clear" w:color="auto" w:fill="FFFF99"/>
          <w:rtl/>
        </w:rPr>
        <w:t xml:space="preserve"> </w:t>
      </w:r>
      <w:r w:rsidRPr="000C79B1">
        <w:rPr>
          <w:rStyle w:val="default"/>
          <w:rFonts w:cs="FrankRuehl" w:hint="cs"/>
          <w:vanish/>
          <w:sz w:val="22"/>
          <w:szCs w:val="22"/>
          <w:u w:val="single"/>
          <w:shd w:val="clear" w:color="auto" w:fill="FFFF99"/>
          <w:rtl/>
        </w:rPr>
        <w:t>וכן</w:t>
      </w:r>
      <w:r w:rsidRPr="000C79B1">
        <w:rPr>
          <w:rStyle w:val="default"/>
          <w:rFonts w:cs="FrankRuehl" w:hint="cs"/>
          <w:vanish/>
          <w:sz w:val="22"/>
          <w:szCs w:val="22"/>
          <w:shd w:val="clear" w:color="auto" w:fill="FFFF99"/>
          <w:rtl/>
        </w:rPr>
        <w:t xml:space="preserve"> פטור מאגרה לגופים שתפקידם ועיסוקם בייעור או בשמירת טבע; השר רשאי לקבוע פטור כאמור לקרן הקיימת לישראל ולרשות לשמירת הטבע והגנים הלאומיים;</w:t>
      </w:r>
      <w:r w:rsidR="000C79B1" w:rsidRPr="000C79B1">
        <w:rPr>
          <w:rStyle w:val="default"/>
          <w:rFonts w:cs="FrankRuehl" w:hint="cs"/>
          <w:vanish/>
          <w:sz w:val="22"/>
          <w:szCs w:val="22"/>
          <w:shd w:val="clear" w:color="auto" w:fill="FFFF99"/>
          <w:rtl/>
        </w:rPr>
        <w:t xml:space="preserve"> </w:t>
      </w:r>
      <w:r w:rsidR="000C79B1" w:rsidRPr="000C79B1">
        <w:rPr>
          <w:rStyle w:val="default"/>
          <w:rFonts w:cs="FrankRuehl" w:hint="cs"/>
          <w:vanish/>
          <w:sz w:val="22"/>
          <w:szCs w:val="22"/>
          <w:u w:val="single"/>
          <w:shd w:val="clear" w:color="auto" w:fill="FFFF99"/>
          <w:rtl/>
        </w:rPr>
        <w:t>תקנות לפי פסקה זו ייקבעו באישור ועדת הפנים והגנת הסביבה של הכנסת;</w:t>
      </w:r>
      <w:bookmarkEnd w:id="60"/>
    </w:p>
    <w:p w:rsidR="00480365" w:rsidRDefault="00480365">
      <w:pPr>
        <w:pStyle w:val="P00"/>
        <w:spacing w:before="72"/>
        <w:ind w:left="0" w:right="1134"/>
        <w:rPr>
          <w:rStyle w:val="default"/>
          <w:rFonts w:cs="FrankRuehl"/>
          <w:rtl/>
        </w:rPr>
      </w:pPr>
      <w:bookmarkStart w:id="61" w:name="Seif27"/>
      <w:bookmarkEnd w:id="61"/>
      <w:r>
        <w:rPr>
          <w:lang w:val="he-IL"/>
        </w:rPr>
        <w:pict>
          <v:rect id="_x0000_s1053" style="position:absolute;left:0;text-align:left;margin-left:464.5pt;margin-top:8.05pt;width:75.05pt;height:41.3pt;z-index:251657216" o:allowincell="f" filled="f" stroked="f" strokecolor="lime" strokeweight=".25pt">
            <v:textbox inset="0,0,0,0">
              <w:txbxContent>
                <w:p w:rsidR="004F769A" w:rsidRDefault="004F769A">
                  <w:pPr>
                    <w:spacing w:line="160" w:lineRule="exact"/>
                    <w:jc w:val="left"/>
                    <w:rPr>
                      <w:rFonts w:cs="Miriam"/>
                      <w:noProof/>
                      <w:sz w:val="18"/>
                      <w:szCs w:val="18"/>
                      <w:rtl/>
                    </w:rPr>
                  </w:pPr>
                  <w:r>
                    <w:rPr>
                      <w:rFonts w:cs="Miriam"/>
                      <w:sz w:val="18"/>
                      <w:szCs w:val="18"/>
                      <w:rtl/>
                    </w:rPr>
                    <w:t>הו</w:t>
                  </w:r>
                  <w:r>
                    <w:rPr>
                      <w:rFonts w:cs="Miriam" w:hint="cs"/>
                      <w:sz w:val="18"/>
                      <w:szCs w:val="18"/>
                      <w:rtl/>
                    </w:rPr>
                    <w:t>ראה בנוגע לתקפם של אכרזות עפ"י סעי</w:t>
                  </w:r>
                  <w:r>
                    <w:rPr>
                      <w:rFonts w:cs="Miriam"/>
                      <w:sz w:val="18"/>
                      <w:szCs w:val="18"/>
                      <w:rtl/>
                    </w:rPr>
                    <w:t xml:space="preserve">ף 3 </w:t>
                  </w:r>
                  <w:r>
                    <w:rPr>
                      <w:rFonts w:cs="Miriam" w:hint="cs"/>
                      <w:sz w:val="18"/>
                      <w:szCs w:val="18"/>
                      <w:rtl/>
                    </w:rPr>
                    <w:t>וצווים עפ"י סעיף 13 פק' 7 לש' 1942</w:t>
                  </w:r>
                </w:p>
              </w:txbxContent>
            </v:textbox>
            <w10:anchorlock/>
          </v:rect>
        </w:pict>
      </w:r>
      <w:r>
        <w:rPr>
          <w:rStyle w:val="big-number"/>
          <w:rFonts w:cs="Miriam"/>
          <w:rtl/>
        </w:rPr>
        <w:t>27.</w:t>
      </w:r>
      <w:r>
        <w:rPr>
          <w:rStyle w:val="big-number"/>
          <w:rFonts w:cs="Miriam"/>
          <w:rtl/>
        </w:rPr>
        <w:tab/>
      </w:r>
      <w:r>
        <w:rPr>
          <w:rStyle w:val="default"/>
          <w:rFonts w:cs="FrankRuehl"/>
          <w:rtl/>
        </w:rPr>
        <w:t>כל</w:t>
      </w:r>
      <w:r>
        <w:rPr>
          <w:rStyle w:val="default"/>
          <w:rFonts w:cs="FrankRuehl" w:hint="cs"/>
          <w:rtl/>
        </w:rPr>
        <w:t xml:space="preserve"> אכרזה המכריזה על קרקע כעל מקום השמור ליער, שניתנה עפ"י סעיף 3, בין לפ</w:t>
      </w:r>
      <w:r>
        <w:rPr>
          <w:rStyle w:val="default"/>
          <w:rFonts w:cs="FrankRuehl"/>
          <w:rtl/>
        </w:rPr>
        <w:t>נ</w:t>
      </w:r>
      <w:r>
        <w:rPr>
          <w:rStyle w:val="default"/>
          <w:rFonts w:cs="FrankRuehl" w:hint="cs"/>
          <w:rtl/>
        </w:rPr>
        <w:t>י תאריך תקפו של סעיף זה ובין לאחר מכן, וכל צו עפ"י סעיף 13 המכריז על מקום השמור ליער כעל אזור יער סגור, בין שניתן הצו לפני התא</w:t>
      </w:r>
      <w:r>
        <w:rPr>
          <w:rStyle w:val="default"/>
          <w:rFonts w:cs="FrankRuehl"/>
          <w:rtl/>
        </w:rPr>
        <w:t>רי</w:t>
      </w:r>
      <w:r>
        <w:rPr>
          <w:rStyle w:val="default"/>
          <w:rFonts w:cs="FrankRuehl" w:hint="cs"/>
          <w:rtl/>
        </w:rPr>
        <w:t xml:space="preserve">ך הנ"ל ובין שניתן לאחריו, רואים אותם כאילו ניתנו כדין ולפי החוק וכל תנאים שקדמו לאותה אכרזה או לאותו צו רואים אותם כאילו מילאו </w:t>
      </w:r>
      <w:r>
        <w:rPr>
          <w:rStyle w:val="default"/>
          <w:rFonts w:cs="FrankRuehl"/>
          <w:rtl/>
        </w:rPr>
        <w:t>א</w:t>
      </w:r>
      <w:r>
        <w:rPr>
          <w:rStyle w:val="default"/>
          <w:rFonts w:cs="FrankRuehl" w:hint="cs"/>
          <w:rtl/>
        </w:rPr>
        <w:t>חריהם, עד שלא יוכח ההיפך מזה ע"י כל אדם הבא בטענה כזאת.</w:t>
      </w:r>
    </w:p>
    <w:p w:rsidR="004F769A" w:rsidRDefault="004F769A" w:rsidP="004F769A">
      <w:pPr>
        <w:pStyle w:val="P00"/>
        <w:spacing w:before="72"/>
        <w:ind w:left="0" w:right="1134"/>
        <w:rPr>
          <w:rStyle w:val="default"/>
          <w:rFonts w:cs="FrankRuehl" w:hint="cs"/>
          <w:rtl/>
        </w:rPr>
      </w:pPr>
      <w:bookmarkStart w:id="62" w:name="Seif31"/>
      <w:bookmarkEnd w:id="62"/>
      <w:r>
        <w:rPr>
          <w:lang w:val="he-IL"/>
        </w:rPr>
        <w:pict>
          <v:rect id="_x0000_s1104" style="position:absolute;left:0;text-align:left;margin-left:464.5pt;margin-top:8.05pt;width:75.05pt;height:25.35pt;z-index:251680768" o:allowincell="f" filled="f" stroked="f" strokecolor="lime" strokeweight=".25pt">
            <v:textbox inset="0,0,0,0">
              <w:txbxContent>
                <w:p w:rsidR="004F769A" w:rsidRDefault="004F769A" w:rsidP="004F769A">
                  <w:pPr>
                    <w:spacing w:line="160" w:lineRule="exact"/>
                    <w:jc w:val="left"/>
                    <w:rPr>
                      <w:rFonts w:cs="Miriam" w:hint="cs"/>
                      <w:sz w:val="18"/>
                      <w:szCs w:val="18"/>
                      <w:rtl/>
                    </w:rPr>
                  </w:pPr>
                  <w:r>
                    <w:rPr>
                      <w:rFonts w:cs="Miriam" w:hint="cs"/>
                      <w:sz w:val="18"/>
                      <w:szCs w:val="18"/>
                      <w:rtl/>
                    </w:rPr>
                    <w:t>עדיפות</w:t>
                  </w:r>
                </w:p>
                <w:p w:rsidR="004F769A" w:rsidRDefault="004F769A" w:rsidP="004F769A">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2</w:t>
      </w:r>
      <w:r>
        <w:rPr>
          <w:rStyle w:val="big-number"/>
          <w:rFonts w:cs="Miriam" w:hint="cs"/>
          <w:rtl/>
        </w:rPr>
        <w:t>8</w:t>
      </w:r>
      <w:r w:rsidRPr="004F769A">
        <w:rPr>
          <w:rStyle w:val="default"/>
          <w:rFonts w:cs="FrankRuehl"/>
          <w:rtl/>
        </w:rPr>
        <w:t>.</w:t>
      </w:r>
      <w:r w:rsidRPr="004F769A">
        <w:rPr>
          <w:rStyle w:val="default"/>
          <w:rFonts w:cs="FrankRuehl"/>
          <w:rtl/>
        </w:rPr>
        <w:tab/>
      </w:r>
      <w:r>
        <w:rPr>
          <w:rStyle w:val="default"/>
          <w:rFonts w:cs="FrankRuehl" w:hint="cs"/>
          <w:rtl/>
        </w:rPr>
        <w:t>(א)</w:t>
      </w:r>
      <w:r>
        <w:rPr>
          <w:rStyle w:val="default"/>
          <w:rFonts w:cs="FrankRuehl" w:hint="cs"/>
          <w:rtl/>
        </w:rPr>
        <w:tab/>
        <w:t>נדרש רישיון או היתר לפי חוק עזר של רשות מקומית לכריתת אילן מוגן או עץ בוגר, להעתקתו או להובלתו, לא יידרש רישיון כאמור ולא תיגבה אגרה בעד הגשת בקשה לרישיון כאמור, למעט אגרה שקבעה רשות מקומית כאמור בסעיף 26(ה)(2) סיפה, אלא לפי הוראות פקודה זו.</w:t>
      </w:r>
    </w:p>
    <w:p w:rsidR="004F769A" w:rsidRDefault="004F769A" w:rsidP="004F769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אין בהוראות פקודה זו כדי לגרוע מהוראות חוק גנים לאומיים, שמורות טבע, אתרים לאומיים ואתרי הנצחה, התשנ"ח-1998, ובכלל זה מחובת קבלת היתר לפי פרק חמישי לחוק האמור לעניין אילן מוגן או עץ בוגר שהוא ערך טבע מוגן כהגדרתו בחוק האמור.</w:t>
      </w:r>
    </w:p>
    <w:p w:rsidR="004F769A" w:rsidRPr="000C79B1" w:rsidRDefault="004F769A" w:rsidP="004F769A">
      <w:pPr>
        <w:pStyle w:val="P00"/>
        <w:spacing w:before="0"/>
        <w:ind w:left="0" w:right="1134"/>
        <w:rPr>
          <w:rStyle w:val="default"/>
          <w:rFonts w:cs="FrankRuehl" w:hint="cs"/>
          <w:vanish/>
          <w:color w:val="FF0000"/>
          <w:sz w:val="20"/>
          <w:szCs w:val="20"/>
          <w:shd w:val="clear" w:color="auto" w:fill="FFFF99"/>
          <w:rtl/>
        </w:rPr>
      </w:pPr>
      <w:bookmarkStart w:id="63" w:name="Rov64"/>
      <w:r w:rsidRPr="000C79B1">
        <w:rPr>
          <w:rStyle w:val="default"/>
          <w:rFonts w:cs="FrankRuehl" w:hint="cs"/>
          <w:vanish/>
          <w:color w:val="FF0000"/>
          <w:sz w:val="20"/>
          <w:szCs w:val="20"/>
          <w:shd w:val="clear" w:color="auto" w:fill="FFFF99"/>
          <w:rtl/>
        </w:rPr>
        <w:t>מיום 18.1.2012</w:t>
      </w:r>
    </w:p>
    <w:p w:rsidR="004F769A" w:rsidRPr="000C79B1" w:rsidRDefault="004F769A" w:rsidP="004F769A">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F769A" w:rsidRPr="000C79B1" w:rsidRDefault="004F769A" w:rsidP="004F769A">
      <w:pPr>
        <w:pStyle w:val="P00"/>
        <w:spacing w:before="0"/>
        <w:ind w:left="0" w:right="1134"/>
        <w:rPr>
          <w:rStyle w:val="default"/>
          <w:rFonts w:cs="FrankRuehl" w:hint="cs"/>
          <w:vanish/>
          <w:sz w:val="20"/>
          <w:szCs w:val="20"/>
          <w:shd w:val="clear" w:color="auto" w:fill="FFFF99"/>
          <w:rtl/>
        </w:rPr>
      </w:pPr>
      <w:hyperlink r:id="rId68"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134 (</w:t>
      </w:r>
      <w:hyperlink r:id="rId69"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F769A" w:rsidRPr="00B36E2C" w:rsidRDefault="004F769A" w:rsidP="00B36E2C">
      <w:pPr>
        <w:pStyle w:val="P00"/>
        <w:spacing w:before="0"/>
        <w:ind w:left="0" w:right="1134"/>
        <w:rPr>
          <w:rStyle w:val="default"/>
          <w:rFonts w:cs="FrankRuehl" w:hint="cs"/>
          <w:sz w:val="2"/>
          <w:szCs w:val="2"/>
          <w:shd w:val="clear" w:color="auto" w:fill="FFFF99"/>
          <w:rtl/>
        </w:rPr>
      </w:pPr>
      <w:r w:rsidRPr="000C79B1">
        <w:rPr>
          <w:rStyle w:val="default"/>
          <w:rFonts w:cs="FrankRuehl" w:hint="cs"/>
          <w:b/>
          <w:bCs/>
          <w:vanish/>
          <w:sz w:val="20"/>
          <w:szCs w:val="20"/>
          <w:shd w:val="clear" w:color="auto" w:fill="FFFF99"/>
          <w:rtl/>
        </w:rPr>
        <w:t>הוספת סעיף 28</w:t>
      </w:r>
      <w:bookmarkEnd w:id="63"/>
    </w:p>
    <w:p w:rsidR="004F769A" w:rsidRDefault="004F769A" w:rsidP="00B36E2C">
      <w:pPr>
        <w:pStyle w:val="P00"/>
        <w:spacing w:before="72"/>
        <w:ind w:left="0" w:right="1134"/>
        <w:rPr>
          <w:rStyle w:val="default"/>
          <w:rFonts w:cs="FrankRuehl"/>
          <w:rtl/>
        </w:rPr>
      </w:pPr>
      <w:bookmarkStart w:id="64" w:name="Seif32"/>
      <w:bookmarkEnd w:id="64"/>
      <w:r>
        <w:rPr>
          <w:lang w:val="he-IL"/>
        </w:rPr>
        <w:pict>
          <v:rect id="_x0000_s1105" style="position:absolute;left:0;text-align:left;margin-left:464.5pt;margin-top:8.05pt;width:75.05pt;height:34.8pt;z-index:251681792" o:allowincell="f" filled="f" stroked="f" strokecolor="lime" strokeweight=".25pt">
            <v:textbox inset="0,0,0,0">
              <w:txbxContent>
                <w:p w:rsidR="004F769A" w:rsidRDefault="00B36E2C" w:rsidP="004F769A">
                  <w:pPr>
                    <w:spacing w:line="160" w:lineRule="exact"/>
                    <w:jc w:val="left"/>
                    <w:rPr>
                      <w:rFonts w:cs="Miriam" w:hint="cs"/>
                      <w:sz w:val="18"/>
                      <w:szCs w:val="18"/>
                      <w:rtl/>
                    </w:rPr>
                  </w:pPr>
                  <w:r>
                    <w:rPr>
                      <w:rFonts w:cs="Miriam" w:hint="cs"/>
                      <w:sz w:val="18"/>
                      <w:szCs w:val="18"/>
                      <w:rtl/>
                    </w:rPr>
                    <w:t>הגבלות לעניין הסמכת פקיד יערות</w:t>
                  </w:r>
                </w:p>
                <w:p w:rsidR="004F769A" w:rsidRDefault="004F769A" w:rsidP="004F769A">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2</w:t>
      </w:r>
      <w:r w:rsidR="00B36E2C">
        <w:rPr>
          <w:rStyle w:val="big-number"/>
          <w:rFonts w:cs="Miriam" w:hint="cs"/>
          <w:rtl/>
        </w:rPr>
        <w:t>9</w:t>
      </w:r>
      <w:r w:rsidRPr="004F769A">
        <w:rPr>
          <w:rStyle w:val="default"/>
          <w:rFonts w:cs="FrankRuehl"/>
          <w:rtl/>
        </w:rPr>
        <w:t>.</w:t>
      </w:r>
      <w:r w:rsidRPr="004F769A">
        <w:rPr>
          <w:rStyle w:val="default"/>
          <w:rFonts w:cs="FrankRuehl"/>
          <w:rtl/>
        </w:rPr>
        <w:tab/>
      </w:r>
      <w:r w:rsidR="00B36E2C">
        <w:rPr>
          <w:rStyle w:val="default"/>
          <w:rFonts w:cs="FrankRuehl" w:hint="cs"/>
          <w:rtl/>
        </w:rPr>
        <w:t>לא יסמיך השר פקיד יערות בסמכויות לפי סעיפים 20 ו-23, אלא פקיד יערות שהוא עובד המדינה בהסמכה מפורשת לעניין סמכויות אלה</w:t>
      </w:r>
      <w:r>
        <w:rPr>
          <w:rStyle w:val="default"/>
          <w:rFonts w:cs="FrankRuehl" w:hint="cs"/>
          <w:rtl/>
        </w:rPr>
        <w:t>.</w:t>
      </w:r>
    </w:p>
    <w:p w:rsidR="004F769A" w:rsidRPr="000C79B1" w:rsidRDefault="004F769A" w:rsidP="004F769A">
      <w:pPr>
        <w:pStyle w:val="P00"/>
        <w:spacing w:before="0"/>
        <w:ind w:left="0" w:right="1134"/>
        <w:rPr>
          <w:rStyle w:val="default"/>
          <w:rFonts w:cs="FrankRuehl" w:hint="cs"/>
          <w:vanish/>
          <w:color w:val="FF0000"/>
          <w:sz w:val="20"/>
          <w:szCs w:val="20"/>
          <w:shd w:val="clear" w:color="auto" w:fill="FFFF99"/>
          <w:rtl/>
        </w:rPr>
      </w:pPr>
      <w:bookmarkStart w:id="65" w:name="Rov65"/>
      <w:r w:rsidRPr="000C79B1">
        <w:rPr>
          <w:rStyle w:val="default"/>
          <w:rFonts w:cs="FrankRuehl" w:hint="cs"/>
          <w:vanish/>
          <w:color w:val="FF0000"/>
          <w:sz w:val="20"/>
          <w:szCs w:val="20"/>
          <w:shd w:val="clear" w:color="auto" w:fill="FFFF99"/>
          <w:rtl/>
        </w:rPr>
        <w:t>מיום 18.1.2012</w:t>
      </w:r>
    </w:p>
    <w:p w:rsidR="004F769A" w:rsidRPr="000C79B1" w:rsidRDefault="004F769A" w:rsidP="004F769A">
      <w:pPr>
        <w:pStyle w:val="P00"/>
        <w:spacing w:before="0"/>
        <w:ind w:left="0" w:right="1134"/>
        <w:rPr>
          <w:rStyle w:val="default"/>
          <w:rFonts w:cs="FrankRuehl" w:hint="cs"/>
          <w:vanish/>
          <w:sz w:val="20"/>
          <w:szCs w:val="20"/>
          <w:shd w:val="clear" w:color="auto" w:fill="FFFF99"/>
          <w:rtl/>
        </w:rPr>
      </w:pPr>
      <w:r w:rsidRPr="000C79B1">
        <w:rPr>
          <w:rStyle w:val="default"/>
          <w:rFonts w:cs="FrankRuehl" w:hint="cs"/>
          <w:b/>
          <w:bCs/>
          <w:vanish/>
          <w:sz w:val="20"/>
          <w:szCs w:val="20"/>
          <w:shd w:val="clear" w:color="auto" w:fill="FFFF99"/>
          <w:rtl/>
        </w:rPr>
        <w:t>תיקון מס' 5</w:t>
      </w:r>
    </w:p>
    <w:p w:rsidR="004F769A" w:rsidRPr="000C79B1" w:rsidRDefault="004F769A" w:rsidP="004F769A">
      <w:pPr>
        <w:pStyle w:val="P00"/>
        <w:spacing w:before="0"/>
        <w:ind w:left="0" w:right="1134"/>
        <w:rPr>
          <w:rStyle w:val="default"/>
          <w:rFonts w:cs="FrankRuehl" w:hint="cs"/>
          <w:vanish/>
          <w:sz w:val="20"/>
          <w:szCs w:val="20"/>
          <w:shd w:val="clear" w:color="auto" w:fill="FFFF99"/>
          <w:rtl/>
        </w:rPr>
      </w:pPr>
      <w:hyperlink r:id="rId70" w:history="1">
        <w:r w:rsidRPr="000C79B1">
          <w:rPr>
            <w:rStyle w:val="Hyperlink"/>
            <w:rFonts w:cs="FrankRuehl" w:hint="cs"/>
            <w:vanish/>
            <w:szCs w:val="20"/>
            <w:shd w:val="clear" w:color="auto" w:fill="FFFF99"/>
            <w:rtl/>
          </w:rPr>
          <w:t>ס"ח תשע"ב מס' 2332</w:t>
        </w:r>
      </w:hyperlink>
      <w:r w:rsidRPr="000C79B1">
        <w:rPr>
          <w:rStyle w:val="default"/>
          <w:rFonts w:cs="FrankRuehl" w:hint="cs"/>
          <w:vanish/>
          <w:sz w:val="20"/>
          <w:szCs w:val="20"/>
          <w:shd w:val="clear" w:color="auto" w:fill="FFFF99"/>
          <w:rtl/>
        </w:rPr>
        <w:t xml:space="preserve"> מיום 18.1.2012 עמ' 134 (</w:t>
      </w:r>
      <w:hyperlink r:id="rId71" w:history="1">
        <w:r w:rsidRPr="000C79B1">
          <w:rPr>
            <w:rStyle w:val="Hyperlink"/>
            <w:rFonts w:cs="FrankRuehl" w:hint="cs"/>
            <w:vanish/>
            <w:szCs w:val="20"/>
            <w:shd w:val="clear" w:color="auto" w:fill="FFFF99"/>
            <w:rtl/>
          </w:rPr>
          <w:t>ה"ח 574</w:t>
        </w:r>
      </w:hyperlink>
      <w:r w:rsidRPr="000C79B1">
        <w:rPr>
          <w:rStyle w:val="default"/>
          <w:rFonts w:cs="FrankRuehl" w:hint="cs"/>
          <w:vanish/>
          <w:sz w:val="20"/>
          <w:szCs w:val="20"/>
          <w:shd w:val="clear" w:color="auto" w:fill="FFFF99"/>
          <w:rtl/>
        </w:rPr>
        <w:t>)</w:t>
      </w:r>
    </w:p>
    <w:p w:rsidR="004F769A" w:rsidRPr="008A192D" w:rsidRDefault="004F769A" w:rsidP="008A192D">
      <w:pPr>
        <w:pStyle w:val="P00"/>
        <w:spacing w:before="0"/>
        <w:ind w:left="0" w:right="1134"/>
        <w:rPr>
          <w:rStyle w:val="default"/>
          <w:rFonts w:cs="FrankRuehl" w:hint="cs"/>
          <w:sz w:val="2"/>
          <w:szCs w:val="2"/>
          <w:shd w:val="clear" w:color="auto" w:fill="FFFF99"/>
          <w:rtl/>
        </w:rPr>
      </w:pPr>
      <w:r w:rsidRPr="000C79B1">
        <w:rPr>
          <w:rStyle w:val="default"/>
          <w:rFonts w:cs="FrankRuehl" w:hint="cs"/>
          <w:b/>
          <w:bCs/>
          <w:vanish/>
          <w:sz w:val="20"/>
          <w:szCs w:val="20"/>
          <w:shd w:val="clear" w:color="auto" w:fill="FFFF99"/>
          <w:rtl/>
        </w:rPr>
        <w:t>הוספת סעיף 2</w:t>
      </w:r>
      <w:r w:rsidR="00B36E2C" w:rsidRPr="000C79B1">
        <w:rPr>
          <w:rStyle w:val="default"/>
          <w:rFonts w:cs="FrankRuehl" w:hint="cs"/>
          <w:b/>
          <w:bCs/>
          <w:vanish/>
          <w:sz w:val="20"/>
          <w:szCs w:val="20"/>
          <w:shd w:val="clear" w:color="auto" w:fill="FFFF99"/>
          <w:rtl/>
        </w:rPr>
        <w:t>9</w:t>
      </w:r>
      <w:bookmarkEnd w:id="65"/>
    </w:p>
    <w:p w:rsidR="004F769A" w:rsidRDefault="004F769A">
      <w:pPr>
        <w:pStyle w:val="P00"/>
        <w:spacing w:before="72"/>
        <w:ind w:left="0" w:right="1134"/>
        <w:rPr>
          <w:rStyle w:val="default"/>
          <w:rFonts w:cs="FrankRuehl" w:hint="cs"/>
          <w:rtl/>
        </w:rPr>
      </w:pPr>
    </w:p>
    <w:p w:rsidR="00480365" w:rsidRDefault="00480365">
      <w:pPr>
        <w:pStyle w:val="P00"/>
        <w:spacing w:before="72"/>
        <w:ind w:left="0" w:right="1134"/>
        <w:rPr>
          <w:rStyle w:val="default"/>
          <w:rFonts w:cs="FrankRuehl"/>
          <w:rtl/>
        </w:rPr>
      </w:pPr>
    </w:p>
    <w:p w:rsidR="00480365" w:rsidRPr="00F9460A" w:rsidRDefault="00480365" w:rsidP="00F9460A">
      <w:pPr>
        <w:pStyle w:val="P00"/>
        <w:spacing w:before="72"/>
        <w:ind w:left="0" w:right="1134"/>
        <w:rPr>
          <w:rStyle w:val="default"/>
          <w:rFonts w:cs="FrankRuehl"/>
          <w:rtl/>
        </w:rPr>
      </w:pPr>
      <w:bookmarkStart w:id="66" w:name="LawPartEnd"/>
    </w:p>
    <w:bookmarkEnd w:id="66"/>
    <w:p w:rsidR="001501A0" w:rsidRDefault="001501A0" w:rsidP="00F9460A">
      <w:pPr>
        <w:pStyle w:val="P00"/>
        <w:spacing w:before="72"/>
        <w:ind w:left="0" w:right="1134"/>
        <w:rPr>
          <w:rStyle w:val="default"/>
          <w:rFonts w:cs="FrankRuehl"/>
          <w:rtl/>
        </w:rPr>
      </w:pPr>
    </w:p>
    <w:p w:rsidR="001501A0" w:rsidRDefault="001501A0" w:rsidP="001501A0">
      <w:pPr>
        <w:pStyle w:val="P00"/>
        <w:spacing w:before="72"/>
        <w:ind w:left="0" w:right="1134"/>
        <w:jc w:val="center"/>
        <w:rPr>
          <w:rStyle w:val="default"/>
          <w:rFonts w:cs="David"/>
          <w:color w:val="0000FF"/>
          <w:szCs w:val="24"/>
          <w:u w:val="single"/>
          <w:rtl/>
        </w:rPr>
      </w:pPr>
      <w:hyperlink r:id="rId72" w:history="1">
        <w:r>
          <w:rPr>
            <w:rStyle w:val="Hyperlink"/>
            <w:noProof w:val="0"/>
            <w:sz w:val="22"/>
            <w:szCs w:val="24"/>
            <w:rtl/>
          </w:rPr>
          <w:t>הודעה למנויים על עריכה ושינויים במסמכי פסיקה, חקיקה ועוד באתר נבו - הקש כאן</w:t>
        </w:r>
      </w:hyperlink>
    </w:p>
    <w:p w:rsidR="00480365" w:rsidRPr="001501A0" w:rsidRDefault="00480365" w:rsidP="001501A0">
      <w:pPr>
        <w:pStyle w:val="P00"/>
        <w:spacing w:before="72"/>
        <w:ind w:left="0" w:right="1134"/>
        <w:jc w:val="center"/>
        <w:rPr>
          <w:rStyle w:val="default"/>
          <w:rFonts w:cs="David"/>
          <w:color w:val="0000FF"/>
          <w:szCs w:val="24"/>
          <w:u w:val="single"/>
          <w:rtl/>
        </w:rPr>
      </w:pPr>
    </w:p>
    <w:sectPr w:rsidR="00480365" w:rsidRPr="001501A0">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487B" w:rsidRDefault="00F7487B">
      <w:r>
        <w:separator/>
      </w:r>
    </w:p>
  </w:endnote>
  <w:endnote w:type="continuationSeparator" w:id="0">
    <w:p w:rsidR="00F7487B" w:rsidRDefault="00F7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69A" w:rsidRDefault="004F76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F769A" w:rsidRDefault="004F76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F769A" w:rsidRDefault="004F76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Z:\000000000000-law\yael\09-05-14\180_001.doc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69A" w:rsidRDefault="004F76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23C3">
      <w:rPr>
        <w:rFonts w:hAnsi="FrankRuehl" w:cs="FrankRuehl"/>
        <w:noProof/>
        <w:sz w:val="24"/>
        <w:szCs w:val="24"/>
        <w:rtl/>
      </w:rPr>
      <w:t>4</w:t>
    </w:r>
    <w:r>
      <w:rPr>
        <w:rFonts w:hAnsi="FrankRuehl" w:cs="FrankRuehl"/>
        <w:sz w:val="24"/>
        <w:szCs w:val="24"/>
        <w:rtl/>
      </w:rPr>
      <w:fldChar w:fldCharType="end"/>
    </w:r>
  </w:p>
  <w:p w:rsidR="004F769A" w:rsidRDefault="004F76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F769A" w:rsidRDefault="004F76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Z:\000000000000-law\yael\09-05-14\180_001.doc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487B" w:rsidRDefault="00F7487B" w:rsidP="00F9460A">
      <w:pPr>
        <w:spacing w:before="60" w:line="240" w:lineRule="auto"/>
        <w:ind w:right="1134"/>
      </w:pPr>
      <w:r>
        <w:separator/>
      </w:r>
    </w:p>
  </w:footnote>
  <w:footnote w:type="continuationSeparator" w:id="0">
    <w:p w:rsidR="00F7487B" w:rsidRDefault="00F7487B">
      <w:r>
        <w:continuationSeparator/>
      </w:r>
    </w:p>
  </w:footnote>
  <w:footnote w:id="1">
    <w:p w:rsidR="004F769A" w:rsidRDefault="004F769A" w:rsidP="00F9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9460A">
        <w:rPr>
          <w:rFonts w:cs="FrankRuehl"/>
          <w:rtl/>
        </w:rPr>
        <w:t xml:space="preserve">* </w:t>
      </w:r>
      <w:r>
        <w:rPr>
          <w:rFonts w:cs="FrankRuehl"/>
          <w:rtl/>
        </w:rPr>
        <w:t>פו</w:t>
      </w:r>
      <w:r>
        <w:rPr>
          <w:rFonts w:cs="FrankRuehl" w:hint="cs"/>
          <w:rtl/>
        </w:rPr>
        <w:t xml:space="preserve">רסמה </w:t>
      </w:r>
      <w:hyperlink r:id="rId1" w:history="1">
        <w:r w:rsidRPr="001A6F15">
          <w:rPr>
            <w:rStyle w:val="Hyperlink"/>
            <w:rFonts w:cs="FrankRuehl" w:hint="cs"/>
            <w:rtl/>
          </w:rPr>
          <w:t>חא"י</w:t>
        </w:r>
      </w:hyperlink>
      <w:r>
        <w:rPr>
          <w:rFonts w:cs="FrankRuehl" w:hint="cs"/>
          <w:rtl/>
        </w:rPr>
        <w:t>, כרך א', עמ' (ע) 600 (א) 710.</w:t>
      </w:r>
    </w:p>
    <w:p w:rsidR="004F769A" w:rsidRDefault="004F769A" w:rsidP="00F9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1A6F15">
          <w:rPr>
            <w:rStyle w:val="Hyperlink"/>
            <w:rFonts w:cs="FrankRuehl" w:hint="cs"/>
            <w:rtl/>
          </w:rPr>
          <w:t>ע"ר מס' 600</w:t>
        </w:r>
      </w:hyperlink>
      <w:r>
        <w:rPr>
          <w:rFonts w:cs="FrankRuehl" w:hint="cs"/>
          <w:rtl/>
        </w:rPr>
        <w:t xml:space="preserve"> מיום 22.1.1937 תוס'</w:t>
      </w:r>
      <w:r>
        <w:rPr>
          <w:rFonts w:cs="FrankRuehl"/>
          <w:rtl/>
        </w:rPr>
        <w:t xml:space="preserve"> 1, ע</w:t>
      </w:r>
      <w:r>
        <w:rPr>
          <w:rFonts w:cs="FrankRuehl" w:hint="cs"/>
          <w:rtl/>
        </w:rPr>
        <w:t>מ' (ע) 1, (א) 1 (פק' 1 לש' 1937).</w:t>
      </w:r>
    </w:p>
    <w:p w:rsidR="004F769A" w:rsidRDefault="004F769A" w:rsidP="00F94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A6F15">
          <w:rPr>
            <w:rStyle w:val="Hyperlink"/>
            <w:rFonts w:cs="FrankRuehl" w:hint="cs"/>
            <w:rtl/>
          </w:rPr>
          <w:t>ע</w:t>
        </w:r>
        <w:r w:rsidRPr="001A6F15">
          <w:rPr>
            <w:rStyle w:val="Hyperlink"/>
            <w:rFonts w:cs="FrankRuehl"/>
            <w:rtl/>
          </w:rPr>
          <w:t>"</w:t>
        </w:r>
        <w:r w:rsidRPr="001A6F15">
          <w:rPr>
            <w:rStyle w:val="Hyperlink"/>
            <w:rFonts w:cs="FrankRuehl" w:hint="cs"/>
            <w:rtl/>
          </w:rPr>
          <w:t>ר מס' 1182</w:t>
        </w:r>
      </w:hyperlink>
      <w:r>
        <w:rPr>
          <w:rFonts w:cs="FrankRuehl" w:hint="cs"/>
          <w:rtl/>
        </w:rPr>
        <w:t xml:space="preserve"> מיום 30.3.1942 תוס' 1, עמ' (ע) 31, (א) 40 (פק' 7 לש' 1942).</w:t>
      </w:r>
    </w:p>
    <w:p w:rsidR="004F769A" w:rsidRDefault="004F769A" w:rsidP="00156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15680E">
          <w:rPr>
            <w:rStyle w:val="Hyperlink"/>
            <w:rFonts w:cs="FrankRuehl" w:hint="cs"/>
            <w:rtl/>
          </w:rPr>
          <w:t>ס"ח תשס"ח מס' 2181</w:t>
        </w:r>
      </w:hyperlink>
      <w:r>
        <w:rPr>
          <w:rFonts w:cs="FrankRuehl" w:hint="cs"/>
          <w:rtl/>
        </w:rPr>
        <w:t xml:space="preserve"> מיום 11.8.2008 עמ' 858 (</w:t>
      </w:r>
      <w:hyperlink r:id="rId5" w:history="1">
        <w:r w:rsidRPr="00E26117">
          <w:rPr>
            <w:rStyle w:val="Hyperlink"/>
            <w:rFonts w:cs="FrankRuehl" w:hint="cs"/>
            <w:rtl/>
          </w:rPr>
          <w:t>ה"ח הכנסת תשס"ז מס' 159</w:t>
        </w:r>
      </w:hyperlink>
      <w:r>
        <w:rPr>
          <w:rFonts w:cs="FrankRuehl" w:hint="cs"/>
          <w:rtl/>
        </w:rPr>
        <w:t xml:space="preserve"> עמ' 216) </w:t>
      </w:r>
      <w:r>
        <w:rPr>
          <w:rFonts w:cs="FrankRuehl"/>
          <w:rtl/>
        </w:rPr>
        <w:t>–</w:t>
      </w:r>
      <w:r>
        <w:rPr>
          <w:rFonts w:cs="FrankRuehl" w:hint="cs"/>
          <w:rtl/>
        </w:rPr>
        <w:t xml:space="preserve"> תיקון מס' 3 בסעיף 2 לחוק הגנת הסביבה (המזהם משלם) (תיקוני חקיקה), תשס"ח-2008; תחילתו 60 ימים מיום פרסומו.</w:t>
      </w:r>
    </w:p>
    <w:p w:rsidR="004F769A" w:rsidRDefault="004F769A" w:rsidP="005023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502312">
          <w:rPr>
            <w:rStyle w:val="Hyperlink"/>
            <w:rFonts w:cs="FrankRuehl" w:hint="cs"/>
            <w:rtl/>
          </w:rPr>
          <w:t>ס"ח תשס"ט מס' 2190</w:t>
        </w:r>
      </w:hyperlink>
      <w:r>
        <w:rPr>
          <w:rFonts w:cs="FrankRuehl" w:hint="cs"/>
          <w:rtl/>
        </w:rPr>
        <w:t xml:space="preserve"> מיום 16.11.2008 עמ' 83 (</w:t>
      </w:r>
      <w:hyperlink r:id="rId7" w:history="1">
        <w:r w:rsidRPr="000E560F">
          <w:rPr>
            <w:rStyle w:val="Hyperlink"/>
            <w:rFonts w:cs="FrankRuehl" w:hint="cs"/>
            <w:rtl/>
          </w:rPr>
          <w:t>ה"ח הכנסת תשס"ט מס' 261</w:t>
        </w:r>
      </w:hyperlink>
      <w:r>
        <w:rPr>
          <w:rFonts w:cs="FrankRuehl" w:hint="cs"/>
          <w:rtl/>
        </w:rPr>
        <w:t xml:space="preserve"> עמ' 34) </w:t>
      </w:r>
      <w:r>
        <w:rPr>
          <w:rFonts w:cs="FrankRuehl"/>
          <w:rtl/>
        </w:rPr>
        <w:t>–</w:t>
      </w:r>
      <w:r>
        <w:rPr>
          <w:rFonts w:cs="FrankRuehl" w:hint="cs"/>
          <w:rtl/>
        </w:rPr>
        <w:t xml:space="preserve"> תיקון מס' 4 בסעיף 4 לחוק התכנון והבניה (תיקון מס' 89), תשס"ט-2008; תחילתו שישה חודשים מיום פרסומו.</w:t>
      </w:r>
    </w:p>
    <w:p w:rsidR="0069029F" w:rsidRDefault="00A35604" w:rsidP="006902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4F769A" w:rsidRPr="00A35604">
          <w:rPr>
            <w:rStyle w:val="Hyperlink"/>
            <w:rFonts w:cs="FrankRuehl" w:hint="cs"/>
            <w:rtl/>
          </w:rPr>
          <w:t>ס"ח תשע"ב מס' 2332</w:t>
        </w:r>
      </w:hyperlink>
      <w:r w:rsidR="004F769A">
        <w:rPr>
          <w:rFonts w:cs="FrankRuehl" w:hint="cs"/>
          <w:rtl/>
        </w:rPr>
        <w:t xml:space="preserve"> מיום 18.1.2012 עמ' 130 (</w:t>
      </w:r>
      <w:hyperlink r:id="rId9" w:history="1">
        <w:r w:rsidR="004F769A" w:rsidRPr="00416F9D">
          <w:rPr>
            <w:rStyle w:val="Hyperlink"/>
            <w:rFonts w:cs="FrankRuehl" w:hint="cs"/>
            <w:rtl/>
          </w:rPr>
          <w:t>ה"ח הממשלה תשע"א מס' 574</w:t>
        </w:r>
      </w:hyperlink>
      <w:r w:rsidR="004F769A">
        <w:rPr>
          <w:rFonts w:cs="FrankRuehl" w:hint="cs"/>
          <w:rtl/>
        </w:rPr>
        <w:t xml:space="preserve"> עמ' 570) </w:t>
      </w:r>
      <w:r w:rsidR="004F769A">
        <w:rPr>
          <w:rFonts w:cs="FrankRuehl"/>
          <w:rtl/>
        </w:rPr>
        <w:t>–</w:t>
      </w:r>
      <w:r w:rsidR="004F769A">
        <w:rPr>
          <w:rFonts w:cs="FrankRuehl" w:hint="cs"/>
          <w:rtl/>
        </w:rPr>
        <w:t xml:space="preserve"> תיקון מס' 5; ר' סעיפים 14-12 לענין תחילה ותוקף</w:t>
      </w:r>
      <w:r w:rsidR="00F60091">
        <w:rPr>
          <w:rFonts w:cs="FrankRuehl" w:hint="cs"/>
          <w:rtl/>
        </w:rPr>
        <w:t xml:space="preserve"> (</w:t>
      </w:r>
      <w:hyperlink r:id="rId10" w:history="1">
        <w:r w:rsidR="00F60091" w:rsidRPr="0069029F">
          <w:rPr>
            <w:rStyle w:val="Hyperlink"/>
            <w:rFonts w:cs="FrankRuehl" w:hint="cs"/>
            <w:rtl/>
          </w:rPr>
          <w:t>ת"ט מס' 2348</w:t>
        </w:r>
      </w:hyperlink>
      <w:r w:rsidR="00F60091">
        <w:rPr>
          <w:rFonts w:cs="FrankRuehl" w:hint="cs"/>
          <w:rtl/>
        </w:rPr>
        <w:t xml:space="preserve"> מיום 1.4.2012 עמ' 262; תחילתו ביום תחילת תיקון מס' 5)</w:t>
      </w:r>
      <w:r w:rsidR="004F769A">
        <w:rPr>
          <w:rFonts w:cs="FrankRuehl" w:hint="cs"/>
          <w:rtl/>
        </w:rPr>
        <w:t>.</w:t>
      </w:r>
    </w:p>
    <w:p w:rsidR="00E723C3" w:rsidRPr="00F9460A" w:rsidRDefault="00E723C3" w:rsidP="00E723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1" w:history="1">
        <w:r w:rsidR="00EB354C" w:rsidRPr="00E723C3">
          <w:rPr>
            <w:rStyle w:val="Hyperlink"/>
            <w:rFonts w:cs="FrankRuehl" w:hint="cs"/>
            <w:rtl/>
          </w:rPr>
          <w:t>ס"ח תשע"ה מס' 2477</w:t>
        </w:r>
      </w:hyperlink>
      <w:r w:rsidR="00EB354C">
        <w:rPr>
          <w:rFonts w:cs="FrankRuehl" w:hint="cs"/>
          <w:rtl/>
        </w:rPr>
        <w:t xml:space="preserve"> מיום 25.11.2014 עמ' 37 (</w:t>
      </w:r>
      <w:hyperlink r:id="rId12" w:history="1">
        <w:r w:rsidR="00EB354C" w:rsidRPr="00EB354C">
          <w:rPr>
            <w:rStyle w:val="Hyperlink"/>
            <w:rFonts w:cs="FrankRuehl" w:hint="cs"/>
            <w:rtl/>
          </w:rPr>
          <w:t>ה"ח הממשלה תשע"ד מס' 856</w:t>
        </w:r>
      </w:hyperlink>
      <w:r w:rsidR="00EB354C">
        <w:rPr>
          <w:rFonts w:cs="FrankRuehl" w:hint="cs"/>
          <w:rtl/>
        </w:rPr>
        <w:t xml:space="preserve"> עמ' 452) </w:t>
      </w:r>
      <w:r w:rsidR="00EB354C">
        <w:rPr>
          <w:rFonts w:cs="FrankRuehl"/>
          <w:rtl/>
        </w:rPr>
        <w:t>–</w:t>
      </w:r>
      <w:r w:rsidR="00EB354C">
        <w:rPr>
          <w:rFonts w:cs="FrankRuehl" w:hint="cs"/>
          <w:rtl/>
        </w:rPr>
        <w:t xml:space="preserve"> תיקון מס' 6.</w:t>
      </w:r>
    </w:p>
  </w:footnote>
  <w:footnote w:id="2">
    <w:p w:rsidR="004F769A" w:rsidRDefault="004F769A" w:rsidP="001A6F15">
      <w:pPr>
        <w:pStyle w:val="a5"/>
        <w:spacing w:before="72" w:line="240" w:lineRule="auto"/>
        <w:ind w:right="1134"/>
        <w:rPr>
          <w:rFonts w:hint="cs"/>
        </w:rPr>
      </w:pPr>
      <w:r>
        <w:rPr>
          <w:rStyle w:val="a6"/>
        </w:rPr>
        <w:footnoteRef/>
      </w:r>
      <w:r>
        <w:rPr>
          <w:rtl/>
        </w:rPr>
        <w:t xml:space="preserve"> </w:t>
      </w:r>
      <w:r w:rsidRPr="00F9460A">
        <w:rPr>
          <w:rFonts w:cs="FrankRuehl"/>
          <w:sz w:val="22"/>
          <w:szCs w:val="22"/>
          <w:rtl/>
        </w:rPr>
        <w:t>סמ</w:t>
      </w:r>
      <w:r w:rsidRPr="00F9460A">
        <w:rPr>
          <w:rFonts w:cs="FrankRuehl" w:hint="cs"/>
          <w:sz w:val="22"/>
          <w:szCs w:val="22"/>
          <w:rtl/>
        </w:rPr>
        <w:t xml:space="preserve">כויות הנציב העליון </w:t>
      </w:r>
      <w:r>
        <w:rPr>
          <w:rFonts w:cs="FrankRuehl" w:hint="cs"/>
          <w:sz w:val="22"/>
          <w:szCs w:val="22"/>
          <w:rtl/>
        </w:rPr>
        <w:t>הועברו לשר החקלאות:</w:t>
      </w:r>
      <w:r w:rsidRPr="00F9460A">
        <w:rPr>
          <w:rFonts w:cs="FrankRuehl"/>
          <w:sz w:val="22"/>
          <w:szCs w:val="22"/>
          <w:rtl/>
        </w:rPr>
        <w:t xml:space="preserve"> </w:t>
      </w:r>
      <w:hyperlink r:id="rId13" w:history="1">
        <w:r w:rsidRPr="001A6F15">
          <w:rPr>
            <w:rStyle w:val="Hyperlink"/>
            <w:rFonts w:cs="FrankRuehl" w:hint="cs"/>
            <w:sz w:val="22"/>
            <w:szCs w:val="22"/>
            <w:rtl/>
          </w:rPr>
          <w:t>ע"ר תש"ח מס' 5</w:t>
        </w:r>
      </w:hyperlink>
      <w:r w:rsidRPr="00F9460A">
        <w:rPr>
          <w:rFonts w:cs="FrankRuehl" w:hint="cs"/>
          <w:sz w:val="22"/>
          <w:szCs w:val="22"/>
          <w:rtl/>
        </w:rPr>
        <w:t xml:space="preserve"> מיום 16.</w:t>
      </w:r>
      <w:r>
        <w:rPr>
          <w:rFonts w:cs="FrankRuehl" w:hint="cs"/>
          <w:sz w:val="22"/>
          <w:szCs w:val="22"/>
          <w:rtl/>
        </w:rPr>
        <w:t>6.1948</w:t>
      </w:r>
      <w:r w:rsidRPr="00F9460A">
        <w:rPr>
          <w:rFonts w:cs="FrankRuehl" w:hint="cs"/>
          <w:sz w:val="22"/>
          <w:szCs w:val="22"/>
          <w:rtl/>
        </w:rPr>
        <w:t xml:space="preserve"> עמ'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69A" w:rsidRDefault="004F76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היערות</w:t>
    </w:r>
  </w:p>
  <w:p w:rsidR="004F769A" w:rsidRDefault="004F76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F769A" w:rsidRDefault="004F76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69A" w:rsidRDefault="004F76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היערות</w:t>
    </w:r>
  </w:p>
  <w:p w:rsidR="004F769A" w:rsidRDefault="004F76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F769A" w:rsidRDefault="004F769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460A"/>
    <w:rsid w:val="000228FA"/>
    <w:rsid w:val="00057D5C"/>
    <w:rsid w:val="000A671F"/>
    <w:rsid w:val="000B1247"/>
    <w:rsid w:val="000B7C26"/>
    <w:rsid w:val="000C79B1"/>
    <w:rsid w:val="001501A0"/>
    <w:rsid w:val="0015680E"/>
    <w:rsid w:val="00161146"/>
    <w:rsid w:val="001A6F15"/>
    <w:rsid w:val="001C5B0F"/>
    <w:rsid w:val="00327DA7"/>
    <w:rsid w:val="0040424C"/>
    <w:rsid w:val="00416F9D"/>
    <w:rsid w:val="0042765D"/>
    <w:rsid w:val="004419FC"/>
    <w:rsid w:val="00455875"/>
    <w:rsid w:val="00480365"/>
    <w:rsid w:val="004A3BC1"/>
    <w:rsid w:val="004B05C2"/>
    <w:rsid w:val="004E3C39"/>
    <w:rsid w:val="004F769A"/>
    <w:rsid w:val="00502312"/>
    <w:rsid w:val="005352CA"/>
    <w:rsid w:val="00574494"/>
    <w:rsid w:val="00652BC2"/>
    <w:rsid w:val="0069029F"/>
    <w:rsid w:val="006A5041"/>
    <w:rsid w:val="0075384E"/>
    <w:rsid w:val="00754679"/>
    <w:rsid w:val="00780343"/>
    <w:rsid w:val="0084054E"/>
    <w:rsid w:val="008A192D"/>
    <w:rsid w:val="009C0C27"/>
    <w:rsid w:val="00A35604"/>
    <w:rsid w:val="00B36E2C"/>
    <w:rsid w:val="00B4230E"/>
    <w:rsid w:val="00B90E6B"/>
    <w:rsid w:val="00C50AE7"/>
    <w:rsid w:val="00CA13E0"/>
    <w:rsid w:val="00DC746E"/>
    <w:rsid w:val="00E26117"/>
    <w:rsid w:val="00E723C3"/>
    <w:rsid w:val="00EB354C"/>
    <w:rsid w:val="00F60091"/>
    <w:rsid w:val="00F7487B"/>
    <w:rsid w:val="00F9460A"/>
    <w:rsid w:val="00FF2A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C64B0BD-B7C7-4D01-AC30-29DDF495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F9460A"/>
    <w:rPr>
      <w:sz w:val="20"/>
      <w:szCs w:val="20"/>
    </w:rPr>
  </w:style>
  <w:style w:type="character" w:styleId="a6">
    <w:name w:val="footnote reference"/>
    <w:basedOn w:val="a0"/>
    <w:semiHidden/>
    <w:rsid w:val="00F946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332.pdf" TargetMode="External"/><Relationship Id="rId21" Type="http://schemas.openxmlformats.org/officeDocument/2006/relationships/hyperlink" Target="http://www.nevo.co.il/Law_word/law15/memshala-574.pdf" TargetMode="External"/><Relationship Id="rId42" Type="http://schemas.openxmlformats.org/officeDocument/2006/relationships/hyperlink" Target="http://www.nevo.co.il/Law_word/law14/law-2190.pdf" TargetMode="External"/><Relationship Id="rId47" Type="http://schemas.openxmlformats.org/officeDocument/2006/relationships/hyperlink" Target="http://www.nevo.co.il/Law_word/law15/memshala-856.pdf" TargetMode="External"/><Relationship Id="rId63" Type="http://schemas.openxmlformats.org/officeDocument/2006/relationships/hyperlink" Target="http://www.nevo.co.il/Law_word/law15/memshala-574.pdf" TargetMode="External"/><Relationship Id="rId68" Type="http://schemas.openxmlformats.org/officeDocument/2006/relationships/hyperlink" Target="http://www.nevo.co.il/Law_word/law14/law-2332.pdf" TargetMode="External"/><Relationship Id="rId16" Type="http://schemas.openxmlformats.org/officeDocument/2006/relationships/hyperlink" Target="http://www.nevo.co.il/Law_word/law14/law-2332.pdf" TargetMode="External"/><Relationship Id="rId11" Type="http://schemas.openxmlformats.org/officeDocument/2006/relationships/hyperlink" Target="http://www.nevo.co.il/Law_word/law15/memshala-574.pdf" TargetMode="External"/><Relationship Id="rId24" Type="http://schemas.openxmlformats.org/officeDocument/2006/relationships/hyperlink" Target="http://www.nevo.co.il/Law_word/law14/law-2332.pdf" TargetMode="External"/><Relationship Id="rId32" Type="http://schemas.openxmlformats.org/officeDocument/2006/relationships/hyperlink" Target="http://www.nevo.co.il/Law_word/law14/law-2332.pdf" TargetMode="External"/><Relationship Id="rId37" Type="http://schemas.openxmlformats.org/officeDocument/2006/relationships/hyperlink" Target="http://www.nevo.co.il/Law_word/law15/memshala-574.pdf" TargetMode="External"/><Relationship Id="rId40" Type="http://schemas.openxmlformats.org/officeDocument/2006/relationships/hyperlink" Target="http://www.nevo.co.il/Law_word/law14/law-2332.pdf" TargetMode="External"/><Relationship Id="rId45" Type="http://schemas.openxmlformats.org/officeDocument/2006/relationships/hyperlink" Target="http://www.nevo.co.il/Law_word/law15/memshala-574.pdf" TargetMode="External"/><Relationship Id="rId53" Type="http://schemas.openxmlformats.org/officeDocument/2006/relationships/hyperlink" Target="http://www.nevo.co.il/Law_word/law15/memshala-574.pdf" TargetMode="External"/><Relationship Id="rId58" Type="http://schemas.openxmlformats.org/officeDocument/2006/relationships/hyperlink" Target="http://www.nevo.co.il/Law_word/law14/law-2332.pdf" TargetMode="External"/><Relationship Id="rId66" Type="http://schemas.openxmlformats.org/officeDocument/2006/relationships/hyperlink" Target="http://www.nevo.co.il/law_word/law14/law-2477.pdf"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6/knesset-232.pdf" TargetMode="External"/><Relationship Id="rId19" Type="http://schemas.openxmlformats.org/officeDocument/2006/relationships/hyperlink" Target="http://www.nevo.co.il/Law_word/law15/memshala-856.pdf" TargetMode="External"/><Relationship Id="rId14" Type="http://schemas.openxmlformats.org/officeDocument/2006/relationships/hyperlink" Target="http://www.nevo.co.il/Law_word/law14/law-2332.pdf" TargetMode="External"/><Relationship Id="rId22" Type="http://schemas.openxmlformats.org/officeDocument/2006/relationships/hyperlink" Target="http://www.nevo.co.il/law_word/law14/law-2477.pdf" TargetMode="External"/><Relationship Id="rId27" Type="http://schemas.openxmlformats.org/officeDocument/2006/relationships/hyperlink" Target="http://www.nevo.co.il/Law_word/law15/memshala-574.pdf" TargetMode="External"/><Relationship Id="rId30" Type="http://schemas.openxmlformats.org/officeDocument/2006/relationships/hyperlink" Target="http://www.nevo.co.il/Law_word/law14/law-2332.pdf" TargetMode="External"/><Relationship Id="rId35" Type="http://schemas.openxmlformats.org/officeDocument/2006/relationships/hyperlink" Target="http://www.nevo.co.il/Law_word/law15/memshala-574.pdf" TargetMode="External"/><Relationship Id="rId43" Type="http://schemas.openxmlformats.org/officeDocument/2006/relationships/hyperlink" Target="http://www.nevo.co.il/Law_word/law16/knesset-232.pdf" TargetMode="External"/><Relationship Id="rId48" Type="http://schemas.openxmlformats.org/officeDocument/2006/relationships/hyperlink" Target="http://www.nevo.co.il/Law_word/law14/law-2332.pdf" TargetMode="External"/><Relationship Id="rId56" Type="http://schemas.openxmlformats.org/officeDocument/2006/relationships/hyperlink" Target="http://www.nevo.co.il/Law_word/law14/law-2332.pdf" TargetMode="External"/><Relationship Id="rId64" Type="http://schemas.openxmlformats.org/officeDocument/2006/relationships/hyperlink" Target="http://www.nevo.co.il/Law_word/law14/law-2332.pdf" TargetMode="External"/><Relationship Id="rId69" Type="http://schemas.openxmlformats.org/officeDocument/2006/relationships/hyperlink" Target="http://www.nevo.co.il/Law_word/law15/memshala-574.pdf" TargetMode="External"/><Relationship Id="rId77" Type="http://schemas.openxmlformats.org/officeDocument/2006/relationships/fontTable" Target="fontTable.xml"/><Relationship Id="rId8" Type="http://schemas.openxmlformats.org/officeDocument/2006/relationships/hyperlink" Target="http://www.nevo.co.il/law_word/law14/law-2477.pdf" TargetMode="External"/><Relationship Id="rId51" Type="http://schemas.openxmlformats.org/officeDocument/2006/relationships/hyperlink" Target="http://www.nevo.co.il/Law_word/law16/knesset-159.pdf"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2332.pdf" TargetMode="External"/><Relationship Id="rId17" Type="http://schemas.openxmlformats.org/officeDocument/2006/relationships/hyperlink" Target="http://www.nevo.co.il/Law_word/law15/memshala-574.pdf" TargetMode="External"/><Relationship Id="rId25" Type="http://schemas.openxmlformats.org/officeDocument/2006/relationships/hyperlink" Target="http://www.nevo.co.il/Law_word/law15/memshala-574.pdf" TargetMode="External"/><Relationship Id="rId33" Type="http://schemas.openxmlformats.org/officeDocument/2006/relationships/hyperlink" Target="http://www.nevo.co.il/Law_word/law15/memshala-574.pdf" TargetMode="External"/><Relationship Id="rId38" Type="http://schemas.openxmlformats.org/officeDocument/2006/relationships/hyperlink" Target="http://www.nevo.co.il/Law_word/law14/law-2190.pdf" TargetMode="External"/><Relationship Id="rId46" Type="http://schemas.openxmlformats.org/officeDocument/2006/relationships/hyperlink" Target="http://www.nevo.co.il/law_word/law14/law-2477.pdf" TargetMode="External"/><Relationship Id="rId59" Type="http://schemas.openxmlformats.org/officeDocument/2006/relationships/hyperlink" Target="http://www.nevo.co.il/Law_word/law15/memshala-574.pdf" TargetMode="External"/><Relationship Id="rId67" Type="http://schemas.openxmlformats.org/officeDocument/2006/relationships/hyperlink" Target="http://www.nevo.co.il/Law_word/law15/memshala-856.pdf" TargetMode="External"/><Relationship Id="rId20" Type="http://schemas.openxmlformats.org/officeDocument/2006/relationships/hyperlink" Target="http://www.nevo.co.il/Law_word/law14/law-2332.pdf" TargetMode="External"/><Relationship Id="rId41" Type="http://schemas.openxmlformats.org/officeDocument/2006/relationships/hyperlink" Target="http://www.nevo.co.il/Law_word/law15/memshala-574.pdf" TargetMode="External"/><Relationship Id="rId54" Type="http://schemas.openxmlformats.org/officeDocument/2006/relationships/hyperlink" Target="http://www.nevo.co.il/Law_word/law14/law-2332.pdf" TargetMode="External"/><Relationship Id="rId62" Type="http://schemas.openxmlformats.org/officeDocument/2006/relationships/hyperlink" Target="http://www.nevo.co.il/Law_word/law14/law-2332.pdf" TargetMode="External"/><Relationship Id="rId70" Type="http://schemas.openxmlformats.org/officeDocument/2006/relationships/hyperlink" Target="http://www.nevo.co.il/Law_word/law14/law-2332.pdf"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332.pdf" TargetMode="External"/><Relationship Id="rId15" Type="http://schemas.openxmlformats.org/officeDocument/2006/relationships/hyperlink" Target="http://www.nevo.co.il/Law_word/law15/memshala-574.pdf" TargetMode="External"/><Relationship Id="rId23" Type="http://schemas.openxmlformats.org/officeDocument/2006/relationships/hyperlink" Target="http://www.nevo.co.il/Law_word/law15/memshala-856.pdf" TargetMode="External"/><Relationship Id="rId28" Type="http://schemas.openxmlformats.org/officeDocument/2006/relationships/hyperlink" Target="http://www.nevo.co.il/Law_word/law14/law-2332.pdf" TargetMode="External"/><Relationship Id="rId36" Type="http://schemas.openxmlformats.org/officeDocument/2006/relationships/hyperlink" Target="http://www.nevo.co.il/Law_word/law14/law-2332.pdf" TargetMode="External"/><Relationship Id="rId49" Type="http://schemas.openxmlformats.org/officeDocument/2006/relationships/hyperlink" Target="http://www.nevo.co.il/Law_word/law15/memshala-574.pdf" TargetMode="External"/><Relationship Id="rId57" Type="http://schemas.openxmlformats.org/officeDocument/2006/relationships/hyperlink" Target="http://www.nevo.co.il/Law_word/law15/memshala-574.pdf" TargetMode="External"/><Relationship Id="rId10" Type="http://schemas.openxmlformats.org/officeDocument/2006/relationships/hyperlink" Target="http://www.nevo.co.il/Law_word/law14/law-2332.pdf" TargetMode="External"/><Relationship Id="rId31" Type="http://schemas.openxmlformats.org/officeDocument/2006/relationships/hyperlink" Target="http://www.nevo.co.il/Law_word/law15/memshala-574.pdf" TargetMode="External"/><Relationship Id="rId44" Type="http://schemas.openxmlformats.org/officeDocument/2006/relationships/hyperlink" Target="http://www.nevo.co.il/Law_word/law14/law-2332.pdf" TargetMode="External"/><Relationship Id="rId52" Type="http://schemas.openxmlformats.org/officeDocument/2006/relationships/hyperlink" Target="http://www.nevo.co.il/Law_word/law14/law-2332.pdf" TargetMode="External"/><Relationship Id="rId60" Type="http://schemas.openxmlformats.org/officeDocument/2006/relationships/hyperlink" Target="http://www.nevo.co.il/Law_word/law14/law-2190.pdf" TargetMode="External"/><Relationship Id="rId65" Type="http://schemas.openxmlformats.org/officeDocument/2006/relationships/hyperlink" Target="http://www.nevo.co.il/Law_word/law15/memshala-574.pdf"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5/memshala-856.pdf" TargetMode="External"/><Relationship Id="rId13" Type="http://schemas.openxmlformats.org/officeDocument/2006/relationships/hyperlink" Target="http://www.nevo.co.il/Law_word/law15/memshala-574.pdf" TargetMode="External"/><Relationship Id="rId18" Type="http://schemas.openxmlformats.org/officeDocument/2006/relationships/hyperlink" Target="http://www.nevo.co.il/law_word/law14/law-2477.pdf" TargetMode="External"/><Relationship Id="rId39" Type="http://schemas.openxmlformats.org/officeDocument/2006/relationships/hyperlink" Target="http://www.nevo.co.il/Law_word/law16/knesset-232.pdf" TargetMode="External"/><Relationship Id="rId34" Type="http://schemas.openxmlformats.org/officeDocument/2006/relationships/hyperlink" Target="http://www.nevo.co.il/Law_word/law14/law-2332.pdf" TargetMode="External"/><Relationship Id="rId50" Type="http://schemas.openxmlformats.org/officeDocument/2006/relationships/hyperlink" Target="http://www.nevo.co.il/Law_word/law14/LAW-2181.pdf" TargetMode="External"/><Relationship Id="rId55" Type="http://schemas.openxmlformats.org/officeDocument/2006/relationships/hyperlink" Target="http://www.nevo.co.il/Law_word/law15/memshala-574.pdf" TargetMode="External"/><Relationship Id="rId76" Type="http://schemas.openxmlformats.org/officeDocument/2006/relationships/footer" Target="footer2.xml"/><Relationship Id="rId7" Type="http://schemas.openxmlformats.org/officeDocument/2006/relationships/hyperlink" Target="http://www.nevo.co.il/Law_word/law15/memshala-574.pdf" TargetMode="External"/><Relationship Id="rId71" Type="http://schemas.openxmlformats.org/officeDocument/2006/relationships/hyperlink" Target="http://www.nevo.co.il/Law_word/law15/memshala-574.pdf" TargetMode="External"/><Relationship Id="rId2" Type="http://schemas.openxmlformats.org/officeDocument/2006/relationships/settings" Target="settings.xml"/><Relationship Id="rId29" Type="http://schemas.openxmlformats.org/officeDocument/2006/relationships/hyperlink" Target="http://www.nevo.co.il/Law_word/law15/memshala-57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332.PDF" TargetMode="External"/><Relationship Id="rId13" Type="http://schemas.openxmlformats.org/officeDocument/2006/relationships/hyperlink" Target="http://www.nevo.co.il/law_html/law12/er-005.pdf" TargetMode="External"/><Relationship Id="rId3" Type="http://schemas.openxmlformats.org/officeDocument/2006/relationships/hyperlink" Target="http://www.nevo.co.il/law_html/law55/hei-a61.pdf" TargetMode="External"/><Relationship Id="rId7" Type="http://schemas.openxmlformats.org/officeDocument/2006/relationships/hyperlink" Target="http://www.nevo.co.il/Law_word/law16/knesset-261.pdf" TargetMode="External"/><Relationship Id="rId12" Type="http://schemas.openxmlformats.org/officeDocument/2006/relationships/hyperlink" Target="http://www.nevo.co.il/Law_word/law15/memshala-856.pdf" TargetMode="External"/><Relationship Id="rId2" Type="http://schemas.openxmlformats.org/officeDocument/2006/relationships/hyperlink" Target="http://www.nevo.co.il/law_html/law55/hei-a61.pdf" TargetMode="External"/><Relationship Id="rId1" Type="http://schemas.openxmlformats.org/officeDocument/2006/relationships/hyperlink" Target="http://www.nevo.co.il/law_html/law55/hei-a61.pdf" TargetMode="External"/><Relationship Id="rId6" Type="http://schemas.openxmlformats.org/officeDocument/2006/relationships/hyperlink" Target="http://www.nevo.co.il/Law_word/law14/law-2190.pdf" TargetMode="External"/><Relationship Id="rId11" Type="http://schemas.openxmlformats.org/officeDocument/2006/relationships/hyperlink" Target="http://www.nevo.co.il/law_word/law14/law-2477.pdf" TargetMode="External"/><Relationship Id="rId5" Type="http://schemas.openxmlformats.org/officeDocument/2006/relationships/hyperlink" Target="http://www.nevo.co.il/Law_word/law16/knesset-159.pdf" TargetMode="External"/><Relationship Id="rId10" Type="http://schemas.openxmlformats.org/officeDocument/2006/relationships/hyperlink" Target="http://www.nevo.co.il/law_word/law14/law-2348.PDF" TargetMode="External"/><Relationship Id="rId4" Type="http://schemas.openxmlformats.org/officeDocument/2006/relationships/hyperlink" Target="http://www.nevo.co.il/Law_word/law14/law-2181.pdf" TargetMode="External"/><Relationship Id="rId9" Type="http://schemas.openxmlformats.org/officeDocument/2006/relationships/hyperlink" Target="http://www.nevo.co.il/Law_word/law15/memshala-5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6739</Words>
  <Characters>38418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45067</CharactersWithSpaces>
  <SharedDoc>false</SharedDoc>
  <HLinks>
    <vt:vector size="720" baseType="variant">
      <vt:variant>
        <vt:i4>393283</vt:i4>
      </vt:variant>
      <vt:variant>
        <vt:i4>438</vt:i4>
      </vt:variant>
      <vt:variant>
        <vt:i4>0</vt:i4>
      </vt:variant>
      <vt:variant>
        <vt:i4>5</vt:i4>
      </vt:variant>
      <vt:variant>
        <vt:lpwstr>http://www.nevo.co.il/advertisements/nevo-100.doc</vt:lpwstr>
      </vt:variant>
      <vt:variant>
        <vt:lpwstr/>
      </vt:variant>
      <vt:variant>
        <vt:i4>8061010</vt:i4>
      </vt:variant>
      <vt:variant>
        <vt:i4>435</vt:i4>
      </vt:variant>
      <vt:variant>
        <vt:i4>0</vt:i4>
      </vt:variant>
      <vt:variant>
        <vt:i4>5</vt:i4>
      </vt:variant>
      <vt:variant>
        <vt:lpwstr>http://www.nevo.co.il/Law_word/law15/memshala-574.pdf</vt:lpwstr>
      </vt:variant>
      <vt:variant>
        <vt:lpwstr/>
      </vt:variant>
      <vt:variant>
        <vt:i4>8257544</vt:i4>
      </vt:variant>
      <vt:variant>
        <vt:i4>432</vt:i4>
      </vt:variant>
      <vt:variant>
        <vt:i4>0</vt:i4>
      </vt:variant>
      <vt:variant>
        <vt:i4>5</vt:i4>
      </vt:variant>
      <vt:variant>
        <vt:lpwstr>http://www.nevo.co.il/Law_word/law14/law-2332.pdf</vt:lpwstr>
      </vt:variant>
      <vt:variant>
        <vt:lpwstr/>
      </vt:variant>
      <vt:variant>
        <vt:i4>8061010</vt:i4>
      </vt:variant>
      <vt:variant>
        <vt:i4>429</vt:i4>
      </vt:variant>
      <vt:variant>
        <vt:i4>0</vt:i4>
      </vt:variant>
      <vt:variant>
        <vt:i4>5</vt:i4>
      </vt:variant>
      <vt:variant>
        <vt:lpwstr>http://www.nevo.co.il/Law_word/law15/memshala-574.pdf</vt:lpwstr>
      </vt:variant>
      <vt:variant>
        <vt:lpwstr/>
      </vt:variant>
      <vt:variant>
        <vt:i4>8257544</vt:i4>
      </vt:variant>
      <vt:variant>
        <vt:i4>426</vt:i4>
      </vt:variant>
      <vt:variant>
        <vt:i4>0</vt:i4>
      </vt:variant>
      <vt:variant>
        <vt:i4>5</vt:i4>
      </vt:variant>
      <vt:variant>
        <vt:lpwstr>http://www.nevo.co.il/Law_word/law14/law-2332.pdf</vt:lpwstr>
      </vt:variant>
      <vt:variant>
        <vt:lpwstr/>
      </vt:variant>
      <vt:variant>
        <vt:i4>7929949</vt:i4>
      </vt:variant>
      <vt:variant>
        <vt:i4>423</vt:i4>
      </vt:variant>
      <vt:variant>
        <vt:i4>0</vt:i4>
      </vt:variant>
      <vt:variant>
        <vt:i4>5</vt:i4>
      </vt:variant>
      <vt:variant>
        <vt:lpwstr>http://www.nevo.co.il/Law_word/law15/memshala-856.pdf</vt:lpwstr>
      </vt:variant>
      <vt:variant>
        <vt:lpwstr/>
      </vt:variant>
      <vt:variant>
        <vt:i4>7995402</vt:i4>
      </vt:variant>
      <vt:variant>
        <vt:i4>420</vt:i4>
      </vt:variant>
      <vt:variant>
        <vt:i4>0</vt:i4>
      </vt:variant>
      <vt:variant>
        <vt:i4>5</vt:i4>
      </vt:variant>
      <vt:variant>
        <vt:lpwstr>http://www.nevo.co.il/law_word/law14/law-2477.pdf</vt:lpwstr>
      </vt:variant>
      <vt:variant>
        <vt:lpwstr/>
      </vt:variant>
      <vt:variant>
        <vt:i4>8061010</vt:i4>
      </vt:variant>
      <vt:variant>
        <vt:i4>417</vt:i4>
      </vt:variant>
      <vt:variant>
        <vt:i4>0</vt:i4>
      </vt:variant>
      <vt:variant>
        <vt:i4>5</vt:i4>
      </vt:variant>
      <vt:variant>
        <vt:lpwstr>http://www.nevo.co.il/Law_word/law15/memshala-574.pdf</vt:lpwstr>
      </vt:variant>
      <vt:variant>
        <vt:lpwstr/>
      </vt:variant>
      <vt:variant>
        <vt:i4>8257544</vt:i4>
      </vt:variant>
      <vt:variant>
        <vt:i4>414</vt:i4>
      </vt:variant>
      <vt:variant>
        <vt:i4>0</vt:i4>
      </vt:variant>
      <vt:variant>
        <vt:i4>5</vt:i4>
      </vt:variant>
      <vt:variant>
        <vt:lpwstr>http://www.nevo.co.il/Law_word/law14/law-2332.pdf</vt:lpwstr>
      </vt:variant>
      <vt:variant>
        <vt:lpwstr/>
      </vt:variant>
      <vt:variant>
        <vt:i4>8061010</vt:i4>
      </vt:variant>
      <vt:variant>
        <vt:i4>411</vt:i4>
      </vt:variant>
      <vt:variant>
        <vt:i4>0</vt:i4>
      </vt:variant>
      <vt:variant>
        <vt:i4>5</vt:i4>
      </vt:variant>
      <vt:variant>
        <vt:lpwstr>http://www.nevo.co.il/Law_word/law15/memshala-574.pdf</vt:lpwstr>
      </vt:variant>
      <vt:variant>
        <vt:lpwstr/>
      </vt:variant>
      <vt:variant>
        <vt:i4>8257544</vt:i4>
      </vt:variant>
      <vt:variant>
        <vt:i4>408</vt:i4>
      </vt:variant>
      <vt:variant>
        <vt:i4>0</vt:i4>
      </vt:variant>
      <vt:variant>
        <vt:i4>5</vt:i4>
      </vt:variant>
      <vt:variant>
        <vt:lpwstr>http://www.nevo.co.il/Law_word/law14/law-2332.pdf</vt:lpwstr>
      </vt:variant>
      <vt:variant>
        <vt:lpwstr/>
      </vt:variant>
      <vt:variant>
        <vt:i4>3342361</vt:i4>
      </vt:variant>
      <vt:variant>
        <vt:i4>405</vt:i4>
      </vt:variant>
      <vt:variant>
        <vt:i4>0</vt:i4>
      </vt:variant>
      <vt:variant>
        <vt:i4>5</vt:i4>
      </vt:variant>
      <vt:variant>
        <vt:lpwstr>http://www.nevo.co.il/Law_word/law16/knesset-232.pdf</vt:lpwstr>
      </vt:variant>
      <vt:variant>
        <vt:lpwstr/>
      </vt:variant>
      <vt:variant>
        <vt:i4>7602184</vt:i4>
      </vt:variant>
      <vt:variant>
        <vt:i4>402</vt:i4>
      </vt:variant>
      <vt:variant>
        <vt:i4>0</vt:i4>
      </vt:variant>
      <vt:variant>
        <vt:i4>5</vt:i4>
      </vt:variant>
      <vt:variant>
        <vt:lpwstr>http://www.nevo.co.il/Law_word/law14/law-2190.pdf</vt:lpwstr>
      </vt:variant>
      <vt:variant>
        <vt:lpwstr/>
      </vt:variant>
      <vt:variant>
        <vt:i4>8061010</vt:i4>
      </vt:variant>
      <vt:variant>
        <vt:i4>399</vt:i4>
      </vt:variant>
      <vt:variant>
        <vt:i4>0</vt:i4>
      </vt:variant>
      <vt:variant>
        <vt:i4>5</vt:i4>
      </vt:variant>
      <vt:variant>
        <vt:lpwstr>http://www.nevo.co.il/Law_word/law15/memshala-574.pdf</vt:lpwstr>
      </vt:variant>
      <vt:variant>
        <vt:lpwstr/>
      </vt:variant>
      <vt:variant>
        <vt:i4>8257544</vt:i4>
      </vt:variant>
      <vt:variant>
        <vt:i4>396</vt:i4>
      </vt:variant>
      <vt:variant>
        <vt:i4>0</vt:i4>
      </vt:variant>
      <vt:variant>
        <vt:i4>5</vt:i4>
      </vt:variant>
      <vt:variant>
        <vt:lpwstr>http://www.nevo.co.il/Law_word/law14/law-2332.pdf</vt:lpwstr>
      </vt:variant>
      <vt:variant>
        <vt:lpwstr/>
      </vt:variant>
      <vt:variant>
        <vt:i4>8061010</vt:i4>
      </vt:variant>
      <vt:variant>
        <vt:i4>393</vt:i4>
      </vt:variant>
      <vt:variant>
        <vt:i4>0</vt:i4>
      </vt:variant>
      <vt:variant>
        <vt:i4>5</vt:i4>
      </vt:variant>
      <vt:variant>
        <vt:lpwstr>http://www.nevo.co.il/Law_word/law15/memshala-574.pdf</vt:lpwstr>
      </vt:variant>
      <vt:variant>
        <vt:lpwstr/>
      </vt:variant>
      <vt:variant>
        <vt:i4>8257544</vt:i4>
      </vt:variant>
      <vt:variant>
        <vt:i4>390</vt:i4>
      </vt:variant>
      <vt:variant>
        <vt:i4>0</vt:i4>
      </vt:variant>
      <vt:variant>
        <vt:i4>5</vt:i4>
      </vt:variant>
      <vt:variant>
        <vt:lpwstr>http://www.nevo.co.il/Law_word/law14/law-2332.pdf</vt:lpwstr>
      </vt:variant>
      <vt:variant>
        <vt:lpwstr/>
      </vt:variant>
      <vt:variant>
        <vt:i4>8061010</vt:i4>
      </vt:variant>
      <vt:variant>
        <vt:i4>387</vt:i4>
      </vt:variant>
      <vt:variant>
        <vt:i4>0</vt:i4>
      </vt:variant>
      <vt:variant>
        <vt:i4>5</vt:i4>
      </vt:variant>
      <vt:variant>
        <vt:lpwstr>http://www.nevo.co.il/Law_word/law15/memshala-574.pdf</vt:lpwstr>
      </vt:variant>
      <vt:variant>
        <vt:lpwstr/>
      </vt:variant>
      <vt:variant>
        <vt:i4>8257544</vt:i4>
      </vt:variant>
      <vt:variant>
        <vt:i4>384</vt:i4>
      </vt:variant>
      <vt:variant>
        <vt:i4>0</vt:i4>
      </vt:variant>
      <vt:variant>
        <vt:i4>5</vt:i4>
      </vt:variant>
      <vt:variant>
        <vt:lpwstr>http://www.nevo.co.il/Law_word/law14/law-2332.pdf</vt:lpwstr>
      </vt:variant>
      <vt:variant>
        <vt:lpwstr/>
      </vt:variant>
      <vt:variant>
        <vt:i4>8061010</vt:i4>
      </vt:variant>
      <vt:variant>
        <vt:i4>381</vt:i4>
      </vt:variant>
      <vt:variant>
        <vt:i4>0</vt:i4>
      </vt:variant>
      <vt:variant>
        <vt:i4>5</vt:i4>
      </vt:variant>
      <vt:variant>
        <vt:lpwstr>http://www.nevo.co.il/Law_word/law15/memshala-574.pdf</vt:lpwstr>
      </vt:variant>
      <vt:variant>
        <vt:lpwstr/>
      </vt:variant>
      <vt:variant>
        <vt:i4>8257544</vt:i4>
      </vt:variant>
      <vt:variant>
        <vt:i4>378</vt:i4>
      </vt:variant>
      <vt:variant>
        <vt:i4>0</vt:i4>
      </vt:variant>
      <vt:variant>
        <vt:i4>5</vt:i4>
      </vt:variant>
      <vt:variant>
        <vt:lpwstr>http://www.nevo.co.il/Law_word/law14/law-2332.pdf</vt:lpwstr>
      </vt:variant>
      <vt:variant>
        <vt:lpwstr/>
      </vt:variant>
      <vt:variant>
        <vt:i4>3866655</vt:i4>
      </vt:variant>
      <vt:variant>
        <vt:i4>375</vt:i4>
      </vt:variant>
      <vt:variant>
        <vt:i4>0</vt:i4>
      </vt:variant>
      <vt:variant>
        <vt:i4>5</vt:i4>
      </vt:variant>
      <vt:variant>
        <vt:lpwstr>http://www.nevo.co.il/Law_word/law16/knesset-159.pdf</vt:lpwstr>
      </vt:variant>
      <vt:variant>
        <vt:lpwstr/>
      </vt:variant>
      <vt:variant>
        <vt:i4>7667721</vt:i4>
      </vt:variant>
      <vt:variant>
        <vt:i4>372</vt:i4>
      </vt:variant>
      <vt:variant>
        <vt:i4>0</vt:i4>
      </vt:variant>
      <vt:variant>
        <vt:i4>5</vt:i4>
      </vt:variant>
      <vt:variant>
        <vt:lpwstr>http://www.nevo.co.il/Law_word/law14/LAW-2181.pdf</vt:lpwstr>
      </vt:variant>
      <vt:variant>
        <vt:lpwstr/>
      </vt:variant>
      <vt:variant>
        <vt:i4>8061010</vt:i4>
      </vt:variant>
      <vt:variant>
        <vt:i4>369</vt:i4>
      </vt:variant>
      <vt:variant>
        <vt:i4>0</vt:i4>
      </vt:variant>
      <vt:variant>
        <vt:i4>5</vt:i4>
      </vt:variant>
      <vt:variant>
        <vt:lpwstr>http://www.nevo.co.il/Law_word/law15/memshala-574.pdf</vt:lpwstr>
      </vt:variant>
      <vt:variant>
        <vt:lpwstr/>
      </vt:variant>
      <vt:variant>
        <vt:i4>8257544</vt:i4>
      </vt:variant>
      <vt:variant>
        <vt:i4>366</vt:i4>
      </vt:variant>
      <vt:variant>
        <vt:i4>0</vt:i4>
      </vt:variant>
      <vt:variant>
        <vt:i4>5</vt:i4>
      </vt:variant>
      <vt:variant>
        <vt:lpwstr>http://www.nevo.co.il/Law_word/law14/law-2332.pdf</vt:lpwstr>
      </vt:variant>
      <vt:variant>
        <vt:lpwstr/>
      </vt:variant>
      <vt:variant>
        <vt:i4>7929949</vt:i4>
      </vt:variant>
      <vt:variant>
        <vt:i4>363</vt:i4>
      </vt:variant>
      <vt:variant>
        <vt:i4>0</vt:i4>
      </vt:variant>
      <vt:variant>
        <vt:i4>5</vt:i4>
      </vt:variant>
      <vt:variant>
        <vt:lpwstr>http://www.nevo.co.il/Law_word/law15/memshala-856.pdf</vt:lpwstr>
      </vt:variant>
      <vt:variant>
        <vt:lpwstr/>
      </vt:variant>
      <vt:variant>
        <vt:i4>7995402</vt:i4>
      </vt:variant>
      <vt:variant>
        <vt:i4>360</vt:i4>
      </vt:variant>
      <vt:variant>
        <vt:i4>0</vt:i4>
      </vt:variant>
      <vt:variant>
        <vt:i4>5</vt:i4>
      </vt:variant>
      <vt:variant>
        <vt:lpwstr>http://www.nevo.co.il/law_word/law14/law-2477.pdf</vt:lpwstr>
      </vt:variant>
      <vt:variant>
        <vt:lpwstr/>
      </vt:variant>
      <vt:variant>
        <vt:i4>8061010</vt:i4>
      </vt:variant>
      <vt:variant>
        <vt:i4>357</vt:i4>
      </vt:variant>
      <vt:variant>
        <vt:i4>0</vt:i4>
      </vt:variant>
      <vt:variant>
        <vt:i4>5</vt:i4>
      </vt:variant>
      <vt:variant>
        <vt:lpwstr>http://www.nevo.co.il/Law_word/law15/memshala-574.pdf</vt:lpwstr>
      </vt:variant>
      <vt:variant>
        <vt:lpwstr/>
      </vt:variant>
      <vt:variant>
        <vt:i4>8257544</vt:i4>
      </vt:variant>
      <vt:variant>
        <vt:i4>354</vt:i4>
      </vt:variant>
      <vt:variant>
        <vt:i4>0</vt:i4>
      </vt:variant>
      <vt:variant>
        <vt:i4>5</vt:i4>
      </vt:variant>
      <vt:variant>
        <vt:lpwstr>http://www.nevo.co.il/Law_word/law14/law-2332.pdf</vt:lpwstr>
      </vt:variant>
      <vt:variant>
        <vt:lpwstr/>
      </vt:variant>
      <vt:variant>
        <vt:i4>3342361</vt:i4>
      </vt:variant>
      <vt:variant>
        <vt:i4>351</vt:i4>
      </vt:variant>
      <vt:variant>
        <vt:i4>0</vt:i4>
      </vt:variant>
      <vt:variant>
        <vt:i4>5</vt:i4>
      </vt:variant>
      <vt:variant>
        <vt:lpwstr>http://www.nevo.co.il/Law_word/law16/knesset-232.pdf</vt:lpwstr>
      </vt:variant>
      <vt:variant>
        <vt:lpwstr/>
      </vt:variant>
      <vt:variant>
        <vt:i4>7602184</vt:i4>
      </vt:variant>
      <vt:variant>
        <vt:i4>348</vt:i4>
      </vt:variant>
      <vt:variant>
        <vt:i4>0</vt:i4>
      </vt:variant>
      <vt:variant>
        <vt:i4>5</vt:i4>
      </vt:variant>
      <vt:variant>
        <vt:lpwstr>http://www.nevo.co.il/Law_word/law14/law-2190.pdf</vt:lpwstr>
      </vt:variant>
      <vt:variant>
        <vt:lpwstr/>
      </vt:variant>
      <vt:variant>
        <vt:i4>8061010</vt:i4>
      </vt:variant>
      <vt:variant>
        <vt:i4>345</vt:i4>
      </vt:variant>
      <vt:variant>
        <vt:i4>0</vt:i4>
      </vt:variant>
      <vt:variant>
        <vt:i4>5</vt:i4>
      </vt:variant>
      <vt:variant>
        <vt:lpwstr>http://www.nevo.co.il/Law_word/law15/memshala-574.pdf</vt:lpwstr>
      </vt:variant>
      <vt:variant>
        <vt:lpwstr/>
      </vt:variant>
      <vt:variant>
        <vt:i4>8257544</vt:i4>
      </vt:variant>
      <vt:variant>
        <vt:i4>342</vt:i4>
      </vt:variant>
      <vt:variant>
        <vt:i4>0</vt:i4>
      </vt:variant>
      <vt:variant>
        <vt:i4>5</vt:i4>
      </vt:variant>
      <vt:variant>
        <vt:lpwstr>http://www.nevo.co.il/Law_word/law14/law-2332.pdf</vt:lpwstr>
      </vt:variant>
      <vt:variant>
        <vt:lpwstr/>
      </vt:variant>
      <vt:variant>
        <vt:i4>3342361</vt:i4>
      </vt:variant>
      <vt:variant>
        <vt:i4>339</vt:i4>
      </vt:variant>
      <vt:variant>
        <vt:i4>0</vt:i4>
      </vt:variant>
      <vt:variant>
        <vt:i4>5</vt:i4>
      </vt:variant>
      <vt:variant>
        <vt:lpwstr>http://www.nevo.co.il/Law_word/law16/knesset-232.pdf</vt:lpwstr>
      </vt:variant>
      <vt:variant>
        <vt:lpwstr/>
      </vt:variant>
      <vt:variant>
        <vt:i4>7602184</vt:i4>
      </vt:variant>
      <vt:variant>
        <vt:i4>336</vt:i4>
      </vt:variant>
      <vt:variant>
        <vt:i4>0</vt:i4>
      </vt:variant>
      <vt:variant>
        <vt:i4>5</vt:i4>
      </vt:variant>
      <vt:variant>
        <vt:lpwstr>http://www.nevo.co.il/Law_word/law14/law-2190.pdf</vt:lpwstr>
      </vt:variant>
      <vt:variant>
        <vt:lpwstr/>
      </vt:variant>
      <vt:variant>
        <vt:i4>8061010</vt:i4>
      </vt:variant>
      <vt:variant>
        <vt:i4>333</vt:i4>
      </vt:variant>
      <vt:variant>
        <vt:i4>0</vt:i4>
      </vt:variant>
      <vt:variant>
        <vt:i4>5</vt:i4>
      </vt:variant>
      <vt:variant>
        <vt:lpwstr>http://www.nevo.co.il/Law_word/law15/memshala-574.pdf</vt:lpwstr>
      </vt:variant>
      <vt:variant>
        <vt:lpwstr/>
      </vt:variant>
      <vt:variant>
        <vt:i4>8257544</vt:i4>
      </vt:variant>
      <vt:variant>
        <vt:i4>330</vt:i4>
      </vt:variant>
      <vt:variant>
        <vt:i4>0</vt:i4>
      </vt:variant>
      <vt:variant>
        <vt:i4>5</vt:i4>
      </vt:variant>
      <vt:variant>
        <vt:lpwstr>http://www.nevo.co.il/Law_word/law14/law-2332.pdf</vt:lpwstr>
      </vt:variant>
      <vt:variant>
        <vt:lpwstr/>
      </vt:variant>
      <vt:variant>
        <vt:i4>8061010</vt:i4>
      </vt:variant>
      <vt:variant>
        <vt:i4>327</vt:i4>
      </vt:variant>
      <vt:variant>
        <vt:i4>0</vt:i4>
      </vt:variant>
      <vt:variant>
        <vt:i4>5</vt:i4>
      </vt:variant>
      <vt:variant>
        <vt:lpwstr>http://www.nevo.co.il/Law_word/law15/memshala-574.pdf</vt:lpwstr>
      </vt:variant>
      <vt:variant>
        <vt:lpwstr/>
      </vt:variant>
      <vt:variant>
        <vt:i4>8257544</vt:i4>
      </vt:variant>
      <vt:variant>
        <vt:i4>324</vt:i4>
      </vt:variant>
      <vt:variant>
        <vt:i4>0</vt:i4>
      </vt:variant>
      <vt:variant>
        <vt:i4>5</vt:i4>
      </vt:variant>
      <vt:variant>
        <vt:lpwstr>http://www.nevo.co.il/Law_word/law14/law-2332.pdf</vt:lpwstr>
      </vt:variant>
      <vt:variant>
        <vt:lpwstr/>
      </vt:variant>
      <vt:variant>
        <vt:i4>8061010</vt:i4>
      </vt:variant>
      <vt:variant>
        <vt:i4>321</vt:i4>
      </vt:variant>
      <vt:variant>
        <vt:i4>0</vt:i4>
      </vt:variant>
      <vt:variant>
        <vt:i4>5</vt:i4>
      </vt:variant>
      <vt:variant>
        <vt:lpwstr>http://www.nevo.co.il/Law_word/law15/memshala-574.pdf</vt:lpwstr>
      </vt:variant>
      <vt:variant>
        <vt:lpwstr/>
      </vt:variant>
      <vt:variant>
        <vt:i4>8257544</vt:i4>
      </vt:variant>
      <vt:variant>
        <vt:i4>318</vt:i4>
      </vt:variant>
      <vt:variant>
        <vt:i4>0</vt:i4>
      </vt:variant>
      <vt:variant>
        <vt:i4>5</vt:i4>
      </vt:variant>
      <vt:variant>
        <vt:lpwstr>http://www.nevo.co.il/Law_word/law14/law-2332.pdf</vt:lpwstr>
      </vt:variant>
      <vt:variant>
        <vt:lpwstr/>
      </vt:variant>
      <vt:variant>
        <vt:i4>8061010</vt:i4>
      </vt:variant>
      <vt:variant>
        <vt:i4>315</vt:i4>
      </vt:variant>
      <vt:variant>
        <vt:i4>0</vt:i4>
      </vt:variant>
      <vt:variant>
        <vt:i4>5</vt:i4>
      </vt:variant>
      <vt:variant>
        <vt:lpwstr>http://www.nevo.co.il/Law_word/law15/memshala-574.pdf</vt:lpwstr>
      </vt:variant>
      <vt:variant>
        <vt:lpwstr/>
      </vt:variant>
      <vt:variant>
        <vt:i4>8257544</vt:i4>
      </vt:variant>
      <vt:variant>
        <vt:i4>312</vt:i4>
      </vt:variant>
      <vt:variant>
        <vt:i4>0</vt:i4>
      </vt:variant>
      <vt:variant>
        <vt:i4>5</vt:i4>
      </vt:variant>
      <vt:variant>
        <vt:lpwstr>http://www.nevo.co.il/Law_word/law14/law-2332.pdf</vt:lpwstr>
      </vt:variant>
      <vt:variant>
        <vt:lpwstr/>
      </vt:variant>
      <vt:variant>
        <vt:i4>8061010</vt:i4>
      </vt:variant>
      <vt:variant>
        <vt:i4>309</vt:i4>
      </vt:variant>
      <vt:variant>
        <vt:i4>0</vt:i4>
      </vt:variant>
      <vt:variant>
        <vt:i4>5</vt:i4>
      </vt:variant>
      <vt:variant>
        <vt:lpwstr>http://www.nevo.co.il/Law_word/law15/memshala-574.pdf</vt:lpwstr>
      </vt:variant>
      <vt:variant>
        <vt:lpwstr/>
      </vt:variant>
      <vt:variant>
        <vt:i4>8257544</vt:i4>
      </vt:variant>
      <vt:variant>
        <vt:i4>306</vt:i4>
      </vt:variant>
      <vt:variant>
        <vt:i4>0</vt:i4>
      </vt:variant>
      <vt:variant>
        <vt:i4>5</vt:i4>
      </vt:variant>
      <vt:variant>
        <vt:lpwstr>http://www.nevo.co.il/Law_word/law14/law-2332.pdf</vt:lpwstr>
      </vt:variant>
      <vt:variant>
        <vt:lpwstr/>
      </vt:variant>
      <vt:variant>
        <vt:i4>8061010</vt:i4>
      </vt:variant>
      <vt:variant>
        <vt:i4>303</vt:i4>
      </vt:variant>
      <vt:variant>
        <vt:i4>0</vt:i4>
      </vt:variant>
      <vt:variant>
        <vt:i4>5</vt:i4>
      </vt:variant>
      <vt:variant>
        <vt:lpwstr>http://www.nevo.co.il/Law_word/law15/memshala-574.pdf</vt:lpwstr>
      </vt:variant>
      <vt:variant>
        <vt:lpwstr/>
      </vt:variant>
      <vt:variant>
        <vt:i4>8257544</vt:i4>
      </vt:variant>
      <vt:variant>
        <vt:i4>300</vt:i4>
      </vt:variant>
      <vt:variant>
        <vt:i4>0</vt:i4>
      </vt:variant>
      <vt:variant>
        <vt:i4>5</vt:i4>
      </vt:variant>
      <vt:variant>
        <vt:lpwstr>http://www.nevo.co.il/Law_word/law14/law-2332.pdf</vt:lpwstr>
      </vt:variant>
      <vt:variant>
        <vt:lpwstr/>
      </vt:variant>
      <vt:variant>
        <vt:i4>8061010</vt:i4>
      </vt:variant>
      <vt:variant>
        <vt:i4>297</vt:i4>
      </vt:variant>
      <vt:variant>
        <vt:i4>0</vt:i4>
      </vt:variant>
      <vt:variant>
        <vt:i4>5</vt:i4>
      </vt:variant>
      <vt:variant>
        <vt:lpwstr>http://www.nevo.co.il/Law_word/law15/memshala-574.pdf</vt:lpwstr>
      </vt:variant>
      <vt:variant>
        <vt:lpwstr/>
      </vt:variant>
      <vt:variant>
        <vt:i4>8257544</vt:i4>
      </vt:variant>
      <vt:variant>
        <vt:i4>294</vt:i4>
      </vt:variant>
      <vt:variant>
        <vt:i4>0</vt:i4>
      </vt:variant>
      <vt:variant>
        <vt:i4>5</vt:i4>
      </vt:variant>
      <vt:variant>
        <vt:lpwstr>http://www.nevo.co.il/Law_word/law14/law-2332.pdf</vt:lpwstr>
      </vt:variant>
      <vt:variant>
        <vt:lpwstr/>
      </vt:variant>
      <vt:variant>
        <vt:i4>7929949</vt:i4>
      </vt:variant>
      <vt:variant>
        <vt:i4>291</vt:i4>
      </vt:variant>
      <vt:variant>
        <vt:i4>0</vt:i4>
      </vt:variant>
      <vt:variant>
        <vt:i4>5</vt:i4>
      </vt:variant>
      <vt:variant>
        <vt:lpwstr>http://www.nevo.co.il/Law_word/law15/memshala-856.pdf</vt:lpwstr>
      </vt:variant>
      <vt:variant>
        <vt:lpwstr/>
      </vt:variant>
      <vt:variant>
        <vt:i4>7995402</vt:i4>
      </vt:variant>
      <vt:variant>
        <vt:i4>288</vt:i4>
      </vt:variant>
      <vt:variant>
        <vt:i4>0</vt:i4>
      </vt:variant>
      <vt:variant>
        <vt:i4>5</vt:i4>
      </vt:variant>
      <vt:variant>
        <vt:lpwstr>http://www.nevo.co.il/law_word/law14/law-2477.pdf</vt:lpwstr>
      </vt:variant>
      <vt:variant>
        <vt:lpwstr/>
      </vt:variant>
      <vt:variant>
        <vt:i4>8061010</vt:i4>
      </vt:variant>
      <vt:variant>
        <vt:i4>285</vt:i4>
      </vt:variant>
      <vt:variant>
        <vt:i4>0</vt:i4>
      </vt:variant>
      <vt:variant>
        <vt:i4>5</vt:i4>
      </vt:variant>
      <vt:variant>
        <vt:lpwstr>http://www.nevo.co.il/Law_word/law15/memshala-574.pdf</vt:lpwstr>
      </vt:variant>
      <vt:variant>
        <vt:lpwstr/>
      </vt:variant>
      <vt:variant>
        <vt:i4>8257544</vt:i4>
      </vt:variant>
      <vt:variant>
        <vt:i4>282</vt:i4>
      </vt:variant>
      <vt:variant>
        <vt:i4>0</vt:i4>
      </vt:variant>
      <vt:variant>
        <vt:i4>5</vt:i4>
      </vt:variant>
      <vt:variant>
        <vt:lpwstr>http://www.nevo.co.il/Law_word/law14/law-2332.pdf</vt:lpwstr>
      </vt:variant>
      <vt:variant>
        <vt:lpwstr/>
      </vt:variant>
      <vt:variant>
        <vt:i4>7929949</vt:i4>
      </vt:variant>
      <vt:variant>
        <vt:i4>279</vt:i4>
      </vt:variant>
      <vt:variant>
        <vt:i4>0</vt:i4>
      </vt:variant>
      <vt:variant>
        <vt:i4>5</vt:i4>
      </vt:variant>
      <vt:variant>
        <vt:lpwstr>http://www.nevo.co.il/Law_word/law15/memshala-856.pdf</vt:lpwstr>
      </vt:variant>
      <vt:variant>
        <vt:lpwstr/>
      </vt:variant>
      <vt:variant>
        <vt:i4>7995402</vt:i4>
      </vt:variant>
      <vt:variant>
        <vt:i4>276</vt:i4>
      </vt:variant>
      <vt:variant>
        <vt:i4>0</vt:i4>
      </vt:variant>
      <vt:variant>
        <vt:i4>5</vt:i4>
      </vt:variant>
      <vt:variant>
        <vt:lpwstr>http://www.nevo.co.il/law_word/law14/law-2477.pdf</vt:lpwstr>
      </vt:variant>
      <vt:variant>
        <vt:lpwstr/>
      </vt:variant>
      <vt:variant>
        <vt:i4>8061010</vt:i4>
      </vt:variant>
      <vt:variant>
        <vt:i4>273</vt:i4>
      </vt:variant>
      <vt:variant>
        <vt:i4>0</vt:i4>
      </vt:variant>
      <vt:variant>
        <vt:i4>5</vt:i4>
      </vt:variant>
      <vt:variant>
        <vt:lpwstr>http://www.nevo.co.il/Law_word/law15/memshala-574.pdf</vt:lpwstr>
      </vt:variant>
      <vt:variant>
        <vt:lpwstr/>
      </vt:variant>
      <vt:variant>
        <vt:i4>8257544</vt:i4>
      </vt:variant>
      <vt:variant>
        <vt:i4>270</vt:i4>
      </vt:variant>
      <vt:variant>
        <vt:i4>0</vt:i4>
      </vt:variant>
      <vt:variant>
        <vt:i4>5</vt:i4>
      </vt:variant>
      <vt:variant>
        <vt:lpwstr>http://www.nevo.co.il/Law_word/law14/law-2332.pdf</vt:lpwstr>
      </vt:variant>
      <vt:variant>
        <vt:lpwstr/>
      </vt:variant>
      <vt:variant>
        <vt:i4>8061010</vt:i4>
      </vt:variant>
      <vt:variant>
        <vt:i4>267</vt:i4>
      </vt:variant>
      <vt:variant>
        <vt:i4>0</vt:i4>
      </vt:variant>
      <vt:variant>
        <vt:i4>5</vt:i4>
      </vt:variant>
      <vt:variant>
        <vt:lpwstr>http://www.nevo.co.il/Law_word/law15/memshala-574.pdf</vt:lpwstr>
      </vt:variant>
      <vt:variant>
        <vt:lpwstr/>
      </vt:variant>
      <vt:variant>
        <vt:i4>8257544</vt:i4>
      </vt:variant>
      <vt:variant>
        <vt:i4>264</vt:i4>
      </vt:variant>
      <vt:variant>
        <vt:i4>0</vt:i4>
      </vt:variant>
      <vt:variant>
        <vt:i4>5</vt:i4>
      </vt:variant>
      <vt:variant>
        <vt:lpwstr>http://www.nevo.co.il/Law_word/law14/law-2332.pdf</vt:lpwstr>
      </vt:variant>
      <vt:variant>
        <vt:lpwstr/>
      </vt:variant>
      <vt:variant>
        <vt:i4>8061010</vt:i4>
      </vt:variant>
      <vt:variant>
        <vt:i4>261</vt:i4>
      </vt:variant>
      <vt:variant>
        <vt:i4>0</vt:i4>
      </vt:variant>
      <vt:variant>
        <vt:i4>5</vt:i4>
      </vt:variant>
      <vt:variant>
        <vt:lpwstr>http://www.nevo.co.il/Law_word/law15/memshala-574.pdf</vt:lpwstr>
      </vt:variant>
      <vt:variant>
        <vt:lpwstr/>
      </vt:variant>
      <vt:variant>
        <vt:i4>8257544</vt:i4>
      </vt:variant>
      <vt:variant>
        <vt:i4>258</vt:i4>
      </vt:variant>
      <vt:variant>
        <vt:i4>0</vt:i4>
      </vt:variant>
      <vt:variant>
        <vt:i4>5</vt:i4>
      </vt:variant>
      <vt:variant>
        <vt:lpwstr>http://www.nevo.co.il/Law_word/law14/law-2332.pdf</vt:lpwstr>
      </vt:variant>
      <vt:variant>
        <vt:lpwstr/>
      </vt:variant>
      <vt:variant>
        <vt:i4>8061010</vt:i4>
      </vt:variant>
      <vt:variant>
        <vt:i4>255</vt:i4>
      </vt:variant>
      <vt:variant>
        <vt:i4>0</vt:i4>
      </vt:variant>
      <vt:variant>
        <vt:i4>5</vt:i4>
      </vt:variant>
      <vt:variant>
        <vt:lpwstr>http://www.nevo.co.il/Law_word/law15/memshala-574.pdf</vt:lpwstr>
      </vt:variant>
      <vt:variant>
        <vt:lpwstr/>
      </vt:variant>
      <vt:variant>
        <vt:i4>8257544</vt:i4>
      </vt:variant>
      <vt:variant>
        <vt:i4>252</vt:i4>
      </vt:variant>
      <vt:variant>
        <vt:i4>0</vt:i4>
      </vt:variant>
      <vt:variant>
        <vt:i4>5</vt:i4>
      </vt:variant>
      <vt:variant>
        <vt:lpwstr>http://www.nevo.co.il/Law_word/law14/law-2332.pdf</vt:lpwstr>
      </vt:variant>
      <vt:variant>
        <vt:lpwstr/>
      </vt:variant>
      <vt:variant>
        <vt:i4>7929949</vt:i4>
      </vt:variant>
      <vt:variant>
        <vt:i4>249</vt:i4>
      </vt:variant>
      <vt:variant>
        <vt:i4>0</vt:i4>
      </vt:variant>
      <vt:variant>
        <vt:i4>5</vt:i4>
      </vt:variant>
      <vt:variant>
        <vt:lpwstr>http://www.nevo.co.il/Law_word/law15/memshala-856.pdf</vt:lpwstr>
      </vt:variant>
      <vt:variant>
        <vt:lpwstr/>
      </vt:variant>
      <vt:variant>
        <vt:i4>7995402</vt:i4>
      </vt:variant>
      <vt:variant>
        <vt:i4>246</vt:i4>
      </vt:variant>
      <vt:variant>
        <vt:i4>0</vt:i4>
      </vt:variant>
      <vt:variant>
        <vt:i4>5</vt:i4>
      </vt:variant>
      <vt:variant>
        <vt:lpwstr>http://www.nevo.co.il/law_word/law14/law-2477.pdf</vt:lpwstr>
      </vt:variant>
      <vt:variant>
        <vt:lpwstr/>
      </vt:variant>
      <vt:variant>
        <vt:i4>8061010</vt:i4>
      </vt:variant>
      <vt:variant>
        <vt:i4>243</vt:i4>
      </vt:variant>
      <vt:variant>
        <vt:i4>0</vt:i4>
      </vt:variant>
      <vt:variant>
        <vt:i4>5</vt:i4>
      </vt:variant>
      <vt:variant>
        <vt:lpwstr>http://www.nevo.co.il/Law_word/law15/memshala-574.pdf</vt:lpwstr>
      </vt:variant>
      <vt:variant>
        <vt:lpwstr/>
      </vt:variant>
      <vt:variant>
        <vt:i4>8257544</vt:i4>
      </vt:variant>
      <vt:variant>
        <vt:i4>240</vt:i4>
      </vt:variant>
      <vt:variant>
        <vt:i4>0</vt:i4>
      </vt:variant>
      <vt:variant>
        <vt:i4>5</vt:i4>
      </vt:variant>
      <vt:variant>
        <vt:lpwstr>http://www.nevo.co.il/Law_word/law14/law-2332.pdf</vt:lpwstr>
      </vt:variant>
      <vt:variant>
        <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3801128</vt:i4>
      </vt:variant>
      <vt:variant>
        <vt:i4>210</vt:i4>
      </vt:variant>
      <vt:variant>
        <vt:i4>0</vt:i4>
      </vt:variant>
      <vt:variant>
        <vt:i4>5</vt:i4>
      </vt:variant>
      <vt:variant>
        <vt:lpwstr/>
      </vt:variant>
      <vt:variant>
        <vt:lpwstr>Seif29</vt:lpwstr>
      </vt:variant>
      <vt:variant>
        <vt:i4>3538984</vt:i4>
      </vt:variant>
      <vt:variant>
        <vt:i4>204</vt:i4>
      </vt:variant>
      <vt:variant>
        <vt:i4>0</vt:i4>
      </vt:variant>
      <vt:variant>
        <vt:i4>5</vt:i4>
      </vt:variant>
      <vt:variant>
        <vt:lpwstr/>
      </vt:variant>
      <vt:variant>
        <vt:lpwstr>Seif25</vt:lpwstr>
      </vt:variant>
      <vt:variant>
        <vt:i4>5373961</vt:i4>
      </vt:variant>
      <vt:variant>
        <vt:i4>198</vt:i4>
      </vt:variant>
      <vt:variant>
        <vt:i4>0</vt:i4>
      </vt:variant>
      <vt:variant>
        <vt:i4>5</vt:i4>
      </vt:variant>
      <vt:variant>
        <vt:lpwstr/>
      </vt:variant>
      <vt:variant>
        <vt:lpwstr>med7</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3342377</vt:i4>
      </vt:variant>
      <vt:variant>
        <vt:i4>150</vt:i4>
      </vt:variant>
      <vt:variant>
        <vt:i4>0</vt:i4>
      </vt:variant>
      <vt:variant>
        <vt:i4>5</vt:i4>
      </vt:variant>
      <vt:variant>
        <vt:lpwstr/>
      </vt:variant>
      <vt:variant>
        <vt:lpwstr>Seif30</vt:lpwstr>
      </vt:variant>
      <vt:variant>
        <vt:i4>3407915</vt:i4>
      </vt:variant>
      <vt:variant>
        <vt:i4>144</vt:i4>
      </vt:variant>
      <vt:variant>
        <vt:i4>0</vt:i4>
      </vt:variant>
      <vt:variant>
        <vt:i4>5</vt:i4>
      </vt:variant>
      <vt:variant>
        <vt:lpwstr/>
      </vt:variant>
      <vt:variant>
        <vt:lpwstr>Seif17</vt:lpwstr>
      </vt:variant>
      <vt:variant>
        <vt:i4>5439497</vt:i4>
      </vt:variant>
      <vt:variant>
        <vt:i4>138</vt:i4>
      </vt:variant>
      <vt:variant>
        <vt:i4>0</vt:i4>
      </vt:variant>
      <vt:variant>
        <vt:i4>5</vt:i4>
      </vt:variant>
      <vt:variant>
        <vt:lpwstr/>
      </vt:variant>
      <vt:variant>
        <vt:lpwstr>med6</vt:lpwstr>
      </vt:variant>
      <vt:variant>
        <vt:i4>3473451</vt:i4>
      </vt:variant>
      <vt:variant>
        <vt:i4>132</vt:i4>
      </vt:variant>
      <vt:variant>
        <vt:i4>0</vt:i4>
      </vt:variant>
      <vt:variant>
        <vt:i4>5</vt:i4>
      </vt:variant>
      <vt:variant>
        <vt:lpwstr/>
      </vt:variant>
      <vt:variant>
        <vt:lpwstr>Seif16</vt:lpwstr>
      </vt:variant>
      <vt:variant>
        <vt:i4>5242889</vt:i4>
      </vt:variant>
      <vt:variant>
        <vt:i4>126</vt:i4>
      </vt:variant>
      <vt:variant>
        <vt:i4>0</vt:i4>
      </vt:variant>
      <vt:variant>
        <vt:i4>5</vt:i4>
      </vt:variant>
      <vt:variant>
        <vt:lpwstr/>
      </vt:variant>
      <vt:variant>
        <vt:lpwstr>med5</vt:lpwstr>
      </vt:variant>
      <vt:variant>
        <vt:i4>3866664</vt:i4>
      </vt:variant>
      <vt:variant>
        <vt:i4>120</vt:i4>
      </vt:variant>
      <vt:variant>
        <vt:i4>0</vt:i4>
      </vt:variant>
      <vt:variant>
        <vt:i4>5</vt:i4>
      </vt:variant>
      <vt:variant>
        <vt:lpwstr/>
      </vt:variant>
      <vt:variant>
        <vt:lpwstr>Seif28</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589874</vt:i4>
      </vt:variant>
      <vt:variant>
        <vt:i4>36</vt:i4>
      </vt:variant>
      <vt:variant>
        <vt:i4>0</vt:i4>
      </vt:variant>
      <vt:variant>
        <vt:i4>5</vt:i4>
      </vt:variant>
      <vt:variant>
        <vt:lpwstr>http://www.nevo.co.il/law_html/law12/er-005.pdf</vt:lpwstr>
      </vt:variant>
      <vt:variant>
        <vt:lpwstr/>
      </vt:variant>
      <vt:variant>
        <vt:i4>7929949</vt:i4>
      </vt:variant>
      <vt:variant>
        <vt:i4>33</vt:i4>
      </vt:variant>
      <vt:variant>
        <vt:i4>0</vt:i4>
      </vt:variant>
      <vt:variant>
        <vt:i4>5</vt:i4>
      </vt:variant>
      <vt:variant>
        <vt:lpwstr>http://www.nevo.co.il/Law_word/law15/memshala-856.pdf</vt:lpwstr>
      </vt:variant>
      <vt:variant>
        <vt:lpwstr/>
      </vt:variant>
      <vt:variant>
        <vt:i4>7995402</vt:i4>
      </vt:variant>
      <vt:variant>
        <vt:i4>30</vt:i4>
      </vt:variant>
      <vt:variant>
        <vt:i4>0</vt:i4>
      </vt:variant>
      <vt:variant>
        <vt:i4>5</vt:i4>
      </vt:variant>
      <vt:variant>
        <vt:lpwstr>http://www.nevo.co.il/law_word/law14/law-2477.pdf</vt:lpwstr>
      </vt:variant>
      <vt:variant>
        <vt:lpwstr/>
      </vt:variant>
      <vt:variant>
        <vt:i4>7929858</vt:i4>
      </vt:variant>
      <vt:variant>
        <vt:i4>27</vt:i4>
      </vt:variant>
      <vt:variant>
        <vt:i4>0</vt:i4>
      </vt:variant>
      <vt:variant>
        <vt:i4>5</vt:i4>
      </vt:variant>
      <vt:variant>
        <vt:lpwstr>http://www.nevo.co.il/law_word/law14/law-2348.PDF</vt:lpwstr>
      </vt:variant>
      <vt:variant>
        <vt:lpwstr/>
      </vt:variant>
      <vt:variant>
        <vt:i4>8061010</vt:i4>
      </vt:variant>
      <vt:variant>
        <vt:i4>24</vt:i4>
      </vt:variant>
      <vt:variant>
        <vt:i4>0</vt:i4>
      </vt:variant>
      <vt:variant>
        <vt:i4>5</vt:i4>
      </vt:variant>
      <vt:variant>
        <vt:lpwstr>http://www.nevo.co.il/Law_word/law15/memshala-574.pdf</vt:lpwstr>
      </vt:variant>
      <vt:variant>
        <vt:lpwstr/>
      </vt:variant>
      <vt:variant>
        <vt:i4>8257544</vt:i4>
      </vt:variant>
      <vt:variant>
        <vt:i4>21</vt:i4>
      </vt:variant>
      <vt:variant>
        <vt:i4>0</vt:i4>
      </vt:variant>
      <vt:variant>
        <vt:i4>5</vt:i4>
      </vt:variant>
      <vt:variant>
        <vt:lpwstr>http://www.nevo.co.il/law_word/law14/law-2332.PDF</vt:lpwstr>
      </vt:variant>
      <vt:variant>
        <vt:lpwstr/>
      </vt:variant>
      <vt:variant>
        <vt:i4>3145756</vt:i4>
      </vt:variant>
      <vt:variant>
        <vt:i4>18</vt:i4>
      </vt:variant>
      <vt:variant>
        <vt:i4>0</vt:i4>
      </vt:variant>
      <vt:variant>
        <vt:i4>5</vt:i4>
      </vt:variant>
      <vt:variant>
        <vt:lpwstr>http://www.nevo.co.il/Law_word/law16/knesset-261.pdf</vt:lpwstr>
      </vt:variant>
      <vt:variant>
        <vt:lpwstr/>
      </vt:variant>
      <vt:variant>
        <vt:i4>7602184</vt:i4>
      </vt:variant>
      <vt:variant>
        <vt:i4>15</vt:i4>
      </vt:variant>
      <vt:variant>
        <vt:i4>0</vt:i4>
      </vt:variant>
      <vt:variant>
        <vt:i4>5</vt:i4>
      </vt:variant>
      <vt:variant>
        <vt:lpwstr>http://www.nevo.co.il/Law_word/law14/law-2190.pdf</vt:lpwstr>
      </vt:variant>
      <vt:variant>
        <vt:lpwstr/>
      </vt:variant>
      <vt:variant>
        <vt:i4>3866655</vt:i4>
      </vt:variant>
      <vt:variant>
        <vt:i4>12</vt:i4>
      </vt:variant>
      <vt:variant>
        <vt:i4>0</vt:i4>
      </vt:variant>
      <vt:variant>
        <vt:i4>5</vt:i4>
      </vt:variant>
      <vt:variant>
        <vt:lpwstr>http://www.nevo.co.il/Law_word/law16/knesset-159.pdf</vt:lpwstr>
      </vt:variant>
      <vt:variant>
        <vt:lpwstr/>
      </vt:variant>
      <vt:variant>
        <vt:i4>7667721</vt:i4>
      </vt:variant>
      <vt:variant>
        <vt:i4>9</vt:i4>
      </vt:variant>
      <vt:variant>
        <vt:i4>0</vt:i4>
      </vt:variant>
      <vt:variant>
        <vt:i4>5</vt:i4>
      </vt:variant>
      <vt:variant>
        <vt:lpwstr>http://www.nevo.co.il/Law_word/law14/law-2181.pdf</vt:lpwstr>
      </vt:variant>
      <vt:variant>
        <vt:lpwstr/>
      </vt:variant>
      <vt:variant>
        <vt:i4>8060933</vt:i4>
      </vt:variant>
      <vt:variant>
        <vt:i4>6</vt:i4>
      </vt:variant>
      <vt:variant>
        <vt:i4>0</vt:i4>
      </vt:variant>
      <vt:variant>
        <vt:i4>5</vt:i4>
      </vt:variant>
      <vt:variant>
        <vt:lpwstr>http://www.nevo.co.il/law_html/law55/hei-a61.pdf</vt:lpwstr>
      </vt:variant>
      <vt:variant>
        <vt:lpwstr/>
      </vt:variant>
      <vt:variant>
        <vt:i4>8060933</vt:i4>
      </vt:variant>
      <vt:variant>
        <vt:i4>3</vt:i4>
      </vt:variant>
      <vt:variant>
        <vt:i4>0</vt:i4>
      </vt:variant>
      <vt:variant>
        <vt:i4>5</vt:i4>
      </vt:variant>
      <vt:variant>
        <vt:lpwstr>http://www.nevo.co.il/law_html/law55/hei-a61.pdf</vt:lpwstr>
      </vt:variant>
      <vt:variant>
        <vt:lpwstr/>
      </vt:variant>
      <vt:variant>
        <vt:i4>8060933</vt:i4>
      </vt:variant>
      <vt:variant>
        <vt:i4>0</vt:i4>
      </vt:variant>
      <vt:variant>
        <vt:i4>0</vt:i4>
      </vt:variant>
      <vt:variant>
        <vt:i4>5</vt:i4>
      </vt:variant>
      <vt:variant>
        <vt:lpwstr>http://www.nevo.co.il/law_html/law55/hei-a61.pdf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0180</vt:lpwstr>
  </property>
  <property fmtid="{D5CDD505-2E9C-101B-9397-08002B2CF9AE}" pid="3" name="CHNAME">
    <vt:lpwstr>יערות</vt:lpwstr>
  </property>
  <property fmtid="{D5CDD505-2E9C-101B-9397-08002B2CF9AE}" pid="4" name="LAWNAME">
    <vt:lpwstr>פקודת היערות</vt:lpwstr>
  </property>
  <property fmtid="{D5CDD505-2E9C-101B-9397-08002B2CF9AE}" pid="5" name="LAWNUMBER">
    <vt:lpwstr>0001</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http://www.nevo.co.il/Law_word/law14/law-2190.pdf;‎רשומות - ספר חוקים#ס"ח תשס"ט מס' 2190 ‏‏#מיום 16.11.2008 #עמ' 83– תיקון מס' 4 בסעיף 4 לחוק התכנון והבניה (תיקון מס' 89), תשס"ט-2008; תחילתו ‏שישה חודשים מיום פרסומו</vt:lpwstr>
  </property>
  <property fmtid="{D5CDD505-2E9C-101B-9397-08002B2CF9AE}" pid="9" name="LINKK2">
    <vt:lpwstr>http://www.nevo.co.il/law_word/law14/law-2332.PDF;‎רשומות - ספר חוקים#ס"ח תשע"ב מס' 2332 ‏‏#מיום 18.1.2012 עמ' 130  – תיקון מס' 5; ר' סעיפים 14-12 לענין תחילה ותוקף</vt:lpwstr>
  </property>
  <property fmtid="{D5CDD505-2E9C-101B-9397-08002B2CF9AE}" pid="10" name="LINKK3">
    <vt:lpwstr>http://www.nevo.co.il/law_word/law14/law-2348.PDF;‎רשומות - ספר חוקים#ת"ט מס' 2348# מיום ‏‏1.4.2012 עמ' 262; תחילתו ביום תחילת תיקון מס' 5‏</vt:lpwstr>
  </property>
  <property fmtid="{D5CDD505-2E9C-101B-9397-08002B2CF9AE}" pid="11" name="LINKK4">
    <vt:lpwstr>http://www.nevo.co.il/law_word/law14/law-2477.pdf;‎רשומות - ספר חוקים#ס"ח תשע"ה מס' 2477 ‏‏#מיום 25.11.2014 עמ' 37  – תיקון מס' 6‏</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SAMCHUT">
    <vt:lpwstr/>
  </property>
  <property fmtid="{D5CDD505-2E9C-101B-9397-08002B2CF9AE}" pid="24" name="NOSE11">
    <vt:lpwstr>חקלאות טבע וסביבה</vt:lpwstr>
  </property>
  <property fmtid="{D5CDD505-2E9C-101B-9397-08002B2CF9AE}" pid="25" name="NOSE21">
    <vt:lpwstr>גנים שמורות ואתרים</vt:lpwstr>
  </property>
  <property fmtid="{D5CDD505-2E9C-101B-9397-08002B2CF9AE}" pid="26" name="NOSE31">
    <vt:lpwstr>יערות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