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F3E" w:rsidRDefault="00E01F3E">
      <w:pPr>
        <w:pStyle w:val="big-header"/>
        <w:ind w:left="0" w:right="1134"/>
        <w:rPr>
          <w:rFonts w:cs="FrankRuehl" w:hint="cs"/>
          <w:sz w:val="32"/>
          <w:rtl/>
        </w:rPr>
      </w:pPr>
      <w:r>
        <w:rPr>
          <w:rFonts w:cs="FrankRuehl"/>
          <w:sz w:val="32"/>
          <w:rtl/>
        </w:rPr>
        <w:t>פקודת המשטרה [נוסח חדש], תשל"א</w:t>
      </w:r>
      <w:r>
        <w:rPr>
          <w:rFonts w:cs="FrankRuehl" w:hint="cs"/>
          <w:sz w:val="32"/>
          <w:rtl/>
        </w:rPr>
        <w:t>-</w:t>
      </w:r>
      <w:r>
        <w:rPr>
          <w:rFonts w:cs="FrankRuehl"/>
          <w:sz w:val="32"/>
          <w:rtl/>
        </w:rPr>
        <w:t>1971</w:t>
      </w:r>
    </w:p>
    <w:p w:rsidR="00780F26" w:rsidRDefault="00780F26" w:rsidP="00780F26">
      <w:pPr>
        <w:spacing w:line="320" w:lineRule="auto"/>
        <w:jc w:val="left"/>
        <w:rPr>
          <w:rFonts w:cs="FrankRuehl" w:hint="cs"/>
          <w:szCs w:val="26"/>
          <w:rtl/>
        </w:rPr>
      </w:pPr>
    </w:p>
    <w:p w:rsidR="00DB3CCF" w:rsidRPr="00780F26" w:rsidRDefault="00DB3CCF" w:rsidP="00780F26">
      <w:pPr>
        <w:spacing w:line="320" w:lineRule="auto"/>
        <w:jc w:val="left"/>
        <w:rPr>
          <w:rFonts w:cs="FrankRuehl" w:hint="cs"/>
          <w:szCs w:val="26"/>
          <w:rtl/>
        </w:rPr>
      </w:pPr>
    </w:p>
    <w:p w:rsidR="00780F26" w:rsidRPr="00780F26" w:rsidRDefault="00780F26" w:rsidP="00780F26">
      <w:pPr>
        <w:spacing w:line="320" w:lineRule="auto"/>
        <w:jc w:val="left"/>
        <w:rPr>
          <w:rFonts w:cs="Miriam" w:hint="cs"/>
          <w:szCs w:val="22"/>
          <w:rtl/>
        </w:rPr>
      </w:pPr>
      <w:r w:rsidRPr="00780F26">
        <w:rPr>
          <w:rFonts w:cs="Miriam"/>
          <w:szCs w:val="22"/>
          <w:rtl/>
        </w:rPr>
        <w:t>בטחון</w:t>
      </w:r>
      <w:r w:rsidRPr="00780F26">
        <w:rPr>
          <w:rFonts w:cs="FrankRuehl"/>
          <w:szCs w:val="26"/>
          <w:rtl/>
        </w:rPr>
        <w:t xml:space="preserve"> – משטרה</w:t>
      </w:r>
    </w:p>
    <w:p w:rsidR="00E01F3E" w:rsidRDefault="00E01F3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ראשון: פרשנות</w:t>
            </w:r>
          </w:p>
        </w:tc>
        <w:tc>
          <w:tcPr>
            <w:tcW w:w="567" w:type="dxa"/>
          </w:tcPr>
          <w:p w:rsidR="00E40116" w:rsidRPr="00E40116" w:rsidRDefault="00E40116" w:rsidP="00E40116">
            <w:pPr>
              <w:spacing w:line="240" w:lineRule="auto"/>
              <w:jc w:val="left"/>
              <w:rPr>
                <w:rStyle w:val="Hyperlink"/>
                <w:rtl/>
              </w:rPr>
            </w:pPr>
            <w:hyperlink w:anchor="med0" w:tooltip="פרק ראשון: פרש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 </w:t>
            </w:r>
          </w:p>
        </w:tc>
        <w:tc>
          <w:tcPr>
            <w:tcW w:w="5669" w:type="dxa"/>
          </w:tcPr>
          <w:p w:rsidR="00E40116" w:rsidRPr="00E40116" w:rsidRDefault="00E40116" w:rsidP="00E40116">
            <w:pPr>
              <w:spacing w:line="240" w:lineRule="auto"/>
              <w:jc w:val="left"/>
              <w:rPr>
                <w:rFonts w:cs="Frankruhel"/>
                <w:sz w:val="24"/>
                <w:rtl/>
              </w:rPr>
            </w:pPr>
            <w:r>
              <w:rPr>
                <w:sz w:val="24"/>
                <w:rtl/>
              </w:rPr>
              <w:t>הגדרות</w:t>
            </w:r>
          </w:p>
        </w:tc>
        <w:tc>
          <w:tcPr>
            <w:tcW w:w="567" w:type="dxa"/>
          </w:tcPr>
          <w:p w:rsidR="00E40116" w:rsidRPr="00E40116" w:rsidRDefault="00E40116" w:rsidP="00E40116">
            <w:pPr>
              <w:spacing w:line="240" w:lineRule="auto"/>
              <w:jc w:val="left"/>
              <w:rPr>
                <w:rStyle w:val="Hyperlink"/>
                <w:rtl/>
              </w:rPr>
            </w:pPr>
            <w:hyperlink w:anchor="Seif1" w:tooltip="הגד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שני: ארגון, תפקידים וסמכויות</w:t>
            </w:r>
          </w:p>
        </w:tc>
        <w:tc>
          <w:tcPr>
            <w:tcW w:w="567" w:type="dxa"/>
          </w:tcPr>
          <w:p w:rsidR="00E40116" w:rsidRPr="00E40116" w:rsidRDefault="00E40116" w:rsidP="00E40116">
            <w:pPr>
              <w:spacing w:line="240" w:lineRule="auto"/>
              <w:jc w:val="left"/>
              <w:rPr>
                <w:rStyle w:val="Hyperlink"/>
                <w:rtl/>
              </w:rPr>
            </w:pPr>
            <w:hyperlink w:anchor="med1" w:tooltip="פרק שני: ארגון, תפקידים וסמכוי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 </w:t>
            </w:r>
          </w:p>
        </w:tc>
        <w:tc>
          <w:tcPr>
            <w:tcW w:w="5669" w:type="dxa"/>
          </w:tcPr>
          <w:p w:rsidR="00E40116" w:rsidRPr="00E40116" w:rsidRDefault="00E40116" w:rsidP="00E40116">
            <w:pPr>
              <w:spacing w:line="240" w:lineRule="auto"/>
              <w:jc w:val="left"/>
              <w:rPr>
                <w:rFonts w:cs="Frankruhel"/>
                <w:sz w:val="24"/>
                <w:rtl/>
              </w:rPr>
            </w:pPr>
            <w:r>
              <w:rPr>
                <w:sz w:val="24"/>
                <w:rtl/>
              </w:rPr>
              <w:t>הרכב משטרת ישראל</w:t>
            </w:r>
          </w:p>
        </w:tc>
        <w:tc>
          <w:tcPr>
            <w:tcW w:w="567" w:type="dxa"/>
          </w:tcPr>
          <w:p w:rsidR="00E40116" w:rsidRPr="00E40116" w:rsidRDefault="00E40116" w:rsidP="00E40116">
            <w:pPr>
              <w:spacing w:line="240" w:lineRule="auto"/>
              <w:jc w:val="left"/>
              <w:rPr>
                <w:rStyle w:val="Hyperlink"/>
                <w:rtl/>
              </w:rPr>
            </w:pPr>
            <w:hyperlink w:anchor="Seif2" w:tooltip="הרכב משטרת ישרא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 </w:t>
            </w:r>
          </w:p>
        </w:tc>
        <w:tc>
          <w:tcPr>
            <w:tcW w:w="5669" w:type="dxa"/>
          </w:tcPr>
          <w:p w:rsidR="00E40116" w:rsidRPr="00E40116" w:rsidRDefault="00E40116" w:rsidP="00E40116">
            <w:pPr>
              <w:spacing w:line="240" w:lineRule="auto"/>
              <w:jc w:val="left"/>
              <w:rPr>
                <w:rFonts w:cs="Frankruhel"/>
                <w:sz w:val="24"/>
                <w:rtl/>
              </w:rPr>
            </w:pPr>
            <w:r>
              <w:rPr>
                <w:sz w:val="24"/>
                <w:rtl/>
              </w:rPr>
              <w:t>תפקידי המשטרה</w:t>
            </w:r>
          </w:p>
        </w:tc>
        <w:tc>
          <w:tcPr>
            <w:tcW w:w="567" w:type="dxa"/>
          </w:tcPr>
          <w:p w:rsidR="00E40116" w:rsidRPr="00E40116" w:rsidRDefault="00E40116" w:rsidP="00E40116">
            <w:pPr>
              <w:spacing w:line="240" w:lineRule="auto"/>
              <w:jc w:val="left"/>
              <w:rPr>
                <w:rStyle w:val="Hyperlink"/>
                <w:rtl/>
              </w:rPr>
            </w:pPr>
            <w:hyperlink w:anchor="Seif3" w:tooltip="תפקידי המשט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 </w:t>
            </w:r>
          </w:p>
        </w:tc>
        <w:tc>
          <w:tcPr>
            <w:tcW w:w="5669" w:type="dxa"/>
          </w:tcPr>
          <w:p w:rsidR="00E40116" w:rsidRPr="00E40116" w:rsidRDefault="00E40116" w:rsidP="00E40116">
            <w:pPr>
              <w:spacing w:line="240" w:lineRule="auto"/>
              <w:jc w:val="left"/>
              <w:rPr>
                <w:rFonts w:cs="Frankruhel"/>
                <w:sz w:val="24"/>
                <w:rtl/>
              </w:rPr>
            </w:pPr>
            <w:r>
              <w:rPr>
                <w:sz w:val="24"/>
                <w:rtl/>
              </w:rPr>
              <w:t>סמכות כללית של שוטרים</w:t>
            </w:r>
          </w:p>
        </w:tc>
        <w:tc>
          <w:tcPr>
            <w:tcW w:w="567" w:type="dxa"/>
          </w:tcPr>
          <w:p w:rsidR="00E40116" w:rsidRPr="00E40116" w:rsidRDefault="00E40116" w:rsidP="00E40116">
            <w:pPr>
              <w:spacing w:line="240" w:lineRule="auto"/>
              <w:jc w:val="left"/>
              <w:rPr>
                <w:rStyle w:val="Hyperlink"/>
                <w:rtl/>
              </w:rPr>
            </w:pPr>
            <w:hyperlink w:anchor="Seif4" w:tooltip="סמכות כללית של שוט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4א </w:t>
            </w:r>
          </w:p>
        </w:tc>
        <w:tc>
          <w:tcPr>
            <w:tcW w:w="5669" w:type="dxa"/>
          </w:tcPr>
          <w:p w:rsidR="00E40116" w:rsidRPr="00E40116" w:rsidRDefault="00E40116" w:rsidP="00E40116">
            <w:pPr>
              <w:spacing w:line="240" w:lineRule="auto"/>
              <w:jc w:val="left"/>
              <w:rPr>
                <w:rFonts w:cs="Frankruhel"/>
                <w:sz w:val="24"/>
                <w:rtl/>
              </w:rPr>
            </w:pPr>
            <w:r>
              <w:rPr>
                <w:sz w:val="24"/>
                <w:rtl/>
              </w:rPr>
              <w:t>חשש ממשי לפגיעה חמורה   סמכות ואחריות</w:t>
            </w:r>
          </w:p>
        </w:tc>
        <w:tc>
          <w:tcPr>
            <w:tcW w:w="567" w:type="dxa"/>
          </w:tcPr>
          <w:p w:rsidR="00E40116" w:rsidRPr="00E40116" w:rsidRDefault="00E40116" w:rsidP="00E40116">
            <w:pPr>
              <w:spacing w:line="240" w:lineRule="auto"/>
              <w:jc w:val="left"/>
              <w:rPr>
                <w:rStyle w:val="Hyperlink"/>
                <w:rtl/>
              </w:rPr>
            </w:pPr>
            <w:hyperlink w:anchor="Seif114" w:tooltip="חשש ממשי לפגיעה חמורה   סמכות ואחרי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5 </w:t>
            </w:r>
          </w:p>
        </w:tc>
        <w:tc>
          <w:tcPr>
            <w:tcW w:w="5669" w:type="dxa"/>
          </w:tcPr>
          <w:p w:rsidR="00E40116" w:rsidRPr="00E40116" w:rsidRDefault="00E40116" w:rsidP="00E40116">
            <w:pPr>
              <w:spacing w:line="240" w:lineRule="auto"/>
              <w:jc w:val="left"/>
              <w:rPr>
                <w:rFonts w:cs="Frankruhel"/>
                <w:sz w:val="24"/>
                <w:rtl/>
              </w:rPr>
            </w:pPr>
            <w:r>
              <w:rPr>
                <w:sz w:val="24"/>
                <w:rtl/>
              </w:rPr>
              <w:t>תפקידים של שוטרים</w:t>
            </w:r>
          </w:p>
        </w:tc>
        <w:tc>
          <w:tcPr>
            <w:tcW w:w="567" w:type="dxa"/>
          </w:tcPr>
          <w:p w:rsidR="00E40116" w:rsidRPr="00E40116" w:rsidRDefault="00E40116" w:rsidP="00E40116">
            <w:pPr>
              <w:spacing w:line="240" w:lineRule="auto"/>
              <w:jc w:val="left"/>
              <w:rPr>
                <w:rStyle w:val="Hyperlink"/>
                <w:rtl/>
              </w:rPr>
            </w:pPr>
            <w:hyperlink w:anchor="Seif5" w:tooltip="תפקידים של שוט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5א </w:t>
            </w:r>
          </w:p>
        </w:tc>
        <w:tc>
          <w:tcPr>
            <w:tcW w:w="5669" w:type="dxa"/>
          </w:tcPr>
          <w:p w:rsidR="00E40116" w:rsidRPr="00E40116" w:rsidRDefault="00E40116" w:rsidP="00E40116">
            <w:pPr>
              <w:spacing w:line="240" w:lineRule="auto"/>
              <w:jc w:val="left"/>
              <w:rPr>
                <w:rFonts w:cs="Frankruhel"/>
                <w:sz w:val="24"/>
                <w:rtl/>
              </w:rPr>
            </w:pPr>
            <w:r>
              <w:rPr>
                <w:sz w:val="24"/>
                <w:rtl/>
              </w:rPr>
              <w:t>הזדהות שוטר</w:t>
            </w:r>
          </w:p>
        </w:tc>
        <w:tc>
          <w:tcPr>
            <w:tcW w:w="567" w:type="dxa"/>
          </w:tcPr>
          <w:p w:rsidR="00E40116" w:rsidRPr="00E40116" w:rsidRDefault="00E40116" w:rsidP="00E40116">
            <w:pPr>
              <w:spacing w:line="240" w:lineRule="auto"/>
              <w:jc w:val="left"/>
              <w:rPr>
                <w:rStyle w:val="Hyperlink"/>
                <w:rtl/>
              </w:rPr>
            </w:pPr>
            <w:hyperlink w:anchor="Seif6" w:tooltip="הזדהות שוט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6 </w:t>
            </w:r>
          </w:p>
        </w:tc>
        <w:tc>
          <w:tcPr>
            <w:tcW w:w="5669" w:type="dxa"/>
          </w:tcPr>
          <w:p w:rsidR="00E40116" w:rsidRPr="00E40116" w:rsidRDefault="00E40116" w:rsidP="00E40116">
            <w:pPr>
              <w:spacing w:line="240" w:lineRule="auto"/>
              <w:jc w:val="left"/>
              <w:rPr>
                <w:rFonts w:cs="Frankruhel"/>
                <w:sz w:val="24"/>
                <w:rtl/>
              </w:rPr>
            </w:pPr>
            <w:r>
              <w:rPr>
                <w:sz w:val="24"/>
                <w:rtl/>
              </w:rPr>
              <w:t>הגנה לשוטר שפעל מכוח כתב הרשאה</w:t>
            </w:r>
          </w:p>
        </w:tc>
        <w:tc>
          <w:tcPr>
            <w:tcW w:w="567" w:type="dxa"/>
          </w:tcPr>
          <w:p w:rsidR="00E40116" w:rsidRPr="00E40116" w:rsidRDefault="00E40116" w:rsidP="00E40116">
            <w:pPr>
              <w:spacing w:line="240" w:lineRule="auto"/>
              <w:jc w:val="left"/>
              <w:rPr>
                <w:rStyle w:val="Hyperlink"/>
                <w:rtl/>
              </w:rPr>
            </w:pPr>
            <w:hyperlink w:anchor="Seif7" w:tooltip="הגנה לשוטר שפעל מכוח כתב הרשא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 </w:t>
            </w:r>
          </w:p>
        </w:tc>
        <w:tc>
          <w:tcPr>
            <w:tcW w:w="5669" w:type="dxa"/>
          </w:tcPr>
          <w:p w:rsidR="00E40116" w:rsidRPr="00E40116" w:rsidRDefault="00E40116" w:rsidP="00E40116">
            <w:pPr>
              <w:spacing w:line="240" w:lineRule="auto"/>
              <w:jc w:val="left"/>
              <w:rPr>
                <w:rFonts w:cs="Frankruhel"/>
                <w:sz w:val="24"/>
                <w:rtl/>
              </w:rPr>
            </w:pPr>
            <w:r>
              <w:rPr>
                <w:sz w:val="24"/>
                <w:rtl/>
              </w:rPr>
              <w:t>מינוי לתפקיד של קצין משטרה בכיר</w:t>
            </w:r>
          </w:p>
        </w:tc>
        <w:tc>
          <w:tcPr>
            <w:tcW w:w="567" w:type="dxa"/>
          </w:tcPr>
          <w:p w:rsidR="00E40116" w:rsidRPr="00E40116" w:rsidRDefault="00E40116" w:rsidP="00E40116">
            <w:pPr>
              <w:spacing w:line="240" w:lineRule="auto"/>
              <w:jc w:val="left"/>
              <w:rPr>
                <w:rStyle w:val="Hyperlink"/>
                <w:rtl/>
              </w:rPr>
            </w:pPr>
            <w:hyperlink w:anchor="Seif8" w:tooltip="מינוי לתפקיד של קצין משטרה בכי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 </w:t>
            </w:r>
          </w:p>
        </w:tc>
        <w:tc>
          <w:tcPr>
            <w:tcW w:w="5669" w:type="dxa"/>
          </w:tcPr>
          <w:p w:rsidR="00E40116" w:rsidRPr="00E40116" w:rsidRDefault="00E40116" w:rsidP="00E40116">
            <w:pPr>
              <w:spacing w:line="240" w:lineRule="auto"/>
              <w:jc w:val="left"/>
              <w:rPr>
                <w:rFonts w:cs="Frankruhel"/>
                <w:sz w:val="24"/>
                <w:rtl/>
              </w:rPr>
            </w:pPr>
            <w:r>
              <w:rPr>
                <w:sz w:val="24"/>
                <w:rtl/>
              </w:rPr>
              <w:t>שימוש בסמכויות של דרגה נמוכה יותר</w:t>
            </w:r>
          </w:p>
        </w:tc>
        <w:tc>
          <w:tcPr>
            <w:tcW w:w="567" w:type="dxa"/>
          </w:tcPr>
          <w:p w:rsidR="00E40116" w:rsidRPr="00E40116" w:rsidRDefault="00E40116" w:rsidP="00E40116">
            <w:pPr>
              <w:spacing w:line="240" w:lineRule="auto"/>
              <w:jc w:val="left"/>
              <w:rPr>
                <w:rStyle w:val="Hyperlink"/>
                <w:rtl/>
              </w:rPr>
            </w:pPr>
            <w:hyperlink w:anchor="Seif9" w:tooltip="שימוש בסמכויות של דרגה נמוכה יות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8א </w:t>
            </w:r>
          </w:p>
        </w:tc>
        <w:tc>
          <w:tcPr>
            <w:tcW w:w="5669" w:type="dxa"/>
          </w:tcPr>
          <w:p w:rsidR="00E40116" w:rsidRPr="00E40116" w:rsidRDefault="00E40116" w:rsidP="00E40116">
            <w:pPr>
              <w:spacing w:line="240" w:lineRule="auto"/>
              <w:jc w:val="left"/>
              <w:rPr>
                <w:rFonts w:cs="Frankruhel"/>
                <w:sz w:val="24"/>
                <w:rtl/>
              </w:rPr>
            </w:pPr>
            <w:r>
              <w:rPr>
                <w:sz w:val="24"/>
                <w:rtl/>
              </w:rPr>
              <w:t>מינוי המפקח הכללי של משטרת ישראל</w:t>
            </w:r>
          </w:p>
        </w:tc>
        <w:tc>
          <w:tcPr>
            <w:tcW w:w="567" w:type="dxa"/>
          </w:tcPr>
          <w:p w:rsidR="00E40116" w:rsidRPr="00E40116" w:rsidRDefault="00E40116" w:rsidP="00E40116">
            <w:pPr>
              <w:spacing w:line="240" w:lineRule="auto"/>
              <w:jc w:val="left"/>
              <w:rPr>
                <w:rStyle w:val="Hyperlink"/>
                <w:rtl/>
              </w:rPr>
            </w:pPr>
            <w:hyperlink w:anchor="Seif10" w:tooltip="מינוי המפקח הכללי של משטרת ישרא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8ב </w:t>
            </w:r>
          </w:p>
        </w:tc>
        <w:tc>
          <w:tcPr>
            <w:tcW w:w="5669" w:type="dxa"/>
          </w:tcPr>
          <w:p w:rsidR="00E40116" w:rsidRPr="00E40116" w:rsidRDefault="00E40116" w:rsidP="00E40116">
            <w:pPr>
              <w:spacing w:line="240" w:lineRule="auto"/>
              <w:jc w:val="left"/>
              <w:rPr>
                <w:rFonts w:cs="Frankruhel"/>
                <w:sz w:val="24"/>
                <w:rtl/>
              </w:rPr>
            </w:pPr>
            <w:r>
              <w:rPr>
                <w:sz w:val="24"/>
                <w:rtl/>
              </w:rPr>
              <w:t>כפיפות משטרת ישראל</w:t>
            </w:r>
          </w:p>
        </w:tc>
        <w:tc>
          <w:tcPr>
            <w:tcW w:w="567" w:type="dxa"/>
          </w:tcPr>
          <w:p w:rsidR="00E40116" w:rsidRPr="00E40116" w:rsidRDefault="00E40116" w:rsidP="00E40116">
            <w:pPr>
              <w:spacing w:line="240" w:lineRule="auto"/>
              <w:jc w:val="left"/>
              <w:rPr>
                <w:rStyle w:val="Hyperlink"/>
                <w:rtl/>
              </w:rPr>
            </w:pPr>
            <w:hyperlink w:anchor="Seif148" w:tooltip="כפיפות משטרת ישרא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8ג </w:t>
            </w:r>
          </w:p>
        </w:tc>
        <w:tc>
          <w:tcPr>
            <w:tcW w:w="5669" w:type="dxa"/>
          </w:tcPr>
          <w:p w:rsidR="00E40116" w:rsidRPr="00E40116" w:rsidRDefault="00E40116" w:rsidP="00E40116">
            <w:pPr>
              <w:spacing w:line="240" w:lineRule="auto"/>
              <w:jc w:val="left"/>
              <w:rPr>
                <w:rFonts w:cs="Frankruhel"/>
                <w:sz w:val="24"/>
                <w:rtl/>
              </w:rPr>
            </w:pPr>
            <w:r>
              <w:rPr>
                <w:sz w:val="24"/>
                <w:rtl/>
              </w:rPr>
              <w:t>התוויית מדיניות ועקרונות</w:t>
            </w:r>
          </w:p>
        </w:tc>
        <w:tc>
          <w:tcPr>
            <w:tcW w:w="567" w:type="dxa"/>
          </w:tcPr>
          <w:p w:rsidR="00E40116" w:rsidRPr="00E40116" w:rsidRDefault="00E40116" w:rsidP="00E40116">
            <w:pPr>
              <w:spacing w:line="240" w:lineRule="auto"/>
              <w:jc w:val="left"/>
              <w:rPr>
                <w:rStyle w:val="Hyperlink"/>
                <w:rtl/>
              </w:rPr>
            </w:pPr>
            <w:hyperlink w:anchor="Seif149" w:tooltip="התוויית מדיניות ועקרו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8ד </w:t>
            </w:r>
          </w:p>
        </w:tc>
        <w:tc>
          <w:tcPr>
            <w:tcW w:w="5669" w:type="dxa"/>
          </w:tcPr>
          <w:p w:rsidR="00E40116" w:rsidRPr="00E40116" w:rsidRDefault="00E40116" w:rsidP="00E40116">
            <w:pPr>
              <w:spacing w:line="240" w:lineRule="auto"/>
              <w:jc w:val="left"/>
              <w:rPr>
                <w:rFonts w:cs="Frankruhel"/>
                <w:sz w:val="24"/>
                <w:rtl/>
              </w:rPr>
            </w:pPr>
            <w:r>
              <w:rPr>
                <w:sz w:val="24"/>
                <w:rtl/>
              </w:rPr>
              <w:t>התוויית מדיניות בחקירות</w:t>
            </w:r>
          </w:p>
        </w:tc>
        <w:tc>
          <w:tcPr>
            <w:tcW w:w="567" w:type="dxa"/>
          </w:tcPr>
          <w:p w:rsidR="00E40116" w:rsidRPr="00E40116" w:rsidRDefault="00E40116" w:rsidP="00E40116">
            <w:pPr>
              <w:spacing w:line="240" w:lineRule="auto"/>
              <w:jc w:val="left"/>
              <w:rPr>
                <w:rStyle w:val="Hyperlink"/>
                <w:rtl/>
              </w:rPr>
            </w:pPr>
            <w:hyperlink w:anchor="Seif150" w:tooltip="התוויית מדיניות בחק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8ה </w:t>
            </w:r>
          </w:p>
        </w:tc>
        <w:tc>
          <w:tcPr>
            <w:tcW w:w="5669" w:type="dxa"/>
          </w:tcPr>
          <w:p w:rsidR="00E40116" w:rsidRPr="00E40116" w:rsidRDefault="00E40116" w:rsidP="00E40116">
            <w:pPr>
              <w:spacing w:line="240" w:lineRule="auto"/>
              <w:jc w:val="left"/>
              <w:rPr>
                <w:rFonts w:cs="Frankruhel"/>
                <w:sz w:val="24"/>
                <w:rtl/>
              </w:rPr>
            </w:pPr>
            <w:r>
              <w:rPr>
                <w:sz w:val="24"/>
                <w:rtl/>
              </w:rPr>
              <w:t>שמירת סמכויות</w:t>
            </w:r>
          </w:p>
        </w:tc>
        <w:tc>
          <w:tcPr>
            <w:tcW w:w="567" w:type="dxa"/>
          </w:tcPr>
          <w:p w:rsidR="00E40116" w:rsidRPr="00E40116" w:rsidRDefault="00E40116" w:rsidP="00E40116">
            <w:pPr>
              <w:spacing w:line="240" w:lineRule="auto"/>
              <w:jc w:val="left"/>
              <w:rPr>
                <w:rStyle w:val="Hyperlink"/>
                <w:rtl/>
              </w:rPr>
            </w:pPr>
            <w:hyperlink w:anchor="Seif151" w:tooltip="שמירת סמכוי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 </w:t>
            </w:r>
          </w:p>
        </w:tc>
        <w:tc>
          <w:tcPr>
            <w:tcW w:w="5669" w:type="dxa"/>
          </w:tcPr>
          <w:p w:rsidR="00E40116" w:rsidRPr="00E40116" w:rsidRDefault="00E40116" w:rsidP="00E40116">
            <w:pPr>
              <w:spacing w:line="240" w:lineRule="auto"/>
              <w:jc w:val="left"/>
              <w:rPr>
                <w:rFonts w:cs="Frankruhel"/>
                <w:sz w:val="24"/>
                <w:rtl/>
              </w:rPr>
            </w:pPr>
            <w:r>
              <w:rPr>
                <w:sz w:val="24"/>
                <w:rtl/>
              </w:rPr>
              <w:t>תפקיד המפקח</w:t>
            </w:r>
          </w:p>
        </w:tc>
        <w:tc>
          <w:tcPr>
            <w:tcW w:w="567" w:type="dxa"/>
          </w:tcPr>
          <w:p w:rsidR="00E40116" w:rsidRPr="00E40116" w:rsidRDefault="00E40116" w:rsidP="00E40116">
            <w:pPr>
              <w:spacing w:line="240" w:lineRule="auto"/>
              <w:jc w:val="left"/>
              <w:rPr>
                <w:rStyle w:val="Hyperlink"/>
                <w:rtl/>
              </w:rPr>
            </w:pPr>
            <w:hyperlink w:anchor="Seif11" w:tooltip="תפקיד המפקח"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9א </w:t>
            </w:r>
          </w:p>
        </w:tc>
        <w:tc>
          <w:tcPr>
            <w:tcW w:w="5669" w:type="dxa"/>
          </w:tcPr>
          <w:p w:rsidR="00E40116" w:rsidRPr="00E40116" w:rsidRDefault="00E40116" w:rsidP="00E40116">
            <w:pPr>
              <w:spacing w:line="240" w:lineRule="auto"/>
              <w:jc w:val="left"/>
              <w:rPr>
                <w:rFonts w:cs="Frankruhel"/>
                <w:sz w:val="24"/>
                <w:rtl/>
              </w:rPr>
            </w:pPr>
            <w:r>
              <w:rPr>
                <w:sz w:val="24"/>
                <w:rtl/>
              </w:rPr>
              <w:t>הוצאת פקודות משטרת ישראל</w:t>
            </w:r>
          </w:p>
        </w:tc>
        <w:tc>
          <w:tcPr>
            <w:tcW w:w="567" w:type="dxa"/>
          </w:tcPr>
          <w:p w:rsidR="00E40116" w:rsidRPr="00E40116" w:rsidRDefault="00E40116" w:rsidP="00E40116">
            <w:pPr>
              <w:spacing w:line="240" w:lineRule="auto"/>
              <w:jc w:val="left"/>
              <w:rPr>
                <w:rStyle w:val="Hyperlink"/>
                <w:rtl/>
              </w:rPr>
            </w:pPr>
            <w:hyperlink w:anchor="Seif12" w:tooltip="הוצאת פקודות משטרת ישרא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9ג </w:t>
            </w:r>
          </w:p>
        </w:tc>
        <w:tc>
          <w:tcPr>
            <w:tcW w:w="5669" w:type="dxa"/>
          </w:tcPr>
          <w:p w:rsidR="00E40116" w:rsidRPr="00E40116" w:rsidRDefault="00E40116" w:rsidP="00E40116">
            <w:pPr>
              <w:spacing w:line="240" w:lineRule="auto"/>
              <w:jc w:val="left"/>
              <w:rPr>
                <w:rFonts w:cs="Frankruhel"/>
                <w:sz w:val="24"/>
                <w:rtl/>
              </w:rPr>
            </w:pPr>
            <w:r>
              <w:rPr>
                <w:sz w:val="24"/>
                <w:rtl/>
              </w:rPr>
              <w:t>דין פקודות משטרת ישראל</w:t>
            </w:r>
          </w:p>
        </w:tc>
        <w:tc>
          <w:tcPr>
            <w:tcW w:w="567" w:type="dxa"/>
          </w:tcPr>
          <w:p w:rsidR="00E40116" w:rsidRPr="00E40116" w:rsidRDefault="00E40116" w:rsidP="00E40116">
            <w:pPr>
              <w:spacing w:line="240" w:lineRule="auto"/>
              <w:jc w:val="left"/>
              <w:rPr>
                <w:rStyle w:val="Hyperlink"/>
                <w:rtl/>
              </w:rPr>
            </w:pPr>
            <w:hyperlink w:anchor="Seif13" w:tooltip="דין פקודות משטרת ישרא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10 </w:t>
            </w:r>
          </w:p>
        </w:tc>
        <w:tc>
          <w:tcPr>
            <w:tcW w:w="5669" w:type="dxa"/>
          </w:tcPr>
          <w:p w:rsidR="00E40116" w:rsidRPr="00E40116" w:rsidRDefault="00E40116" w:rsidP="00E40116">
            <w:pPr>
              <w:spacing w:line="240" w:lineRule="auto"/>
              <w:jc w:val="left"/>
              <w:rPr>
                <w:rFonts w:cs="Frankruhel"/>
                <w:sz w:val="24"/>
                <w:rtl/>
              </w:rPr>
            </w:pPr>
            <w:r>
              <w:rPr>
                <w:sz w:val="24"/>
                <w:rtl/>
              </w:rPr>
              <w:t>סמכויות המפקח הכללי</w:t>
            </w:r>
          </w:p>
        </w:tc>
        <w:tc>
          <w:tcPr>
            <w:tcW w:w="567" w:type="dxa"/>
          </w:tcPr>
          <w:p w:rsidR="00E40116" w:rsidRPr="00E40116" w:rsidRDefault="00E40116" w:rsidP="00E40116">
            <w:pPr>
              <w:spacing w:line="240" w:lineRule="auto"/>
              <w:jc w:val="left"/>
              <w:rPr>
                <w:rStyle w:val="Hyperlink"/>
                <w:rtl/>
              </w:rPr>
            </w:pPr>
            <w:hyperlink w:anchor="Seif14" w:tooltip="סמכויות המפקח הכלל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שלישי: גיוס, שחרור ואחריות לרכוש</w:t>
            </w:r>
          </w:p>
        </w:tc>
        <w:tc>
          <w:tcPr>
            <w:tcW w:w="567" w:type="dxa"/>
          </w:tcPr>
          <w:p w:rsidR="00E40116" w:rsidRPr="00E40116" w:rsidRDefault="00E40116" w:rsidP="00E40116">
            <w:pPr>
              <w:spacing w:line="240" w:lineRule="auto"/>
              <w:jc w:val="left"/>
              <w:rPr>
                <w:rStyle w:val="Hyperlink"/>
                <w:rtl/>
              </w:rPr>
            </w:pPr>
            <w:hyperlink w:anchor="med2" w:tooltip="פרק שלישי: גיוס, שחרור ואחריות לרכוש"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11 </w:t>
            </w:r>
          </w:p>
        </w:tc>
        <w:tc>
          <w:tcPr>
            <w:tcW w:w="5669" w:type="dxa"/>
          </w:tcPr>
          <w:p w:rsidR="00E40116" w:rsidRPr="00E40116" w:rsidRDefault="00E40116" w:rsidP="00E40116">
            <w:pPr>
              <w:spacing w:line="240" w:lineRule="auto"/>
              <w:jc w:val="left"/>
              <w:rPr>
                <w:rFonts w:cs="Frankruhel"/>
                <w:sz w:val="24"/>
                <w:rtl/>
              </w:rPr>
            </w:pPr>
            <w:r>
              <w:rPr>
                <w:sz w:val="24"/>
                <w:rtl/>
              </w:rPr>
              <w:t>תקופת השירות</w:t>
            </w:r>
          </w:p>
        </w:tc>
        <w:tc>
          <w:tcPr>
            <w:tcW w:w="567" w:type="dxa"/>
          </w:tcPr>
          <w:p w:rsidR="00E40116" w:rsidRPr="00E40116" w:rsidRDefault="00E40116" w:rsidP="00E40116">
            <w:pPr>
              <w:spacing w:line="240" w:lineRule="auto"/>
              <w:jc w:val="left"/>
              <w:rPr>
                <w:rStyle w:val="Hyperlink"/>
                <w:rtl/>
              </w:rPr>
            </w:pPr>
            <w:hyperlink w:anchor="Seif15" w:tooltip="תקופת הש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12 </w:t>
            </w:r>
          </w:p>
        </w:tc>
        <w:tc>
          <w:tcPr>
            <w:tcW w:w="5669" w:type="dxa"/>
          </w:tcPr>
          <w:p w:rsidR="00E40116" w:rsidRPr="00E40116" w:rsidRDefault="00E40116" w:rsidP="00E40116">
            <w:pPr>
              <w:spacing w:line="240" w:lineRule="auto"/>
              <w:jc w:val="left"/>
              <w:rPr>
                <w:rFonts w:cs="Frankruhel"/>
                <w:sz w:val="24"/>
                <w:rtl/>
              </w:rPr>
            </w:pPr>
            <w:r>
              <w:rPr>
                <w:sz w:val="24"/>
                <w:rtl/>
              </w:rPr>
              <w:t>תקופת נסיון</w:t>
            </w:r>
          </w:p>
        </w:tc>
        <w:tc>
          <w:tcPr>
            <w:tcW w:w="567" w:type="dxa"/>
          </w:tcPr>
          <w:p w:rsidR="00E40116" w:rsidRPr="00E40116" w:rsidRDefault="00E40116" w:rsidP="00E40116">
            <w:pPr>
              <w:spacing w:line="240" w:lineRule="auto"/>
              <w:jc w:val="left"/>
              <w:rPr>
                <w:rStyle w:val="Hyperlink"/>
                <w:rtl/>
              </w:rPr>
            </w:pPr>
            <w:hyperlink w:anchor="Seif16" w:tooltip="תקופת נסיו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13 </w:t>
            </w:r>
          </w:p>
        </w:tc>
        <w:tc>
          <w:tcPr>
            <w:tcW w:w="5669" w:type="dxa"/>
          </w:tcPr>
          <w:p w:rsidR="00E40116" w:rsidRPr="00E40116" w:rsidRDefault="00E40116" w:rsidP="00E40116">
            <w:pPr>
              <w:spacing w:line="240" w:lineRule="auto"/>
              <w:jc w:val="left"/>
              <w:rPr>
                <w:rFonts w:cs="Frankruhel"/>
                <w:sz w:val="24"/>
                <w:rtl/>
              </w:rPr>
            </w:pPr>
            <w:r>
              <w:rPr>
                <w:sz w:val="24"/>
                <w:rtl/>
              </w:rPr>
              <w:t>הצהרת מתגייס</w:t>
            </w:r>
          </w:p>
        </w:tc>
        <w:tc>
          <w:tcPr>
            <w:tcW w:w="567" w:type="dxa"/>
          </w:tcPr>
          <w:p w:rsidR="00E40116" w:rsidRPr="00E40116" w:rsidRDefault="00E40116" w:rsidP="00E40116">
            <w:pPr>
              <w:spacing w:line="240" w:lineRule="auto"/>
              <w:jc w:val="left"/>
              <w:rPr>
                <w:rStyle w:val="Hyperlink"/>
                <w:rtl/>
              </w:rPr>
            </w:pPr>
            <w:hyperlink w:anchor="Seif17" w:tooltip="הצהרת מתגייס"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14 </w:t>
            </w:r>
          </w:p>
        </w:tc>
        <w:tc>
          <w:tcPr>
            <w:tcW w:w="5669" w:type="dxa"/>
          </w:tcPr>
          <w:p w:rsidR="00E40116" w:rsidRPr="00E40116" w:rsidRDefault="00E40116" w:rsidP="00E40116">
            <w:pPr>
              <w:spacing w:line="240" w:lineRule="auto"/>
              <w:jc w:val="left"/>
              <w:rPr>
                <w:rFonts w:cs="Frankruhel"/>
                <w:sz w:val="24"/>
                <w:rtl/>
              </w:rPr>
            </w:pPr>
            <w:r>
              <w:rPr>
                <w:sz w:val="24"/>
                <w:rtl/>
              </w:rPr>
              <w:t>שבועת אמונים</w:t>
            </w:r>
          </w:p>
        </w:tc>
        <w:tc>
          <w:tcPr>
            <w:tcW w:w="567" w:type="dxa"/>
          </w:tcPr>
          <w:p w:rsidR="00E40116" w:rsidRPr="00E40116" w:rsidRDefault="00E40116" w:rsidP="00E40116">
            <w:pPr>
              <w:spacing w:line="240" w:lineRule="auto"/>
              <w:jc w:val="left"/>
              <w:rPr>
                <w:rStyle w:val="Hyperlink"/>
                <w:rtl/>
              </w:rPr>
            </w:pPr>
            <w:hyperlink w:anchor="Seif18" w:tooltip="שבועת אמונ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15 </w:t>
            </w:r>
          </w:p>
        </w:tc>
        <w:tc>
          <w:tcPr>
            <w:tcW w:w="5669" w:type="dxa"/>
          </w:tcPr>
          <w:p w:rsidR="00E40116" w:rsidRPr="00E40116" w:rsidRDefault="00E40116" w:rsidP="00E40116">
            <w:pPr>
              <w:spacing w:line="240" w:lineRule="auto"/>
              <w:jc w:val="left"/>
              <w:rPr>
                <w:rFonts w:cs="Frankruhel"/>
                <w:sz w:val="24"/>
                <w:rtl/>
              </w:rPr>
            </w:pPr>
            <w:r>
              <w:rPr>
                <w:sz w:val="24"/>
                <w:rtl/>
              </w:rPr>
              <w:t>השוטר תמיד בתפקיד</w:t>
            </w:r>
          </w:p>
        </w:tc>
        <w:tc>
          <w:tcPr>
            <w:tcW w:w="567" w:type="dxa"/>
          </w:tcPr>
          <w:p w:rsidR="00E40116" w:rsidRPr="00E40116" w:rsidRDefault="00E40116" w:rsidP="00E40116">
            <w:pPr>
              <w:spacing w:line="240" w:lineRule="auto"/>
              <w:jc w:val="left"/>
              <w:rPr>
                <w:rStyle w:val="Hyperlink"/>
                <w:rtl/>
              </w:rPr>
            </w:pPr>
            <w:hyperlink w:anchor="Seif19" w:tooltip="השוטר תמיד ב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16 </w:t>
            </w:r>
          </w:p>
        </w:tc>
        <w:tc>
          <w:tcPr>
            <w:tcW w:w="5669" w:type="dxa"/>
          </w:tcPr>
          <w:p w:rsidR="00E40116" w:rsidRPr="00E40116" w:rsidRDefault="00E40116" w:rsidP="00E40116">
            <w:pPr>
              <w:spacing w:line="240" w:lineRule="auto"/>
              <w:jc w:val="left"/>
              <w:rPr>
                <w:rFonts w:cs="Frankruhel"/>
                <w:sz w:val="24"/>
                <w:rtl/>
              </w:rPr>
            </w:pPr>
            <w:r>
              <w:rPr>
                <w:sz w:val="24"/>
                <w:rtl/>
              </w:rPr>
              <w:t>שוטר יעסוק בתפקידו בלבד</w:t>
            </w:r>
          </w:p>
        </w:tc>
        <w:tc>
          <w:tcPr>
            <w:tcW w:w="567" w:type="dxa"/>
          </w:tcPr>
          <w:p w:rsidR="00E40116" w:rsidRPr="00E40116" w:rsidRDefault="00E40116" w:rsidP="00E40116">
            <w:pPr>
              <w:spacing w:line="240" w:lineRule="auto"/>
              <w:jc w:val="left"/>
              <w:rPr>
                <w:rStyle w:val="Hyperlink"/>
                <w:rtl/>
              </w:rPr>
            </w:pPr>
            <w:hyperlink w:anchor="Seif20" w:tooltip="שוטר יעסוק בתפקידו בלב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17 </w:t>
            </w:r>
          </w:p>
        </w:tc>
        <w:tc>
          <w:tcPr>
            <w:tcW w:w="5669" w:type="dxa"/>
          </w:tcPr>
          <w:p w:rsidR="00E40116" w:rsidRPr="00E40116" w:rsidRDefault="00E40116" w:rsidP="00E40116">
            <w:pPr>
              <w:spacing w:line="240" w:lineRule="auto"/>
              <w:jc w:val="left"/>
              <w:rPr>
                <w:rFonts w:cs="Frankruhel"/>
                <w:sz w:val="24"/>
                <w:rtl/>
              </w:rPr>
            </w:pPr>
            <w:r>
              <w:rPr>
                <w:sz w:val="24"/>
                <w:rtl/>
              </w:rPr>
              <w:t>הארכת תקופת שירות</w:t>
            </w:r>
          </w:p>
        </w:tc>
        <w:tc>
          <w:tcPr>
            <w:tcW w:w="567" w:type="dxa"/>
          </w:tcPr>
          <w:p w:rsidR="00E40116" w:rsidRPr="00E40116" w:rsidRDefault="00E40116" w:rsidP="00E40116">
            <w:pPr>
              <w:spacing w:line="240" w:lineRule="auto"/>
              <w:jc w:val="left"/>
              <w:rPr>
                <w:rStyle w:val="Hyperlink"/>
                <w:rtl/>
              </w:rPr>
            </w:pPr>
            <w:hyperlink w:anchor="Seif21" w:tooltip="הארכת תקופת ש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18 </w:t>
            </w:r>
          </w:p>
        </w:tc>
        <w:tc>
          <w:tcPr>
            <w:tcW w:w="5669" w:type="dxa"/>
          </w:tcPr>
          <w:p w:rsidR="00E40116" w:rsidRPr="00E40116" w:rsidRDefault="00E40116" w:rsidP="00E40116">
            <w:pPr>
              <w:spacing w:line="240" w:lineRule="auto"/>
              <w:jc w:val="left"/>
              <w:rPr>
                <w:rFonts w:cs="Frankruhel"/>
                <w:sz w:val="24"/>
                <w:rtl/>
              </w:rPr>
            </w:pPr>
            <w:r>
              <w:rPr>
                <w:sz w:val="24"/>
                <w:rtl/>
              </w:rPr>
              <w:t>התפטרות שוטר</w:t>
            </w:r>
          </w:p>
        </w:tc>
        <w:tc>
          <w:tcPr>
            <w:tcW w:w="567" w:type="dxa"/>
          </w:tcPr>
          <w:p w:rsidR="00E40116" w:rsidRPr="00E40116" w:rsidRDefault="00E40116" w:rsidP="00E40116">
            <w:pPr>
              <w:spacing w:line="240" w:lineRule="auto"/>
              <w:jc w:val="left"/>
              <w:rPr>
                <w:rStyle w:val="Hyperlink"/>
                <w:rtl/>
              </w:rPr>
            </w:pPr>
            <w:hyperlink w:anchor="Seif22" w:tooltip="התפטרות שוט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19 </w:t>
            </w:r>
          </w:p>
        </w:tc>
        <w:tc>
          <w:tcPr>
            <w:tcW w:w="5669" w:type="dxa"/>
          </w:tcPr>
          <w:p w:rsidR="00E40116" w:rsidRPr="00E40116" w:rsidRDefault="00E40116" w:rsidP="00E40116">
            <w:pPr>
              <w:spacing w:line="240" w:lineRule="auto"/>
              <w:jc w:val="left"/>
              <w:rPr>
                <w:rFonts w:cs="Frankruhel"/>
                <w:sz w:val="24"/>
                <w:rtl/>
              </w:rPr>
            </w:pPr>
            <w:r>
              <w:rPr>
                <w:sz w:val="24"/>
                <w:rtl/>
              </w:rPr>
              <w:t>הארכת שירות בשעת חירום</w:t>
            </w:r>
          </w:p>
        </w:tc>
        <w:tc>
          <w:tcPr>
            <w:tcW w:w="567" w:type="dxa"/>
          </w:tcPr>
          <w:p w:rsidR="00E40116" w:rsidRPr="00E40116" w:rsidRDefault="00E40116" w:rsidP="00E40116">
            <w:pPr>
              <w:spacing w:line="240" w:lineRule="auto"/>
              <w:jc w:val="left"/>
              <w:rPr>
                <w:rStyle w:val="Hyperlink"/>
                <w:rtl/>
              </w:rPr>
            </w:pPr>
            <w:hyperlink w:anchor="Seif23" w:tooltip="הארכת שירות בשעת חירו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20 </w:t>
            </w:r>
          </w:p>
        </w:tc>
        <w:tc>
          <w:tcPr>
            <w:tcW w:w="5669" w:type="dxa"/>
          </w:tcPr>
          <w:p w:rsidR="00E40116" w:rsidRPr="00E40116" w:rsidRDefault="00E40116" w:rsidP="00E40116">
            <w:pPr>
              <w:spacing w:line="240" w:lineRule="auto"/>
              <w:jc w:val="left"/>
              <w:rPr>
                <w:rFonts w:cs="Frankruhel"/>
                <w:sz w:val="24"/>
                <w:rtl/>
              </w:rPr>
            </w:pPr>
            <w:r>
              <w:rPr>
                <w:sz w:val="24"/>
                <w:rtl/>
              </w:rPr>
              <w:t>שחרור מטעמי בריאות</w:t>
            </w:r>
          </w:p>
        </w:tc>
        <w:tc>
          <w:tcPr>
            <w:tcW w:w="567" w:type="dxa"/>
          </w:tcPr>
          <w:p w:rsidR="00E40116" w:rsidRPr="00E40116" w:rsidRDefault="00E40116" w:rsidP="00E40116">
            <w:pPr>
              <w:spacing w:line="240" w:lineRule="auto"/>
              <w:jc w:val="left"/>
              <w:rPr>
                <w:rStyle w:val="Hyperlink"/>
                <w:rtl/>
              </w:rPr>
            </w:pPr>
            <w:hyperlink w:anchor="Seif24" w:tooltip="שחרור מטעמי בריא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21 </w:t>
            </w:r>
          </w:p>
        </w:tc>
        <w:tc>
          <w:tcPr>
            <w:tcW w:w="5669" w:type="dxa"/>
          </w:tcPr>
          <w:p w:rsidR="00E40116" w:rsidRPr="00E40116" w:rsidRDefault="00E40116" w:rsidP="00E40116">
            <w:pPr>
              <w:spacing w:line="240" w:lineRule="auto"/>
              <w:jc w:val="left"/>
              <w:rPr>
                <w:rFonts w:cs="Frankruhel"/>
                <w:sz w:val="24"/>
                <w:rtl/>
              </w:rPr>
            </w:pPr>
            <w:r>
              <w:rPr>
                <w:sz w:val="24"/>
                <w:rtl/>
              </w:rPr>
              <w:t>סמכות השר</w:t>
            </w:r>
          </w:p>
        </w:tc>
        <w:tc>
          <w:tcPr>
            <w:tcW w:w="567" w:type="dxa"/>
          </w:tcPr>
          <w:p w:rsidR="00E40116" w:rsidRPr="00E40116" w:rsidRDefault="00E40116" w:rsidP="00E40116">
            <w:pPr>
              <w:spacing w:line="240" w:lineRule="auto"/>
              <w:jc w:val="left"/>
              <w:rPr>
                <w:rStyle w:val="Hyperlink"/>
                <w:rtl/>
              </w:rPr>
            </w:pPr>
            <w:hyperlink w:anchor="Seif25" w:tooltip="סמכות הש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22 </w:t>
            </w:r>
          </w:p>
        </w:tc>
        <w:tc>
          <w:tcPr>
            <w:tcW w:w="5669" w:type="dxa"/>
          </w:tcPr>
          <w:p w:rsidR="00E40116" w:rsidRPr="00E40116" w:rsidRDefault="00E40116" w:rsidP="00E40116">
            <w:pPr>
              <w:spacing w:line="240" w:lineRule="auto"/>
              <w:jc w:val="left"/>
              <w:rPr>
                <w:rFonts w:cs="Frankruhel"/>
                <w:sz w:val="24"/>
                <w:rtl/>
              </w:rPr>
            </w:pPr>
            <w:r>
              <w:rPr>
                <w:sz w:val="24"/>
                <w:rtl/>
              </w:rPr>
              <w:t>אחריות כספית של שוטרים</w:t>
            </w:r>
          </w:p>
        </w:tc>
        <w:tc>
          <w:tcPr>
            <w:tcW w:w="567" w:type="dxa"/>
          </w:tcPr>
          <w:p w:rsidR="00E40116" w:rsidRPr="00E40116" w:rsidRDefault="00E40116" w:rsidP="00E40116">
            <w:pPr>
              <w:spacing w:line="240" w:lineRule="auto"/>
              <w:jc w:val="left"/>
              <w:rPr>
                <w:rStyle w:val="Hyperlink"/>
                <w:rtl/>
              </w:rPr>
            </w:pPr>
            <w:hyperlink w:anchor="Seif26" w:tooltip="אחריות כספית של שוט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23 </w:t>
            </w:r>
          </w:p>
        </w:tc>
        <w:tc>
          <w:tcPr>
            <w:tcW w:w="5669" w:type="dxa"/>
          </w:tcPr>
          <w:p w:rsidR="00E40116" w:rsidRPr="00E40116" w:rsidRDefault="00E40116" w:rsidP="00E40116">
            <w:pPr>
              <w:spacing w:line="240" w:lineRule="auto"/>
              <w:jc w:val="left"/>
              <w:rPr>
                <w:rFonts w:cs="Frankruhel"/>
                <w:sz w:val="24"/>
                <w:rtl/>
              </w:rPr>
            </w:pPr>
            <w:r>
              <w:rPr>
                <w:sz w:val="24"/>
                <w:rtl/>
              </w:rPr>
              <w:t>חדל להיות שוטר יחזיר חפציו</w:t>
            </w:r>
          </w:p>
        </w:tc>
        <w:tc>
          <w:tcPr>
            <w:tcW w:w="567" w:type="dxa"/>
          </w:tcPr>
          <w:p w:rsidR="00E40116" w:rsidRPr="00E40116" w:rsidRDefault="00E40116" w:rsidP="00E40116">
            <w:pPr>
              <w:spacing w:line="240" w:lineRule="auto"/>
              <w:jc w:val="left"/>
              <w:rPr>
                <w:rStyle w:val="Hyperlink"/>
                <w:rtl/>
              </w:rPr>
            </w:pPr>
            <w:hyperlink w:anchor="Seif27" w:tooltip="חדל להיות שוטר יחזיר חפצי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 </w:t>
            </w:r>
          </w:p>
        </w:tc>
        <w:tc>
          <w:tcPr>
            <w:tcW w:w="5669" w:type="dxa"/>
          </w:tcPr>
          <w:p w:rsidR="00E40116" w:rsidRPr="00E40116" w:rsidRDefault="00E40116" w:rsidP="00E40116">
            <w:pPr>
              <w:spacing w:line="240" w:lineRule="auto"/>
              <w:jc w:val="left"/>
              <w:rPr>
                <w:rFonts w:cs="Frankruhel"/>
                <w:sz w:val="24"/>
                <w:rtl/>
              </w:rPr>
            </w:pPr>
            <w:r>
              <w:rPr>
                <w:sz w:val="24"/>
                <w:rtl/>
              </w:rPr>
              <w:t>הטבת נזק לרכוש</w:t>
            </w:r>
          </w:p>
        </w:tc>
        <w:tc>
          <w:tcPr>
            <w:tcW w:w="567" w:type="dxa"/>
          </w:tcPr>
          <w:p w:rsidR="00E40116" w:rsidRPr="00E40116" w:rsidRDefault="00E40116" w:rsidP="00E40116">
            <w:pPr>
              <w:spacing w:line="240" w:lineRule="auto"/>
              <w:jc w:val="left"/>
              <w:rPr>
                <w:rStyle w:val="Hyperlink"/>
                <w:rtl/>
              </w:rPr>
            </w:pPr>
            <w:hyperlink w:anchor="Seif28" w:tooltip="הטבת נזק לרכוש"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שלישי1: התאמה לתפקיד</w:t>
            </w:r>
          </w:p>
        </w:tc>
        <w:tc>
          <w:tcPr>
            <w:tcW w:w="567" w:type="dxa"/>
          </w:tcPr>
          <w:p w:rsidR="00E40116" w:rsidRPr="00E40116" w:rsidRDefault="00E40116" w:rsidP="00E40116">
            <w:pPr>
              <w:spacing w:line="240" w:lineRule="auto"/>
              <w:jc w:val="left"/>
              <w:rPr>
                <w:rStyle w:val="Hyperlink"/>
                <w:rtl/>
              </w:rPr>
            </w:pPr>
            <w:hyperlink w:anchor="med3" w:tooltip="פרק שלישי1: התאמה ל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24א </w:t>
            </w:r>
          </w:p>
        </w:tc>
        <w:tc>
          <w:tcPr>
            <w:tcW w:w="5669" w:type="dxa"/>
          </w:tcPr>
          <w:p w:rsidR="00E40116" w:rsidRPr="00E40116" w:rsidRDefault="00E40116" w:rsidP="00E40116">
            <w:pPr>
              <w:spacing w:line="240" w:lineRule="auto"/>
              <w:jc w:val="left"/>
              <w:rPr>
                <w:rFonts w:cs="Frankruhel"/>
                <w:sz w:val="24"/>
                <w:rtl/>
              </w:rPr>
            </w:pPr>
            <w:r>
              <w:rPr>
                <w:sz w:val="24"/>
                <w:rtl/>
              </w:rPr>
              <w:t>מטרות   פרק שלישי1</w:t>
            </w:r>
          </w:p>
        </w:tc>
        <w:tc>
          <w:tcPr>
            <w:tcW w:w="567" w:type="dxa"/>
          </w:tcPr>
          <w:p w:rsidR="00E40116" w:rsidRPr="00E40116" w:rsidRDefault="00E40116" w:rsidP="00E40116">
            <w:pPr>
              <w:spacing w:line="240" w:lineRule="auto"/>
              <w:jc w:val="left"/>
              <w:rPr>
                <w:rStyle w:val="Hyperlink"/>
                <w:rtl/>
              </w:rPr>
            </w:pPr>
            <w:hyperlink w:anchor="Seif134" w:tooltip="מטרות   פרק שלישי1"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24ב </w:t>
            </w:r>
          </w:p>
        </w:tc>
        <w:tc>
          <w:tcPr>
            <w:tcW w:w="5669" w:type="dxa"/>
          </w:tcPr>
          <w:p w:rsidR="00E40116" w:rsidRPr="00E40116" w:rsidRDefault="00E40116" w:rsidP="00E40116">
            <w:pPr>
              <w:spacing w:line="240" w:lineRule="auto"/>
              <w:jc w:val="left"/>
              <w:rPr>
                <w:rFonts w:cs="Frankruhel"/>
                <w:sz w:val="24"/>
                <w:rtl/>
              </w:rPr>
            </w:pPr>
            <w:r>
              <w:rPr>
                <w:sz w:val="24"/>
                <w:rtl/>
              </w:rPr>
              <w:t>הגדרות   פרק שלישי1</w:t>
            </w:r>
          </w:p>
        </w:tc>
        <w:tc>
          <w:tcPr>
            <w:tcW w:w="567" w:type="dxa"/>
          </w:tcPr>
          <w:p w:rsidR="00E40116" w:rsidRPr="00E40116" w:rsidRDefault="00E40116" w:rsidP="00E40116">
            <w:pPr>
              <w:spacing w:line="240" w:lineRule="auto"/>
              <w:jc w:val="left"/>
              <w:rPr>
                <w:rStyle w:val="Hyperlink"/>
                <w:rtl/>
              </w:rPr>
            </w:pPr>
            <w:hyperlink w:anchor="Seif135" w:tooltip="הגדרות   פרק שלישי1"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lastRenderedPageBreak/>
              <w:t xml:space="preserve">סעיף 24ג </w:t>
            </w:r>
          </w:p>
        </w:tc>
        <w:tc>
          <w:tcPr>
            <w:tcW w:w="5669" w:type="dxa"/>
          </w:tcPr>
          <w:p w:rsidR="00E40116" w:rsidRPr="00E40116" w:rsidRDefault="00E40116" w:rsidP="00E40116">
            <w:pPr>
              <w:spacing w:line="240" w:lineRule="auto"/>
              <w:jc w:val="left"/>
              <w:rPr>
                <w:rFonts w:cs="Frankruhel"/>
                <w:sz w:val="24"/>
                <w:rtl/>
              </w:rPr>
            </w:pPr>
            <w:r>
              <w:rPr>
                <w:sz w:val="24"/>
                <w:rtl/>
              </w:rPr>
              <w:t>חובת קיומה של התאמה לתפקיד</w:t>
            </w:r>
          </w:p>
        </w:tc>
        <w:tc>
          <w:tcPr>
            <w:tcW w:w="567" w:type="dxa"/>
          </w:tcPr>
          <w:p w:rsidR="00E40116" w:rsidRPr="00E40116" w:rsidRDefault="00E40116" w:rsidP="00E40116">
            <w:pPr>
              <w:spacing w:line="240" w:lineRule="auto"/>
              <w:jc w:val="left"/>
              <w:rPr>
                <w:rStyle w:val="Hyperlink"/>
                <w:rtl/>
              </w:rPr>
            </w:pPr>
            <w:hyperlink w:anchor="Seif136" w:tooltip="חובת קיומה של התאמה ל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24ד </w:t>
            </w:r>
          </w:p>
        </w:tc>
        <w:tc>
          <w:tcPr>
            <w:tcW w:w="5669" w:type="dxa"/>
          </w:tcPr>
          <w:p w:rsidR="00E40116" w:rsidRPr="00E40116" w:rsidRDefault="00E40116" w:rsidP="00E40116">
            <w:pPr>
              <w:spacing w:line="240" w:lineRule="auto"/>
              <w:jc w:val="left"/>
              <w:rPr>
                <w:rFonts w:cs="Frankruhel"/>
                <w:sz w:val="24"/>
                <w:rtl/>
              </w:rPr>
            </w:pPr>
            <w:r>
              <w:rPr>
                <w:sz w:val="24"/>
                <w:rtl/>
              </w:rPr>
              <w:t>בדיקת התאמה לתפקיד</w:t>
            </w:r>
          </w:p>
        </w:tc>
        <w:tc>
          <w:tcPr>
            <w:tcW w:w="567" w:type="dxa"/>
          </w:tcPr>
          <w:p w:rsidR="00E40116" w:rsidRPr="00E40116" w:rsidRDefault="00E40116" w:rsidP="00E40116">
            <w:pPr>
              <w:spacing w:line="240" w:lineRule="auto"/>
              <w:jc w:val="left"/>
              <w:rPr>
                <w:rStyle w:val="Hyperlink"/>
                <w:rtl/>
              </w:rPr>
            </w:pPr>
            <w:hyperlink w:anchor="Seif137" w:tooltip="בדיקת התאמה ל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24ה </w:t>
            </w:r>
          </w:p>
        </w:tc>
        <w:tc>
          <w:tcPr>
            <w:tcW w:w="5669" w:type="dxa"/>
          </w:tcPr>
          <w:p w:rsidR="00E40116" w:rsidRPr="00E40116" w:rsidRDefault="00E40116" w:rsidP="00E40116">
            <w:pPr>
              <w:spacing w:line="240" w:lineRule="auto"/>
              <w:jc w:val="left"/>
              <w:rPr>
                <w:rFonts w:cs="Frankruhel"/>
                <w:sz w:val="24"/>
                <w:rtl/>
              </w:rPr>
            </w:pPr>
            <w:r>
              <w:rPr>
                <w:sz w:val="24"/>
                <w:rtl/>
              </w:rPr>
              <w:t>ביצוע בדיקת התאמה לתפקיד הכוללת שימוש בפוליגרף</w:t>
            </w:r>
          </w:p>
        </w:tc>
        <w:tc>
          <w:tcPr>
            <w:tcW w:w="567" w:type="dxa"/>
          </w:tcPr>
          <w:p w:rsidR="00E40116" w:rsidRPr="00E40116" w:rsidRDefault="00E40116" w:rsidP="00E40116">
            <w:pPr>
              <w:spacing w:line="240" w:lineRule="auto"/>
              <w:jc w:val="left"/>
              <w:rPr>
                <w:rStyle w:val="Hyperlink"/>
                <w:rtl/>
              </w:rPr>
            </w:pPr>
            <w:hyperlink w:anchor="Seif138" w:tooltip="ביצוע בדיקת התאמה לתפקיד הכוללת שימוש בפוליגרף"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24ו </w:t>
            </w:r>
          </w:p>
        </w:tc>
        <w:tc>
          <w:tcPr>
            <w:tcW w:w="5669" w:type="dxa"/>
          </w:tcPr>
          <w:p w:rsidR="00E40116" w:rsidRPr="00E40116" w:rsidRDefault="00E40116" w:rsidP="00E40116">
            <w:pPr>
              <w:spacing w:line="240" w:lineRule="auto"/>
              <w:jc w:val="left"/>
              <w:rPr>
                <w:rFonts w:cs="Frankruhel"/>
                <w:sz w:val="24"/>
                <w:rtl/>
              </w:rPr>
            </w:pPr>
            <w:r>
              <w:rPr>
                <w:sz w:val="24"/>
                <w:rtl/>
              </w:rPr>
              <w:t>הוועדה לבדיקת התאמה לתפקיד ולשימוש בפוליגרף</w:t>
            </w:r>
          </w:p>
        </w:tc>
        <w:tc>
          <w:tcPr>
            <w:tcW w:w="567" w:type="dxa"/>
          </w:tcPr>
          <w:p w:rsidR="00E40116" w:rsidRPr="00E40116" w:rsidRDefault="00E40116" w:rsidP="00E40116">
            <w:pPr>
              <w:spacing w:line="240" w:lineRule="auto"/>
              <w:jc w:val="left"/>
              <w:rPr>
                <w:rStyle w:val="Hyperlink"/>
                <w:rtl/>
              </w:rPr>
            </w:pPr>
            <w:hyperlink w:anchor="Seif139" w:tooltip="הוועדה לבדיקת התאמה לתפקיד ולשימוש בפוליגרף"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24ז </w:t>
            </w:r>
          </w:p>
        </w:tc>
        <w:tc>
          <w:tcPr>
            <w:tcW w:w="5669" w:type="dxa"/>
          </w:tcPr>
          <w:p w:rsidR="00E40116" w:rsidRPr="00E40116" w:rsidRDefault="00E40116" w:rsidP="00E40116">
            <w:pPr>
              <w:spacing w:line="240" w:lineRule="auto"/>
              <w:jc w:val="left"/>
              <w:rPr>
                <w:rFonts w:cs="Frankruhel"/>
                <w:sz w:val="24"/>
                <w:rtl/>
              </w:rPr>
            </w:pPr>
            <w:r>
              <w:rPr>
                <w:sz w:val="24"/>
                <w:rtl/>
              </w:rPr>
              <w:t>הנחיות מקצועיות לביצוע בדיקת פוליגרף</w:t>
            </w:r>
          </w:p>
        </w:tc>
        <w:tc>
          <w:tcPr>
            <w:tcW w:w="567" w:type="dxa"/>
          </w:tcPr>
          <w:p w:rsidR="00E40116" w:rsidRPr="00E40116" w:rsidRDefault="00E40116" w:rsidP="00E40116">
            <w:pPr>
              <w:spacing w:line="240" w:lineRule="auto"/>
              <w:jc w:val="left"/>
              <w:rPr>
                <w:rStyle w:val="Hyperlink"/>
                <w:rtl/>
              </w:rPr>
            </w:pPr>
            <w:hyperlink w:anchor="Seif140" w:tooltip="הנחיות מקצועיות לביצוע בדיקת פוליגרף"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24ח </w:t>
            </w:r>
          </w:p>
        </w:tc>
        <w:tc>
          <w:tcPr>
            <w:tcW w:w="5669" w:type="dxa"/>
          </w:tcPr>
          <w:p w:rsidR="00E40116" w:rsidRPr="00E40116" w:rsidRDefault="00E40116" w:rsidP="00E40116">
            <w:pPr>
              <w:spacing w:line="240" w:lineRule="auto"/>
              <w:jc w:val="left"/>
              <w:rPr>
                <w:rFonts w:cs="Frankruhel"/>
                <w:sz w:val="24"/>
                <w:rtl/>
              </w:rPr>
            </w:pPr>
            <w:r>
              <w:rPr>
                <w:sz w:val="24"/>
                <w:rtl/>
              </w:rPr>
              <w:t>השגה על החלטה בדבר אי התאמה לתפקיד</w:t>
            </w:r>
          </w:p>
        </w:tc>
        <w:tc>
          <w:tcPr>
            <w:tcW w:w="567" w:type="dxa"/>
          </w:tcPr>
          <w:p w:rsidR="00E40116" w:rsidRPr="00E40116" w:rsidRDefault="00E40116" w:rsidP="00E40116">
            <w:pPr>
              <w:spacing w:line="240" w:lineRule="auto"/>
              <w:jc w:val="left"/>
              <w:rPr>
                <w:rStyle w:val="Hyperlink"/>
                <w:rtl/>
              </w:rPr>
            </w:pPr>
            <w:hyperlink w:anchor="Seif141" w:tooltip="השגה על החלטה בדבר אי התאמה ל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24ט </w:t>
            </w:r>
          </w:p>
        </w:tc>
        <w:tc>
          <w:tcPr>
            <w:tcW w:w="5669" w:type="dxa"/>
          </w:tcPr>
          <w:p w:rsidR="00E40116" w:rsidRPr="00E40116" w:rsidRDefault="00E40116" w:rsidP="00E40116">
            <w:pPr>
              <w:spacing w:line="240" w:lineRule="auto"/>
              <w:jc w:val="left"/>
              <w:rPr>
                <w:rFonts w:cs="Frankruhel"/>
                <w:sz w:val="24"/>
                <w:rtl/>
              </w:rPr>
            </w:pPr>
            <w:r>
              <w:rPr>
                <w:sz w:val="24"/>
                <w:rtl/>
              </w:rPr>
              <w:t>חיסיון חומר בדיקה</w:t>
            </w:r>
          </w:p>
        </w:tc>
        <w:tc>
          <w:tcPr>
            <w:tcW w:w="567" w:type="dxa"/>
          </w:tcPr>
          <w:p w:rsidR="00E40116" w:rsidRPr="00E40116" w:rsidRDefault="00E40116" w:rsidP="00E40116">
            <w:pPr>
              <w:spacing w:line="240" w:lineRule="auto"/>
              <w:jc w:val="left"/>
              <w:rPr>
                <w:rStyle w:val="Hyperlink"/>
                <w:rtl/>
              </w:rPr>
            </w:pPr>
            <w:hyperlink w:anchor="Seif142" w:tooltip="חיסיון חומר בדיק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24י </w:t>
            </w:r>
          </w:p>
        </w:tc>
        <w:tc>
          <w:tcPr>
            <w:tcW w:w="5669" w:type="dxa"/>
          </w:tcPr>
          <w:p w:rsidR="00E40116" w:rsidRPr="00E40116" w:rsidRDefault="00E40116" w:rsidP="00E40116">
            <w:pPr>
              <w:spacing w:line="240" w:lineRule="auto"/>
              <w:jc w:val="left"/>
              <w:rPr>
                <w:rFonts w:cs="Frankruhel"/>
                <w:sz w:val="24"/>
                <w:rtl/>
              </w:rPr>
            </w:pPr>
            <w:r>
              <w:rPr>
                <w:sz w:val="24"/>
                <w:rtl/>
              </w:rPr>
              <w:t>סייגים לחיסיון חומר בדיקה</w:t>
            </w:r>
          </w:p>
        </w:tc>
        <w:tc>
          <w:tcPr>
            <w:tcW w:w="567" w:type="dxa"/>
          </w:tcPr>
          <w:p w:rsidR="00E40116" w:rsidRPr="00E40116" w:rsidRDefault="00E40116" w:rsidP="00E40116">
            <w:pPr>
              <w:spacing w:line="240" w:lineRule="auto"/>
              <w:jc w:val="left"/>
              <w:rPr>
                <w:rStyle w:val="Hyperlink"/>
                <w:rtl/>
              </w:rPr>
            </w:pPr>
            <w:hyperlink w:anchor="Seif143" w:tooltip="סייגים לחיסיון חומר בדיק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24יא </w:t>
            </w:r>
          </w:p>
        </w:tc>
        <w:tc>
          <w:tcPr>
            <w:tcW w:w="5669" w:type="dxa"/>
          </w:tcPr>
          <w:p w:rsidR="00E40116" w:rsidRPr="00E40116" w:rsidRDefault="00E40116" w:rsidP="00E40116">
            <w:pPr>
              <w:spacing w:line="240" w:lineRule="auto"/>
              <w:jc w:val="left"/>
              <w:rPr>
                <w:rFonts w:cs="Frankruhel"/>
                <w:sz w:val="24"/>
                <w:rtl/>
              </w:rPr>
            </w:pPr>
            <w:r>
              <w:rPr>
                <w:sz w:val="24"/>
                <w:rtl/>
              </w:rPr>
              <w:t>מסירת חומר בדיקה לנבדק</w:t>
            </w:r>
          </w:p>
        </w:tc>
        <w:tc>
          <w:tcPr>
            <w:tcW w:w="567" w:type="dxa"/>
          </w:tcPr>
          <w:p w:rsidR="00E40116" w:rsidRPr="00E40116" w:rsidRDefault="00E40116" w:rsidP="00E40116">
            <w:pPr>
              <w:spacing w:line="240" w:lineRule="auto"/>
              <w:jc w:val="left"/>
              <w:rPr>
                <w:rStyle w:val="Hyperlink"/>
                <w:rtl/>
              </w:rPr>
            </w:pPr>
            <w:hyperlink w:anchor="Seif144" w:tooltip="מסירת חומר בדיקה לנבדק"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24יב </w:t>
            </w:r>
          </w:p>
        </w:tc>
        <w:tc>
          <w:tcPr>
            <w:tcW w:w="5669" w:type="dxa"/>
          </w:tcPr>
          <w:p w:rsidR="00E40116" w:rsidRPr="00E40116" w:rsidRDefault="00E40116" w:rsidP="00E40116">
            <w:pPr>
              <w:spacing w:line="240" w:lineRule="auto"/>
              <w:jc w:val="left"/>
              <w:rPr>
                <w:rFonts w:cs="Frankruhel"/>
                <w:sz w:val="24"/>
                <w:rtl/>
              </w:rPr>
            </w:pPr>
            <w:r>
              <w:rPr>
                <w:sz w:val="24"/>
                <w:rtl/>
              </w:rPr>
              <w:t>הוראות המשטרה לעניין התאמה לתפקיד</w:t>
            </w:r>
          </w:p>
        </w:tc>
        <w:tc>
          <w:tcPr>
            <w:tcW w:w="567" w:type="dxa"/>
          </w:tcPr>
          <w:p w:rsidR="00E40116" w:rsidRPr="00E40116" w:rsidRDefault="00E40116" w:rsidP="00E40116">
            <w:pPr>
              <w:spacing w:line="240" w:lineRule="auto"/>
              <w:jc w:val="left"/>
              <w:rPr>
                <w:rStyle w:val="Hyperlink"/>
                <w:rtl/>
              </w:rPr>
            </w:pPr>
            <w:hyperlink w:anchor="Seif145" w:tooltip="הוראות המשטרה לעניין התאמה לתפק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24יג </w:t>
            </w:r>
          </w:p>
        </w:tc>
        <w:tc>
          <w:tcPr>
            <w:tcW w:w="5669" w:type="dxa"/>
          </w:tcPr>
          <w:p w:rsidR="00E40116" w:rsidRPr="00E40116" w:rsidRDefault="00E40116" w:rsidP="00E40116">
            <w:pPr>
              <w:spacing w:line="240" w:lineRule="auto"/>
              <w:jc w:val="left"/>
              <w:rPr>
                <w:rFonts w:cs="Frankruhel"/>
                <w:sz w:val="24"/>
                <w:rtl/>
              </w:rPr>
            </w:pPr>
            <w:r>
              <w:rPr>
                <w:sz w:val="24"/>
                <w:rtl/>
              </w:rPr>
              <w:t>שינוי התוספת השלישית</w:t>
            </w:r>
          </w:p>
        </w:tc>
        <w:tc>
          <w:tcPr>
            <w:tcW w:w="567" w:type="dxa"/>
          </w:tcPr>
          <w:p w:rsidR="00E40116" w:rsidRPr="00E40116" w:rsidRDefault="00E40116" w:rsidP="00E40116">
            <w:pPr>
              <w:spacing w:line="240" w:lineRule="auto"/>
              <w:jc w:val="left"/>
              <w:rPr>
                <w:rStyle w:val="Hyperlink"/>
                <w:rtl/>
              </w:rPr>
            </w:pPr>
            <w:hyperlink w:anchor="Seif146" w:tooltip="שינוי התוספת השלישי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24יד </w:t>
            </w:r>
          </w:p>
        </w:tc>
        <w:tc>
          <w:tcPr>
            <w:tcW w:w="5669" w:type="dxa"/>
          </w:tcPr>
          <w:p w:rsidR="00E40116" w:rsidRPr="00E40116" w:rsidRDefault="00E40116" w:rsidP="00E40116">
            <w:pPr>
              <w:spacing w:line="240" w:lineRule="auto"/>
              <w:jc w:val="left"/>
              <w:rPr>
                <w:rFonts w:cs="Frankruhel"/>
                <w:sz w:val="24"/>
                <w:rtl/>
              </w:rPr>
            </w:pPr>
            <w:r>
              <w:rPr>
                <w:sz w:val="24"/>
                <w:rtl/>
              </w:rPr>
              <w:t>שמירת דינים   פרק שלישי1</w:t>
            </w:r>
          </w:p>
        </w:tc>
        <w:tc>
          <w:tcPr>
            <w:tcW w:w="567" w:type="dxa"/>
          </w:tcPr>
          <w:p w:rsidR="00E40116" w:rsidRPr="00E40116" w:rsidRDefault="00E40116" w:rsidP="00E40116">
            <w:pPr>
              <w:spacing w:line="240" w:lineRule="auto"/>
              <w:jc w:val="left"/>
              <w:rPr>
                <w:rStyle w:val="Hyperlink"/>
                <w:rtl/>
              </w:rPr>
            </w:pPr>
            <w:hyperlink w:anchor="Seif147" w:tooltip="שמירת דינים   פרק שלישי1"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רביעי: שוטרים שלא מן המנין</w:t>
            </w:r>
          </w:p>
        </w:tc>
        <w:tc>
          <w:tcPr>
            <w:tcW w:w="567" w:type="dxa"/>
          </w:tcPr>
          <w:p w:rsidR="00E40116" w:rsidRPr="00E40116" w:rsidRDefault="00E40116" w:rsidP="00E40116">
            <w:pPr>
              <w:spacing w:line="240" w:lineRule="auto"/>
              <w:jc w:val="left"/>
              <w:rPr>
                <w:rStyle w:val="Hyperlink"/>
                <w:rtl/>
              </w:rPr>
            </w:pPr>
            <w:hyperlink w:anchor="med4" w:tooltip="פרק רביעי: שוטרים שלא מן המני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א': שוטרים מוספים זמניים</w:t>
            </w:r>
          </w:p>
        </w:tc>
        <w:tc>
          <w:tcPr>
            <w:tcW w:w="567" w:type="dxa"/>
          </w:tcPr>
          <w:p w:rsidR="00E40116" w:rsidRPr="00E40116" w:rsidRDefault="00E40116" w:rsidP="00E40116">
            <w:pPr>
              <w:spacing w:line="240" w:lineRule="auto"/>
              <w:jc w:val="left"/>
              <w:rPr>
                <w:rStyle w:val="Hyperlink"/>
                <w:rtl/>
              </w:rPr>
            </w:pPr>
            <w:hyperlink w:anchor="hed20" w:tooltip="סימן א: שוטרים מוספים זמני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25 </w:t>
            </w:r>
          </w:p>
        </w:tc>
        <w:tc>
          <w:tcPr>
            <w:tcW w:w="5669" w:type="dxa"/>
          </w:tcPr>
          <w:p w:rsidR="00E40116" w:rsidRPr="00E40116" w:rsidRDefault="00E40116" w:rsidP="00E40116">
            <w:pPr>
              <w:spacing w:line="240" w:lineRule="auto"/>
              <w:jc w:val="left"/>
              <w:rPr>
                <w:rFonts w:cs="Frankruhel"/>
                <w:sz w:val="24"/>
                <w:rtl/>
              </w:rPr>
            </w:pPr>
            <w:r>
              <w:rPr>
                <w:sz w:val="24"/>
                <w:rtl/>
              </w:rPr>
              <w:t>גיוס</w:t>
            </w:r>
          </w:p>
        </w:tc>
        <w:tc>
          <w:tcPr>
            <w:tcW w:w="567" w:type="dxa"/>
          </w:tcPr>
          <w:p w:rsidR="00E40116" w:rsidRPr="00E40116" w:rsidRDefault="00E40116" w:rsidP="00E40116">
            <w:pPr>
              <w:spacing w:line="240" w:lineRule="auto"/>
              <w:jc w:val="left"/>
              <w:rPr>
                <w:rStyle w:val="Hyperlink"/>
                <w:rtl/>
              </w:rPr>
            </w:pPr>
            <w:hyperlink w:anchor="Seif29" w:tooltip="גיוס"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26 </w:t>
            </w:r>
          </w:p>
        </w:tc>
        <w:tc>
          <w:tcPr>
            <w:tcW w:w="5669" w:type="dxa"/>
          </w:tcPr>
          <w:p w:rsidR="00E40116" w:rsidRPr="00E40116" w:rsidRDefault="00E40116" w:rsidP="00E40116">
            <w:pPr>
              <w:spacing w:line="240" w:lineRule="auto"/>
              <w:jc w:val="left"/>
              <w:rPr>
                <w:rFonts w:cs="Frankruhel"/>
                <w:sz w:val="24"/>
                <w:rtl/>
              </w:rPr>
            </w:pPr>
            <w:r>
              <w:rPr>
                <w:sz w:val="24"/>
                <w:rtl/>
              </w:rPr>
              <w:t>שחרור</w:t>
            </w:r>
          </w:p>
        </w:tc>
        <w:tc>
          <w:tcPr>
            <w:tcW w:w="567" w:type="dxa"/>
          </w:tcPr>
          <w:p w:rsidR="00E40116" w:rsidRPr="00E40116" w:rsidRDefault="00E40116" w:rsidP="00E40116">
            <w:pPr>
              <w:spacing w:line="240" w:lineRule="auto"/>
              <w:jc w:val="left"/>
              <w:rPr>
                <w:rStyle w:val="Hyperlink"/>
                <w:rtl/>
              </w:rPr>
            </w:pPr>
            <w:hyperlink w:anchor="Seif30" w:tooltip="שחרו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27 </w:t>
            </w:r>
          </w:p>
        </w:tc>
        <w:tc>
          <w:tcPr>
            <w:tcW w:w="5669" w:type="dxa"/>
          </w:tcPr>
          <w:p w:rsidR="00E40116" w:rsidRPr="00E40116" w:rsidRDefault="00E40116" w:rsidP="00E40116">
            <w:pPr>
              <w:spacing w:line="240" w:lineRule="auto"/>
              <w:jc w:val="left"/>
              <w:rPr>
                <w:rFonts w:cs="Frankruhel"/>
                <w:sz w:val="24"/>
                <w:rtl/>
              </w:rPr>
            </w:pPr>
            <w:r>
              <w:rPr>
                <w:sz w:val="24"/>
                <w:rtl/>
              </w:rPr>
              <w:t>הפסקת שירות</w:t>
            </w:r>
          </w:p>
        </w:tc>
        <w:tc>
          <w:tcPr>
            <w:tcW w:w="567" w:type="dxa"/>
          </w:tcPr>
          <w:p w:rsidR="00E40116" w:rsidRPr="00E40116" w:rsidRDefault="00E40116" w:rsidP="00E40116">
            <w:pPr>
              <w:spacing w:line="240" w:lineRule="auto"/>
              <w:jc w:val="left"/>
              <w:rPr>
                <w:rStyle w:val="Hyperlink"/>
                <w:rtl/>
              </w:rPr>
            </w:pPr>
            <w:hyperlink w:anchor="Seif31" w:tooltip="הפסקת ש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28 </w:t>
            </w:r>
          </w:p>
        </w:tc>
        <w:tc>
          <w:tcPr>
            <w:tcW w:w="5669" w:type="dxa"/>
          </w:tcPr>
          <w:p w:rsidR="00E40116" w:rsidRPr="00E40116" w:rsidRDefault="00E40116" w:rsidP="00E40116">
            <w:pPr>
              <w:spacing w:line="240" w:lineRule="auto"/>
              <w:jc w:val="left"/>
              <w:rPr>
                <w:rFonts w:cs="Frankruhel"/>
                <w:sz w:val="24"/>
                <w:rtl/>
              </w:rPr>
            </w:pPr>
            <w:r>
              <w:rPr>
                <w:sz w:val="24"/>
                <w:rtl/>
              </w:rPr>
              <w:t>המשכת שירות</w:t>
            </w:r>
          </w:p>
        </w:tc>
        <w:tc>
          <w:tcPr>
            <w:tcW w:w="567" w:type="dxa"/>
          </w:tcPr>
          <w:p w:rsidR="00E40116" w:rsidRPr="00E40116" w:rsidRDefault="00E40116" w:rsidP="00E40116">
            <w:pPr>
              <w:spacing w:line="240" w:lineRule="auto"/>
              <w:jc w:val="left"/>
              <w:rPr>
                <w:rStyle w:val="Hyperlink"/>
                <w:rtl/>
              </w:rPr>
            </w:pPr>
            <w:hyperlink w:anchor="Seif32" w:tooltip="המשכת ש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29 </w:t>
            </w:r>
          </w:p>
        </w:tc>
        <w:tc>
          <w:tcPr>
            <w:tcW w:w="5669" w:type="dxa"/>
          </w:tcPr>
          <w:p w:rsidR="00E40116" w:rsidRPr="00E40116" w:rsidRDefault="00E40116" w:rsidP="00E40116">
            <w:pPr>
              <w:spacing w:line="240" w:lineRule="auto"/>
              <w:jc w:val="left"/>
              <w:rPr>
                <w:rFonts w:cs="Frankruhel"/>
                <w:sz w:val="24"/>
                <w:rtl/>
              </w:rPr>
            </w:pPr>
            <w:r>
              <w:rPr>
                <w:sz w:val="24"/>
                <w:rtl/>
              </w:rPr>
              <w:t>מתן הודעות</w:t>
            </w:r>
          </w:p>
        </w:tc>
        <w:tc>
          <w:tcPr>
            <w:tcW w:w="567" w:type="dxa"/>
          </w:tcPr>
          <w:p w:rsidR="00E40116" w:rsidRPr="00E40116" w:rsidRDefault="00E40116" w:rsidP="00E40116">
            <w:pPr>
              <w:spacing w:line="240" w:lineRule="auto"/>
              <w:jc w:val="left"/>
              <w:rPr>
                <w:rStyle w:val="Hyperlink"/>
                <w:rtl/>
              </w:rPr>
            </w:pPr>
            <w:hyperlink w:anchor="Seif33" w:tooltip="מתן הודע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30 </w:t>
            </w:r>
          </w:p>
        </w:tc>
        <w:tc>
          <w:tcPr>
            <w:tcW w:w="5669" w:type="dxa"/>
          </w:tcPr>
          <w:p w:rsidR="00E40116" w:rsidRPr="00E40116" w:rsidRDefault="00E40116" w:rsidP="00E40116">
            <w:pPr>
              <w:spacing w:line="240" w:lineRule="auto"/>
              <w:jc w:val="left"/>
              <w:rPr>
                <w:rFonts w:cs="Frankruhel"/>
                <w:sz w:val="24"/>
                <w:rtl/>
              </w:rPr>
            </w:pPr>
            <w:r>
              <w:rPr>
                <w:sz w:val="24"/>
                <w:rtl/>
              </w:rPr>
              <w:t>תקנות מסויימות לא יחולו</w:t>
            </w:r>
          </w:p>
        </w:tc>
        <w:tc>
          <w:tcPr>
            <w:tcW w:w="567" w:type="dxa"/>
          </w:tcPr>
          <w:p w:rsidR="00E40116" w:rsidRPr="00E40116" w:rsidRDefault="00E40116" w:rsidP="00E40116">
            <w:pPr>
              <w:spacing w:line="240" w:lineRule="auto"/>
              <w:jc w:val="left"/>
              <w:rPr>
                <w:rStyle w:val="Hyperlink"/>
                <w:rtl/>
              </w:rPr>
            </w:pPr>
            <w:hyperlink w:anchor="Seif34" w:tooltip="תקנות מסויימות לא יחול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ב': שוטרים לתפקידים מיוחדים</w:t>
            </w:r>
          </w:p>
        </w:tc>
        <w:tc>
          <w:tcPr>
            <w:tcW w:w="567" w:type="dxa"/>
          </w:tcPr>
          <w:p w:rsidR="00E40116" w:rsidRPr="00E40116" w:rsidRDefault="00E40116" w:rsidP="00E40116">
            <w:pPr>
              <w:spacing w:line="240" w:lineRule="auto"/>
              <w:jc w:val="left"/>
              <w:rPr>
                <w:rStyle w:val="Hyperlink"/>
                <w:rtl/>
              </w:rPr>
            </w:pPr>
            <w:hyperlink w:anchor="hed21" w:tooltip="סימן ב: שוטרים לתפקידים מיוח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31 </w:t>
            </w:r>
          </w:p>
        </w:tc>
        <w:tc>
          <w:tcPr>
            <w:tcW w:w="5669" w:type="dxa"/>
          </w:tcPr>
          <w:p w:rsidR="00E40116" w:rsidRPr="00E40116" w:rsidRDefault="00E40116" w:rsidP="00E40116">
            <w:pPr>
              <w:spacing w:line="240" w:lineRule="auto"/>
              <w:jc w:val="left"/>
              <w:rPr>
                <w:rFonts w:cs="Frankruhel"/>
                <w:sz w:val="24"/>
                <w:rtl/>
              </w:rPr>
            </w:pPr>
            <w:r>
              <w:rPr>
                <w:sz w:val="24"/>
                <w:rtl/>
              </w:rPr>
              <w:t>גיוס שוטר לתפקידים מיוחדים</w:t>
            </w:r>
          </w:p>
        </w:tc>
        <w:tc>
          <w:tcPr>
            <w:tcW w:w="567" w:type="dxa"/>
          </w:tcPr>
          <w:p w:rsidR="00E40116" w:rsidRPr="00E40116" w:rsidRDefault="00E40116" w:rsidP="00E40116">
            <w:pPr>
              <w:spacing w:line="240" w:lineRule="auto"/>
              <w:jc w:val="left"/>
              <w:rPr>
                <w:rStyle w:val="Hyperlink"/>
                <w:rtl/>
              </w:rPr>
            </w:pPr>
            <w:hyperlink w:anchor="Seif35" w:tooltip="גיוס שוטר לתפקידים מיוח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32 </w:t>
            </w:r>
          </w:p>
        </w:tc>
        <w:tc>
          <w:tcPr>
            <w:tcW w:w="5669" w:type="dxa"/>
          </w:tcPr>
          <w:p w:rsidR="00E40116" w:rsidRPr="00E40116" w:rsidRDefault="00E40116" w:rsidP="00E40116">
            <w:pPr>
              <w:spacing w:line="240" w:lineRule="auto"/>
              <w:jc w:val="left"/>
              <w:rPr>
                <w:rFonts w:cs="Frankruhel"/>
                <w:sz w:val="24"/>
                <w:rtl/>
              </w:rPr>
            </w:pPr>
            <w:r>
              <w:rPr>
                <w:sz w:val="24"/>
                <w:rtl/>
              </w:rPr>
              <w:t>דין שוטר לתפקידים מיוחדים</w:t>
            </w:r>
          </w:p>
        </w:tc>
        <w:tc>
          <w:tcPr>
            <w:tcW w:w="567" w:type="dxa"/>
          </w:tcPr>
          <w:p w:rsidR="00E40116" w:rsidRPr="00E40116" w:rsidRDefault="00E40116" w:rsidP="00E40116">
            <w:pPr>
              <w:spacing w:line="240" w:lineRule="auto"/>
              <w:jc w:val="left"/>
              <w:rPr>
                <w:rStyle w:val="Hyperlink"/>
                <w:rtl/>
              </w:rPr>
            </w:pPr>
            <w:hyperlink w:anchor="Seif36" w:tooltip="דין שוטר לתפקידים מיוח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33 </w:t>
            </w:r>
          </w:p>
        </w:tc>
        <w:tc>
          <w:tcPr>
            <w:tcW w:w="5669" w:type="dxa"/>
          </w:tcPr>
          <w:p w:rsidR="00E40116" w:rsidRPr="00E40116" w:rsidRDefault="00E40116" w:rsidP="00E40116">
            <w:pPr>
              <w:spacing w:line="240" w:lineRule="auto"/>
              <w:jc w:val="left"/>
              <w:rPr>
                <w:rFonts w:cs="Frankruhel"/>
                <w:sz w:val="24"/>
                <w:rtl/>
              </w:rPr>
            </w:pPr>
            <w:r>
              <w:rPr>
                <w:sz w:val="24"/>
                <w:rtl/>
              </w:rPr>
              <w:t>תשלום</w:t>
            </w:r>
          </w:p>
        </w:tc>
        <w:tc>
          <w:tcPr>
            <w:tcW w:w="567" w:type="dxa"/>
          </w:tcPr>
          <w:p w:rsidR="00E40116" w:rsidRPr="00E40116" w:rsidRDefault="00E40116" w:rsidP="00E40116">
            <w:pPr>
              <w:spacing w:line="240" w:lineRule="auto"/>
              <w:jc w:val="left"/>
              <w:rPr>
                <w:rStyle w:val="Hyperlink"/>
                <w:rtl/>
              </w:rPr>
            </w:pPr>
            <w:hyperlink w:anchor="Seif37" w:tooltip="תשלו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34 </w:t>
            </w:r>
          </w:p>
        </w:tc>
        <w:tc>
          <w:tcPr>
            <w:tcW w:w="5669" w:type="dxa"/>
          </w:tcPr>
          <w:p w:rsidR="00E40116" w:rsidRPr="00E40116" w:rsidRDefault="00E40116" w:rsidP="00E40116">
            <w:pPr>
              <w:spacing w:line="240" w:lineRule="auto"/>
              <w:jc w:val="left"/>
              <w:rPr>
                <w:rFonts w:cs="Frankruhel"/>
                <w:sz w:val="24"/>
                <w:rtl/>
              </w:rPr>
            </w:pPr>
            <w:r>
              <w:rPr>
                <w:sz w:val="24"/>
                <w:rtl/>
              </w:rPr>
              <w:t>הפסקת שירות</w:t>
            </w:r>
          </w:p>
        </w:tc>
        <w:tc>
          <w:tcPr>
            <w:tcW w:w="567" w:type="dxa"/>
          </w:tcPr>
          <w:p w:rsidR="00E40116" w:rsidRPr="00E40116" w:rsidRDefault="00E40116" w:rsidP="00E40116">
            <w:pPr>
              <w:spacing w:line="240" w:lineRule="auto"/>
              <w:jc w:val="left"/>
              <w:rPr>
                <w:rStyle w:val="Hyperlink"/>
                <w:rtl/>
              </w:rPr>
            </w:pPr>
            <w:hyperlink w:anchor="Seif38" w:tooltip="הפסקת ש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35 </w:t>
            </w:r>
          </w:p>
        </w:tc>
        <w:tc>
          <w:tcPr>
            <w:tcW w:w="5669" w:type="dxa"/>
          </w:tcPr>
          <w:p w:rsidR="00E40116" w:rsidRPr="00E40116" w:rsidRDefault="00E40116" w:rsidP="00E40116">
            <w:pPr>
              <w:spacing w:line="240" w:lineRule="auto"/>
              <w:jc w:val="left"/>
              <w:rPr>
                <w:rFonts w:cs="Frankruhel"/>
                <w:sz w:val="24"/>
                <w:rtl/>
              </w:rPr>
            </w:pPr>
            <w:r>
              <w:rPr>
                <w:sz w:val="24"/>
                <w:rtl/>
              </w:rPr>
              <w:t>הצהרת מתגייס</w:t>
            </w:r>
          </w:p>
        </w:tc>
        <w:tc>
          <w:tcPr>
            <w:tcW w:w="567" w:type="dxa"/>
          </w:tcPr>
          <w:p w:rsidR="00E40116" w:rsidRPr="00E40116" w:rsidRDefault="00E40116" w:rsidP="00E40116">
            <w:pPr>
              <w:spacing w:line="240" w:lineRule="auto"/>
              <w:jc w:val="left"/>
              <w:rPr>
                <w:rStyle w:val="Hyperlink"/>
                <w:rtl/>
              </w:rPr>
            </w:pPr>
            <w:hyperlink w:anchor="Seif39" w:tooltip="הצהרת מתגייס"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ג': שוטרים מיוחדים</w:t>
            </w:r>
          </w:p>
        </w:tc>
        <w:tc>
          <w:tcPr>
            <w:tcW w:w="567" w:type="dxa"/>
          </w:tcPr>
          <w:p w:rsidR="00E40116" w:rsidRPr="00E40116" w:rsidRDefault="00E40116" w:rsidP="00E40116">
            <w:pPr>
              <w:spacing w:line="240" w:lineRule="auto"/>
              <w:jc w:val="left"/>
              <w:rPr>
                <w:rStyle w:val="Hyperlink"/>
                <w:rtl/>
              </w:rPr>
            </w:pPr>
            <w:hyperlink w:anchor="hed22" w:tooltip="סימן ג: שוטרים מיוח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37 </w:t>
            </w:r>
          </w:p>
        </w:tc>
        <w:tc>
          <w:tcPr>
            <w:tcW w:w="5669" w:type="dxa"/>
          </w:tcPr>
          <w:p w:rsidR="00E40116" w:rsidRPr="00E40116" w:rsidRDefault="00E40116" w:rsidP="00E40116">
            <w:pPr>
              <w:spacing w:line="240" w:lineRule="auto"/>
              <w:jc w:val="left"/>
              <w:rPr>
                <w:rFonts w:cs="Frankruhel"/>
                <w:sz w:val="24"/>
                <w:rtl/>
              </w:rPr>
            </w:pPr>
            <w:r>
              <w:rPr>
                <w:sz w:val="24"/>
                <w:rtl/>
              </w:rPr>
              <w:t>מינוי שוטרים מיוחדים</w:t>
            </w:r>
          </w:p>
        </w:tc>
        <w:tc>
          <w:tcPr>
            <w:tcW w:w="567" w:type="dxa"/>
          </w:tcPr>
          <w:p w:rsidR="00E40116" w:rsidRPr="00E40116" w:rsidRDefault="00E40116" w:rsidP="00E40116">
            <w:pPr>
              <w:spacing w:line="240" w:lineRule="auto"/>
              <w:jc w:val="left"/>
              <w:rPr>
                <w:rStyle w:val="Hyperlink"/>
                <w:rtl/>
              </w:rPr>
            </w:pPr>
            <w:hyperlink w:anchor="Seif40" w:tooltip="מינוי שוטרים מיוח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38 </w:t>
            </w:r>
          </w:p>
        </w:tc>
        <w:tc>
          <w:tcPr>
            <w:tcW w:w="5669" w:type="dxa"/>
          </w:tcPr>
          <w:p w:rsidR="00E40116" w:rsidRPr="00E40116" w:rsidRDefault="00E40116" w:rsidP="00E40116">
            <w:pPr>
              <w:spacing w:line="240" w:lineRule="auto"/>
              <w:jc w:val="left"/>
              <w:rPr>
                <w:rFonts w:cs="Frankruhel"/>
                <w:sz w:val="24"/>
                <w:rtl/>
              </w:rPr>
            </w:pPr>
            <w:r>
              <w:rPr>
                <w:sz w:val="24"/>
                <w:rtl/>
              </w:rPr>
              <w:t>דין שוטר מיוחד</w:t>
            </w:r>
          </w:p>
        </w:tc>
        <w:tc>
          <w:tcPr>
            <w:tcW w:w="567" w:type="dxa"/>
          </w:tcPr>
          <w:p w:rsidR="00E40116" w:rsidRPr="00E40116" w:rsidRDefault="00E40116" w:rsidP="00E40116">
            <w:pPr>
              <w:spacing w:line="240" w:lineRule="auto"/>
              <w:jc w:val="left"/>
              <w:rPr>
                <w:rStyle w:val="Hyperlink"/>
                <w:rtl/>
              </w:rPr>
            </w:pPr>
            <w:hyperlink w:anchor="Seif41" w:tooltip="דין שוטר מיוח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39 </w:t>
            </w:r>
          </w:p>
        </w:tc>
        <w:tc>
          <w:tcPr>
            <w:tcW w:w="5669" w:type="dxa"/>
          </w:tcPr>
          <w:p w:rsidR="00E40116" w:rsidRPr="00E40116" w:rsidRDefault="00E40116" w:rsidP="00E40116">
            <w:pPr>
              <w:spacing w:line="240" w:lineRule="auto"/>
              <w:jc w:val="left"/>
              <w:rPr>
                <w:rFonts w:cs="Frankruhel"/>
                <w:sz w:val="24"/>
                <w:rtl/>
              </w:rPr>
            </w:pPr>
            <w:r>
              <w:rPr>
                <w:sz w:val="24"/>
                <w:rtl/>
              </w:rPr>
              <w:t>הצהרה</w:t>
            </w:r>
          </w:p>
        </w:tc>
        <w:tc>
          <w:tcPr>
            <w:tcW w:w="567" w:type="dxa"/>
          </w:tcPr>
          <w:p w:rsidR="00E40116" w:rsidRPr="00E40116" w:rsidRDefault="00E40116" w:rsidP="00E40116">
            <w:pPr>
              <w:spacing w:line="240" w:lineRule="auto"/>
              <w:jc w:val="left"/>
              <w:rPr>
                <w:rStyle w:val="Hyperlink"/>
                <w:rtl/>
              </w:rPr>
            </w:pPr>
            <w:hyperlink w:anchor="Seif42" w:tooltip="הצה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40 </w:t>
            </w:r>
          </w:p>
        </w:tc>
        <w:tc>
          <w:tcPr>
            <w:tcW w:w="5669" w:type="dxa"/>
          </w:tcPr>
          <w:p w:rsidR="00E40116" w:rsidRPr="00E40116" w:rsidRDefault="00E40116" w:rsidP="00E40116">
            <w:pPr>
              <w:spacing w:line="240" w:lineRule="auto"/>
              <w:jc w:val="left"/>
              <w:rPr>
                <w:rFonts w:cs="Frankruhel"/>
                <w:sz w:val="24"/>
                <w:rtl/>
              </w:rPr>
            </w:pPr>
            <w:r>
              <w:rPr>
                <w:sz w:val="24"/>
                <w:rtl/>
              </w:rPr>
              <w:t>סירוב לשמש בתפקיד ואי ציות</w:t>
            </w:r>
          </w:p>
        </w:tc>
        <w:tc>
          <w:tcPr>
            <w:tcW w:w="567" w:type="dxa"/>
          </w:tcPr>
          <w:p w:rsidR="00E40116" w:rsidRPr="00E40116" w:rsidRDefault="00E40116" w:rsidP="00E40116">
            <w:pPr>
              <w:spacing w:line="240" w:lineRule="auto"/>
              <w:jc w:val="left"/>
              <w:rPr>
                <w:rStyle w:val="Hyperlink"/>
                <w:rtl/>
              </w:rPr>
            </w:pPr>
            <w:hyperlink w:anchor="Seif43" w:tooltip="סירוב לשמש בתפקיד ואי צי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ד': נוטרי כפרים</w:t>
            </w:r>
          </w:p>
        </w:tc>
        <w:tc>
          <w:tcPr>
            <w:tcW w:w="567" w:type="dxa"/>
          </w:tcPr>
          <w:p w:rsidR="00E40116" w:rsidRPr="00E40116" w:rsidRDefault="00E40116" w:rsidP="00E40116">
            <w:pPr>
              <w:spacing w:line="240" w:lineRule="auto"/>
              <w:jc w:val="left"/>
              <w:rPr>
                <w:rStyle w:val="Hyperlink"/>
                <w:rtl/>
              </w:rPr>
            </w:pPr>
            <w:hyperlink w:anchor="med5" w:tooltip="סימן ד: נוטרי כפ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41 </w:t>
            </w:r>
          </w:p>
        </w:tc>
        <w:tc>
          <w:tcPr>
            <w:tcW w:w="5669" w:type="dxa"/>
          </w:tcPr>
          <w:p w:rsidR="00E40116" w:rsidRPr="00E40116" w:rsidRDefault="00E40116" w:rsidP="00E40116">
            <w:pPr>
              <w:spacing w:line="240" w:lineRule="auto"/>
              <w:jc w:val="left"/>
              <w:rPr>
                <w:rFonts w:cs="Frankruhel"/>
                <w:sz w:val="24"/>
                <w:rtl/>
              </w:rPr>
            </w:pPr>
            <w:r>
              <w:rPr>
                <w:sz w:val="24"/>
                <w:rtl/>
              </w:rPr>
              <w:t>צו למינוי נוטרים</w:t>
            </w:r>
          </w:p>
        </w:tc>
        <w:tc>
          <w:tcPr>
            <w:tcW w:w="567" w:type="dxa"/>
          </w:tcPr>
          <w:p w:rsidR="00E40116" w:rsidRPr="00E40116" w:rsidRDefault="00E40116" w:rsidP="00E40116">
            <w:pPr>
              <w:spacing w:line="240" w:lineRule="auto"/>
              <w:jc w:val="left"/>
              <w:rPr>
                <w:rStyle w:val="Hyperlink"/>
                <w:rtl/>
              </w:rPr>
            </w:pPr>
            <w:hyperlink w:anchor="Seif44" w:tooltip="צו למינוי נוט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42 </w:t>
            </w:r>
          </w:p>
        </w:tc>
        <w:tc>
          <w:tcPr>
            <w:tcW w:w="5669" w:type="dxa"/>
          </w:tcPr>
          <w:p w:rsidR="00E40116" w:rsidRPr="00E40116" w:rsidRDefault="00E40116" w:rsidP="00E40116">
            <w:pPr>
              <w:spacing w:line="240" w:lineRule="auto"/>
              <w:jc w:val="left"/>
              <w:rPr>
                <w:rFonts w:cs="Frankruhel"/>
                <w:sz w:val="24"/>
                <w:rtl/>
              </w:rPr>
            </w:pPr>
            <w:r>
              <w:rPr>
                <w:sz w:val="24"/>
                <w:rtl/>
              </w:rPr>
              <w:t>הצעת מועמדים</w:t>
            </w:r>
          </w:p>
        </w:tc>
        <w:tc>
          <w:tcPr>
            <w:tcW w:w="567" w:type="dxa"/>
          </w:tcPr>
          <w:p w:rsidR="00E40116" w:rsidRPr="00E40116" w:rsidRDefault="00E40116" w:rsidP="00E40116">
            <w:pPr>
              <w:spacing w:line="240" w:lineRule="auto"/>
              <w:jc w:val="left"/>
              <w:rPr>
                <w:rStyle w:val="Hyperlink"/>
                <w:rtl/>
              </w:rPr>
            </w:pPr>
            <w:hyperlink w:anchor="Seif45" w:tooltip="הצעת מועמד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43 </w:t>
            </w:r>
          </w:p>
        </w:tc>
        <w:tc>
          <w:tcPr>
            <w:tcW w:w="5669" w:type="dxa"/>
          </w:tcPr>
          <w:p w:rsidR="00E40116" w:rsidRPr="00E40116" w:rsidRDefault="00E40116" w:rsidP="00E40116">
            <w:pPr>
              <w:spacing w:line="240" w:lineRule="auto"/>
              <w:jc w:val="left"/>
              <w:rPr>
                <w:rFonts w:cs="Frankruhel"/>
                <w:sz w:val="24"/>
                <w:rtl/>
              </w:rPr>
            </w:pPr>
            <w:r>
              <w:rPr>
                <w:sz w:val="24"/>
                <w:rtl/>
              </w:rPr>
              <w:t>מינוי</w:t>
            </w:r>
          </w:p>
        </w:tc>
        <w:tc>
          <w:tcPr>
            <w:tcW w:w="567" w:type="dxa"/>
          </w:tcPr>
          <w:p w:rsidR="00E40116" w:rsidRPr="00E40116" w:rsidRDefault="00E40116" w:rsidP="00E40116">
            <w:pPr>
              <w:spacing w:line="240" w:lineRule="auto"/>
              <w:jc w:val="left"/>
              <w:rPr>
                <w:rStyle w:val="Hyperlink"/>
                <w:rtl/>
              </w:rPr>
            </w:pPr>
            <w:hyperlink w:anchor="Seif46" w:tooltip="מינו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44 </w:t>
            </w:r>
          </w:p>
        </w:tc>
        <w:tc>
          <w:tcPr>
            <w:tcW w:w="5669" w:type="dxa"/>
          </w:tcPr>
          <w:p w:rsidR="00E40116" w:rsidRPr="00E40116" w:rsidRDefault="00E40116" w:rsidP="00E40116">
            <w:pPr>
              <w:spacing w:line="240" w:lineRule="auto"/>
              <w:jc w:val="left"/>
              <w:rPr>
                <w:rFonts w:cs="Frankruhel"/>
                <w:sz w:val="24"/>
                <w:rtl/>
              </w:rPr>
            </w:pPr>
            <w:r>
              <w:rPr>
                <w:sz w:val="24"/>
                <w:rtl/>
              </w:rPr>
              <w:t>הצהרה</w:t>
            </w:r>
          </w:p>
        </w:tc>
        <w:tc>
          <w:tcPr>
            <w:tcW w:w="567" w:type="dxa"/>
          </w:tcPr>
          <w:p w:rsidR="00E40116" w:rsidRPr="00E40116" w:rsidRDefault="00E40116" w:rsidP="00E40116">
            <w:pPr>
              <w:spacing w:line="240" w:lineRule="auto"/>
              <w:jc w:val="left"/>
              <w:rPr>
                <w:rStyle w:val="Hyperlink"/>
                <w:rtl/>
              </w:rPr>
            </w:pPr>
            <w:hyperlink w:anchor="Seif47" w:tooltip="הצה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45 </w:t>
            </w:r>
          </w:p>
        </w:tc>
        <w:tc>
          <w:tcPr>
            <w:tcW w:w="5669" w:type="dxa"/>
          </w:tcPr>
          <w:p w:rsidR="00E40116" w:rsidRPr="00E40116" w:rsidRDefault="00E40116" w:rsidP="00E40116">
            <w:pPr>
              <w:spacing w:line="240" w:lineRule="auto"/>
              <w:jc w:val="left"/>
              <w:rPr>
                <w:rFonts w:cs="Frankruhel"/>
                <w:sz w:val="24"/>
                <w:rtl/>
              </w:rPr>
            </w:pPr>
            <w:r>
              <w:rPr>
                <w:sz w:val="24"/>
                <w:rtl/>
              </w:rPr>
              <w:t>דין נוטר</w:t>
            </w:r>
          </w:p>
        </w:tc>
        <w:tc>
          <w:tcPr>
            <w:tcW w:w="567" w:type="dxa"/>
          </w:tcPr>
          <w:p w:rsidR="00E40116" w:rsidRPr="00E40116" w:rsidRDefault="00E40116" w:rsidP="00E40116">
            <w:pPr>
              <w:spacing w:line="240" w:lineRule="auto"/>
              <w:jc w:val="left"/>
              <w:rPr>
                <w:rStyle w:val="Hyperlink"/>
                <w:rtl/>
              </w:rPr>
            </w:pPr>
            <w:hyperlink w:anchor="Seif48" w:tooltip="דין נוט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46 </w:t>
            </w:r>
          </w:p>
        </w:tc>
        <w:tc>
          <w:tcPr>
            <w:tcW w:w="5669" w:type="dxa"/>
          </w:tcPr>
          <w:p w:rsidR="00E40116" w:rsidRPr="00E40116" w:rsidRDefault="00E40116" w:rsidP="00E40116">
            <w:pPr>
              <w:spacing w:line="240" w:lineRule="auto"/>
              <w:jc w:val="left"/>
              <w:rPr>
                <w:rFonts w:cs="Frankruhel"/>
                <w:sz w:val="24"/>
                <w:rtl/>
              </w:rPr>
            </w:pPr>
            <w:r>
              <w:rPr>
                <w:sz w:val="24"/>
                <w:rtl/>
              </w:rPr>
              <w:t>שכר נוטרים וגבייתו</w:t>
            </w:r>
          </w:p>
        </w:tc>
        <w:tc>
          <w:tcPr>
            <w:tcW w:w="567" w:type="dxa"/>
          </w:tcPr>
          <w:p w:rsidR="00E40116" w:rsidRPr="00E40116" w:rsidRDefault="00E40116" w:rsidP="00E40116">
            <w:pPr>
              <w:spacing w:line="240" w:lineRule="auto"/>
              <w:jc w:val="left"/>
              <w:rPr>
                <w:rStyle w:val="Hyperlink"/>
                <w:rtl/>
              </w:rPr>
            </w:pPr>
            <w:hyperlink w:anchor="Seif49" w:tooltip="שכר נוטרים וגביית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47 </w:t>
            </w:r>
          </w:p>
        </w:tc>
        <w:tc>
          <w:tcPr>
            <w:tcW w:w="5669" w:type="dxa"/>
          </w:tcPr>
          <w:p w:rsidR="00E40116" w:rsidRPr="00E40116" w:rsidRDefault="00E40116" w:rsidP="00E40116">
            <w:pPr>
              <w:spacing w:line="240" w:lineRule="auto"/>
              <w:jc w:val="left"/>
              <w:rPr>
                <w:rFonts w:cs="Frankruhel"/>
                <w:sz w:val="24"/>
                <w:rtl/>
              </w:rPr>
            </w:pPr>
            <w:r>
              <w:rPr>
                <w:sz w:val="24"/>
                <w:rtl/>
              </w:rPr>
              <w:t>פיטורין</w:t>
            </w:r>
          </w:p>
        </w:tc>
        <w:tc>
          <w:tcPr>
            <w:tcW w:w="567" w:type="dxa"/>
          </w:tcPr>
          <w:p w:rsidR="00E40116" w:rsidRPr="00E40116" w:rsidRDefault="00E40116" w:rsidP="00E40116">
            <w:pPr>
              <w:spacing w:line="240" w:lineRule="auto"/>
              <w:jc w:val="left"/>
              <w:rPr>
                <w:rStyle w:val="Hyperlink"/>
                <w:rtl/>
              </w:rPr>
            </w:pPr>
            <w:hyperlink w:anchor="Seif50" w:tooltip="פיטורי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48 </w:t>
            </w:r>
          </w:p>
        </w:tc>
        <w:tc>
          <w:tcPr>
            <w:tcW w:w="5669" w:type="dxa"/>
          </w:tcPr>
          <w:p w:rsidR="00E40116" w:rsidRPr="00E40116" w:rsidRDefault="00E40116" w:rsidP="00E40116">
            <w:pPr>
              <w:spacing w:line="240" w:lineRule="auto"/>
              <w:jc w:val="left"/>
              <w:rPr>
                <w:rFonts w:cs="Frankruhel"/>
                <w:sz w:val="24"/>
                <w:rtl/>
              </w:rPr>
            </w:pPr>
            <w:r>
              <w:rPr>
                <w:sz w:val="24"/>
                <w:rtl/>
              </w:rPr>
              <w:t>התפטרות בטרם עת</w:t>
            </w:r>
          </w:p>
        </w:tc>
        <w:tc>
          <w:tcPr>
            <w:tcW w:w="567" w:type="dxa"/>
          </w:tcPr>
          <w:p w:rsidR="00E40116" w:rsidRPr="00E40116" w:rsidRDefault="00E40116" w:rsidP="00E40116">
            <w:pPr>
              <w:spacing w:line="240" w:lineRule="auto"/>
              <w:jc w:val="left"/>
              <w:rPr>
                <w:rStyle w:val="Hyperlink"/>
                <w:rtl/>
              </w:rPr>
            </w:pPr>
            <w:hyperlink w:anchor="Seif51" w:tooltip="התפטרות בטרם ע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 </w:t>
            </w:r>
          </w:p>
        </w:tc>
        <w:tc>
          <w:tcPr>
            <w:tcW w:w="5669" w:type="dxa"/>
          </w:tcPr>
          <w:p w:rsidR="00E40116" w:rsidRPr="00E40116" w:rsidRDefault="00E40116" w:rsidP="00E40116">
            <w:pPr>
              <w:spacing w:line="240" w:lineRule="auto"/>
              <w:jc w:val="left"/>
              <w:rPr>
                <w:rFonts w:cs="Frankruhel"/>
                <w:sz w:val="24"/>
                <w:rtl/>
              </w:rPr>
            </w:pPr>
            <w:r>
              <w:rPr>
                <w:sz w:val="24"/>
                <w:rtl/>
              </w:rPr>
              <w:t>תחולה על אזורים אחרים</w:t>
            </w:r>
          </w:p>
        </w:tc>
        <w:tc>
          <w:tcPr>
            <w:tcW w:w="567" w:type="dxa"/>
          </w:tcPr>
          <w:p w:rsidR="00E40116" w:rsidRPr="00E40116" w:rsidRDefault="00E40116" w:rsidP="00E40116">
            <w:pPr>
              <w:spacing w:line="240" w:lineRule="auto"/>
              <w:jc w:val="left"/>
              <w:rPr>
                <w:rStyle w:val="Hyperlink"/>
                <w:rtl/>
              </w:rPr>
            </w:pPr>
            <w:hyperlink w:anchor="Seif52" w:tooltip="תחולה על אזורים אח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רביעי 1: המשמר האזרחי</w:t>
            </w:r>
          </w:p>
        </w:tc>
        <w:tc>
          <w:tcPr>
            <w:tcW w:w="567" w:type="dxa"/>
          </w:tcPr>
          <w:p w:rsidR="00E40116" w:rsidRPr="00E40116" w:rsidRDefault="00E40116" w:rsidP="00E40116">
            <w:pPr>
              <w:spacing w:line="240" w:lineRule="auto"/>
              <w:jc w:val="left"/>
              <w:rPr>
                <w:rStyle w:val="Hyperlink"/>
                <w:rtl/>
              </w:rPr>
            </w:pPr>
            <w:hyperlink w:anchor="hed23" w:tooltip="פרק רביעי 1: המשמר האזרח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49א </w:t>
            </w:r>
          </w:p>
        </w:tc>
        <w:tc>
          <w:tcPr>
            <w:tcW w:w="5669" w:type="dxa"/>
          </w:tcPr>
          <w:p w:rsidR="00E40116" w:rsidRPr="00E40116" w:rsidRDefault="00E40116" w:rsidP="00E40116">
            <w:pPr>
              <w:spacing w:line="240" w:lineRule="auto"/>
              <w:jc w:val="left"/>
              <w:rPr>
                <w:rFonts w:cs="Frankruhel"/>
                <w:sz w:val="24"/>
                <w:rtl/>
              </w:rPr>
            </w:pPr>
            <w:r>
              <w:rPr>
                <w:sz w:val="24"/>
                <w:rtl/>
              </w:rPr>
              <w:t>פרשנות</w:t>
            </w:r>
          </w:p>
        </w:tc>
        <w:tc>
          <w:tcPr>
            <w:tcW w:w="567" w:type="dxa"/>
          </w:tcPr>
          <w:p w:rsidR="00E40116" w:rsidRPr="00E40116" w:rsidRDefault="00E40116" w:rsidP="00E40116">
            <w:pPr>
              <w:spacing w:line="240" w:lineRule="auto"/>
              <w:jc w:val="left"/>
              <w:rPr>
                <w:rStyle w:val="Hyperlink"/>
                <w:rtl/>
              </w:rPr>
            </w:pPr>
            <w:hyperlink w:anchor="Seif53" w:tooltip="פרש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49ב </w:t>
            </w:r>
          </w:p>
        </w:tc>
        <w:tc>
          <w:tcPr>
            <w:tcW w:w="5669" w:type="dxa"/>
          </w:tcPr>
          <w:p w:rsidR="00E40116" w:rsidRPr="00E40116" w:rsidRDefault="00E40116" w:rsidP="00E40116">
            <w:pPr>
              <w:spacing w:line="240" w:lineRule="auto"/>
              <w:jc w:val="left"/>
              <w:rPr>
                <w:rFonts w:cs="Frankruhel"/>
                <w:sz w:val="24"/>
                <w:rtl/>
              </w:rPr>
            </w:pPr>
            <w:r>
              <w:rPr>
                <w:sz w:val="24"/>
                <w:rtl/>
              </w:rPr>
              <w:t>המשמר האזרחי ותפקידיו</w:t>
            </w:r>
          </w:p>
        </w:tc>
        <w:tc>
          <w:tcPr>
            <w:tcW w:w="567" w:type="dxa"/>
          </w:tcPr>
          <w:p w:rsidR="00E40116" w:rsidRPr="00E40116" w:rsidRDefault="00E40116" w:rsidP="00E40116">
            <w:pPr>
              <w:spacing w:line="240" w:lineRule="auto"/>
              <w:jc w:val="left"/>
              <w:rPr>
                <w:rStyle w:val="Hyperlink"/>
                <w:rtl/>
              </w:rPr>
            </w:pPr>
            <w:hyperlink w:anchor="Seif54" w:tooltip="המשמר האזרחי ותפקידי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49ג </w:t>
            </w:r>
          </w:p>
        </w:tc>
        <w:tc>
          <w:tcPr>
            <w:tcW w:w="5669" w:type="dxa"/>
          </w:tcPr>
          <w:p w:rsidR="00E40116" w:rsidRPr="00E40116" w:rsidRDefault="00E40116" w:rsidP="00E40116">
            <w:pPr>
              <w:spacing w:line="240" w:lineRule="auto"/>
              <w:jc w:val="left"/>
              <w:rPr>
                <w:rFonts w:cs="Frankruhel"/>
                <w:sz w:val="24"/>
                <w:rtl/>
              </w:rPr>
            </w:pPr>
            <w:r>
              <w:rPr>
                <w:sz w:val="24"/>
                <w:rtl/>
              </w:rPr>
              <w:t>חברי המשמר</w:t>
            </w:r>
          </w:p>
        </w:tc>
        <w:tc>
          <w:tcPr>
            <w:tcW w:w="567" w:type="dxa"/>
          </w:tcPr>
          <w:p w:rsidR="00E40116" w:rsidRPr="00E40116" w:rsidRDefault="00E40116" w:rsidP="00E40116">
            <w:pPr>
              <w:spacing w:line="240" w:lineRule="auto"/>
              <w:jc w:val="left"/>
              <w:rPr>
                <w:rStyle w:val="Hyperlink"/>
                <w:rtl/>
              </w:rPr>
            </w:pPr>
            <w:hyperlink w:anchor="Seif55" w:tooltip="חברי המשמ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49ד </w:t>
            </w:r>
          </w:p>
        </w:tc>
        <w:tc>
          <w:tcPr>
            <w:tcW w:w="5669" w:type="dxa"/>
          </w:tcPr>
          <w:p w:rsidR="00E40116" w:rsidRPr="00E40116" w:rsidRDefault="00E40116" w:rsidP="00E40116">
            <w:pPr>
              <w:spacing w:line="240" w:lineRule="auto"/>
              <w:jc w:val="left"/>
              <w:rPr>
                <w:rFonts w:cs="Frankruhel"/>
                <w:sz w:val="24"/>
                <w:rtl/>
              </w:rPr>
            </w:pPr>
            <w:r>
              <w:rPr>
                <w:sz w:val="24"/>
                <w:rtl/>
              </w:rPr>
              <w:t>מעמדו של חבר המשמר</w:t>
            </w:r>
          </w:p>
        </w:tc>
        <w:tc>
          <w:tcPr>
            <w:tcW w:w="567" w:type="dxa"/>
          </w:tcPr>
          <w:p w:rsidR="00E40116" w:rsidRPr="00E40116" w:rsidRDefault="00E40116" w:rsidP="00E40116">
            <w:pPr>
              <w:spacing w:line="240" w:lineRule="auto"/>
              <w:jc w:val="left"/>
              <w:rPr>
                <w:rStyle w:val="Hyperlink"/>
                <w:rtl/>
              </w:rPr>
            </w:pPr>
            <w:hyperlink w:anchor="Seif56" w:tooltip="מעמדו של חבר המשמ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49ה </w:t>
            </w:r>
          </w:p>
        </w:tc>
        <w:tc>
          <w:tcPr>
            <w:tcW w:w="5669" w:type="dxa"/>
          </w:tcPr>
          <w:p w:rsidR="00E40116" w:rsidRPr="00E40116" w:rsidRDefault="00E40116" w:rsidP="00E40116">
            <w:pPr>
              <w:spacing w:line="240" w:lineRule="auto"/>
              <w:jc w:val="left"/>
              <w:rPr>
                <w:rFonts w:cs="Frankruhel"/>
                <w:sz w:val="24"/>
                <w:rtl/>
              </w:rPr>
            </w:pPr>
            <w:r>
              <w:rPr>
                <w:sz w:val="24"/>
                <w:rtl/>
              </w:rPr>
              <w:t>סיום החברות</w:t>
            </w:r>
          </w:p>
        </w:tc>
        <w:tc>
          <w:tcPr>
            <w:tcW w:w="567" w:type="dxa"/>
          </w:tcPr>
          <w:p w:rsidR="00E40116" w:rsidRPr="00E40116" w:rsidRDefault="00E40116" w:rsidP="00E40116">
            <w:pPr>
              <w:spacing w:line="240" w:lineRule="auto"/>
              <w:jc w:val="left"/>
              <w:rPr>
                <w:rStyle w:val="Hyperlink"/>
                <w:rtl/>
              </w:rPr>
            </w:pPr>
            <w:hyperlink w:anchor="Seif57" w:tooltip="סיום החב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49ו </w:t>
            </w:r>
          </w:p>
        </w:tc>
        <w:tc>
          <w:tcPr>
            <w:tcW w:w="5669" w:type="dxa"/>
          </w:tcPr>
          <w:p w:rsidR="00E40116" w:rsidRPr="00E40116" w:rsidRDefault="00E40116" w:rsidP="00E40116">
            <w:pPr>
              <w:spacing w:line="240" w:lineRule="auto"/>
              <w:jc w:val="left"/>
              <w:rPr>
                <w:rFonts w:cs="Frankruhel"/>
                <w:sz w:val="24"/>
                <w:rtl/>
              </w:rPr>
            </w:pPr>
            <w:r>
              <w:rPr>
                <w:sz w:val="24"/>
                <w:rtl/>
              </w:rPr>
              <w:t>הפיקוד על המשמר</w:t>
            </w:r>
          </w:p>
        </w:tc>
        <w:tc>
          <w:tcPr>
            <w:tcW w:w="567" w:type="dxa"/>
          </w:tcPr>
          <w:p w:rsidR="00E40116" w:rsidRPr="00E40116" w:rsidRDefault="00E40116" w:rsidP="00E40116">
            <w:pPr>
              <w:spacing w:line="240" w:lineRule="auto"/>
              <w:jc w:val="left"/>
              <w:rPr>
                <w:rStyle w:val="Hyperlink"/>
                <w:rtl/>
              </w:rPr>
            </w:pPr>
            <w:hyperlink w:anchor="Seif58" w:tooltip="הפיקוד על המשמ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49ז </w:t>
            </w:r>
          </w:p>
        </w:tc>
        <w:tc>
          <w:tcPr>
            <w:tcW w:w="5669" w:type="dxa"/>
          </w:tcPr>
          <w:p w:rsidR="00E40116" w:rsidRPr="00E40116" w:rsidRDefault="00E40116" w:rsidP="00E40116">
            <w:pPr>
              <w:spacing w:line="240" w:lineRule="auto"/>
              <w:jc w:val="left"/>
              <w:rPr>
                <w:rFonts w:cs="Frankruhel"/>
                <w:sz w:val="24"/>
                <w:rtl/>
              </w:rPr>
            </w:pPr>
            <w:r>
              <w:rPr>
                <w:sz w:val="24"/>
                <w:rtl/>
              </w:rPr>
              <w:t>תקציב</w:t>
            </w:r>
          </w:p>
        </w:tc>
        <w:tc>
          <w:tcPr>
            <w:tcW w:w="567" w:type="dxa"/>
          </w:tcPr>
          <w:p w:rsidR="00E40116" w:rsidRPr="00E40116" w:rsidRDefault="00E40116" w:rsidP="00E40116">
            <w:pPr>
              <w:spacing w:line="240" w:lineRule="auto"/>
              <w:jc w:val="left"/>
              <w:rPr>
                <w:rStyle w:val="Hyperlink"/>
                <w:rtl/>
              </w:rPr>
            </w:pPr>
            <w:hyperlink w:anchor="Seif59" w:tooltip="תקצי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lastRenderedPageBreak/>
              <w:t xml:space="preserve">סעיף 49ח </w:t>
            </w:r>
          </w:p>
        </w:tc>
        <w:tc>
          <w:tcPr>
            <w:tcW w:w="5669" w:type="dxa"/>
          </w:tcPr>
          <w:p w:rsidR="00E40116" w:rsidRPr="00E40116" w:rsidRDefault="00E40116" w:rsidP="00E40116">
            <w:pPr>
              <w:spacing w:line="240" w:lineRule="auto"/>
              <w:jc w:val="left"/>
              <w:rPr>
                <w:rFonts w:cs="Frankruhel"/>
                <w:sz w:val="24"/>
                <w:rtl/>
              </w:rPr>
            </w:pPr>
            <w:r>
              <w:rPr>
                <w:sz w:val="24"/>
                <w:rtl/>
              </w:rPr>
              <w:t>סיוע הרשויות המקומיות</w:t>
            </w:r>
          </w:p>
        </w:tc>
        <w:tc>
          <w:tcPr>
            <w:tcW w:w="567" w:type="dxa"/>
          </w:tcPr>
          <w:p w:rsidR="00E40116" w:rsidRPr="00E40116" w:rsidRDefault="00E40116" w:rsidP="00E40116">
            <w:pPr>
              <w:spacing w:line="240" w:lineRule="auto"/>
              <w:jc w:val="left"/>
              <w:rPr>
                <w:rStyle w:val="Hyperlink"/>
                <w:rtl/>
              </w:rPr>
            </w:pPr>
            <w:hyperlink w:anchor="Seif60" w:tooltip="סיוע הרשויות המקומי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רביעי 1'א: משרתים בשירות אזרחי-ביטחוני</w:t>
            </w:r>
          </w:p>
        </w:tc>
        <w:tc>
          <w:tcPr>
            <w:tcW w:w="567" w:type="dxa"/>
          </w:tcPr>
          <w:p w:rsidR="00E40116" w:rsidRPr="00E40116" w:rsidRDefault="00E40116" w:rsidP="00E40116">
            <w:pPr>
              <w:spacing w:line="240" w:lineRule="auto"/>
              <w:jc w:val="left"/>
              <w:rPr>
                <w:rStyle w:val="Hyperlink"/>
                <w:rtl/>
              </w:rPr>
            </w:pPr>
            <w:hyperlink w:anchor="med6" w:tooltip="פרק רביעי 1א: משרתים בשירות אזרחי-ביטחונ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49ח1 </w:t>
            </w:r>
          </w:p>
        </w:tc>
        <w:tc>
          <w:tcPr>
            <w:tcW w:w="5669" w:type="dxa"/>
          </w:tcPr>
          <w:p w:rsidR="00E40116" w:rsidRPr="00E40116" w:rsidRDefault="00E40116" w:rsidP="00E40116">
            <w:pPr>
              <w:spacing w:line="240" w:lineRule="auto"/>
              <w:jc w:val="left"/>
              <w:rPr>
                <w:rFonts w:cs="Frankruhel"/>
                <w:sz w:val="24"/>
                <w:rtl/>
              </w:rPr>
            </w:pPr>
            <w:r>
              <w:rPr>
                <w:sz w:val="24"/>
                <w:rtl/>
              </w:rPr>
              <w:t>משרת בשירות  אזרחי ביטחוני</w:t>
            </w:r>
          </w:p>
        </w:tc>
        <w:tc>
          <w:tcPr>
            <w:tcW w:w="567" w:type="dxa"/>
          </w:tcPr>
          <w:p w:rsidR="00E40116" w:rsidRPr="00E40116" w:rsidRDefault="00E40116" w:rsidP="00E40116">
            <w:pPr>
              <w:spacing w:line="240" w:lineRule="auto"/>
              <w:jc w:val="left"/>
              <w:rPr>
                <w:rStyle w:val="Hyperlink"/>
                <w:rtl/>
              </w:rPr>
            </w:pPr>
            <w:hyperlink w:anchor="Seif133" w:tooltip="משרת בשירות  אזרחי ביטחונ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רביעי 2: חקירת עבירות שוטרים ועובדי שירות הבטחון הכללי</w:t>
            </w:r>
          </w:p>
        </w:tc>
        <w:tc>
          <w:tcPr>
            <w:tcW w:w="567" w:type="dxa"/>
          </w:tcPr>
          <w:p w:rsidR="00E40116" w:rsidRPr="00E40116" w:rsidRDefault="00E40116" w:rsidP="00E40116">
            <w:pPr>
              <w:spacing w:line="240" w:lineRule="auto"/>
              <w:jc w:val="left"/>
              <w:rPr>
                <w:rStyle w:val="Hyperlink"/>
                <w:rtl/>
              </w:rPr>
            </w:pPr>
            <w:hyperlink w:anchor="med7" w:tooltip="פרק רביעי 2: חקירת עבירות שוטרים ועובדי שירות הבטחון הכלל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49ט </w:t>
            </w:r>
          </w:p>
        </w:tc>
        <w:tc>
          <w:tcPr>
            <w:tcW w:w="5669" w:type="dxa"/>
          </w:tcPr>
          <w:p w:rsidR="00E40116" w:rsidRPr="00E40116" w:rsidRDefault="00E40116" w:rsidP="00E40116">
            <w:pPr>
              <w:spacing w:line="240" w:lineRule="auto"/>
              <w:jc w:val="left"/>
              <w:rPr>
                <w:rFonts w:cs="Frankruhel"/>
                <w:sz w:val="24"/>
                <w:rtl/>
              </w:rPr>
            </w:pPr>
            <w:r>
              <w:rPr>
                <w:sz w:val="24"/>
                <w:rtl/>
              </w:rPr>
              <w:t>סמכות חקירה</w:t>
            </w:r>
          </w:p>
        </w:tc>
        <w:tc>
          <w:tcPr>
            <w:tcW w:w="567" w:type="dxa"/>
          </w:tcPr>
          <w:p w:rsidR="00E40116" w:rsidRPr="00E40116" w:rsidRDefault="00E40116" w:rsidP="00E40116">
            <w:pPr>
              <w:spacing w:line="240" w:lineRule="auto"/>
              <w:jc w:val="left"/>
              <w:rPr>
                <w:rStyle w:val="Hyperlink"/>
                <w:rtl/>
              </w:rPr>
            </w:pPr>
            <w:hyperlink w:anchor="Seif61" w:tooltip="סמכות חקי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49ט1 </w:t>
            </w:r>
          </w:p>
        </w:tc>
        <w:tc>
          <w:tcPr>
            <w:tcW w:w="5669" w:type="dxa"/>
          </w:tcPr>
          <w:p w:rsidR="00E40116" w:rsidRPr="00E40116" w:rsidRDefault="00E40116" w:rsidP="00E40116">
            <w:pPr>
              <w:spacing w:line="240" w:lineRule="auto"/>
              <w:jc w:val="left"/>
              <w:rPr>
                <w:rFonts w:cs="Frankruhel"/>
                <w:sz w:val="24"/>
                <w:rtl/>
              </w:rPr>
            </w:pPr>
            <w:r>
              <w:rPr>
                <w:sz w:val="24"/>
                <w:rtl/>
              </w:rPr>
              <w:t>חקירת עובדי שירות הבטחון הכללי</w:t>
            </w:r>
          </w:p>
        </w:tc>
        <w:tc>
          <w:tcPr>
            <w:tcW w:w="567" w:type="dxa"/>
          </w:tcPr>
          <w:p w:rsidR="00E40116" w:rsidRPr="00E40116" w:rsidRDefault="00E40116" w:rsidP="00E40116">
            <w:pPr>
              <w:spacing w:line="240" w:lineRule="auto"/>
              <w:jc w:val="left"/>
              <w:rPr>
                <w:rStyle w:val="Hyperlink"/>
                <w:rtl/>
              </w:rPr>
            </w:pPr>
            <w:hyperlink w:anchor="Seif62" w:tooltip="חקירת עובדי שירות הבטחון הכלל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49י </w:t>
            </w:r>
          </w:p>
        </w:tc>
        <w:tc>
          <w:tcPr>
            <w:tcW w:w="5669" w:type="dxa"/>
          </w:tcPr>
          <w:p w:rsidR="00E40116" w:rsidRPr="00E40116" w:rsidRDefault="00E40116" w:rsidP="00E40116">
            <w:pPr>
              <w:spacing w:line="240" w:lineRule="auto"/>
              <w:jc w:val="left"/>
              <w:rPr>
                <w:rFonts w:cs="Frankruhel"/>
                <w:sz w:val="24"/>
                <w:rtl/>
              </w:rPr>
            </w:pPr>
            <w:r>
              <w:rPr>
                <w:sz w:val="24"/>
                <w:rtl/>
              </w:rPr>
              <w:t>סמכויות המחלקה</w:t>
            </w:r>
          </w:p>
        </w:tc>
        <w:tc>
          <w:tcPr>
            <w:tcW w:w="567" w:type="dxa"/>
          </w:tcPr>
          <w:p w:rsidR="00E40116" w:rsidRPr="00E40116" w:rsidRDefault="00E40116" w:rsidP="00E40116">
            <w:pPr>
              <w:spacing w:line="240" w:lineRule="auto"/>
              <w:jc w:val="left"/>
              <w:rPr>
                <w:rStyle w:val="Hyperlink"/>
                <w:rtl/>
              </w:rPr>
            </w:pPr>
            <w:hyperlink w:anchor="Seif63" w:tooltip="סמכויות המחלק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49יא </w:t>
            </w:r>
          </w:p>
        </w:tc>
        <w:tc>
          <w:tcPr>
            <w:tcW w:w="5669" w:type="dxa"/>
          </w:tcPr>
          <w:p w:rsidR="00E40116" w:rsidRPr="00E40116" w:rsidRDefault="00E40116" w:rsidP="00E40116">
            <w:pPr>
              <w:spacing w:line="240" w:lineRule="auto"/>
              <w:jc w:val="left"/>
              <w:rPr>
                <w:rFonts w:cs="Frankruhel"/>
                <w:sz w:val="24"/>
                <w:rtl/>
              </w:rPr>
            </w:pPr>
            <w:r>
              <w:rPr>
                <w:sz w:val="24"/>
                <w:rtl/>
              </w:rPr>
              <w:t>תיאומי חקיקה</w:t>
            </w:r>
          </w:p>
        </w:tc>
        <w:tc>
          <w:tcPr>
            <w:tcW w:w="567" w:type="dxa"/>
          </w:tcPr>
          <w:p w:rsidR="00E40116" w:rsidRPr="00E40116" w:rsidRDefault="00E40116" w:rsidP="00E40116">
            <w:pPr>
              <w:spacing w:line="240" w:lineRule="auto"/>
              <w:jc w:val="left"/>
              <w:rPr>
                <w:rStyle w:val="Hyperlink"/>
                <w:rtl/>
              </w:rPr>
            </w:pPr>
            <w:hyperlink w:anchor="Seif64" w:tooltip="תיאומי חקיק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חמישי – דין משמעתי</w:t>
            </w:r>
          </w:p>
        </w:tc>
        <w:tc>
          <w:tcPr>
            <w:tcW w:w="567" w:type="dxa"/>
          </w:tcPr>
          <w:p w:rsidR="00E40116" w:rsidRPr="00E40116" w:rsidRDefault="00E40116" w:rsidP="00E40116">
            <w:pPr>
              <w:spacing w:line="240" w:lineRule="auto"/>
              <w:jc w:val="left"/>
              <w:rPr>
                <w:rStyle w:val="Hyperlink"/>
                <w:rtl/>
              </w:rPr>
            </w:pPr>
            <w:hyperlink w:anchor="med8" w:tooltip="פרק חמישי – דין משמעת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א':</w:t>
            </w:r>
          </w:p>
        </w:tc>
        <w:tc>
          <w:tcPr>
            <w:tcW w:w="567" w:type="dxa"/>
          </w:tcPr>
          <w:p w:rsidR="00E40116" w:rsidRPr="00E40116" w:rsidRDefault="00E40116" w:rsidP="00E40116">
            <w:pPr>
              <w:spacing w:line="240" w:lineRule="auto"/>
              <w:jc w:val="left"/>
              <w:rPr>
                <w:rStyle w:val="Hyperlink"/>
                <w:rtl/>
              </w:rPr>
            </w:pPr>
            <w:hyperlink w:anchor="hed24" w:tooltip="סימן א:"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ב':</w:t>
            </w:r>
          </w:p>
        </w:tc>
        <w:tc>
          <w:tcPr>
            <w:tcW w:w="567" w:type="dxa"/>
          </w:tcPr>
          <w:p w:rsidR="00E40116" w:rsidRPr="00E40116" w:rsidRDefault="00E40116" w:rsidP="00E40116">
            <w:pPr>
              <w:spacing w:line="240" w:lineRule="auto"/>
              <w:jc w:val="left"/>
              <w:rPr>
                <w:rStyle w:val="Hyperlink"/>
                <w:rtl/>
              </w:rPr>
            </w:pPr>
            <w:hyperlink w:anchor="hed25" w:tooltip="סימן 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ג':</w:t>
            </w:r>
          </w:p>
        </w:tc>
        <w:tc>
          <w:tcPr>
            <w:tcW w:w="567" w:type="dxa"/>
          </w:tcPr>
          <w:p w:rsidR="00E40116" w:rsidRPr="00E40116" w:rsidRDefault="00E40116" w:rsidP="00E40116">
            <w:pPr>
              <w:spacing w:line="240" w:lineRule="auto"/>
              <w:jc w:val="left"/>
              <w:rPr>
                <w:rStyle w:val="Hyperlink"/>
                <w:rtl/>
              </w:rPr>
            </w:pPr>
            <w:hyperlink w:anchor="hed26" w:tooltip="סימן ג:"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ד':</w:t>
            </w:r>
          </w:p>
        </w:tc>
        <w:tc>
          <w:tcPr>
            <w:tcW w:w="567" w:type="dxa"/>
          </w:tcPr>
          <w:p w:rsidR="00E40116" w:rsidRPr="00E40116" w:rsidRDefault="00E40116" w:rsidP="00E40116">
            <w:pPr>
              <w:spacing w:line="240" w:lineRule="auto"/>
              <w:jc w:val="left"/>
              <w:rPr>
                <w:rStyle w:val="Hyperlink"/>
                <w:rtl/>
              </w:rPr>
            </w:pPr>
            <w:hyperlink w:anchor="hed27" w:tooltip="סימן 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ד'1 – מעצר ועיכוב שוטרי חובה</w:t>
            </w:r>
          </w:p>
        </w:tc>
        <w:tc>
          <w:tcPr>
            <w:tcW w:w="567" w:type="dxa"/>
          </w:tcPr>
          <w:p w:rsidR="00E40116" w:rsidRPr="00E40116" w:rsidRDefault="00E40116" w:rsidP="00E40116">
            <w:pPr>
              <w:spacing w:line="240" w:lineRule="auto"/>
              <w:jc w:val="left"/>
              <w:rPr>
                <w:rStyle w:val="Hyperlink"/>
                <w:rtl/>
              </w:rPr>
            </w:pPr>
            <w:hyperlink w:anchor="hed28" w:tooltip="סימן ד1 – מעצר ועיכוב שוטרי חוב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 </w:t>
            </w:r>
          </w:p>
        </w:tc>
        <w:tc>
          <w:tcPr>
            <w:tcW w:w="5669" w:type="dxa"/>
          </w:tcPr>
          <w:p w:rsidR="00E40116" w:rsidRPr="00E40116" w:rsidRDefault="00E40116" w:rsidP="00E40116">
            <w:pPr>
              <w:spacing w:line="240" w:lineRule="auto"/>
              <w:jc w:val="left"/>
              <w:rPr>
                <w:rFonts w:cs="Frankruhel"/>
                <w:sz w:val="24"/>
                <w:rtl/>
              </w:rPr>
            </w:pPr>
            <w:r>
              <w:rPr>
                <w:sz w:val="24"/>
                <w:rtl/>
              </w:rPr>
              <w:t>הגדרות</w:t>
            </w:r>
          </w:p>
        </w:tc>
        <w:tc>
          <w:tcPr>
            <w:tcW w:w="567" w:type="dxa"/>
          </w:tcPr>
          <w:p w:rsidR="00E40116" w:rsidRPr="00E40116" w:rsidRDefault="00E40116" w:rsidP="00E40116">
            <w:pPr>
              <w:spacing w:line="240" w:lineRule="auto"/>
              <w:jc w:val="left"/>
              <w:rPr>
                <w:rStyle w:val="Hyperlink"/>
                <w:rtl/>
              </w:rPr>
            </w:pPr>
            <w:hyperlink w:anchor="Seif65" w:tooltip="הגד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 </w:t>
            </w:r>
          </w:p>
        </w:tc>
        <w:tc>
          <w:tcPr>
            <w:tcW w:w="5669" w:type="dxa"/>
          </w:tcPr>
          <w:p w:rsidR="00E40116" w:rsidRPr="00E40116" w:rsidRDefault="00E40116" w:rsidP="00E40116">
            <w:pPr>
              <w:spacing w:line="240" w:lineRule="auto"/>
              <w:jc w:val="left"/>
              <w:rPr>
                <w:rFonts w:cs="Frankruhel"/>
                <w:sz w:val="24"/>
                <w:rtl/>
              </w:rPr>
            </w:pPr>
            <w:r>
              <w:rPr>
                <w:sz w:val="24"/>
                <w:rtl/>
              </w:rPr>
              <w:t>מעצר ועיכוב</w:t>
            </w:r>
          </w:p>
        </w:tc>
        <w:tc>
          <w:tcPr>
            <w:tcW w:w="567" w:type="dxa"/>
          </w:tcPr>
          <w:p w:rsidR="00E40116" w:rsidRPr="00E40116" w:rsidRDefault="00E40116" w:rsidP="00E40116">
            <w:pPr>
              <w:spacing w:line="240" w:lineRule="auto"/>
              <w:jc w:val="left"/>
              <w:rPr>
                <w:rStyle w:val="Hyperlink"/>
                <w:rtl/>
              </w:rPr>
            </w:pPr>
            <w:hyperlink w:anchor="Seif66" w:tooltip="מעצר ועיכו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77ח3 </w:t>
            </w:r>
          </w:p>
        </w:tc>
        <w:tc>
          <w:tcPr>
            <w:tcW w:w="5669" w:type="dxa"/>
          </w:tcPr>
          <w:p w:rsidR="00E40116" w:rsidRPr="00E40116" w:rsidRDefault="00E40116" w:rsidP="00E40116">
            <w:pPr>
              <w:spacing w:line="240" w:lineRule="auto"/>
              <w:jc w:val="left"/>
              <w:rPr>
                <w:rFonts w:cs="Frankruhel"/>
                <w:sz w:val="24"/>
                <w:rtl/>
              </w:rPr>
            </w:pPr>
            <w:r>
              <w:rPr>
                <w:sz w:val="24"/>
                <w:rtl/>
              </w:rPr>
              <w:t>מעצר שוטר חובה</w:t>
            </w:r>
          </w:p>
        </w:tc>
        <w:tc>
          <w:tcPr>
            <w:tcW w:w="567" w:type="dxa"/>
          </w:tcPr>
          <w:p w:rsidR="00E40116" w:rsidRPr="00E40116" w:rsidRDefault="00E40116" w:rsidP="00E40116">
            <w:pPr>
              <w:spacing w:line="240" w:lineRule="auto"/>
              <w:jc w:val="left"/>
              <w:rPr>
                <w:rStyle w:val="Hyperlink"/>
                <w:rtl/>
              </w:rPr>
            </w:pPr>
            <w:hyperlink w:anchor="Seif67" w:tooltip="מעצר שוטר חוב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77ח4 </w:t>
            </w:r>
          </w:p>
        </w:tc>
        <w:tc>
          <w:tcPr>
            <w:tcW w:w="5669" w:type="dxa"/>
          </w:tcPr>
          <w:p w:rsidR="00E40116" w:rsidRPr="00E40116" w:rsidRDefault="00E40116" w:rsidP="00E40116">
            <w:pPr>
              <w:spacing w:line="240" w:lineRule="auto"/>
              <w:jc w:val="left"/>
              <w:rPr>
                <w:rFonts w:cs="Frankruhel"/>
                <w:sz w:val="24"/>
                <w:rtl/>
              </w:rPr>
            </w:pPr>
            <w:r>
              <w:rPr>
                <w:sz w:val="24"/>
                <w:rtl/>
              </w:rPr>
              <w:t>בקשה להוצאת צו מעצר</w:t>
            </w:r>
          </w:p>
        </w:tc>
        <w:tc>
          <w:tcPr>
            <w:tcW w:w="567" w:type="dxa"/>
          </w:tcPr>
          <w:p w:rsidR="00E40116" w:rsidRPr="00E40116" w:rsidRDefault="00E40116" w:rsidP="00E40116">
            <w:pPr>
              <w:spacing w:line="240" w:lineRule="auto"/>
              <w:jc w:val="left"/>
              <w:rPr>
                <w:rStyle w:val="Hyperlink"/>
                <w:rtl/>
              </w:rPr>
            </w:pPr>
            <w:hyperlink w:anchor="Seif68" w:tooltip="בקשה להוצאת צו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77ח5 </w:t>
            </w:r>
          </w:p>
        </w:tc>
        <w:tc>
          <w:tcPr>
            <w:tcW w:w="5669" w:type="dxa"/>
          </w:tcPr>
          <w:p w:rsidR="00E40116" w:rsidRPr="00E40116" w:rsidRDefault="00E40116" w:rsidP="00E40116">
            <w:pPr>
              <w:spacing w:line="240" w:lineRule="auto"/>
              <w:jc w:val="left"/>
              <w:rPr>
                <w:rFonts w:cs="Frankruhel"/>
                <w:sz w:val="24"/>
                <w:rtl/>
              </w:rPr>
            </w:pPr>
            <w:r>
              <w:rPr>
                <w:sz w:val="24"/>
                <w:rtl/>
              </w:rPr>
              <w:t>תוכן צו המעצר ותוקפו</w:t>
            </w:r>
          </w:p>
        </w:tc>
        <w:tc>
          <w:tcPr>
            <w:tcW w:w="567" w:type="dxa"/>
          </w:tcPr>
          <w:p w:rsidR="00E40116" w:rsidRPr="00E40116" w:rsidRDefault="00E40116" w:rsidP="00E40116">
            <w:pPr>
              <w:spacing w:line="240" w:lineRule="auto"/>
              <w:jc w:val="left"/>
              <w:rPr>
                <w:rStyle w:val="Hyperlink"/>
                <w:rtl/>
              </w:rPr>
            </w:pPr>
            <w:hyperlink w:anchor="Seif69" w:tooltip="תוכן צו המעצר ותוקפ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77ח6 </w:t>
            </w:r>
          </w:p>
        </w:tc>
        <w:tc>
          <w:tcPr>
            <w:tcW w:w="5669" w:type="dxa"/>
          </w:tcPr>
          <w:p w:rsidR="00E40116" w:rsidRPr="00E40116" w:rsidRDefault="00E40116" w:rsidP="00E40116">
            <w:pPr>
              <w:spacing w:line="240" w:lineRule="auto"/>
              <w:jc w:val="left"/>
              <w:rPr>
                <w:rFonts w:cs="Frankruhel"/>
                <w:sz w:val="24"/>
                <w:rtl/>
              </w:rPr>
            </w:pPr>
            <w:r>
              <w:rPr>
                <w:sz w:val="24"/>
                <w:rtl/>
              </w:rPr>
              <w:t>ביצוע צו מעצר</w:t>
            </w:r>
          </w:p>
        </w:tc>
        <w:tc>
          <w:tcPr>
            <w:tcW w:w="567" w:type="dxa"/>
          </w:tcPr>
          <w:p w:rsidR="00E40116" w:rsidRPr="00E40116" w:rsidRDefault="00E40116" w:rsidP="00E40116">
            <w:pPr>
              <w:spacing w:line="240" w:lineRule="auto"/>
              <w:jc w:val="left"/>
              <w:rPr>
                <w:rStyle w:val="Hyperlink"/>
                <w:rtl/>
              </w:rPr>
            </w:pPr>
            <w:hyperlink w:anchor="Seif70" w:tooltip="ביצוע צו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77ח7 </w:t>
            </w:r>
          </w:p>
        </w:tc>
        <w:tc>
          <w:tcPr>
            <w:tcW w:w="5669" w:type="dxa"/>
          </w:tcPr>
          <w:p w:rsidR="00E40116" w:rsidRPr="00E40116" w:rsidRDefault="00E40116" w:rsidP="00E40116">
            <w:pPr>
              <w:spacing w:line="240" w:lineRule="auto"/>
              <w:jc w:val="left"/>
              <w:rPr>
                <w:rFonts w:cs="Frankruhel"/>
                <w:sz w:val="24"/>
                <w:rtl/>
              </w:rPr>
            </w:pPr>
            <w:r>
              <w:rPr>
                <w:sz w:val="24"/>
                <w:rtl/>
              </w:rPr>
              <w:t>סמכויות עזר לביצוע צו מעצר</w:t>
            </w:r>
          </w:p>
        </w:tc>
        <w:tc>
          <w:tcPr>
            <w:tcW w:w="567" w:type="dxa"/>
          </w:tcPr>
          <w:p w:rsidR="00E40116" w:rsidRPr="00E40116" w:rsidRDefault="00E40116" w:rsidP="00E40116">
            <w:pPr>
              <w:spacing w:line="240" w:lineRule="auto"/>
              <w:jc w:val="left"/>
              <w:rPr>
                <w:rStyle w:val="Hyperlink"/>
                <w:rtl/>
              </w:rPr>
            </w:pPr>
            <w:hyperlink w:anchor="Seif71" w:tooltip="סמכויות עזר לביצוע צו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77ח8 </w:t>
            </w:r>
          </w:p>
        </w:tc>
        <w:tc>
          <w:tcPr>
            <w:tcW w:w="5669" w:type="dxa"/>
          </w:tcPr>
          <w:p w:rsidR="00E40116" w:rsidRPr="00E40116" w:rsidRDefault="00E40116" w:rsidP="00E40116">
            <w:pPr>
              <w:spacing w:line="240" w:lineRule="auto"/>
              <w:jc w:val="left"/>
              <w:rPr>
                <w:rFonts w:cs="Frankruhel"/>
                <w:sz w:val="24"/>
                <w:rtl/>
              </w:rPr>
            </w:pPr>
            <w:r>
              <w:rPr>
                <w:sz w:val="24"/>
                <w:rtl/>
              </w:rPr>
              <w:t>תקופת המעצר</w:t>
            </w:r>
          </w:p>
        </w:tc>
        <w:tc>
          <w:tcPr>
            <w:tcW w:w="567" w:type="dxa"/>
          </w:tcPr>
          <w:p w:rsidR="00E40116" w:rsidRPr="00E40116" w:rsidRDefault="00E40116" w:rsidP="00E40116">
            <w:pPr>
              <w:spacing w:line="240" w:lineRule="auto"/>
              <w:jc w:val="left"/>
              <w:rPr>
                <w:rStyle w:val="Hyperlink"/>
                <w:rtl/>
              </w:rPr>
            </w:pPr>
            <w:hyperlink w:anchor="Seif72" w:tooltip="תקופת ה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77ח9 </w:t>
            </w:r>
          </w:p>
        </w:tc>
        <w:tc>
          <w:tcPr>
            <w:tcW w:w="5669" w:type="dxa"/>
          </w:tcPr>
          <w:p w:rsidR="00E40116" w:rsidRPr="00E40116" w:rsidRDefault="00E40116" w:rsidP="00E40116">
            <w:pPr>
              <w:spacing w:line="240" w:lineRule="auto"/>
              <w:jc w:val="left"/>
              <w:rPr>
                <w:rFonts w:cs="Frankruhel"/>
                <w:sz w:val="24"/>
                <w:rtl/>
              </w:rPr>
            </w:pPr>
            <w:r>
              <w:rPr>
                <w:sz w:val="24"/>
                <w:rtl/>
              </w:rPr>
              <w:t>הבאת עצור לתחנת המשטרה</w:t>
            </w:r>
          </w:p>
        </w:tc>
        <w:tc>
          <w:tcPr>
            <w:tcW w:w="567" w:type="dxa"/>
          </w:tcPr>
          <w:p w:rsidR="00E40116" w:rsidRPr="00E40116" w:rsidRDefault="00E40116" w:rsidP="00E40116">
            <w:pPr>
              <w:spacing w:line="240" w:lineRule="auto"/>
              <w:jc w:val="left"/>
              <w:rPr>
                <w:rStyle w:val="Hyperlink"/>
                <w:rtl/>
              </w:rPr>
            </w:pPr>
            <w:hyperlink w:anchor="Seif73" w:tooltip="הבאת עצור לתחנת המשט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77ח10 </w:t>
            </w:r>
          </w:p>
        </w:tc>
        <w:tc>
          <w:tcPr>
            <w:tcW w:w="5669" w:type="dxa"/>
          </w:tcPr>
          <w:p w:rsidR="00E40116" w:rsidRPr="00E40116" w:rsidRDefault="00E40116" w:rsidP="00E40116">
            <w:pPr>
              <w:spacing w:line="240" w:lineRule="auto"/>
              <w:jc w:val="left"/>
              <w:rPr>
                <w:rFonts w:cs="Frankruhel"/>
                <w:sz w:val="24"/>
                <w:rtl/>
              </w:rPr>
            </w:pPr>
            <w:r>
              <w:rPr>
                <w:sz w:val="24"/>
                <w:rtl/>
              </w:rPr>
              <w:t>דוח מעצר</w:t>
            </w:r>
          </w:p>
        </w:tc>
        <w:tc>
          <w:tcPr>
            <w:tcW w:w="567" w:type="dxa"/>
          </w:tcPr>
          <w:p w:rsidR="00E40116" w:rsidRPr="00E40116" w:rsidRDefault="00E40116" w:rsidP="00E40116">
            <w:pPr>
              <w:spacing w:line="240" w:lineRule="auto"/>
              <w:jc w:val="left"/>
              <w:rPr>
                <w:rStyle w:val="Hyperlink"/>
                <w:rtl/>
              </w:rPr>
            </w:pPr>
            <w:hyperlink w:anchor="Seif74" w:tooltip="דוח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77ח11 </w:t>
            </w:r>
          </w:p>
        </w:tc>
        <w:tc>
          <w:tcPr>
            <w:tcW w:w="5669" w:type="dxa"/>
          </w:tcPr>
          <w:p w:rsidR="00E40116" w:rsidRPr="00E40116" w:rsidRDefault="00E40116" w:rsidP="00E40116">
            <w:pPr>
              <w:spacing w:line="240" w:lineRule="auto"/>
              <w:jc w:val="left"/>
              <w:rPr>
                <w:rFonts w:cs="Frankruhel"/>
                <w:sz w:val="24"/>
                <w:rtl/>
              </w:rPr>
            </w:pPr>
            <w:r>
              <w:rPr>
                <w:sz w:val="24"/>
                <w:rtl/>
              </w:rPr>
              <w:t>הזכות למסירת הודעה על מעצר</w:t>
            </w:r>
          </w:p>
        </w:tc>
        <w:tc>
          <w:tcPr>
            <w:tcW w:w="567" w:type="dxa"/>
          </w:tcPr>
          <w:p w:rsidR="00E40116" w:rsidRPr="00E40116" w:rsidRDefault="00E40116" w:rsidP="00E40116">
            <w:pPr>
              <w:spacing w:line="240" w:lineRule="auto"/>
              <w:jc w:val="left"/>
              <w:rPr>
                <w:rStyle w:val="Hyperlink"/>
                <w:rtl/>
              </w:rPr>
            </w:pPr>
            <w:hyperlink w:anchor="Seif75" w:tooltip="הזכות למסירת הודעה על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77ח12 </w:t>
            </w:r>
          </w:p>
        </w:tc>
        <w:tc>
          <w:tcPr>
            <w:tcW w:w="5669" w:type="dxa"/>
          </w:tcPr>
          <w:p w:rsidR="00E40116" w:rsidRPr="00E40116" w:rsidRDefault="00E40116" w:rsidP="00E40116">
            <w:pPr>
              <w:spacing w:line="240" w:lineRule="auto"/>
              <w:jc w:val="left"/>
              <w:rPr>
                <w:rFonts w:cs="Frankruhel"/>
                <w:sz w:val="24"/>
                <w:rtl/>
              </w:rPr>
            </w:pPr>
            <w:r>
              <w:rPr>
                <w:sz w:val="24"/>
                <w:rtl/>
              </w:rPr>
              <w:t>דוח הקצין הממונה על המעצר</w:t>
            </w:r>
          </w:p>
        </w:tc>
        <w:tc>
          <w:tcPr>
            <w:tcW w:w="567" w:type="dxa"/>
          </w:tcPr>
          <w:p w:rsidR="00E40116" w:rsidRPr="00E40116" w:rsidRDefault="00E40116" w:rsidP="00E40116">
            <w:pPr>
              <w:spacing w:line="240" w:lineRule="auto"/>
              <w:jc w:val="left"/>
              <w:rPr>
                <w:rStyle w:val="Hyperlink"/>
                <w:rtl/>
              </w:rPr>
            </w:pPr>
            <w:hyperlink w:anchor="Seif76" w:tooltip="דוח הקצין הממונה על ה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77ח13 </w:t>
            </w:r>
          </w:p>
        </w:tc>
        <w:tc>
          <w:tcPr>
            <w:tcW w:w="5669" w:type="dxa"/>
          </w:tcPr>
          <w:p w:rsidR="00E40116" w:rsidRPr="00E40116" w:rsidRDefault="00E40116" w:rsidP="00E40116">
            <w:pPr>
              <w:spacing w:line="240" w:lineRule="auto"/>
              <w:jc w:val="left"/>
              <w:rPr>
                <w:rFonts w:cs="Frankruhel"/>
                <w:sz w:val="24"/>
                <w:rtl/>
              </w:rPr>
            </w:pPr>
            <w:r>
              <w:rPr>
                <w:sz w:val="24"/>
                <w:rtl/>
              </w:rPr>
              <w:t>העברת העצור למיתקן כליאה או ליחידתו</w:t>
            </w:r>
          </w:p>
        </w:tc>
        <w:tc>
          <w:tcPr>
            <w:tcW w:w="567" w:type="dxa"/>
          </w:tcPr>
          <w:p w:rsidR="00E40116" w:rsidRPr="00E40116" w:rsidRDefault="00E40116" w:rsidP="00E40116">
            <w:pPr>
              <w:spacing w:line="240" w:lineRule="auto"/>
              <w:jc w:val="left"/>
              <w:rPr>
                <w:rStyle w:val="Hyperlink"/>
                <w:rtl/>
              </w:rPr>
            </w:pPr>
            <w:hyperlink w:anchor="Seif77" w:tooltip="העברת העצור למיתקן כליאה או ליחידת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77ח14 </w:t>
            </w:r>
          </w:p>
        </w:tc>
        <w:tc>
          <w:tcPr>
            <w:tcW w:w="5669" w:type="dxa"/>
          </w:tcPr>
          <w:p w:rsidR="00E40116" w:rsidRPr="00E40116" w:rsidRDefault="00E40116" w:rsidP="00E40116">
            <w:pPr>
              <w:spacing w:line="240" w:lineRule="auto"/>
              <w:jc w:val="left"/>
              <w:rPr>
                <w:rFonts w:cs="Frankruhel"/>
                <w:sz w:val="24"/>
                <w:rtl/>
              </w:rPr>
            </w:pPr>
            <w:r>
              <w:rPr>
                <w:sz w:val="24"/>
                <w:rtl/>
              </w:rPr>
              <w:t>הארכת מעצר בפני קצין שיפוט בכיר</w:t>
            </w:r>
          </w:p>
        </w:tc>
        <w:tc>
          <w:tcPr>
            <w:tcW w:w="567" w:type="dxa"/>
          </w:tcPr>
          <w:p w:rsidR="00E40116" w:rsidRPr="00E40116" w:rsidRDefault="00E40116" w:rsidP="00E40116">
            <w:pPr>
              <w:spacing w:line="240" w:lineRule="auto"/>
              <w:jc w:val="left"/>
              <w:rPr>
                <w:rStyle w:val="Hyperlink"/>
                <w:rtl/>
              </w:rPr>
            </w:pPr>
            <w:hyperlink w:anchor="Seif78" w:tooltip="הארכת מעצר בפני קצין שיפוט בכי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77ח15 </w:t>
            </w:r>
          </w:p>
        </w:tc>
        <w:tc>
          <w:tcPr>
            <w:tcW w:w="5669" w:type="dxa"/>
          </w:tcPr>
          <w:p w:rsidR="00E40116" w:rsidRPr="00E40116" w:rsidRDefault="00E40116" w:rsidP="00E40116">
            <w:pPr>
              <w:spacing w:line="240" w:lineRule="auto"/>
              <w:jc w:val="left"/>
              <w:rPr>
                <w:rFonts w:cs="Frankruhel"/>
                <w:sz w:val="24"/>
                <w:rtl/>
              </w:rPr>
            </w:pPr>
            <w:r>
              <w:rPr>
                <w:sz w:val="24"/>
                <w:rtl/>
              </w:rPr>
              <w:t>בקשה להארכת מעצר</w:t>
            </w:r>
          </w:p>
        </w:tc>
        <w:tc>
          <w:tcPr>
            <w:tcW w:w="567" w:type="dxa"/>
          </w:tcPr>
          <w:p w:rsidR="00E40116" w:rsidRPr="00E40116" w:rsidRDefault="00E40116" w:rsidP="00E40116">
            <w:pPr>
              <w:spacing w:line="240" w:lineRule="auto"/>
              <w:jc w:val="left"/>
              <w:rPr>
                <w:rStyle w:val="Hyperlink"/>
                <w:rtl/>
              </w:rPr>
            </w:pPr>
            <w:hyperlink w:anchor="Seif79" w:tooltip="בקשה להארכת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77ח16 </w:t>
            </w:r>
          </w:p>
        </w:tc>
        <w:tc>
          <w:tcPr>
            <w:tcW w:w="5669" w:type="dxa"/>
          </w:tcPr>
          <w:p w:rsidR="00E40116" w:rsidRPr="00E40116" w:rsidRDefault="00E40116" w:rsidP="00E40116">
            <w:pPr>
              <w:spacing w:line="240" w:lineRule="auto"/>
              <w:jc w:val="left"/>
              <w:rPr>
                <w:rFonts w:cs="Frankruhel"/>
                <w:sz w:val="24"/>
                <w:rtl/>
              </w:rPr>
            </w:pPr>
            <w:r>
              <w:rPr>
                <w:sz w:val="24"/>
                <w:rtl/>
              </w:rPr>
              <w:t>סמכות קצין שיפוט להארכת מעצר בצו</w:t>
            </w:r>
          </w:p>
        </w:tc>
        <w:tc>
          <w:tcPr>
            <w:tcW w:w="567" w:type="dxa"/>
          </w:tcPr>
          <w:p w:rsidR="00E40116" w:rsidRPr="00E40116" w:rsidRDefault="00E40116" w:rsidP="00E40116">
            <w:pPr>
              <w:spacing w:line="240" w:lineRule="auto"/>
              <w:jc w:val="left"/>
              <w:rPr>
                <w:rStyle w:val="Hyperlink"/>
                <w:rtl/>
              </w:rPr>
            </w:pPr>
            <w:hyperlink w:anchor="Seif80" w:tooltip="סמכות קצין שיפוט להארכת מעצר בצ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77ח17 </w:t>
            </w:r>
          </w:p>
        </w:tc>
        <w:tc>
          <w:tcPr>
            <w:tcW w:w="5669" w:type="dxa"/>
          </w:tcPr>
          <w:p w:rsidR="00E40116" w:rsidRPr="00E40116" w:rsidRDefault="00E40116" w:rsidP="00E40116">
            <w:pPr>
              <w:spacing w:line="240" w:lineRule="auto"/>
              <w:jc w:val="left"/>
              <w:rPr>
                <w:rFonts w:cs="Frankruhel"/>
                <w:sz w:val="24"/>
                <w:rtl/>
              </w:rPr>
            </w:pPr>
            <w:r>
              <w:rPr>
                <w:sz w:val="24"/>
                <w:rtl/>
              </w:rPr>
              <w:t>ערר על צו מעצר</w:t>
            </w:r>
          </w:p>
        </w:tc>
        <w:tc>
          <w:tcPr>
            <w:tcW w:w="567" w:type="dxa"/>
          </w:tcPr>
          <w:p w:rsidR="00E40116" w:rsidRPr="00E40116" w:rsidRDefault="00E40116" w:rsidP="00E40116">
            <w:pPr>
              <w:spacing w:line="240" w:lineRule="auto"/>
              <w:jc w:val="left"/>
              <w:rPr>
                <w:rStyle w:val="Hyperlink"/>
                <w:rtl/>
              </w:rPr>
            </w:pPr>
            <w:hyperlink w:anchor="Seif81" w:tooltip="ערר על צו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77ח18 </w:t>
            </w:r>
          </w:p>
        </w:tc>
        <w:tc>
          <w:tcPr>
            <w:tcW w:w="5669" w:type="dxa"/>
          </w:tcPr>
          <w:p w:rsidR="00E40116" w:rsidRPr="00E40116" w:rsidRDefault="00E40116" w:rsidP="00E40116">
            <w:pPr>
              <w:spacing w:line="240" w:lineRule="auto"/>
              <w:jc w:val="left"/>
              <w:rPr>
                <w:rFonts w:cs="Frankruhel"/>
                <w:sz w:val="24"/>
                <w:rtl/>
              </w:rPr>
            </w:pPr>
            <w:r>
              <w:rPr>
                <w:sz w:val="24"/>
                <w:rtl/>
              </w:rPr>
              <w:t>סמכות הדן בערעור</w:t>
            </w:r>
          </w:p>
        </w:tc>
        <w:tc>
          <w:tcPr>
            <w:tcW w:w="567" w:type="dxa"/>
          </w:tcPr>
          <w:p w:rsidR="00E40116" w:rsidRPr="00E40116" w:rsidRDefault="00E40116" w:rsidP="00E40116">
            <w:pPr>
              <w:spacing w:line="240" w:lineRule="auto"/>
              <w:jc w:val="left"/>
              <w:rPr>
                <w:rStyle w:val="Hyperlink"/>
                <w:rtl/>
              </w:rPr>
            </w:pPr>
            <w:hyperlink w:anchor="Seif82" w:tooltip="סמכות הדן בערעו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77ח19 </w:t>
            </w:r>
          </w:p>
        </w:tc>
        <w:tc>
          <w:tcPr>
            <w:tcW w:w="5669" w:type="dxa"/>
          </w:tcPr>
          <w:p w:rsidR="00E40116" w:rsidRPr="00E40116" w:rsidRDefault="00E40116" w:rsidP="00E40116">
            <w:pPr>
              <w:spacing w:line="240" w:lineRule="auto"/>
              <w:jc w:val="left"/>
              <w:rPr>
                <w:rFonts w:cs="Frankruhel"/>
                <w:sz w:val="24"/>
                <w:rtl/>
              </w:rPr>
            </w:pPr>
            <w:r>
              <w:rPr>
                <w:sz w:val="24"/>
                <w:rtl/>
              </w:rPr>
              <w:t>עיכוב לצורך ביצוע מעצר</w:t>
            </w:r>
          </w:p>
        </w:tc>
        <w:tc>
          <w:tcPr>
            <w:tcW w:w="567" w:type="dxa"/>
          </w:tcPr>
          <w:p w:rsidR="00E40116" w:rsidRPr="00E40116" w:rsidRDefault="00E40116" w:rsidP="00E40116">
            <w:pPr>
              <w:spacing w:line="240" w:lineRule="auto"/>
              <w:jc w:val="left"/>
              <w:rPr>
                <w:rStyle w:val="Hyperlink"/>
                <w:rtl/>
              </w:rPr>
            </w:pPr>
            <w:hyperlink w:anchor="Seif83" w:tooltip="עיכוב לצורך ביצוע 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77ח20 </w:t>
            </w:r>
          </w:p>
        </w:tc>
        <w:tc>
          <w:tcPr>
            <w:tcW w:w="5669" w:type="dxa"/>
          </w:tcPr>
          <w:p w:rsidR="00E40116" w:rsidRPr="00E40116" w:rsidRDefault="00E40116" w:rsidP="00E40116">
            <w:pPr>
              <w:spacing w:line="240" w:lineRule="auto"/>
              <w:jc w:val="left"/>
              <w:rPr>
                <w:rFonts w:cs="Frankruhel"/>
                <w:sz w:val="24"/>
                <w:rtl/>
              </w:rPr>
            </w:pPr>
            <w:r>
              <w:rPr>
                <w:sz w:val="24"/>
                <w:rtl/>
              </w:rPr>
              <w:t>אופן ביצוע עיכוב</w:t>
            </w:r>
          </w:p>
        </w:tc>
        <w:tc>
          <w:tcPr>
            <w:tcW w:w="567" w:type="dxa"/>
          </w:tcPr>
          <w:p w:rsidR="00E40116" w:rsidRPr="00E40116" w:rsidRDefault="00E40116" w:rsidP="00E40116">
            <w:pPr>
              <w:spacing w:line="240" w:lineRule="auto"/>
              <w:jc w:val="left"/>
              <w:rPr>
                <w:rStyle w:val="Hyperlink"/>
                <w:rtl/>
              </w:rPr>
            </w:pPr>
            <w:hyperlink w:anchor="Seif84" w:tooltip="אופן ביצוע עיכו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77ח21 </w:t>
            </w:r>
          </w:p>
        </w:tc>
        <w:tc>
          <w:tcPr>
            <w:tcW w:w="5669" w:type="dxa"/>
          </w:tcPr>
          <w:p w:rsidR="00E40116" w:rsidRPr="00E40116" w:rsidRDefault="00E40116" w:rsidP="00E40116">
            <w:pPr>
              <w:spacing w:line="240" w:lineRule="auto"/>
              <w:jc w:val="left"/>
              <w:rPr>
                <w:rFonts w:cs="Frankruhel"/>
                <w:sz w:val="24"/>
                <w:rtl/>
              </w:rPr>
            </w:pPr>
            <w:r>
              <w:rPr>
                <w:sz w:val="24"/>
                <w:rtl/>
              </w:rPr>
              <w:t>משך העיכוב</w:t>
            </w:r>
          </w:p>
        </w:tc>
        <w:tc>
          <w:tcPr>
            <w:tcW w:w="567" w:type="dxa"/>
          </w:tcPr>
          <w:p w:rsidR="00E40116" w:rsidRPr="00E40116" w:rsidRDefault="00E40116" w:rsidP="00E40116">
            <w:pPr>
              <w:spacing w:line="240" w:lineRule="auto"/>
              <w:jc w:val="left"/>
              <w:rPr>
                <w:rStyle w:val="Hyperlink"/>
                <w:rtl/>
              </w:rPr>
            </w:pPr>
            <w:hyperlink w:anchor="Seif85" w:tooltip="משך העיכו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77ח22 </w:t>
            </w:r>
          </w:p>
        </w:tc>
        <w:tc>
          <w:tcPr>
            <w:tcW w:w="5669" w:type="dxa"/>
          </w:tcPr>
          <w:p w:rsidR="00E40116" w:rsidRPr="00E40116" w:rsidRDefault="00E40116" w:rsidP="00E40116">
            <w:pPr>
              <w:spacing w:line="240" w:lineRule="auto"/>
              <w:jc w:val="left"/>
              <w:rPr>
                <w:rFonts w:cs="Frankruhel"/>
                <w:sz w:val="24"/>
                <w:rtl/>
              </w:rPr>
            </w:pPr>
            <w:r>
              <w:rPr>
                <w:sz w:val="24"/>
                <w:rtl/>
              </w:rPr>
              <w:t>דוח העיכוב</w:t>
            </w:r>
          </w:p>
        </w:tc>
        <w:tc>
          <w:tcPr>
            <w:tcW w:w="567" w:type="dxa"/>
          </w:tcPr>
          <w:p w:rsidR="00E40116" w:rsidRPr="00E40116" w:rsidRDefault="00E40116" w:rsidP="00E40116">
            <w:pPr>
              <w:spacing w:line="240" w:lineRule="auto"/>
              <w:jc w:val="left"/>
              <w:rPr>
                <w:rStyle w:val="Hyperlink"/>
                <w:rtl/>
              </w:rPr>
            </w:pPr>
            <w:hyperlink w:anchor="Seif86" w:tooltip="דוח העיכו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77ח23 </w:t>
            </w:r>
          </w:p>
        </w:tc>
        <w:tc>
          <w:tcPr>
            <w:tcW w:w="5669" w:type="dxa"/>
          </w:tcPr>
          <w:p w:rsidR="00E40116" w:rsidRPr="00E40116" w:rsidRDefault="00E40116" w:rsidP="00E40116">
            <w:pPr>
              <w:spacing w:line="240" w:lineRule="auto"/>
              <w:jc w:val="left"/>
              <w:rPr>
                <w:rFonts w:cs="Frankruhel"/>
                <w:sz w:val="24"/>
                <w:rtl/>
              </w:rPr>
            </w:pPr>
            <w:r>
              <w:rPr>
                <w:sz w:val="24"/>
                <w:rtl/>
              </w:rPr>
              <w:t>מעצר המעוכב</w:t>
            </w:r>
          </w:p>
        </w:tc>
        <w:tc>
          <w:tcPr>
            <w:tcW w:w="567" w:type="dxa"/>
          </w:tcPr>
          <w:p w:rsidR="00E40116" w:rsidRPr="00E40116" w:rsidRDefault="00E40116" w:rsidP="00E40116">
            <w:pPr>
              <w:spacing w:line="240" w:lineRule="auto"/>
              <w:jc w:val="left"/>
              <w:rPr>
                <w:rStyle w:val="Hyperlink"/>
                <w:rtl/>
              </w:rPr>
            </w:pPr>
            <w:hyperlink w:anchor="Seif87" w:tooltip="מעצר המעוכב"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77ח24 </w:t>
            </w:r>
          </w:p>
        </w:tc>
        <w:tc>
          <w:tcPr>
            <w:tcW w:w="5669" w:type="dxa"/>
          </w:tcPr>
          <w:p w:rsidR="00E40116" w:rsidRPr="00E40116" w:rsidRDefault="00E40116" w:rsidP="00E40116">
            <w:pPr>
              <w:spacing w:line="240" w:lineRule="auto"/>
              <w:jc w:val="left"/>
              <w:rPr>
                <w:rFonts w:cs="Frankruhel"/>
                <w:sz w:val="24"/>
                <w:rtl/>
              </w:rPr>
            </w:pPr>
            <w:r>
              <w:rPr>
                <w:sz w:val="24"/>
                <w:rtl/>
              </w:rPr>
              <w:t>ניכוי ימי מעצר מתקופת המחבוש</w:t>
            </w:r>
          </w:p>
        </w:tc>
        <w:tc>
          <w:tcPr>
            <w:tcW w:w="567" w:type="dxa"/>
          </w:tcPr>
          <w:p w:rsidR="00E40116" w:rsidRPr="00E40116" w:rsidRDefault="00E40116" w:rsidP="00E40116">
            <w:pPr>
              <w:spacing w:line="240" w:lineRule="auto"/>
              <w:jc w:val="left"/>
              <w:rPr>
                <w:rStyle w:val="Hyperlink"/>
                <w:rtl/>
              </w:rPr>
            </w:pPr>
            <w:hyperlink w:anchor="Seif88" w:tooltip="ניכוי ימי מעצר מתקופת המחבוש"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77ח25 </w:t>
            </w:r>
          </w:p>
        </w:tc>
        <w:tc>
          <w:tcPr>
            <w:tcW w:w="5669" w:type="dxa"/>
          </w:tcPr>
          <w:p w:rsidR="00E40116" w:rsidRPr="00E40116" w:rsidRDefault="00E40116" w:rsidP="00E40116">
            <w:pPr>
              <w:spacing w:line="240" w:lineRule="auto"/>
              <w:jc w:val="left"/>
              <w:rPr>
                <w:rFonts w:cs="Frankruhel"/>
                <w:sz w:val="24"/>
                <w:rtl/>
              </w:rPr>
            </w:pPr>
            <w:r>
              <w:rPr>
                <w:sz w:val="24"/>
                <w:rtl/>
              </w:rPr>
              <w:t>מקום ותנאי המעצר</w:t>
            </w:r>
          </w:p>
        </w:tc>
        <w:tc>
          <w:tcPr>
            <w:tcW w:w="567" w:type="dxa"/>
          </w:tcPr>
          <w:p w:rsidR="00E40116" w:rsidRPr="00E40116" w:rsidRDefault="00E40116" w:rsidP="00E40116">
            <w:pPr>
              <w:spacing w:line="240" w:lineRule="auto"/>
              <w:jc w:val="left"/>
              <w:rPr>
                <w:rStyle w:val="Hyperlink"/>
                <w:rtl/>
              </w:rPr>
            </w:pPr>
            <w:hyperlink w:anchor="Seif89" w:tooltip="מקום ותנאי המעצר"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ה': הוראות נוספות</w:t>
            </w:r>
          </w:p>
        </w:tc>
        <w:tc>
          <w:tcPr>
            <w:tcW w:w="567" w:type="dxa"/>
          </w:tcPr>
          <w:p w:rsidR="00E40116" w:rsidRPr="00E40116" w:rsidRDefault="00E40116" w:rsidP="00E40116">
            <w:pPr>
              <w:spacing w:line="240" w:lineRule="auto"/>
              <w:jc w:val="left"/>
              <w:rPr>
                <w:rStyle w:val="Hyperlink"/>
                <w:rtl/>
              </w:rPr>
            </w:pPr>
            <w:hyperlink w:anchor="hed29" w:tooltip="סימן ה: הוראות נוספ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77י </w:t>
            </w:r>
          </w:p>
        </w:tc>
        <w:tc>
          <w:tcPr>
            <w:tcW w:w="5669" w:type="dxa"/>
          </w:tcPr>
          <w:p w:rsidR="00E40116" w:rsidRPr="00E40116" w:rsidRDefault="00E40116" w:rsidP="00E40116">
            <w:pPr>
              <w:spacing w:line="240" w:lineRule="auto"/>
              <w:jc w:val="left"/>
              <w:rPr>
                <w:rFonts w:cs="Frankruhel"/>
                <w:sz w:val="24"/>
                <w:rtl/>
              </w:rPr>
            </w:pPr>
            <w:r>
              <w:rPr>
                <w:sz w:val="24"/>
                <w:rtl/>
              </w:rPr>
              <w:t>השעיה</w:t>
            </w:r>
          </w:p>
        </w:tc>
        <w:tc>
          <w:tcPr>
            <w:tcW w:w="567" w:type="dxa"/>
          </w:tcPr>
          <w:p w:rsidR="00E40116" w:rsidRPr="00E40116" w:rsidRDefault="00E40116" w:rsidP="00E40116">
            <w:pPr>
              <w:spacing w:line="240" w:lineRule="auto"/>
              <w:jc w:val="left"/>
              <w:rPr>
                <w:rStyle w:val="Hyperlink"/>
                <w:rtl/>
              </w:rPr>
            </w:pPr>
            <w:hyperlink w:anchor="Seif90" w:tooltip="השעי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77יא </w:t>
            </w:r>
          </w:p>
        </w:tc>
        <w:tc>
          <w:tcPr>
            <w:tcW w:w="5669" w:type="dxa"/>
          </w:tcPr>
          <w:p w:rsidR="00E40116" w:rsidRPr="00E40116" w:rsidRDefault="00E40116" w:rsidP="00E40116">
            <w:pPr>
              <w:spacing w:line="240" w:lineRule="auto"/>
              <w:jc w:val="left"/>
              <w:rPr>
                <w:rFonts w:cs="Frankruhel"/>
                <w:sz w:val="24"/>
                <w:rtl/>
              </w:rPr>
            </w:pPr>
            <w:r>
              <w:rPr>
                <w:sz w:val="24"/>
                <w:rtl/>
              </w:rPr>
              <w:t>שכר בעת השעיה</w:t>
            </w:r>
          </w:p>
        </w:tc>
        <w:tc>
          <w:tcPr>
            <w:tcW w:w="567" w:type="dxa"/>
          </w:tcPr>
          <w:p w:rsidR="00E40116" w:rsidRPr="00E40116" w:rsidRDefault="00E40116" w:rsidP="00E40116">
            <w:pPr>
              <w:spacing w:line="240" w:lineRule="auto"/>
              <w:jc w:val="left"/>
              <w:rPr>
                <w:rStyle w:val="Hyperlink"/>
                <w:rtl/>
              </w:rPr>
            </w:pPr>
            <w:hyperlink w:anchor="Seif91" w:tooltip="שכר בעת השעי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ששי: התקהלויות, אסיפות ותהלוכות</w:t>
            </w:r>
          </w:p>
        </w:tc>
        <w:tc>
          <w:tcPr>
            <w:tcW w:w="567" w:type="dxa"/>
          </w:tcPr>
          <w:p w:rsidR="00E40116" w:rsidRPr="00E40116" w:rsidRDefault="00E40116" w:rsidP="00E40116">
            <w:pPr>
              <w:spacing w:line="240" w:lineRule="auto"/>
              <w:jc w:val="left"/>
              <w:rPr>
                <w:rStyle w:val="Hyperlink"/>
                <w:rtl/>
              </w:rPr>
            </w:pPr>
            <w:hyperlink w:anchor="med9" w:tooltip="פרק ששי: התקהלויות, אסיפות ותהלוכ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א': התקהלויות בלתי חוקיות והפרעת השלום</w:t>
            </w:r>
          </w:p>
        </w:tc>
        <w:tc>
          <w:tcPr>
            <w:tcW w:w="567" w:type="dxa"/>
          </w:tcPr>
          <w:p w:rsidR="00E40116" w:rsidRPr="00E40116" w:rsidRDefault="00E40116" w:rsidP="00E40116">
            <w:pPr>
              <w:spacing w:line="240" w:lineRule="auto"/>
              <w:jc w:val="left"/>
              <w:rPr>
                <w:rStyle w:val="Hyperlink"/>
                <w:rtl/>
              </w:rPr>
            </w:pPr>
            <w:hyperlink w:anchor="hed210" w:tooltip="סימן א: התקהלויות בלתי חוקיות והפרעת השלו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78 </w:t>
            </w:r>
          </w:p>
        </w:tc>
        <w:tc>
          <w:tcPr>
            <w:tcW w:w="5669" w:type="dxa"/>
          </w:tcPr>
          <w:p w:rsidR="00E40116" w:rsidRPr="00E40116" w:rsidRDefault="00E40116" w:rsidP="00E40116">
            <w:pPr>
              <w:spacing w:line="240" w:lineRule="auto"/>
              <w:jc w:val="left"/>
              <w:rPr>
                <w:rFonts w:cs="Frankruhel"/>
                <w:sz w:val="24"/>
                <w:rtl/>
              </w:rPr>
            </w:pPr>
            <w:r>
              <w:rPr>
                <w:sz w:val="24"/>
                <w:rtl/>
              </w:rPr>
              <w:t>סגירת בתי קפה וכו'</w:t>
            </w:r>
          </w:p>
        </w:tc>
        <w:tc>
          <w:tcPr>
            <w:tcW w:w="567" w:type="dxa"/>
          </w:tcPr>
          <w:p w:rsidR="00E40116" w:rsidRPr="00E40116" w:rsidRDefault="00E40116" w:rsidP="00E40116">
            <w:pPr>
              <w:spacing w:line="240" w:lineRule="auto"/>
              <w:jc w:val="left"/>
              <w:rPr>
                <w:rStyle w:val="Hyperlink"/>
                <w:rtl/>
              </w:rPr>
            </w:pPr>
            <w:hyperlink w:anchor="Seif92" w:tooltip="סגירת בתי קפה וכ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79 </w:t>
            </w:r>
          </w:p>
        </w:tc>
        <w:tc>
          <w:tcPr>
            <w:tcW w:w="5669" w:type="dxa"/>
          </w:tcPr>
          <w:p w:rsidR="00E40116" w:rsidRPr="00E40116" w:rsidRDefault="00E40116" w:rsidP="00E40116">
            <w:pPr>
              <w:spacing w:line="240" w:lineRule="auto"/>
              <w:jc w:val="left"/>
              <w:rPr>
                <w:rFonts w:cs="Frankruhel"/>
                <w:sz w:val="24"/>
                <w:rtl/>
              </w:rPr>
            </w:pPr>
            <w:r>
              <w:rPr>
                <w:sz w:val="24"/>
                <w:rtl/>
              </w:rPr>
              <w:t>סמכויות מיוחדות לשוטרים</w:t>
            </w:r>
          </w:p>
        </w:tc>
        <w:tc>
          <w:tcPr>
            <w:tcW w:w="567" w:type="dxa"/>
          </w:tcPr>
          <w:p w:rsidR="00E40116" w:rsidRPr="00E40116" w:rsidRDefault="00E40116" w:rsidP="00E40116">
            <w:pPr>
              <w:spacing w:line="240" w:lineRule="auto"/>
              <w:jc w:val="left"/>
              <w:rPr>
                <w:rStyle w:val="Hyperlink"/>
                <w:rtl/>
              </w:rPr>
            </w:pPr>
            <w:hyperlink w:anchor="Seif93" w:tooltip="סמכויות מיוחדות לשוטר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80 </w:t>
            </w:r>
          </w:p>
        </w:tc>
        <w:tc>
          <w:tcPr>
            <w:tcW w:w="5669" w:type="dxa"/>
          </w:tcPr>
          <w:p w:rsidR="00E40116" w:rsidRPr="00E40116" w:rsidRDefault="00E40116" w:rsidP="00E40116">
            <w:pPr>
              <w:spacing w:line="240" w:lineRule="auto"/>
              <w:jc w:val="left"/>
              <w:rPr>
                <w:rFonts w:cs="Frankruhel"/>
                <w:sz w:val="24"/>
                <w:rtl/>
              </w:rPr>
            </w:pPr>
            <w:r>
              <w:rPr>
                <w:sz w:val="24"/>
                <w:rtl/>
              </w:rPr>
              <w:t>שינוי צו וביטולו</w:t>
            </w:r>
          </w:p>
        </w:tc>
        <w:tc>
          <w:tcPr>
            <w:tcW w:w="567" w:type="dxa"/>
          </w:tcPr>
          <w:p w:rsidR="00E40116" w:rsidRPr="00E40116" w:rsidRDefault="00E40116" w:rsidP="00E40116">
            <w:pPr>
              <w:spacing w:line="240" w:lineRule="auto"/>
              <w:jc w:val="left"/>
              <w:rPr>
                <w:rStyle w:val="Hyperlink"/>
                <w:rtl/>
              </w:rPr>
            </w:pPr>
            <w:hyperlink w:anchor="Seif94" w:tooltip="שינוי צו וביטול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81 </w:t>
            </w:r>
          </w:p>
        </w:tc>
        <w:tc>
          <w:tcPr>
            <w:tcW w:w="5669" w:type="dxa"/>
          </w:tcPr>
          <w:p w:rsidR="00E40116" w:rsidRPr="00E40116" w:rsidRDefault="00E40116" w:rsidP="00E40116">
            <w:pPr>
              <w:spacing w:line="240" w:lineRule="auto"/>
              <w:jc w:val="left"/>
              <w:rPr>
                <w:rFonts w:cs="Frankruhel"/>
                <w:sz w:val="24"/>
                <w:rtl/>
              </w:rPr>
            </w:pPr>
            <w:r>
              <w:rPr>
                <w:sz w:val="24"/>
                <w:rtl/>
              </w:rPr>
              <w:t>שמירת סמכויות אחרות</w:t>
            </w:r>
          </w:p>
        </w:tc>
        <w:tc>
          <w:tcPr>
            <w:tcW w:w="567" w:type="dxa"/>
          </w:tcPr>
          <w:p w:rsidR="00E40116" w:rsidRPr="00E40116" w:rsidRDefault="00E40116" w:rsidP="00E40116">
            <w:pPr>
              <w:spacing w:line="240" w:lineRule="auto"/>
              <w:jc w:val="left"/>
              <w:rPr>
                <w:rStyle w:val="Hyperlink"/>
                <w:rtl/>
              </w:rPr>
            </w:pPr>
            <w:hyperlink w:anchor="Seif95" w:tooltip="שמירת סמכויות אח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82 </w:t>
            </w:r>
          </w:p>
        </w:tc>
        <w:tc>
          <w:tcPr>
            <w:tcW w:w="5669" w:type="dxa"/>
          </w:tcPr>
          <w:p w:rsidR="00E40116" w:rsidRPr="00E40116" w:rsidRDefault="00E40116" w:rsidP="00E40116">
            <w:pPr>
              <w:spacing w:line="240" w:lineRule="auto"/>
              <w:jc w:val="left"/>
              <w:rPr>
                <w:rFonts w:cs="Frankruhel"/>
                <w:sz w:val="24"/>
                <w:rtl/>
              </w:rPr>
            </w:pPr>
            <w:r>
              <w:rPr>
                <w:sz w:val="24"/>
                <w:rtl/>
              </w:rPr>
              <w:t>הנפת דגל</w:t>
            </w:r>
          </w:p>
        </w:tc>
        <w:tc>
          <w:tcPr>
            <w:tcW w:w="567" w:type="dxa"/>
          </w:tcPr>
          <w:p w:rsidR="00E40116" w:rsidRPr="00E40116" w:rsidRDefault="00E40116" w:rsidP="00E40116">
            <w:pPr>
              <w:spacing w:line="240" w:lineRule="auto"/>
              <w:jc w:val="left"/>
              <w:rPr>
                <w:rStyle w:val="Hyperlink"/>
                <w:rtl/>
              </w:rPr>
            </w:pPr>
            <w:hyperlink w:anchor="Seif96" w:tooltip="הנפת דג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סימן ב': אסיפות ותהלוכות</w:t>
            </w:r>
          </w:p>
        </w:tc>
        <w:tc>
          <w:tcPr>
            <w:tcW w:w="567" w:type="dxa"/>
          </w:tcPr>
          <w:p w:rsidR="00E40116" w:rsidRPr="00E40116" w:rsidRDefault="00E40116" w:rsidP="00E40116">
            <w:pPr>
              <w:spacing w:line="240" w:lineRule="auto"/>
              <w:jc w:val="left"/>
              <w:rPr>
                <w:rStyle w:val="Hyperlink"/>
                <w:rtl/>
              </w:rPr>
            </w:pPr>
            <w:hyperlink w:anchor="hed211" w:tooltip="סימן ב: אסיפות ותהלוכ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83 </w:t>
            </w:r>
          </w:p>
        </w:tc>
        <w:tc>
          <w:tcPr>
            <w:tcW w:w="5669" w:type="dxa"/>
          </w:tcPr>
          <w:p w:rsidR="00E40116" w:rsidRPr="00E40116" w:rsidRDefault="00E40116" w:rsidP="00E40116">
            <w:pPr>
              <w:spacing w:line="240" w:lineRule="auto"/>
              <w:jc w:val="left"/>
              <w:rPr>
                <w:rFonts w:cs="Frankruhel"/>
                <w:sz w:val="24"/>
                <w:rtl/>
              </w:rPr>
            </w:pPr>
            <w:r>
              <w:rPr>
                <w:sz w:val="24"/>
                <w:rtl/>
              </w:rPr>
              <w:t>הגדרות</w:t>
            </w:r>
          </w:p>
        </w:tc>
        <w:tc>
          <w:tcPr>
            <w:tcW w:w="567" w:type="dxa"/>
          </w:tcPr>
          <w:p w:rsidR="00E40116" w:rsidRPr="00E40116" w:rsidRDefault="00E40116" w:rsidP="00E40116">
            <w:pPr>
              <w:spacing w:line="240" w:lineRule="auto"/>
              <w:jc w:val="left"/>
              <w:rPr>
                <w:rStyle w:val="Hyperlink"/>
                <w:rtl/>
              </w:rPr>
            </w:pPr>
            <w:hyperlink w:anchor="Seif97" w:tooltip="הגד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84 </w:t>
            </w:r>
          </w:p>
        </w:tc>
        <w:tc>
          <w:tcPr>
            <w:tcW w:w="5669" w:type="dxa"/>
          </w:tcPr>
          <w:p w:rsidR="00E40116" w:rsidRPr="00E40116" w:rsidRDefault="00E40116" w:rsidP="00E40116">
            <w:pPr>
              <w:spacing w:line="240" w:lineRule="auto"/>
              <w:jc w:val="left"/>
              <w:rPr>
                <w:rFonts w:cs="Frankruhel"/>
                <w:sz w:val="24"/>
                <w:rtl/>
              </w:rPr>
            </w:pPr>
            <w:r>
              <w:rPr>
                <w:sz w:val="24"/>
                <w:rtl/>
              </w:rPr>
              <w:t>הסדרת אסיפות ותהלוכות</w:t>
            </w:r>
          </w:p>
        </w:tc>
        <w:tc>
          <w:tcPr>
            <w:tcW w:w="567" w:type="dxa"/>
          </w:tcPr>
          <w:p w:rsidR="00E40116" w:rsidRPr="00E40116" w:rsidRDefault="00E40116" w:rsidP="00E40116">
            <w:pPr>
              <w:spacing w:line="240" w:lineRule="auto"/>
              <w:jc w:val="left"/>
              <w:rPr>
                <w:rStyle w:val="Hyperlink"/>
                <w:rtl/>
              </w:rPr>
            </w:pPr>
            <w:hyperlink w:anchor="Seif98" w:tooltip="הסדרת אסיפות ותהלוכ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85 </w:t>
            </w:r>
          </w:p>
        </w:tc>
        <w:tc>
          <w:tcPr>
            <w:tcW w:w="5669" w:type="dxa"/>
          </w:tcPr>
          <w:p w:rsidR="00E40116" w:rsidRPr="00E40116" w:rsidRDefault="00E40116" w:rsidP="00E40116">
            <w:pPr>
              <w:spacing w:line="240" w:lineRule="auto"/>
              <w:jc w:val="left"/>
              <w:rPr>
                <w:rFonts w:cs="Frankruhel"/>
                <w:sz w:val="24"/>
                <w:rtl/>
              </w:rPr>
            </w:pPr>
            <w:r>
              <w:rPr>
                <w:sz w:val="24"/>
                <w:rtl/>
              </w:rPr>
              <w:t>רישוי</w:t>
            </w:r>
          </w:p>
        </w:tc>
        <w:tc>
          <w:tcPr>
            <w:tcW w:w="567" w:type="dxa"/>
          </w:tcPr>
          <w:p w:rsidR="00E40116" w:rsidRPr="00E40116" w:rsidRDefault="00E40116" w:rsidP="00E40116">
            <w:pPr>
              <w:spacing w:line="240" w:lineRule="auto"/>
              <w:jc w:val="left"/>
              <w:rPr>
                <w:rStyle w:val="Hyperlink"/>
                <w:rtl/>
              </w:rPr>
            </w:pPr>
            <w:hyperlink w:anchor="Seif99" w:tooltip="רישו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86 </w:t>
            </w:r>
          </w:p>
        </w:tc>
        <w:tc>
          <w:tcPr>
            <w:tcW w:w="5669" w:type="dxa"/>
          </w:tcPr>
          <w:p w:rsidR="00E40116" w:rsidRPr="00E40116" w:rsidRDefault="00E40116" w:rsidP="00E40116">
            <w:pPr>
              <w:spacing w:line="240" w:lineRule="auto"/>
              <w:jc w:val="left"/>
              <w:rPr>
                <w:rFonts w:cs="Frankruhel"/>
                <w:sz w:val="24"/>
                <w:rtl/>
              </w:rPr>
            </w:pPr>
            <w:r>
              <w:rPr>
                <w:sz w:val="24"/>
                <w:rtl/>
              </w:rPr>
              <w:t>רשיון פטור מאגרה</w:t>
            </w:r>
          </w:p>
        </w:tc>
        <w:tc>
          <w:tcPr>
            <w:tcW w:w="567" w:type="dxa"/>
          </w:tcPr>
          <w:p w:rsidR="00E40116" w:rsidRPr="00E40116" w:rsidRDefault="00E40116" w:rsidP="00E40116">
            <w:pPr>
              <w:spacing w:line="240" w:lineRule="auto"/>
              <w:jc w:val="left"/>
              <w:rPr>
                <w:rStyle w:val="Hyperlink"/>
                <w:rtl/>
              </w:rPr>
            </w:pPr>
            <w:hyperlink w:anchor="Seif100" w:tooltip="רשיון פטור מאג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87 </w:t>
            </w:r>
          </w:p>
        </w:tc>
        <w:tc>
          <w:tcPr>
            <w:tcW w:w="5669" w:type="dxa"/>
          </w:tcPr>
          <w:p w:rsidR="00E40116" w:rsidRPr="00E40116" w:rsidRDefault="00E40116" w:rsidP="00E40116">
            <w:pPr>
              <w:spacing w:line="240" w:lineRule="auto"/>
              <w:jc w:val="left"/>
              <w:rPr>
                <w:rFonts w:cs="Frankruhel"/>
                <w:sz w:val="24"/>
                <w:rtl/>
              </w:rPr>
            </w:pPr>
            <w:r>
              <w:rPr>
                <w:sz w:val="24"/>
                <w:rtl/>
              </w:rPr>
              <w:t>ביטול רשיון</w:t>
            </w:r>
          </w:p>
        </w:tc>
        <w:tc>
          <w:tcPr>
            <w:tcW w:w="567" w:type="dxa"/>
          </w:tcPr>
          <w:p w:rsidR="00E40116" w:rsidRPr="00E40116" w:rsidRDefault="00E40116" w:rsidP="00E40116">
            <w:pPr>
              <w:spacing w:line="240" w:lineRule="auto"/>
              <w:jc w:val="left"/>
              <w:rPr>
                <w:rStyle w:val="Hyperlink"/>
                <w:rtl/>
              </w:rPr>
            </w:pPr>
            <w:hyperlink w:anchor="Seif101" w:tooltip="ביטול רשיו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88 </w:t>
            </w:r>
          </w:p>
        </w:tc>
        <w:tc>
          <w:tcPr>
            <w:tcW w:w="5669" w:type="dxa"/>
          </w:tcPr>
          <w:p w:rsidR="00E40116" w:rsidRPr="00E40116" w:rsidRDefault="00E40116" w:rsidP="00E40116">
            <w:pPr>
              <w:spacing w:line="240" w:lineRule="auto"/>
              <w:jc w:val="left"/>
              <w:rPr>
                <w:rFonts w:cs="Frankruhel"/>
                <w:sz w:val="24"/>
                <w:rtl/>
              </w:rPr>
            </w:pPr>
            <w:r>
              <w:rPr>
                <w:sz w:val="24"/>
                <w:rtl/>
              </w:rPr>
              <w:t>פרסום רשיון וביטולו</w:t>
            </w:r>
          </w:p>
        </w:tc>
        <w:tc>
          <w:tcPr>
            <w:tcW w:w="567" w:type="dxa"/>
          </w:tcPr>
          <w:p w:rsidR="00E40116" w:rsidRPr="00E40116" w:rsidRDefault="00E40116" w:rsidP="00E40116">
            <w:pPr>
              <w:spacing w:line="240" w:lineRule="auto"/>
              <w:jc w:val="left"/>
              <w:rPr>
                <w:rStyle w:val="Hyperlink"/>
                <w:rtl/>
              </w:rPr>
            </w:pPr>
            <w:hyperlink w:anchor="Seif102" w:tooltip="פרסום רשיון וביטולו"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89 </w:t>
            </w:r>
          </w:p>
        </w:tc>
        <w:tc>
          <w:tcPr>
            <w:tcW w:w="5669" w:type="dxa"/>
          </w:tcPr>
          <w:p w:rsidR="00E40116" w:rsidRPr="00E40116" w:rsidRDefault="00E40116" w:rsidP="00E40116">
            <w:pPr>
              <w:spacing w:line="240" w:lineRule="auto"/>
              <w:jc w:val="left"/>
              <w:rPr>
                <w:rFonts w:cs="Frankruhel"/>
                <w:sz w:val="24"/>
                <w:rtl/>
              </w:rPr>
            </w:pPr>
            <w:r>
              <w:rPr>
                <w:sz w:val="24"/>
                <w:rtl/>
              </w:rPr>
              <w:t>אסיפה או תהלוכה שלא לפי רשיון   כדין התקהלות בלתי חוקית</w:t>
            </w:r>
          </w:p>
        </w:tc>
        <w:tc>
          <w:tcPr>
            <w:tcW w:w="567" w:type="dxa"/>
          </w:tcPr>
          <w:p w:rsidR="00E40116" w:rsidRPr="00E40116" w:rsidRDefault="00E40116" w:rsidP="00E40116">
            <w:pPr>
              <w:spacing w:line="240" w:lineRule="auto"/>
              <w:jc w:val="left"/>
              <w:rPr>
                <w:rStyle w:val="Hyperlink"/>
                <w:rtl/>
              </w:rPr>
            </w:pPr>
            <w:hyperlink w:anchor="Seif103" w:tooltip="אסיפה או תהלוכה שלא לפי רשיון   כדין התקהלות בלתי חוקי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 </w:t>
            </w:r>
          </w:p>
        </w:tc>
        <w:tc>
          <w:tcPr>
            <w:tcW w:w="5669" w:type="dxa"/>
          </w:tcPr>
          <w:p w:rsidR="00E40116" w:rsidRPr="00E40116" w:rsidRDefault="00E40116" w:rsidP="00E40116">
            <w:pPr>
              <w:spacing w:line="240" w:lineRule="auto"/>
              <w:jc w:val="left"/>
              <w:rPr>
                <w:rFonts w:cs="Frankruhel"/>
                <w:sz w:val="24"/>
                <w:rtl/>
              </w:rPr>
            </w:pPr>
            <w:r>
              <w:rPr>
                <w:sz w:val="24"/>
                <w:rtl/>
              </w:rPr>
              <w:t>התאספות והליכה בסך</w:t>
            </w:r>
          </w:p>
        </w:tc>
        <w:tc>
          <w:tcPr>
            <w:tcW w:w="567" w:type="dxa"/>
          </w:tcPr>
          <w:p w:rsidR="00E40116" w:rsidRPr="00E40116" w:rsidRDefault="00E40116" w:rsidP="00E40116">
            <w:pPr>
              <w:spacing w:line="240" w:lineRule="auto"/>
              <w:jc w:val="left"/>
              <w:rPr>
                <w:rStyle w:val="Hyperlink"/>
                <w:rtl/>
              </w:rPr>
            </w:pPr>
            <w:hyperlink w:anchor="Seif104" w:tooltip="התאספות והליכה בסך"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שישי 1: אירוע חירום אזרחי</w:t>
            </w:r>
          </w:p>
        </w:tc>
        <w:tc>
          <w:tcPr>
            <w:tcW w:w="567" w:type="dxa"/>
          </w:tcPr>
          <w:p w:rsidR="00E40116" w:rsidRPr="00E40116" w:rsidRDefault="00E40116" w:rsidP="00E40116">
            <w:pPr>
              <w:spacing w:line="240" w:lineRule="auto"/>
              <w:jc w:val="left"/>
              <w:rPr>
                <w:rStyle w:val="Hyperlink"/>
                <w:rtl/>
              </w:rPr>
            </w:pPr>
            <w:hyperlink w:anchor="med10" w:tooltip="פרק שישי 1: אירוע חירום אזרח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90א </w:t>
            </w:r>
          </w:p>
        </w:tc>
        <w:tc>
          <w:tcPr>
            <w:tcW w:w="5669" w:type="dxa"/>
          </w:tcPr>
          <w:p w:rsidR="00E40116" w:rsidRPr="00E40116" w:rsidRDefault="00E40116" w:rsidP="00E40116">
            <w:pPr>
              <w:spacing w:line="240" w:lineRule="auto"/>
              <w:jc w:val="left"/>
              <w:rPr>
                <w:rFonts w:cs="Frankruhel"/>
                <w:sz w:val="24"/>
                <w:rtl/>
              </w:rPr>
            </w:pPr>
            <w:r>
              <w:rPr>
                <w:sz w:val="24"/>
                <w:rtl/>
              </w:rPr>
              <w:t>הגדרות</w:t>
            </w:r>
          </w:p>
        </w:tc>
        <w:tc>
          <w:tcPr>
            <w:tcW w:w="567" w:type="dxa"/>
          </w:tcPr>
          <w:p w:rsidR="00E40116" w:rsidRPr="00E40116" w:rsidRDefault="00E40116" w:rsidP="00E40116">
            <w:pPr>
              <w:spacing w:line="240" w:lineRule="auto"/>
              <w:jc w:val="left"/>
              <w:rPr>
                <w:rStyle w:val="Hyperlink"/>
                <w:rtl/>
              </w:rPr>
            </w:pPr>
            <w:hyperlink w:anchor="Seif115" w:tooltip="הגד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90ב </w:t>
            </w:r>
          </w:p>
        </w:tc>
        <w:tc>
          <w:tcPr>
            <w:tcW w:w="5669" w:type="dxa"/>
          </w:tcPr>
          <w:p w:rsidR="00E40116" w:rsidRPr="00E40116" w:rsidRDefault="00E40116" w:rsidP="00E40116">
            <w:pPr>
              <w:spacing w:line="240" w:lineRule="auto"/>
              <w:jc w:val="left"/>
              <w:rPr>
                <w:rFonts w:cs="Frankruhel"/>
                <w:sz w:val="24"/>
                <w:rtl/>
              </w:rPr>
            </w:pPr>
            <w:r>
              <w:rPr>
                <w:sz w:val="24"/>
                <w:rtl/>
              </w:rPr>
              <w:t>הכרזה על אירוע חירום אזרחי</w:t>
            </w:r>
          </w:p>
        </w:tc>
        <w:tc>
          <w:tcPr>
            <w:tcW w:w="567" w:type="dxa"/>
          </w:tcPr>
          <w:p w:rsidR="00E40116" w:rsidRPr="00E40116" w:rsidRDefault="00E40116" w:rsidP="00E40116">
            <w:pPr>
              <w:spacing w:line="240" w:lineRule="auto"/>
              <w:jc w:val="left"/>
              <w:rPr>
                <w:rStyle w:val="Hyperlink"/>
                <w:rtl/>
              </w:rPr>
            </w:pPr>
            <w:hyperlink w:anchor="Seif116" w:tooltip="הכרזה על אירוע חירום אזרח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90ג </w:t>
            </w:r>
          </w:p>
        </w:tc>
        <w:tc>
          <w:tcPr>
            <w:tcW w:w="5669" w:type="dxa"/>
          </w:tcPr>
          <w:p w:rsidR="00E40116" w:rsidRPr="00E40116" w:rsidRDefault="00E40116" w:rsidP="00E40116">
            <w:pPr>
              <w:spacing w:line="240" w:lineRule="auto"/>
              <w:jc w:val="left"/>
              <w:rPr>
                <w:rFonts w:cs="Frankruhel"/>
                <w:sz w:val="24"/>
                <w:rtl/>
              </w:rPr>
            </w:pPr>
            <w:r>
              <w:rPr>
                <w:sz w:val="24"/>
                <w:rtl/>
              </w:rPr>
              <w:t>תוקף הכרזה על אירוע חירום אזרחי</w:t>
            </w:r>
          </w:p>
        </w:tc>
        <w:tc>
          <w:tcPr>
            <w:tcW w:w="567" w:type="dxa"/>
          </w:tcPr>
          <w:p w:rsidR="00E40116" w:rsidRPr="00E40116" w:rsidRDefault="00E40116" w:rsidP="00E40116">
            <w:pPr>
              <w:spacing w:line="240" w:lineRule="auto"/>
              <w:jc w:val="left"/>
              <w:rPr>
                <w:rStyle w:val="Hyperlink"/>
                <w:rtl/>
              </w:rPr>
            </w:pPr>
            <w:hyperlink w:anchor="Seif117" w:tooltip="תוקף הכרזה על אירוע חירום אזרח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90ד </w:t>
            </w:r>
          </w:p>
        </w:tc>
        <w:tc>
          <w:tcPr>
            <w:tcW w:w="5669" w:type="dxa"/>
          </w:tcPr>
          <w:p w:rsidR="00E40116" w:rsidRPr="00E40116" w:rsidRDefault="00E40116" w:rsidP="00E40116">
            <w:pPr>
              <w:spacing w:line="240" w:lineRule="auto"/>
              <w:jc w:val="left"/>
              <w:rPr>
                <w:rFonts w:cs="Frankruhel"/>
                <w:sz w:val="24"/>
                <w:rtl/>
              </w:rPr>
            </w:pPr>
            <w:r>
              <w:rPr>
                <w:sz w:val="24"/>
                <w:rtl/>
              </w:rPr>
              <w:t>סמכויות באירוע חירום אזרחי</w:t>
            </w:r>
          </w:p>
        </w:tc>
        <w:tc>
          <w:tcPr>
            <w:tcW w:w="567" w:type="dxa"/>
          </w:tcPr>
          <w:p w:rsidR="00E40116" w:rsidRPr="00E40116" w:rsidRDefault="00E40116" w:rsidP="00E40116">
            <w:pPr>
              <w:spacing w:line="240" w:lineRule="auto"/>
              <w:jc w:val="left"/>
              <w:rPr>
                <w:rStyle w:val="Hyperlink"/>
                <w:rtl/>
              </w:rPr>
            </w:pPr>
            <w:hyperlink w:anchor="Seif118" w:tooltip="סמכויות באירוע חירום אזרח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90ה </w:t>
            </w:r>
          </w:p>
        </w:tc>
        <w:tc>
          <w:tcPr>
            <w:tcW w:w="5669" w:type="dxa"/>
          </w:tcPr>
          <w:p w:rsidR="00E40116" w:rsidRPr="00E40116" w:rsidRDefault="00E40116" w:rsidP="00E40116">
            <w:pPr>
              <w:spacing w:line="240" w:lineRule="auto"/>
              <w:jc w:val="left"/>
              <w:rPr>
                <w:rFonts w:cs="Frankruhel"/>
                <w:sz w:val="24"/>
                <w:rtl/>
              </w:rPr>
            </w:pPr>
            <w:r>
              <w:rPr>
                <w:sz w:val="24"/>
                <w:rtl/>
              </w:rPr>
              <w:t>החזרת ציוד</w:t>
            </w:r>
          </w:p>
        </w:tc>
        <w:tc>
          <w:tcPr>
            <w:tcW w:w="567" w:type="dxa"/>
          </w:tcPr>
          <w:p w:rsidR="00E40116" w:rsidRPr="00E40116" w:rsidRDefault="00E40116" w:rsidP="00E40116">
            <w:pPr>
              <w:spacing w:line="240" w:lineRule="auto"/>
              <w:jc w:val="left"/>
              <w:rPr>
                <w:rStyle w:val="Hyperlink"/>
                <w:rtl/>
              </w:rPr>
            </w:pPr>
            <w:hyperlink w:anchor="Seif119" w:tooltip="החזרת ציו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90ו </w:t>
            </w:r>
          </w:p>
        </w:tc>
        <w:tc>
          <w:tcPr>
            <w:tcW w:w="5669" w:type="dxa"/>
          </w:tcPr>
          <w:p w:rsidR="00E40116" w:rsidRPr="00E40116" w:rsidRDefault="00E40116" w:rsidP="00E40116">
            <w:pPr>
              <w:spacing w:line="240" w:lineRule="auto"/>
              <w:jc w:val="left"/>
              <w:rPr>
                <w:rFonts w:cs="Frankruhel"/>
                <w:sz w:val="24"/>
                <w:rtl/>
              </w:rPr>
            </w:pPr>
            <w:r>
              <w:rPr>
                <w:sz w:val="24"/>
                <w:rtl/>
              </w:rPr>
              <w:t>פיצויים, דמי שימוש והחזר הוצאות</w:t>
            </w:r>
          </w:p>
        </w:tc>
        <w:tc>
          <w:tcPr>
            <w:tcW w:w="567" w:type="dxa"/>
          </w:tcPr>
          <w:p w:rsidR="00E40116" w:rsidRPr="00E40116" w:rsidRDefault="00E40116" w:rsidP="00E40116">
            <w:pPr>
              <w:spacing w:line="240" w:lineRule="auto"/>
              <w:jc w:val="left"/>
              <w:rPr>
                <w:rStyle w:val="Hyperlink"/>
                <w:rtl/>
              </w:rPr>
            </w:pPr>
            <w:hyperlink w:anchor="Seif120" w:tooltip="פיצויים, דמי שימוש והחזר הוצא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90ז </w:t>
            </w:r>
          </w:p>
        </w:tc>
        <w:tc>
          <w:tcPr>
            <w:tcW w:w="5669" w:type="dxa"/>
          </w:tcPr>
          <w:p w:rsidR="00E40116" w:rsidRPr="00E40116" w:rsidRDefault="00E40116" w:rsidP="00E40116">
            <w:pPr>
              <w:spacing w:line="240" w:lineRule="auto"/>
              <w:jc w:val="left"/>
              <w:rPr>
                <w:rFonts w:cs="Frankruhel"/>
                <w:sz w:val="24"/>
                <w:rtl/>
              </w:rPr>
            </w:pPr>
            <w:r>
              <w:rPr>
                <w:sz w:val="24"/>
                <w:rtl/>
              </w:rPr>
              <w:t>הכרזה על תרגיל</w:t>
            </w:r>
          </w:p>
        </w:tc>
        <w:tc>
          <w:tcPr>
            <w:tcW w:w="567" w:type="dxa"/>
          </w:tcPr>
          <w:p w:rsidR="00E40116" w:rsidRPr="00E40116" w:rsidRDefault="00E40116" w:rsidP="00E40116">
            <w:pPr>
              <w:spacing w:line="240" w:lineRule="auto"/>
              <w:jc w:val="left"/>
              <w:rPr>
                <w:rStyle w:val="Hyperlink"/>
                <w:rtl/>
              </w:rPr>
            </w:pPr>
            <w:hyperlink w:anchor="Seif121" w:tooltip="הכרזה על תרגי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90ח </w:t>
            </w:r>
          </w:p>
        </w:tc>
        <w:tc>
          <w:tcPr>
            <w:tcW w:w="5669" w:type="dxa"/>
          </w:tcPr>
          <w:p w:rsidR="00E40116" w:rsidRPr="00E40116" w:rsidRDefault="00E40116" w:rsidP="00E40116">
            <w:pPr>
              <w:spacing w:line="240" w:lineRule="auto"/>
              <w:jc w:val="left"/>
              <w:rPr>
                <w:rFonts w:cs="Frankruhel"/>
                <w:sz w:val="24"/>
                <w:rtl/>
              </w:rPr>
            </w:pPr>
            <w:r>
              <w:rPr>
                <w:sz w:val="24"/>
                <w:rtl/>
              </w:rPr>
              <w:t>סמכויות בעת תרגיל</w:t>
            </w:r>
          </w:p>
        </w:tc>
        <w:tc>
          <w:tcPr>
            <w:tcW w:w="567" w:type="dxa"/>
          </w:tcPr>
          <w:p w:rsidR="00E40116" w:rsidRPr="00E40116" w:rsidRDefault="00E40116" w:rsidP="00E40116">
            <w:pPr>
              <w:spacing w:line="240" w:lineRule="auto"/>
              <w:jc w:val="left"/>
              <w:rPr>
                <w:rStyle w:val="Hyperlink"/>
                <w:rtl/>
              </w:rPr>
            </w:pPr>
            <w:hyperlink w:anchor="Seif122" w:tooltip="סמכויות בעת תרגי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90ט </w:t>
            </w:r>
          </w:p>
        </w:tc>
        <w:tc>
          <w:tcPr>
            <w:tcW w:w="5669" w:type="dxa"/>
          </w:tcPr>
          <w:p w:rsidR="00E40116" w:rsidRPr="00E40116" w:rsidRDefault="00E40116" w:rsidP="00E40116">
            <w:pPr>
              <w:spacing w:line="240" w:lineRule="auto"/>
              <w:jc w:val="left"/>
              <w:rPr>
                <w:rFonts w:cs="Frankruhel"/>
                <w:sz w:val="24"/>
                <w:rtl/>
              </w:rPr>
            </w:pPr>
            <w:r>
              <w:rPr>
                <w:sz w:val="24"/>
                <w:rtl/>
              </w:rPr>
              <w:t>עונשין</w:t>
            </w:r>
          </w:p>
        </w:tc>
        <w:tc>
          <w:tcPr>
            <w:tcW w:w="567" w:type="dxa"/>
          </w:tcPr>
          <w:p w:rsidR="00E40116" w:rsidRPr="00E40116" w:rsidRDefault="00E40116" w:rsidP="00E40116">
            <w:pPr>
              <w:spacing w:line="240" w:lineRule="auto"/>
              <w:jc w:val="left"/>
              <w:rPr>
                <w:rStyle w:val="Hyperlink"/>
                <w:rtl/>
              </w:rPr>
            </w:pPr>
            <w:hyperlink w:anchor="Seif123" w:tooltip="עונשי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 </w:t>
            </w:r>
          </w:p>
        </w:tc>
        <w:tc>
          <w:tcPr>
            <w:tcW w:w="5669" w:type="dxa"/>
          </w:tcPr>
          <w:p w:rsidR="00E40116" w:rsidRPr="00E40116" w:rsidRDefault="00E40116" w:rsidP="00E40116">
            <w:pPr>
              <w:spacing w:line="240" w:lineRule="auto"/>
              <w:jc w:val="left"/>
              <w:rPr>
                <w:rFonts w:cs="Frankruhel"/>
                <w:sz w:val="24"/>
                <w:rtl/>
              </w:rPr>
            </w:pPr>
            <w:r>
              <w:rPr>
                <w:sz w:val="24"/>
                <w:rtl/>
              </w:rPr>
              <w:t>חסינות דיונית וסייגים מאחריות בנזיקין</w:t>
            </w:r>
          </w:p>
        </w:tc>
        <w:tc>
          <w:tcPr>
            <w:tcW w:w="567" w:type="dxa"/>
          </w:tcPr>
          <w:p w:rsidR="00E40116" w:rsidRPr="00E40116" w:rsidRDefault="00E40116" w:rsidP="00E40116">
            <w:pPr>
              <w:spacing w:line="240" w:lineRule="auto"/>
              <w:jc w:val="left"/>
              <w:rPr>
                <w:rStyle w:val="Hyperlink"/>
                <w:rtl/>
              </w:rPr>
            </w:pPr>
            <w:hyperlink w:anchor="Seif124" w:tooltip="חסינות דיונית וסייגים מאחריות בנזיקין"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90יא </w:t>
            </w:r>
          </w:p>
        </w:tc>
        <w:tc>
          <w:tcPr>
            <w:tcW w:w="5669" w:type="dxa"/>
          </w:tcPr>
          <w:p w:rsidR="00E40116" w:rsidRPr="00E40116" w:rsidRDefault="00E40116" w:rsidP="00E40116">
            <w:pPr>
              <w:spacing w:line="240" w:lineRule="auto"/>
              <w:jc w:val="left"/>
              <w:rPr>
                <w:rFonts w:cs="Frankruhel"/>
                <w:sz w:val="24"/>
                <w:rtl/>
              </w:rPr>
            </w:pPr>
            <w:r>
              <w:rPr>
                <w:sz w:val="24"/>
                <w:rtl/>
              </w:rPr>
              <w:t>סיוע צה"ל ושירות ההתגוננות האזרחית</w:t>
            </w:r>
          </w:p>
        </w:tc>
        <w:tc>
          <w:tcPr>
            <w:tcW w:w="567" w:type="dxa"/>
          </w:tcPr>
          <w:p w:rsidR="00E40116" w:rsidRPr="00E40116" w:rsidRDefault="00E40116" w:rsidP="00E40116">
            <w:pPr>
              <w:spacing w:line="240" w:lineRule="auto"/>
              <w:jc w:val="left"/>
              <w:rPr>
                <w:rStyle w:val="Hyperlink"/>
                <w:rtl/>
              </w:rPr>
            </w:pPr>
            <w:hyperlink w:anchor="Seif125" w:tooltip="סיוע צהל ושירות ההתגוננות האזרחי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90יב </w:t>
            </w:r>
          </w:p>
        </w:tc>
        <w:tc>
          <w:tcPr>
            <w:tcW w:w="5669" w:type="dxa"/>
          </w:tcPr>
          <w:p w:rsidR="00E40116" w:rsidRPr="00E40116" w:rsidRDefault="00E40116" w:rsidP="00E40116">
            <w:pPr>
              <w:spacing w:line="240" w:lineRule="auto"/>
              <w:jc w:val="left"/>
              <w:rPr>
                <w:rFonts w:cs="Frankruhel"/>
                <w:sz w:val="24"/>
                <w:rtl/>
              </w:rPr>
            </w:pPr>
            <w:r>
              <w:rPr>
                <w:sz w:val="24"/>
                <w:rtl/>
              </w:rPr>
              <w:t>העברת תפקיד לצה"ל</w:t>
            </w:r>
          </w:p>
        </w:tc>
        <w:tc>
          <w:tcPr>
            <w:tcW w:w="567" w:type="dxa"/>
          </w:tcPr>
          <w:p w:rsidR="00E40116" w:rsidRPr="00E40116" w:rsidRDefault="00E40116" w:rsidP="00E40116">
            <w:pPr>
              <w:spacing w:line="240" w:lineRule="auto"/>
              <w:jc w:val="left"/>
              <w:rPr>
                <w:rStyle w:val="Hyperlink"/>
                <w:rtl/>
              </w:rPr>
            </w:pPr>
            <w:hyperlink w:anchor="Seif126" w:tooltip="העברת תפקיד לצה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90יג </w:t>
            </w:r>
          </w:p>
        </w:tc>
        <w:tc>
          <w:tcPr>
            <w:tcW w:w="5669" w:type="dxa"/>
          </w:tcPr>
          <w:p w:rsidR="00E40116" w:rsidRPr="00E40116" w:rsidRDefault="00E40116" w:rsidP="00E40116">
            <w:pPr>
              <w:spacing w:line="240" w:lineRule="auto"/>
              <w:jc w:val="left"/>
              <w:rPr>
                <w:rFonts w:cs="Frankruhel"/>
                <w:sz w:val="24"/>
                <w:rtl/>
              </w:rPr>
            </w:pPr>
            <w:r>
              <w:rPr>
                <w:sz w:val="24"/>
                <w:rtl/>
              </w:rPr>
              <w:t>סמכות צה"ל לעריכת תרגיל</w:t>
            </w:r>
          </w:p>
        </w:tc>
        <w:tc>
          <w:tcPr>
            <w:tcW w:w="567" w:type="dxa"/>
          </w:tcPr>
          <w:p w:rsidR="00E40116" w:rsidRPr="00E40116" w:rsidRDefault="00E40116" w:rsidP="00E40116">
            <w:pPr>
              <w:spacing w:line="240" w:lineRule="auto"/>
              <w:jc w:val="left"/>
              <w:rPr>
                <w:rStyle w:val="Hyperlink"/>
                <w:rtl/>
              </w:rPr>
            </w:pPr>
            <w:hyperlink w:anchor="Seif127" w:tooltip="סמכות צהל לעריכת תרגיל"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90יד </w:t>
            </w:r>
          </w:p>
        </w:tc>
        <w:tc>
          <w:tcPr>
            <w:tcW w:w="5669" w:type="dxa"/>
          </w:tcPr>
          <w:p w:rsidR="00E40116" w:rsidRPr="00E40116" w:rsidRDefault="00E40116" w:rsidP="00E40116">
            <w:pPr>
              <w:spacing w:line="240" w:lineRule="auto"/>
              <w:jc w:val="left"/>
              <w:rPr>
                <w:rFonts w:cs="Frankruhel"/>
                <w:sz w:val="24"/>
                <w:rtl/>
              </w:rPr>
            </w:pPr>
            <w:r>
              <w:rPr>
                <w:sz w:val="24"/>
                <w:rtl/>
              </w:rPr>
              <w:t>פטור מפרסום</w:t>
            </w:r>
          </w:p>
        </w:tc>
        <w:tc>
          <w:tcPr>
            <w:tcW w:w="567" w:type="dxa"/>
          </w:tcPr>
          <w:p w:rsidR="00E40116" w:rsidRPr="00E40116" w:rsidRDefault="00E40116" w:rsidP="00E40116">
            <w:pPr>
              <w:spacing w:line="240" w:lineRule="auto"/>
              <w:jc w:val="left"/>
              <w:rPr>
                <w:rStyle w:val="Hyperlink"/>
                <w:rtl/>
              </w:rPr>
            </w:pPr>
            <w:hyperlink w:anchor="Seif128" w:tooltip="פטור מפרסו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90טו </w:t>
            </w:r>
          </w:p>
        </w:tc>
        <w:tc>
          <w:tcPr>
            <w:tcW w:w="5669" w:type="dxa"/>
          </w:tcPr>
          <w:p w:rsidR="00E40116" w:rsidRPr="00E40116" w:rsidRDefault="00E40116" w:rsidP="00E40116">
            <w:pPr>
              <w:spacing w:line="240" w:lineRule="auto"/>
              <w:jc w:val="left"/>
              <w:rPr>
                <w:rFonts w:cs="Frankruhel"/>
                <w:sz w:val="24"/>
                <w:rtl/>
              </w:rPr>
            </w:pPr>
            <w:r>
              <w:rPr>
                <w:sz w:val="24"/>
                <w:rtl/>
              </w:rPr>
              <w:t>דין המדינה</w:t>
            </w:r>
          </w:p>
        </w:tc>
        <w:tc>
          <w:tcPr>
            <w:tcW w:w="567" w:type="dxa"/>
          </w:tcPr>
          <w:p w:rsidR="00E40116" w:rsidRPr="00E40116" w:rsidRDefault="00E40116" w:rsidP="00E40116">
            <w:pPr>
              <w:spacing w:line="240" w:lineRule="auto"/>
              <w:jc w:val="left"/>
              <w:rPr>
                <w:rStyle w:val="Hyperlink"/>
                <w:rtl/>
              </w:rPr>
            </w:pPr>
            <w:hyperlink w:anchor="Seif129" w:tooltip="דין המדינ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90טז </w:t>
            </w:r>
          </w:p>
        </w:tc>
        <w:tc>
          <w:tcPr>
            <w:tcW w:w="5669" w:type="dxa"/>
          </w:tcPr>
          <w:p w:rsidR="00E40116" w:rsidRPr="00E40116" w:rsidRDefault="00E40116" w:rsidP="00E40116">
            <w:pPr>
              <w:spacing w:line="240" w:lineRule="auto"/>
              <w:jc w:val="left"/>
              <w:rPr>
                <w:rFonts w:cs="Frankruhel"/>
                <w:sz w:val="24"/>
                <w:rtl/>
              </w:rPr>
            </w:pPr>
            <w:r>
              <w:rPr>
                <w:sz w:val="24"/>
                <w:rtl/>
              </w:rPr>
              <w:t>סייג לתחולה</w:t>
            </w:r>
          </w:p>
        </w:tc>
        <w:tc>
          <w:tcPr>
            <w:tcW w:w="567" w:type="dxa"/>
          </w:tcPr>
          <w:p w:rsidR="00E40116" w:rsidRPr="00E40116" w:rsidRDefault="00E40116" w:rsidP="00E40116">
            <w:pPr>
              <w:spacing w:line="240" w:lineRule="auto"/>
              <w:jc w:val="left"/>
              <w:rPr>
                <w:rStyle w:val="Hyperlink"/>
                <w:rtl/>
              </w:rPr>
            </w:pPr>
            <w:hyperlink w:anchor="Seif130" w:tooltip="סייג לתחול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90יז </w:t>
            </w:r>
          </w:p>
        </w:tc>
        <w:tc>
          <w:tcPr>
            <w:tcW w:w="5669" w:type="dxa"/>
          </w:tcPr>
          <w:p w:rsidR="00E40116" w:rsidRPr="00E40116" w:rsidRDefault="00E40116" w:rsidP="00E40116">
            <w:pPr>
              <w:spacing w:line="240" w:lineRule="auto"/>
              <w:jc w:val="left"/>
              <w:rPr>
                <w:rFonts w:cs="Frankruhel"/>
                <w:sz w:val="24"/>
                <w:rtl/>
              </w:rPr>
            </w:pPr>
            <w:r>
              <w:rPr>
                <w:sz w:val="24"/>
                <w:rtl/>
              </w:rPr>
              <w:t>משכן הכנסת ורחבתו   הוראות מיוחדות</w:t>
            </w:r>
          </w:p>
        </w:tc>
        <w:tc>
          <w:tcPr>
            <w:tcW w:w="567" w:type="dxa"/>
          </w:tcPr>
          <w:p w:rsidR="00E40116" w:rsidRPr="00E40116" w:rsidRDefault="00E40116" w:rsidP="00E40116">
            <w:pPr>
              <w:spacing w:line="240" w:lineRule="auto"/>
              <w:jc w:val="left"/>
              <w:rPr>
                <w:rStyle w:val="Hyperlink"/>
                <w:rtl/>
              </w:rPr>
            </w:pPr>
            <w:hyperlink w:anchor="Seif131" w:tooltip="משכן הכנסת ורחבתו   הוראות מיוחד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90יח </w:t>
            </w:r>
          </w:p>
        </w:tc>
        <w:tc>
          <w:tcPr>
            <w:tcW w:w="5669" w:type="dxa"/>
          </w:tcPr>
          <w:p w:rsidR="00E40116" w:rsidRPr="00E40116" w:rsidRDefault="00E40116" w:rsidP="00E40116">
            <w:pPr>
              <w:spacing w:line="240" w:lineRule="auto"/>
              <w:jc w:val="left"/>
              <w:rPr>
                <w:rFonts w:cs="Frankruhel"/>
                <w:sz w:val="24"/>
                <w:rtl/>
              </w:rPr>
            </w:pPr>
            <w:r>
              <w:rPr>
                <w:sz w:val="24"/>
                <w:rtl/>
              </w:rPr>
              <w:t>שמירת דינים</w:t>
            </w:r>
          </w:p>
        </w:tc>
        <w:tc>
          <w:tcPr>
            <w:tcW w:w="567" w:type="dxa"/>
          </w:tcPr>
          <w:p w:rsidR="00E40116" w:rsidRPr="00E40116" w:rsidRDefault="00E40116" w:rsidP="00E40116">
            <w:pPr>
              <w:spacing w:line="240" w:lineRule="auto"/>
              <w:jc w:val="left"/>
              <w:rPr>
                <w:rStyle w:val="Hyperlink"/>
                <w:rtl/>
              </w:rPr>
            </w:pPr>
            <w:hyperlink w:anchor="Seif132" w:tooltip="שמירת דינ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שביעי: עבירות כלפי המשטרה</w:t>
            </w:r>
          </w:p>
        </w:tc>
        <w:tc>
          <w:tcPr>
            <w:tcW w:w="567" w:type="dxa"/>
          </w:tcPr>
          <w:p w:rsidR="00E40116" w:rsidRPr="00E40116" w:rsidRDefault="00E40116" w:rsidP="00E40116">
            <w:pPr>
              <w:spacing w:line="240" w:lineRule="auto"/>
              <w:jc w:val="left"/>
              <w:rPr>
                <w:rStyle w:val="Hyperlink"/>
                <w:rtl/>
              </w:rPr>
            </w:pPr>
            <w:hyperlink w:anchor="med11" w:tooltip="פרק שביעי: עבירות כלפי המשטר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91 </w:t>
            </w:r>
          </w:p>
        </w:tc>
        <w:tc>
          <w:tcPr>
            <w:tcW w:w="5669" w:type="dxa"/>
          </w:tcPr>
          <w:p w:rsidR="00E40116" w:rsidRPr="00E40116" w:rsidRDefault="00E40116" w:rsidP="00E40116">
            <w:pPr>
              <w:spacing w:line="240" w:lineRule="auto"/>
              <w:jc w:val="left"/>
              <w:rPr>
                <w:rFonts w:cs="Frankruhel"/>
                <w:sz w:val="24"/>
                <w:rtl/>
              </w:rPr>
            </w:pPr>
            <w:r>
              <w:rPr>
                <w:sz w:val="24"/>
                <w:rtl/>
              </w:rPr>
              <w:t>פירוט העבירות</w:t>
            </w:r>
          </w:p>
        </w:tc>
        <w:tc>
          <w:tcPr>
            <w:tcW w:w="567" w:type="dxa"/>
          </w:tcPr>
          <w:p w:rsidR="00E40116" w:rsidRPr="00E40116" w:rsidRDefault="00E40116" w:rsidP="00E40116">
            <w:pPr>
              <w:spacing w:line="240" w:lineRule="auto"/>
              <w:jc w:val="left"/>
              <w:rPr>
                <w:rStyle w:val="Hyperlink"/>
                <w:rtl/>
              </w:rPr>
            </w:pPr>
            <w:hyperlink w:anchor="Seif105" w:tooltip="פירוט העביר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שביעי 1:</w:t>
            </w:r>
          </w:p>
        </w:tc>
        <w:tc>
          <w:tcPr>
            <w:tcW w:w="567" w:type="dxa"/>
          </w:tcPr>
          <w:p w:rsidR="00E40116" w:rsidRPr="00E40116" w:rsidRDefault="00E40116" w:rsidP="00E40116">
            <w:pPr>
              <w:spacing w:line="240" w:lineRule="auto"/>
              <w:jc w:val="left"/>
              <w:rPr>
                <w:rStyle w:val="Hyperlink"/>
                <w:rtl/>
              </w:rPr>
            </w:pPr>
            <w:hyperlink w:anchor="med12" w:tooltip="פרק שביעי 1:"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פפרק שמיני: משטרת ישראל בתפקידים צבאיים</w:t>
            </w:r>
          </w:p>
        </w:tc>
        <w:tc>
          <w:tcPr>
            <w:tcW w:w="567" w:type="dxa"/>
          </w:tcPr>
          <w:p w:rsidR="00E40116" w:rsidRPr="00E40116" w:rsidRDefault="00E40116" w:rsidP="00E40116">
            <w:pPr>
              <w:spacing w:line="240" w:lineRule="auto"/>
              <w:jc w:val="left"/>
              <w:rPr>
                <w:rStyle w:val="Hyperlink"/>
                <w:rtl/>
              </w:rPr>
            </w:pPr>
            <w:hyperlink w:anchor="med13" w:tooltip="פפרק שמיני: משטרת ישראל בתפקידים צבאיים"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92 </w:t>
            </w:r>
          </w:p>
        </w:tc>
        <w:tc>
          <w:tcPr>
            <w:tcW w:w="5669" w:type="dxa"/>
          </w:tcPr>
          <w:p w:rsidR="00E40116" w:rsidRPr="00E40116" w:rsidRDefault="00E40116" w:rsidP="00E40116">
            <w:pPr>
              <w:spacing w:line="240" w:lineRule="auto"/>
              <w:jc w:val="left"/>
              <w:rPr>
                <w:rFonts w:cs="Frankruhel"/>
                <w:sz w:val="24"/>
                <w:rtl/>
              </w:rPr>
            </w:pPr>
            <w:r>
              <w:rPr>
                <w:sz w:val="24"/>
                <w:rtl/>
              </w:rPr>
              <w:t>משטרת ישראל ככוח צבאי</w:t>
            </w:r>
          </w:p>
        </w:tc>
        <w:tc>
          <w:tcPr>
            <w:tcW w:w="567" w:type="dxa"/>
          </w:tcPr>
          <w:p w:rsidR="00E40116" w:rsidRPr="00E40116" w:rsidRDefault="00E40116" w:rsidP="00E40116">
            <w:pPr>
              <w:spacing w:line="240" w:lineRule="auto"/>
              <w:jc w:val="left"/>
              <w:rPr>
                <w:rStyle w:val="Hyperlink"/>
                <w:rtl/>
              </w:rPr>
            </w:pPr>
            <w:hyperlink w:anchor="Seif106" w:tooltip="משטרת ישראל ככוח צבא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93 </w:t>
            </w:r>
          </w:p>
        </w:tc>
        <w:tc>
          <w:tcPr>
            <w:tcW w:w="5669" w:type="dxa"/>
          </w:tcPr>
          <w:p w:rsidR="00E40116" w:rsidRPr="00E40116" w:rsidRDefault="00E40116" w:rsidP="00E40116">
            <w:pPr>
              <w:spacing w:line="240" w:lineRule="auto"/>
              <w:jc w:val="left"/>
              <w:rPr>
                <w:rFonts w:cs="Frankruhel"/>
                <w:sz w:val="24"/>
                <w:rtl/>
              </w:rPr>
            </w:pPr>
            <w:r>
              <w:rPr>
                <w:sz w:val="24"/>
                <w:rtl/>
              </w:rPr>
              <w:t>הנהלה ומשמעת של משטרה שהוכרזה ככוח צבאי</w:t>
            </w:r>
          </w:p>
        </w:tc>
        <w:tc>
          <w:tcPr>
            <w:tcW w:w="567" w:type="dxa"/>
          </w:tcPr>
          <w:p w:rsidR="00E40116" w:rsidRPr="00E40116" w:rsidRDefault="00E40116" w:rsidP="00E40116">
            <w:pPr>
              <w:spacing w:line="240" w:lineRule="auto"/>
              <w:jc w:val="left"/>
              <w:rPr>
                <w:rStyle w:val="Hyperlink"/>
                <w:rtl/>
              </w:rPr>
            </w:pPr>
            <w:hyperlink w:anchor="Seif107" w:tooltip="הנהלה ומשמעת של משטרה שהוכרזה ככוח צבאי"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פרק תשיעי: הוראות שונות</w:t>
            </w:r>
          </w:p>
        </w:tc>
        <w:tc>
          <w:tcPr>
            <w:tcW w:w="567" w:type="dxa"/>
          </w:tcPr>
          <w:p w:rsidR="00E40116" w:rsidRPr="00E40116" w:rsidRDefault="00E40116" w:rsidP="00E40116">
            <w:pPr>
              <w:spacing w:line="240" w:lineRule="auto"/>
              <w:jc w:val="left"/>
              <w:rPr>
                <w:rStyle w:val="Hyperlink"/>
                <w:rtl/>
              </w:rPr>
            </w:pPr>
            <w:hyperlink w:anchor="med14" w:tooltip="פרק תשיעי: הוראות שו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93א </w:t>
            </w:r>
          </w:p>
        </w:tc>
        <w:tc>
          <w:tcPr>
            <w:tcW w:w="5669" w:type="dxa"/>
          </w:tcPr>
          <w:p w:rsidR="00E40116" w:rsidRPr="00E40116" w:rsidRDefault="00E40116" w:rsidP="00E40116">
            <w:pPr>
              <w:spacing w:line="240" w:lineRule="auto"/>
              <w:jc w:val="left"/>
              <w:rPr>
                <w:rFonts w:cs="Frankruhel"/>
                <w:sz w:val="24"/>
                <w:rtl/>
              </w:rPr>
            </w:pPr>
            <w:r>
              <w:rPr>
                <w:sz w:val="24"/>
                <w:rtl/>
              </w:rPr>
              <w:t>יחסים שאינם יחסי עובד ומעביד</w:t>
            </w:r>
          </w:p>
        </w:tc>
        <w:tc>
          <w:tcPr>
            <w:tcW w:w="567" w:type="dxa"/>
          </w:tcPr>
          <w:p w:rsidR="00E40116" w:rsidRPr="00E40116" w:rsidRDefault="00E40116" w:rsidP="00E40116">
            <w:pPr>
              <w:spacing w:line="240" w:lineRule="auto"/>
              <w:jc w:val="left"/>
              <w:rPr>
                <w:rStyle w:val="Hyperlink"/>
                <w:rtl/>
              </w:rPr>
            </w:pPr>
            <w:hyperlink w:anchor="Seif108" w:tooltip="יחסים שאינם יחסי עובד ומעביד"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93ב </w:t>
            </w:r>
          </w:p>
        </w:tc>
        <w:tc>
          <w:tcPr>
            <w:tcW w:w="5669" w:type="dxa"/>
          </w:tcPr>
          <w:p w:rsidR="00E40116" w:rsidRPr="00E40116" w:rsidRDefault="00E40116" w:rsidP="00E40116">
            <w:pPr>
              <w:spacing w:line="240" w:lineRule="auto"/>
              <w:jc w:val="left"/>
              <w:rPr>
                <w:rFonts w:cs="Frankruhel"/>
                <w:sz w:val="24"/>
                <w:rtl/>
              </w:rPr>
            </w:pPr>
            <w:r>
              <w:rPr>
                <w:sz w:val="24"/>
                <w:rtl/>
              </w:rPr>
              <w:t>איסור התארגנות</w:t>
            </w:r>
          </w:p>
        </w:tc>
        <w:tc>
          <w:tcPr>
            <w:tcW w:w="567" w:type="dxa"/>
          </w:tcPr>
          <w:p w:rsidR="00E40116" w:rsidRPr="00E40116" w:rsidRDefault="00E40116" w:rsidP="00E40116">
            <w:pPr>
              <w:spacing w:line="240" w:lineRule="auto"/>
              <w:jc w:val="left"/>
              <w:rPr>
                <w:rStyle w:val="Hyperlink"/>
                <w:rtl/>
              </w:rPr>
            </w:pPr>
            <w:hyperlink w:anchor="Seif109" w:tooltip="איסור התארג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93ג </w:t>
            </w:r>
          </w:p>
        </w:tc>
        <w:tc>
          <w:tcPr>
            <w:tcW w:w="5669" w:type="dxa"/>
          </w:tcPr>
          <w:p w:rsidR="00E40116" w:rsidRPr="00E40116" w:rsidRDefault="00E40116" w:rsidP="00E40116">
            <w:pPr>
              <w:spacing w:line="240" w:lineRule="auto"/>
              <w:jc w:val="left"/>
              <w:rPr>
                <w:rFonts w:cs="Frankruhel"/>
                <w:sz w:val="24"/>
                <w:rtl/>
              </w:rPr>
            </w:pPr>
            <w:r>
              <w:rPr>
                <w:sz w:val="24"/>
                <w:rtl/>
              </w:rPr>
              <w:t>מועצה ציבורית</w:t>
            </w:r>
          </w:p>
        </w:tc>
        <w:tc>
          <w:tcPr>
            <w:tcW w:w="567" w:type="dxa"/>
          </w:tcPr>
          <w:p w:rsidR="00E40116" w:rsidRPr="00E40116" w:rsidRDefault="00E40116" w:rsidP="00E40116">
            <w:pPr>
              <w:spacing w:line="240" w:lineRule="auto"/>
              <w:jc w:val="left"/>
              <w:rPr>
                <w:rStyle w:val="Hyperlink"/>
                <w:rtl/>
              </w:rPr>
            </w:pPr>
            <w:hyperlink w:anchor="Seif110" w:tooltip="מועצה ציבורי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94 </w:t>
            </w:r>
          </w:p>
        </w:tc>
        <w:tc>
          <w:tcPr>
            <w:tcW w:w="5669" w:type="dxa"/>
          </w:tcPr>
          <w:p w:rsidR="00E40116" w:rsidRPr="00E40116" w:rsidRDefault="00E40116" w:rsidP="00E40116">
            <w:pPr>
              <w:spacing w:line="240" w:lineRule="auto"/>
              <w:jc w:val="left"/>
              <w:rPr>
                <w:rFonts w:cs="Frankruhel"/>
                <w:sz w:val="24"/>
                <w:rtl/>
              </w:rPr>
            </w:pPr>
            <w:r>
              <w:rPr>
                <w:sz w:val="24"/>
                <w:rtl/>
              </w:rPr>
              <w:t>ביצוע ותקנות</w:t>
            </w:r>
          </w:p>
        </w:tc>
        <w:tc>
          <w:tcPr>
            <w:tcW w:w="567" w:type="dxa"/>
          </w:tcPr>
          <w:p w:rsidR="00E40116" w:rsidRPr="00E40116" w:rsidRDefault="00E40116" w:rsidP="00E40116">
            <w:pPr>
              <w:spacing w:line="240" w:lineRule="auto"/>
              <w:jc w:val="left"/>
              <w:rPr>
                <w:rStyle w:val="Hyperlink"/>
                <w:rtl/>
              </w:rPr>
            </w:pPr>
            <w:hyperlink w:anchor="Seif111" w:tooltip="ביצוע ותקנו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94א </w:t>
            </w:r>
          </w:p>
        </w:tc>
        <w:tc>
          <w:tcPr>
            <w:tcW w:w="5669" w:type="dxa"/>
          </w:tcPr>
          <w:p w:rsidR="00E40116" w:rsidRPr="00E40116" w:rsidRDefault="00E40116" w:rsidP="00E40116">
            <w:pPr>
              <w:spacing w:line="240" w:lineRule="auto"/>
              <w:jc w:val="left"/>
              <w:rPr>
                <w:rFonts w:cs="Frankruhel"/>
                <w:sz w:val="24"/>
                <w:rtl/>
              </w:rPr>
            </w:pPr>
            <w:r>
              <w:rPr>
                <w:sz w:val="24"/>
                <w:rtl/>
              </w:rPr>
              <w:t>תקנות באישור ועדה של הכנסת</w:t>
            </w:r>
          </w:p>
        </w:tc>
        <w:tc>
          <w:tcPr>
            <w:tcW w:w="567" w:type="dxa"/>
          </w:tcPr>
          <w:p w:rsidR="00E40116" w:rsidRPr="00E40116" w:rsidRDefault="00E40116" w:rsidP="00E40116">
            <w:pPr>
              <w:spacing w:line="240" w:lineRule="auto"/>
              <w:jc w:val="left"/>
              <w:rPr>
                <w:rStyle w:val="Hyperlink"/>
                <w:rtl/>
              </w:rPr>
            </w:pPr>
            <w:hyperlink w:anchor="Seif112" w:tooltip="תקנות באישור ועדה של הכנס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r>
              <w:rPr>
                <w:sz w:val="24"/>
                <w:rtl/>
              </w:rPr>
              <w:t xml:space="preserve">סעיף 96 </w:t>
            </w:r>
          </w:p>
        </w:tc>
        <w:tc>
          <w:tcPr>
            <w:tcW w:w="5669" w:type="dxa"/>
          </w:tcPr>
          <w:p w:rsidR="00E40116" w:rsidRPr="00E40116" w:rsidRDefault="00E40116" w:rsidP="00E40116">
            <w:pPr>
              <w:spacing w:line="240" w:lineRule="auto"/>
              <w:jc w:val="left"/>
              <w:rPr>
                <w:rFonts w:cs="Frankruhel"/>
                <w:sz w:val="24"/>
                <w:rtl/>
              </w:rPr>
            </w:pPr>
            <w:r>
              <w:rPr>
                <w:sz w:val="24"/>
                <w:rtl/>
              </w:rPr>
              <w:t>תחילה</w:t>
            </w:r>
          </w:p>
        </w:tc>
        <w:tc>
          <w:tcPr>
            <w:tcW w:w="567" w:type="dxa"/>
          </w:tcPr>
          <w:p w:rsidR="00E40116" w:rsidRPr="00E40116" w:rsidRDefault="00E40116" w:rsidP="00E40116">
            <w:pPr>
              <w:spacing w:line="240" w:lineRule="auto"/>
              <w:jc w:val="left"/>
              <w:rPr>
                <w:rStyle w:val="Hyperlink"/>
                <w:rtl/>
              </w:rPr>
            </w:pPr>
            <w:hyperlink w:anchor="Seif113" w:tooltip="תחיל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תוספת ראשונה</w:t>
            </w:r>
          </w:p>
        </w:tc>
        <w:tc>
          <w:tcPr>
            <w:tcW w:w="567" w:type="dxa"/>
          </w:tcPr>
          <w:p w:rsidR="00E40116" w:rsidRPr="00E40116" w:rsidRDefault="00E40116" w:rsidP="00E40116">
            <w:pPr>
              <w:spacing w:line="240" w:lineRule="auto"/>
              <w:jc w:val="left"/>
              <w:rPr>
                <w:rStyle w:val="Hyperlink"/>
                <w:rtl/>
              </w:rPr>
            </w:pPr>
            <w:hyperlink w:anchor="med15" w:tooltip="תוספת ראשונ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תוספת שניה</w:t>
            </w:r>
          </w:p>
        </w:tc>
        <w:tc>
          <w:tcPr>
            <w:tcW w:w="567" w:type="dxa"/>
          </w:tcPr>
          <w:p w:rsidR="00E40116" w:rsidRPr="00E40116" w:rsidRDefault="00E40116" w:rsidP="00E40116">
            <w:pPr>
              <w:spacing w:line="240" w:lineRule="auto"/>
              <w:jc w:val="left"/>
              <w:rPr>
                <w:rStyle w:val="Hyperlink"/>
                <w:rtl/>
              </w:rPr>
            </w:pPr>
            <w:hyperlink w:anchor="med16" w:tooltip="תוספת שניה"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E40116" w:rsidRPr="00E40116" w:rsidTr="00E40116">
        <w:tblPrEx>
          <w:tblCellMar>
            <w:top w:w="0" w:type="dxa"/>
            <w:bottom w:w="0" w:type="dxa"/>
          </w:tblCellMar>
        </w:tblPrEx>
        <w:tc>
          <w:tcPr>
            <w:tcW w:w="1247" w:type="dxa"/>
          </w:tcPr>
          <w:p w:rsidR="00E40116" w:rsidRPr="00E40116" w:rsidRDefault="00E40116" w:rsidP="00E40116">
            <w:pPr>
              <w:spacing w:line="240" w:lineRule="auto"/>
              <w:jc w:val="left"/>
              <w:rPr>
                <w:rFonts w:cs="Frankruhel"/>
                <w:sz w:val="24"/>
                <w:rtl/>
              </w:rPr>
            </w:pPr>
          </w:p>
        </w:tc>
        <w:tc>
          <w:tcPr>
            <w:tcW w:w="5669" w:type="dxa"/>
          </w:tcPr>
          <w:p w:rsidR="00E40116" w:rsidRPr="00E40116" w:rsidRDefault="00E40116" w:rsidP="00E40116">
            <w:pPr>
              <w:spacing w:line="240" w:lineRule="auto"/>
              <w:jc w:val="left"/>
              <w:rPr>
                <w:rFonts w:cs="Frankruhel"/>
                <w:sz w:val="24"/>
                <w:rtl/>
              </w:rPr>
            </w:pPr>
            <w:r>
              <w:rPr>
                <w:sz w:val="24"/>
                <w:rtl/>
              </w:rPr>
              <w:t>תוספת שלישית</w:t>
            </w:r>
          </w:p>
        </w:tc>
        <w:tc>
          <w:tcPr>
            <w:tcW w:w="567" w:type="dxa"/>
          </w:tcPr>
          <w:p w:rsidR="00E40116" w:rsidRPr="00E40116" w:rsidRDefault="00E40116" w:rsidP="00E40116">
            <w:pPr>
              <w:spacing w:line="240" w:lineRule="auto"/>
              <w:jc w:val="left"/>
              <w:rPr>
                <w:rStyle w:val="Hyperlink"/>
                <w:rtl/>
              </w:rPr>
            </w:pPr>
            <w:hyperlink w:anchor="med17" w:tooltip="תוספת שלישית" w:history="1">
              <w:r w:rsidRPr="00E40116">
                <w:rPr>
                  <w:rStyle w:val="Hyperlink"/>
                </w:rPr>
                <w:t>Go</w:t>
              </w:r>
            </w:hyperlink>
          </w:p>
        </w:tc>
        <w:tc>
          <w:tcPr>
            <w:tcW w:w="850" w:type="dxa"/>
          </w:tcPr>
          <w:p w:rsidR="00E40116" w:rsidRPr="00E40116" w:rsidRDefault="00E40116" w:rsidP="00E401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bl>
    <w:p w:rsidR="00E01F3E" w:rsidRPr="00780F26" w:rsidRDefault="00E01F3E" w:rsidP="00780F26">
      <w:pPr>
        <w:pStyle w:val="big-header"/>
        <w:ind w:left="0" w:right="1134"/>
        <w:rPr>
          <w:rStyle w:val="default"/>
          <w:rFonts w:cs="FrankRuehl" w:hint="cs"/>
          <w:sz w:val="32"/>
          <w:szCs w:val="32"/>
          <w:rtl/>
        </w:rPr>
      </w:pPr>
      <w:r>
        <w:rPr>
          <w:rFonts w:cs="FrankRuehl"/>
          <w:sz w:val="32"/>
          <w:rtl/>
        </w:rPr>
        <w:t>פק</w:t>
      </w:r>
      <w:r>
        <w:rPr>
          <w:rFonts w:cs="FrankRuehl" w:hint="cs"/>
          <w:sz w:val="32"/>
          <w:rtl/>
        </w:rPr>
        <w:t>ודת המשטרה [נוסח חדש], תשל"א-</w:t>
      </w:r>
      <w:r>
        <w:rPr>
          <w:rFonts w:cs="FrankRuehl"/>
          <w:sz w:val="32"/>
          <w:rtl/>
        </w:rPr>
        <w:t>1971</w:t>
      </w:r>
      <w:r>
        <w:rPr>
          <w:rStyle w:val="default"/>
          <w:rtl/>
        </w:rPr>
        <w:footnoteReference w:customMarkFollows="1" w:id="1"/>
        <w:t>*</w:t>
      </w:r>
    </w:p>
    <w:p w:rsidR="00E01F3E" w:rsidRDefault="00E01F3E">
      <w:pPr>
        <w:pStyle w:val="medium2-header"/>
        <w:keepLines w:val="0"/>
        <w:spacing w:before="72"/>
        <w:ind w:left="0" w:right="1134"/>
        <w:rPr>
          <w:rFonts w:cs="FrankRuehl"/>
          <w:noProof/>
          <w:rtl/>
        </w:rPr>
      </w:pPr>
      <w:bookmarkStart w:id="4" w:name="med0"/>
      <w:bookmarkEnd w:id="4"/>
      <w:r>
        <w:rPr>
          <w:rFonts w:cs="FrankRuehl"/>
          <w:noProof/>
          <w:rtl/>
        </w:rPr>
        <w:t>פר</w:t>
      </w:r>
      <w:r>
        <w:rPr>
          <w:rFonts w:cs="FrankRuehl" w:hint="cs"/>
          <w:noProof/>
          <w:rtl/>
        </w:rPr>
        <w:t>ק ראשון: פרשנות</w:t>
      </w:r>
    </w:p>
    <w:p w:rsidR="00E01F3E" w:rsidRDefault="00E01F3E">
      <w:pPr>
        <w:pStyle w:val="P00"/>
        <w:spacing w:before="72"/>
        <w:ind w:left="0" w:right="1134"/>
        <w:rPr>
          <w:rStyle w:val="default"/>
          <w:rFonts w:cs="FrankRuehl" w:hint="cs"/>
          <w:rtl/>
        </w:rPr>
      </w:pPr>
      <w:bookmarkStart w:id="5" w:name="Seif1"/>
      <w:bookmarkEnd w:id="5"/>
      <w:r>
        <w:rPr>
          <w:lang w:val="he-IL"/>
        </w:rPr>
        <w:pict>
          <v:rect id="_x0000_s2050" style="position:absolute;left:0;text-align:left;margin-left:464.5pt;margin-top:8.05pt;width:75.05pt;height:8pt;z-index:251546112" o:allowincell="f" filled="f" stroked="f" strokecolor="lime" strokeweight=".25pt">
            <v:textbox style="mso-next-textbox:#_x0000_s2050" inset="0,0,0,0">
              <w:txbxContent>
                <w:p w:rsidR="001A3D53" w:rsidRDefault="001A3D5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שטרת ישראל" </w:t>
      </w:r>
      <w:r>
        <w:rPr>
          <w:rStyle w:val="default"/>
          <w:rFonts w:cs="FrankRuehl"/>
          <w:rtl/>
        </w:rPr>
        <w:t xml:space="preserve">– </w:t>
      </w:r>
      <w:r>
        <w:rPr>
          <w:rStyle w:val="default"/>
          <w:rFonts w:cs="FrankRuehl" w:hint="cs"/>
          <w:rtl/>
        </w:rPr>
        <w:t>חיל המשטרה שהוקם לפי פקודה זו;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וטר" </w:t>
      </w:r>
      <w:r>
        <w:rPr>
          <w:rStyle w:val="default"/>
          <w:rFonts w:cs="FrankRuehl"/>
          <w:rtl/>
        </w:rPr>
        <w:t xml:space="preserve">– </w:t>
      </w:r>
      <w:r>
        <w:rPr>
          <w:rStyle w:val="default"/>
          <w:rFonts w:cs="FrankRuehl" w:hint="cs"/>
          <w:rtl/>
        </w:rPr>
        <w:t xml:space="preserve">מי </w:t>
      </w:r>
      <w:r>
        <w:rPr>
          <w:rStyle w:val="default"/>
          <w:rFonts w:cs="FrankRuehl"/>
          <w:rtl/>
        </w:rPr>
        <w:t>ש</w:t>
      </w:r>
      <w:r>
        <w:rPr>
          <w:rStyle w:val="default"/>
          <w:rFonts w:cs="FrankRuehl" w:hint="cs"/>
          <w:rtl/>
        </w:rPr>
        <w:t>נמנה עם משטרת ישראל;</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שטרה" </w:t>
      </w:r>
      <w:r>
        <w:rPr>
          <w:rStyle w:val="default"/>
          <w:rFonts w:cs="FrankRuehl"/>
          <w:rtl/>
        </w:rPr>
        <w:t xml:space="preserve">– </w:t>
      </w:r>
      <w:r>
        <w:rPr>
          <w:rStyle w:val="default"/>
          <w:rFonts w:cs="FrankRuehl" w:hint="cs"/>
          <w:rtl/>
        </w:rPr>
        <w:t>שוטר או שוטרים;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מפקח הכללי" </w:t>
      </w:r>
      <w:r>
        <w:rPr>
          <w:rStyle w:val="default"/>
          <w:rFonts w:cs="FrankRuehl"/>
          <w:rtl/>
        </w:rPr>
        <w:t xml:space="preserve">– </w:t>
      </w:r>
      <w:r>
        <w:rPr>
          <w:rStyle w:val="default"/>
          <w:rFonts w:cs="FrankRuehl" w:hint="cs"/>
          <w:rtl/>
        </w:rPr>
        <w:t>קצין המשטרה הבכיר הממלא אותה שעה תפקידי המפקח הכללי של משטרת ישראל, לרבות סגן המפקח הכללי של משטרת ישראל;</w:t>
      </w:r>
    </w:p>
    <w:p w:rsidR="00E01F3E" w:rsidRDefault="00E01F3E">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547136" o:allowincell="f" filled="f" stroked="f" strokecolor="lime" strokeweight=".25pt">
            <v:textbox style="mso-next-textbox:#_x0000_s2051" inset="0,0,0,0">
              <w:txbxContent>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"ק</w:t>
      </w:r>
      <w:r>
        <w:rPr>
          <w:rStyle w:val="default"/>
          <w:rFonts w:cs="FrankRuehl" w:hint="cs"/>
          <w:rtl/>
        </w:rPr>
        <w:t xml:space="preserve">צין משטרה בכיר" </w:t>
      </w:r>
      <w:r>
        <w:rPr>
          <w:rStyle w:val="default"/>
          <w:rFonts w:cs="FrankRuehl"/>
          <w:rtl/>
        </w:rPr>
        <w:t xml:space="preserve">– </w:t>
      </w:r>
      <w:r>
        <w:rPr>
          <w:rStyle w:val="default"/>
          <w:rFonts w:cs="FrankRuehl" w:hint="cs"/>
          <w:rtl/>
        </w:rPr>
        <w:t>שוטר בדרגת סגן-ניצב ומעלה;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6" w:name="Rov250"/>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6"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7"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הגדרת "קצין משטרה בכיר"</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vanish/>
          <w:sz w:val="20"/>
          <w:szCs w:val="20"/>
          <w:shd w:val="clear" w:color="auto" w:fill="FFFF99"/>
          <w:rtl/>
        </w:rPr>
        <w:tab/>
      </w:r>
      <w:r w:rsidRPr="006C1286">
        <w:rPr>
          <w:rStyle w:val="default"/>
          <w:rFonts w:cs="FrankRuehl" w:hint="cs"/>
          <w:strike/>
          <w:vanish/>
          <w:sz w:val="22"/>
          <w:szCs w:val="22"/>
          <w:shd w:val="clear" w:color="auto" w:fill="FFFF99"/>
          <w:rtl/>
        </w:rPr>
        <w:t xml:space="preserve">"קצין משטרה בכיר" </w:t>
      </w:r>
      <w:r w:rsidRPr="006C1286">
        <w:rPr>
          <w:rStyle w:val="default"/>
          <w:rFonts w:cs="FrankRuehl"/>
          <w:strike/>
          <w:vanish/>
          <w:sz w:val="22"/>
          <w:szCs w:val="22"/>
          <w:shd w:val="clear" w:color="auto" w:fill="FFFF99"/>
          <w:rtl/>
        </w:rPr>
        <w:t>–</w:t>
      </w:r>
      <w:r w:rsidRPr="006C1286">
        <w:rPr>
          <w:rStyle w:val="default"/>
          <w:rFonts w:cs="FrankRuehl" w:hint="cs"/>
          <w:strike/>
          <w:vanish/>
          <w:sz w:val="22"/>
          <w:szCs w:val="22"/>
          <w:shd w:val="clear" w:color="auto" w:fill="FFFF99"/>
          <w:rtl/>
        </w:rPr>
        <w:t xml:space="preserve"> שוטר בדרגת פקד ומעלה;</w:t>
      </w:r>
      <w:bookmarkEnd w:id="6"/>
    </w:p>
    <w:p w:rsidR="00E01F3E" w:rsidRDefault="00E01F3E">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548160" o:allowincell="f" filled="f" stroked="f" strokecolor="lime" strokeweight=".25pt">
            <v:textbox style="mso-next-textbox:#_x0000_s2052" inset="0,0,0,0">
              <w:txbxContent>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"פ</w:t>
      </w:r>
      <w:r>
        <w:rPr>
          <w:rStyle w:val="default"/>
          <w:rFonts w:cs="FrankRuehl" w:hint="cs"/>
          <w:rtl/>
        </w:rPr>
        <w:t xml:space="preserve">קודות משטרת ישראל" </w:t>
      </w:r>
      <w:r>
        <w:rPr>
          <w:rStyle w:val="default"/>
          <w:rFonts w:cs="FrankRuehl"/>
          <w:rtl/>
        </w:rPr>
        <w:t xml:space="preserve">– </w:t>
      </w:r>
      <w:r>
        <w:rPr>
          <w:rStyle w:val="default"/>
          <w:rFonts w:cs="FrankRuehl" w:hint="cs"/>
          <w:rtl/>
        </w:rPr>
        <w:t xml:space="preserve">הוראות המשטרה ופקודות המטה הארצי שהוצאו לפי סעיף </w:t>
      </w:r>
      <w:r>
        <w:rPr>
          <w:rStyle w:val="default"/>
          <w:rFonts w:cs="FrankRuehl"/>
          <w:rtl/>
        </w:rPr>
        <w:br/>
      </w:r>
      <w:r>
        <w:rPr>
          <w:rStyle w:val="default"/>
          <w:rFonts w:cs="FrankRuehl" w:hint="cs"/>
          <w:rtl/>
        </w:rPr>
        <w:t>9א;</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7" w:name="Rov251"/>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8"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9"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הגדרת "פקודות משטרת ישראל"</w:t>
      </w:r>
      <w:bookmarkEnd w:id="7"/>
    </w:p>
    <w:p w:rsidR="00E01F3E" w:rsidRDefault="00E01F3E">
      <w:pPr>
        <w:pStyle w:val="P00"/>
        <w:spacing w:before="72"/>
        <w:ind w:left="0" w:right="1134"/>
        <w:rPr>
          <w:rStyle w:val="default"/>
          <w:rFonts w:cs="FrankRuehl" w:hint="cs"/>
          <w:rtl/>
        </w:rPr>
      </w:pPr>
      <w:r>
        <w:rPr>
          <w:lang w:val="he-IL"/>
        </w:rPr>
        <w:pict>
          <v:rect id="_x0000_s2053" style="position:absolute;left:0;text-align:left;margin-left:464.5pt;margin-top:8.05pt;width:75.05pt;height:18.1pt;z-index:251549184" o:allowincell="f" filled="f" stroked="f" strokecolor="lime" strokeweight=".25pt">
            <v:textbox style="mso-next-textbox:#_x0000_s2053"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Fonts w:cs="FrankRuehl"/>
          <w:sz w:val="26"/>
          <w:rtl/>
        </w:rPr>
        <w:tab/>
      </w:r>
      <w:r>
        <w:rPr>
          <w:rStyle w:val="default"/>
          <w:rFonts w:cs="FrankRuehl"/>
          <w:rtl/>
        </w:rPr>
        <w:t>"ק</w:t>
      </w:r>
      <w:r>
        <w:rPr>
          <w:rStyle w:val="default"/>
          <w:rFonts w:cs="FrankRuehl" w:hint="cs"/>
          <w:rtl/>
        </w:rPr>
        <w:t xml:space="preserve">צין שיפוט" </w:t>
      </w:r>
      <w:r>
        <w:rPr>
          <w:rStyle w:val="default"/>
          <w:rFonts w:cs="FrankRuehl"/>
          <w:rtl/>
        </w:rPr>
        <w:t>–</w:t>
      </w:r>
      <w:r>
        <w:rPr>
          <w:rStyle w:val="default"/>
          <w:rFonts w:cs="FrankRuehl" w:hint="cs"/>
          <w:rtl/>
        </w:rPr>
        <w:t xml:space="preserve"> (נמחקה);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8" w:name="Rov252"/>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0"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11"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הגדרת "קצין שיפוט"</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3"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מחיקת הגדרת "קצין שיפוט"</w:t>
      </w:r>
    </w:p>
    <w:p w:rsidR="00E01F3E" w:rsidRPr="006C1286" w:rsidRDefault="00E01F3E">
      <w:pPr>
        <w:pStyle w:val="P00"/>
        <w:ind w:left="0" w:right="1134"/>
        <w:rPr>
          <w:rStyle w:val="default"/>
          <w:rFonts w:cs="FrankRuehl"/>
          <w:vanish/>
          <w:sz w:val="2"/>
          <w:szCs w:val="2"/>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Fonts w:cs="FrankRuehl"/>
          <w:vanish/>
          <w:sz w:val="22"/>
          <w:szCs w:val="22"/>
          <w:shd w:val="clear" w:color="auto" w:fill="FFFF99"/>
          <w:rtl/>
        </w:rPr>
        <w:tab/>
      </w:r>
      <w:r w:rsidRPr="006C1286">
        <w:rPr>
          <w:rStyle w:val="default"/>
          <w:rFonts w:cs="FrankRuehl"/>
          <w:strike/>
          <w:vanish/>
          <w:sz w:val="22"/>
          <w:szCs w:val="22"/>
          <w:shd w:val="clear" w:color="auto" w:fill="FFFF99"/>
          <w:rtl/>
        </w:rPr>
        <w:t>"ק</w:t>
      </w:r>
      <w:r w:rsidRPr="006C1286">
        <w:rPr>
          <w:rStyle w:val="default"/>
          <w:rFonts w:cs="FrankRuehl" w:hint="cs"/>
          <w:strike/>
          <w:vanish/>
          <w:sz w:val="22"/>
          <w:szCs w:val="22"/>
          <w:shd w:val="clear" w:color="auto" w:fill="FFFF99"/>
          <w:rtl/>
        </w:rPr>
        <w:t xml:space="preserve">צין שיפוט"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קצין משטרה מדרגת רב-פקד ומעלה שאינו קצין שיפוט בכיר או קצין משטרה בדרגת פ</w:t>
      </w:r>
      <w:r w:rsidRPr="006C1286">
        <w:rPr>
          <w:rStyle w:val="default"/>
          <w:rFonts w:cs="FrankRuehl"/>
          <w:strike/>
          <w:vanish/>
          <w:sz w:val="22"/>
          <w:szCs w:val="22"/>
          <w:shd w:val="clear" w:color="auto" w:fill="FFFF99"/>
          <w:rtl/>
        </w:rPr>
        <w:t>ק</w:t>
      </w:r>
      <w:r w:rsidRPr="006C1286">
        <w:rPr>
          <w:rStyle w:val="default"/>
          <w:rFonts w:cs="FrankRuehl" w:hint="cs"/>
          <w:strike/>
          <w:vanish/>
          <w:sz w:val="22"/>
          <w:szCs w:val="22"/>
          <w:shd w:val="clear" w:color="auto" w:fill="FFFF99"/>
          <w:rtl/>
        </w:rPr>
        <w:t>ד שהמפקח הכללי הסמיכו לכך;</w:t>
      </w:r>
      <w:bookmarkEnd w:id="8"/>
    </w:p>
    <w:p w:rsidR="00E01F3E" w:rsidRDefault="00E01F3E">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550208" o:allowincell="f" filled="f" stroked="f" strokecolor="lime" strokeweight=".25pt">
            <v:textbox style="mso-next-textbox:#_x0000_s2054"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Fonts w:cs="FrankRuehl"/>
          <w:sz w:val="26"/>
          <w:rtl/>
        </w:rPr>
        <w:tab/>
      </w:r>
      <w:r>
        <w:rPr>
          <w:rStyle w:val="default"/>
          <w:rFonts w:cs="FrankRuehl"/>
          <w:rtl/>
        </w:rPr>
        <w:t>"ק</w:t>
      </w:r>
      <w:r>
        <w:rPr>
          <w:rStyle w:val="default"/>
          <w:rFonts w:cs="FrankRuehl" w:hint="cs"/>
          <w:rtl/>
        </w:rPr>
        <w:t>צין שי</w:t>
      </w:r>
      <w:r>
        <w:rPr>
          <w:rStyle w:val="default"/>
          <w:rFonts w:cs="FrankRuehl"/>
          <w:rtl/>
        </w:rPr>
        <w:t>פו</w:t>
      </w:r>
      <w:r>
        <w:rPr>
          <w:rStyle w:val="default"/>
          <w:rFonts w:cs="FrankRuehl" w:hint="cs"/>
          <w:rtl/>
        </w:rPr>
        <w:t xml:space="preserve">ט בכיר" </w:t>
      </w:r>
      <w:r>
        <w:rPr>
          <w:rStyle w:val="default"/>
          <w:rFonts w:cs="FrankRuehl"/>
          <w:rtl/>
        </w:rPr>
        <w:t>–</w:t>
      </w:r>
      <w:r>
        <w:rPr>
          <w:rStyle w:val="default"/>
          <w:rFonts w:cs="FrankRuehl" w:hint="cs"/>
          <w:rtl/>
        </w:rPr>
        <w:t xml:space="preserve"> (נמחקה);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9" w:name="Rov253"/>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4"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15"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הגדרת "קצין שיפוט בכיר"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מחיקת הגדרת "קצין שיפוט בכיר"</w:t>
      </w:r>
    </w:p>
    <w:p w:rsidR="00E01F3E" w:rsidRPr="006C1286" w:rsidRDefault="00E01F3E">
      <w:pPr>
        <w:pStyle w:val="P00"/>
        <w:ind w:left="0" w:right="1134"/>
        <w:rPr>
          <w:rStyle w:val="default"/>
          <w:rFonts w:cs="FrankRuehl"/>
          <w:vanish/>
          <w:sz w:val="2"/>
          <w:szCs w:val="2"/>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Fonts w:cs="FrankRuehl"/>
          <w:vanish/>
          <w:sz w:val="22"/>
          <w:szCs w:val="22"/>
          <w:shd w:val="clear" w:color="auto" w:fill="FFFF99"/>
          <w:rtl/>
        </w:rPr>
        <w:tab/>
      </w:r>
      <w:r w:rsidRPr="006C1286">
        <w:rPr>
          <w:rStyle w:val="default"/>
          <w:rFonts w:cs="FrankRuehl"/>
          <w:strike/>
          <w:vanish/>
          <w:sz w:val="22"/>
          <w:szCs w:val="22"/>
          <w:shd w:val="clear" w:color="auto" w:fill="FFFF99"/>
          <w:rtl/>
        </w:rPr>
        <w:t>"ק</w:t>
      </w:r>
      <w:r w:rsidRPr="006C1286">
        <w:rPr>
          <w:rStyle w:val="default"/>
          <w:rFonts w:cs="FrankRuehl" w:hint="cs"/>
          <w:strike/>
          <w:vanish/>
          <w:sz w:val="22"/>
          <w:szCs w:val="22"/>
          <w:shd w:val="clear" w:color="auto" w:fill="FFFF99"/>
          <w:rtl/>
        </w:rPr>
        <w:t>צין שי</w:t>
      </w:r>
      <w:r w:rsidRPr="006C1286">
        <w:rPr>
          <w:rStyle w:val="default"/>
          <w:rFonts w:cs="FrankRuehl"/>
          <w:strike/>
          <w:vanish/>
          <w:sz w:val="22"/>
          <w:szCs w:val="22"/>
          <w:shd w:val="clear" w:color="auto" w:fill="FFFF99"/>
          <w:rtl/>
        </w:rPr>
        <w:t>פו</w:t>
      </w:r>
      <w:r w:rsidRPr="006C1286">
        <w:rPr>
          <w:rStyle w:val="default"/>
          <w:rFonts w:cs="FrankRuehl" w:hint="cs"/>
          <w:strike/>
          <w:vanish/>
          <w:sz w:val="22"/>
          <w:szCs w:val="22"/>
          <w:shd w:val="clear" w:color="auto" w:fill="FFFF99"/>
          <w:rtl/>
        </w:rPr>
        <w:t xml:space="preserve">ט בכיר"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קצין משטרה מדרגת ניצב-משנה ומעלה;</w:t>
      </w:r>
      <w:bookmarkEnd w:id="9"/>
    </w:p>
    <w:p w:rsidR="00E01F3E" w:rsidRDefault="00E01F3E">
      <w:pPr>
        <w:pStyle w:val="P00"/>
        <w:spacing w:before="72"/>
        <w:ind w:left="0" w:right="1134" w:firstLine="624"/>
        <w:rPr>
          <w:rStyle w:val="default"/>
          <w:rFonts w:cs="FrankRuehl" w:hint="cs"/>
          <w:rtl/>
        </w:rPr>
      </w:pPr>
      <w:r>
        <w:rPr>
          <w:lang w:val="he-IL"/>
        </w:rPr>
        <w:pict>
          <v:rect id="_x0000_s2055" style="position:absolute;left:0;text-align:left;margin-left:464.5pt;margin-top:8.05pt;width:75.05pt;height:16pt;z-index:251551232" o:allowincell="f" filled="f" stroked="f" strokecolor="lime" strokeweight=".25pt">
            <v:textbox style="mso-next-textbox:#_x0000_s2055"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default"/>
          <w:rFonts w:cs="FrankRuehl"/>
          <w:rtl/>
        </w:rPr>
        <w:t>"ד</w:t>
      </w:r>
      <w:r>
        <w:rPr>
          <w:rStyle w:val="default"/>
          <w:rFonts w:cs="FrankRuehl" w:hint="cs"/>
          <w:rtl/>
        </w:rPr>
        <w:t xml:space="preserve">ן יחיד" </w:t>
      </w:r>
      <w:r>
        <w:rPr>
          <w:rStyle w:val="default"/>
          <w:rFonts w:cs="FrankRuehl"/>
          <w:rtl/>
        </w:rPr>
        <w:t>–</w:t>
      </w:r>
      <w:r>
        <w:rPr>
          <w:rStyle w:val="default"/>
          <w:rFonts w:cs="FrankRuehl" w:hint="cs"/>
          <w:rtl/>
        </w:rPr>
        <w:t xml:space="preserve"> (נמחקה);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0" w:name="Rov254"/>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8"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19"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הגדרת "דן יחיד"</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0"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1"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מחיקת הגדרת "דן יחיד"</w:t>
      </w:r>
    </w:p>
    <w:p w:rsidR="00E01F3E" w:rsidRPr="006C1286" w:rsidRDefault="00E01F3E">
      <w:pPr>
        <w:pStyle w:val="P00"/>
        <w:ind w:left="0" w:right="1134"/>
        <w:rPr>
          <w:rStyle w:val="default"/>
          <w:rFonts w:cs="FrankRuehl"/>
          <w:vanish/>
          <w:sz w:val="2"/>
          <w:szCs w:val="2"/>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"ד</w:t>
      </w:r>
      <w:r w:rsidRPr="006C1286">
        <w:rPr>
          <w:rStyle w:val="default"/>
          <w:rFonts w:cs="FrankRuehl" w:hint="cs"/>
          <w:strike/>
          <w:vanish/>
          <w:sz w:val="22"/>
          <w:szCs w:val="22"/>
          <w:shd w:val="clear" w:color="auto" w:fill="FFFF99"/>
          <w:rtl/>
        </w:rPr>
        <w:t xml:space="preserve">ן יחיד"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קצין שיפוט או קצין שיפוט בכיר;</w:t>
      </w:r>
      <w:bookmarkEnd w:id="10"/>
    </w:p>
    <w:p w:rsidR="00E01F3E" w:rsidRDefault="00E01F3E">
      <w:pPr>
        <w:pStyle w:val="P00"/>
        <w:spacing w:before="72"/>
        <w:ind w:left="0" w:right="1134" w:firstLine="624"/>
        <w:rPr>
          <w:rStyle w:val="default"/>
          <w:rFonts w:cs="FrankRuehl" w:hint="cs"/>
          <w:rtl/>
        </w:rPr>
      </w:pPr>
      <w:r>
        <w:rPr>
          <w:lang w:val="he-IL"/>
        </w:rPr>
        <w:pict>
          <v:rect id="_x0000_s2056" style="position:absolute;left:0;text-align:left;margin-left:464.5pt;margin-top:8.05pt;width:75.05pt;height:16pt;z-index:251552256" o:allowincell="f" filled="f" stroked="f" strokecolor="lime" strokeweight=".25pt">
            <v:textbox style="mso-next-textbox:#_x0000_s2056"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default"/>
          <w:rFonts w:cs="FrankRuehl"/>
          <w:rtl/>
        </w:rPr>
        <w:t>"ע</w:t>
      </w:r>
      <w:r>
        <w:rPr>
          <w:rStyle w:val="default"/>
          <w:rFonts w:cs="FrankRuehl" w:hint="cs"/>
          <w:rtl/>
        </w:rPr>
        <w:t xml:space="preserve">בירת משמעת" </w:t>
      </w:r>
      <w:r>
        <w:rPr>
          <w:rStyle w:val="default"/>
          <w:rFonts w:cs="FrankRuehl"/>
          <w:rtl/>
        </w:rPr>
        <w:t>–</w:t>
      </w:r>
      <w:r>
        <w:rPr>
          <w:rStyle w:val="default"/>
          <w:rFonts w:cs="FrankRuehl" w:hint="cs"/>
          <w:rtl/>
        </w:rPr>
        <w:t xml:space="preserve"> (נמחקה);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1" w:name="Rov255"/>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23"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הגדרת "עבירת משמעת"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5"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מחיקת הגדרת "עבירת משמעת"</w:t>
      </w:r>
    </w:p>
    <w:p w:rsidR="00E01F3E" w:rsidRPr="006C1286" w:rsidRDefault="00E01F3E">
      <w:pPr>
        <w:pStyle w:val="P00"/>
        <w:ind w:left="0" w:right="1134"/>
        <w:rPr>
          <w:rStyle w:val="default"/>
          <w:rFonts w:cs="FrankRuehl"/>
          <w:vanish/>
          <w:sz w:val="2"/>
          <w:szCs w:val="2"/>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"ע</w:t>
      </w:r>
      <w:r w:rsidRPr="006C1286">
        <w:rPr>
          <w:rStyle w:val="default"/>
          <w:rFonts w:cs="FrankRuehl" w:hint="cs"/>
          <w:strike/>
          <w:vanish/>
          <w:sz w:val="22"/>
          <w:szCs w:val="22"/>
          <w:shd w:val="clear" w:color="auto" w:fill="FFFF99"/>
          <w:rtl/>
        </w:rPr>
        <w:t xml:space="preserve">בירת משמעת"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עבירה כמשמעותה בסעיף 50;</w:t>
      </w:r>
      <w:bookmarkEnd w:id="11"/>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פקד משטרת מחוז" </w:t>
      </w:r>
      <w:r>
        <w:rPr>
          <w:rStyle w:val="default"/>
          <w:rFonts w:cs="FrankRuehl"/>
          <w:rtl/>
        </w:rPr>
        <w:t xml:space="preserve">– </w:t>
      </w:r>
      <w:r>
        <w:rPr>
          <w:rStyle w:val="default"/>
          <w:rFonts w:cs="FrankRuehl" w:hint="cs"/>
          <w:rtl/>
        </w:rPr>
        <w:t>קצין המשטרה הבכיר המפקד על המשטרה שבמחוז, לרבות שוטר או אדם אחר שנתמנה להיות מפקד המשטרה שבמחוז או בנפה</w:t>
      </w:r>
      <w:r>
        <w:rPr>
          <w:rStyle w:val="default"/>
          <w:rFonts w:cs="FrankRuehl"/>
          <w:rtl/>
        </w:rPr>
        <w:t xml:space="preserve"> א</w:t>
      </w:r>
      <w:r>
        <w:rPr>
          <w:rStyle w:val="default"/>
          <w:rFonts w:cs="FrankRuehl" w:hint="cs"/>
          <w:rtl/>
        </w:rPr>
        <w:t>ו למלא תפקידיו של מפקד משטרת מחוז, כולם או מקצתם;</w:t>
      </w:r>
    </w:p>
    <w:p w:rsidR="00E01F3E" w:rsidRDefault="00E01F3E">
      <w:pPr>
        <w:pStyle w:val="P00"/>
        <w:spacing w:before="72"/>
        <w:ind w:left="0" w:right="1134"/>
        <w:rPr>
          <w:rStyle w:val="default"/>
          <w:rFonts w:cs="FrankRuehl" w:hint="cs"/>
          <w:rtl/>
        </w:rPr>
      </w:pPr>
      <w:r>
        <w:rPr>
          <w:lang w:val="he-IL"/>
        </w:rPr>
        <w:pict>
          <v:rect id="_x0000_s2057" style="position:absolute;left:0;text-align:left;margin-left:464.5pt;margin-top:8.05pt;width:75.05pt;height:16pt;z-index:251553280" o:allowincell="f" filled="f" stroked="f" strokecolor="lime" strokeweight=".25pt">
            <v:textbox style="mso-next-textbox:#_x0000_s2057" inset="0,0,0,0">
              <w:txbxContent>
                <w:p w:rsidR="001A3D53" w:rsidRDefault="001A3D53">
                  <w:pPr>
                    <w:spacing w:line="160" w:lineRule="exact"/>
                    <w:jc w:val="left"/>
                    <w:rPr>
                      <w:rFonts w:cs="Miriam"/>
                      <w:noProof/>
                      <w:sz w:val="18"/>
                      <w:szCs w:val="18"/>
                      <w:rtl/>
                    </w:rPr>
                  </w:pPr>
                  <w:r>
                    <w:rPr>
                      <w:rFonts w:cs="Miriam" w:hint="cs"/>
                      <w:sz w:val="18"/>
                      <w:szCs w:val="18"/>
                      <w:rtl/>
                    </w:rPr>
                    <w:t>(תיקון מס' 4)</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ל"ד-</w:t>
                  </w:r>
                  <w:r>
                    <w:rPr>
                      <w:rFonts w:cs="Miriam"/>
                      <w:sz w:val="18"/>
                      <w:szCs w:val="18"/>
                      <w:rtl/>
                    </w:rPr>
                    <w:t>1974</w:t>
                  </w:r>
                </w:p>
              </w:txbxContent>
            </v:textbox>
            <w10:anchorlock/>
          </v:rect>
        </w:pict>
      </w:r>
      <w:r>
        <w:rPr>
          <w:rFonts w:cs="FrankRuehl"/>
          <w:sz w:val="26"/>
          <w:rtl/>
        </w:rPr>
        <w:tab/>
      </w:r>
      <w:r>
        <w:rPr>
          <w:rStyle w:val="default"/>
          <w:rFonts w:cs="FrankRuehl"/>
          <w:rtl/>
        </w:rPr>
        <w:t>"מ</w:t>
      </w:r>
      <w:r>
        <w:rPr>
          <w:rStyle w:val="default"/>
          <w:rFonts w:cs="FrankRuehl" w:hint="cs"/>
          <w:rtl/>
        </w:rPr>
        <w:t xml:space="preserve">פקח" </w:t>
      </w:r>
      <w:r>
        <w:rPr>
          <w:rStyle w:val="default"/>
          <w:rFonts w:cs="FrankRuehl"/>
          <w:rtl/>
        </w:rPr>
        <w:t xml:space="preserve">– </w:t>
      </w:r>
      <w:r>
        <w:rPr>
          <w:rStyle w:val="default"/>
          <w:rFonts w:cs="FrankRuehl" w:hint="cs"/>
          <w:rtl/>
        </w:rPr>
        <w:t>לרבות שוטר שהמלה "מפקח" היא חלק מתואר דרגתו, ולרבות ממל</w:t>
      </w:r>
      <w:r>
        <w:rPr>
          <w:rStyle w:val="default"/>
          <w:rFonts w:cs="FrankRuehl"/>
          <w:rtl/>
        </w:rPr>
        <w:t>א</w:t>
      </w:r>
      <w:r>
        <w:rPr>
          <w:rStyle w:val="default"/>
          <w:rFonts w:cs="FrankRuehl" w:hint="cs"/>
          <w:rtl/>
        </w:rPr>
        <w:t xml:space="preserve"> מקום קצין;</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2" w:name="Rov236"/>
      <w:r w:rsidRPr="006C1286">
        <w:rPr>
          <w:rStyle w:val="default"/>
          <w:rFonts w:cs="FrankRuehl" w:hint="cs"/>
          <w:vanish/>
          <w:color w:val="FF0000"/>
          <w:sz w:val="20"/>
          <w:szCs w:val="20"/>
          <w:shd w:val="clear" w:color="auto" w:fill="FFFF99"/>
          <w:rtl/>
        </w:rPr>
        <w:t>מיום 14.3.1974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4</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 w:history="1">
        <w:r w:rsidRPr="006C1286">
          <w:rPr>
            <w:rStyle w:val="Hyperlink"/>
            <w:rFonts w:cs="FrankRuehl" w:hint="cs"/>
            <w:vanish/>
            <w:szCs w:val="20"/>
            <w:shd w:val="clear" w:color="auto" w:fill="FFFF99"/>
            <w:rtl/>
          </w:rPr>
          <w:t>ס"ח תשל"ד מס' 728</w:t>
        </w:r>
      </w:hyperlink>
      <w:r w:rsidRPr="006C1286">
        <w:rPr>
          <w:rStyle w:val="default"/>
          <w:rFonts w:cs="FrankRuehl" w:hint="cs"/>
          <w:vanish/>
          <w:sz w:val="20"/>
          <w:szCs w:val="20"/>
          <w:shd w:val="clear" w:color="auto" w:fill="FFFF99"/>
          <w:rtl/>
        </w:rPr>
        <w:t xml:space="preserve"> מיום 14.3.1974 עמ' 46 (</w:t>
      </w:r>
      <w:hyperlink r:id="rId27" w:history="1">
        <w:r w:rsidRPr="006C1286">
          <w:rPr>
            <w:rStyle w:val="Hyperlink"/>
            <w:rFonts w:cs="FrankRuehl" w:hint="cs"/>
            <w:vanish/>
            <w:szCs w:val="20"/>
            <w:shd w:val="clear" w:color="auto" w:fill="FFFF99"/>
            <w:rtl/>
          </w:rPr>
          <w:t>ה"ח 1097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הגדרת "מפקח"</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z w:val="2"/>
          <w:szCs w:val="2"/>
          <w:shd w:val="clear" w:color="auto" w:fill="FFFF99"/>
          <w:rtl/>
        </w:rPr>
      </w:pPr>
      <w:r w:rsidRPr="006C1286">
        <w:rPr>
          <w:rStyle w:val="default"/>
          <w:rFonts w:cs="FrankRuehl" w:hint="cs"/>
          <w:vanish/>
          <w:sz w:val="20"/>
          <w:szCs w:val="20"/>
          <w:shd w:val="clear" w:color="auto" w:fill="FFFF99"/>
          <w:rtl/>
        </w:rPr>
        <w:tab/>
      </w:r>
      <w:r w:rsidRPr="006C1286">
        <w:rPr>
          <w:rStyle w:val="default"/>
          <w:rFonts w:cs="FrankRuehl" w:hint="cs"/>
          <w:strike/>
          <w:vanish/>
          <w:sz w:val="22"/>
          <w:szCs w:val="22"/>
          <w:shd w:val="clear" w:color="auto" w:fill="FFFF99"/>
          <w:rtl/>
        </w:rPr>
        <w:t xml:space="preserve">"מפקח" </w:t>
      </w:r>
      <w:r w:rsidRPr="006C1286">
        <w:rPr>
          <w:rStyle w:val="default"/>
          <w:rFonts w:cs="FrankRuehl"/>
          <w:strike/>
          <w:vanish/>
          <w:sz w:val="22"/>
          <w:szCs w:val="22"/>
          <w:shd w:val="clear" w:color="auto" w:fill="FFFF99"/>
          <w:rtl/>
        </w:rPr>
        <w:t>–</w:t>
      </w:r>
      <w:r w:rsidRPr="006C1286">
        <w:rPr>
          <w:rStyle w:val="default"/>
          <w:rFonts w:cs="FrankRuehl" w:hint="cs"/>
          <w:strike/>
          <w:vanish/>
          <w:sz w:val="22"/>
          <w:szCs w:val="22"/>
          <w:shd w:val="clear" w:color="auto" w:fill="FFFF99"/>
          <w:rtl/>
        </w:rPr>
        <w:t xml:space="preserve">שוטר בכל דרגה של מפקח, ולרבות מפקח משנה; </w:t>
      </w:r>
      <w:bookmarkEnd w:id="12"/>
    </w:p>
    <w:p w:rsidR="00E01F3E" w:rsidRDefault="00E01F3E">
      <w:pPr>
        <w:pStyle w:val="P00"/>
        <w:spacing w:before="72"/>
        <w:ind w:left="0" w:right="1134"/>
        <w:rPr>
          <w:rStyle w:val="default"/>
          <w:rFonts w:cs="FrankRuehl" w:hint="cs"/>
          <w:rtl/>
        </w:rPr>
      </w:pPr>
      <w:r>
        <w:rPr>
          <w:rFonts w:cs="FrankRuehl"/>
          <w:sz w:val="26"/>
          <w:rtl/>
          <w:lang w:eastAsia="en-US"/>
        </w:rPr>
        <w:pict>
          <v:rect id="_x0000_s2307" style="position:absolute;left:0;text-align:left;margin-left:470.25pt;margin-top:5.05pt;width:75.05pt;height:16pt;z-index:251723264" filled="f" stroked="f" strokecolor="lime" strokeweight=".25pt">
            <v:textbox style="mso-next-textbox:#_x0000_s2307" inset="0,0,0,0">
              <w:txbxContent>
                <w:p w:rsidR="001A3D53" w:rsidRDefault="001A3D53">
                  <w:pPr>
                    <w:spacing w:line="160" w:lineRule="exact"/>
                    <w:jc w:val="left"/>
                    <w:rPr>
                      <w:rFonts w:cs="Miriam"/>
                      <w:noProof/>
                      <w:sz w:val="18"/>
                      <w:szCs w:val="18"/>
                      <w:rtl/>
                    </w:rPr>
                  </w:pPr>
                  <w:r>
                    <w:rPr>
                      <w:rFonts w:cs="Miriam" w:hint="cs"/>
                      <w:sz w:val="18"/>
                      <w:szCs w:val="18"/>
                      <w:rtl/>
                    </w:rPr>
                    <w:t>(תיקון מס' 4)</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ל"ד-</w:t>
                  </w:r>
                  <w:r>
                    <w:rPr>
                      <w:rFonts w:cs="Miriam"/>
                      <w:sz w:val="18"/>
                      <w:szCs w:val="18"/>
                      <w:rtl/>
                    </w:rPr>
                    <w:t>1974</w:t>
                  </w:r>
                </w:p>
              </w:txbxContent>
            </v:textbox>
            <w10:anchorlock/>
          </v:rect>
        </w:pict>
      </w:r>
      <w:r>
        <w:rPr>
          <w:rFonts w:cs="FrankRuehl"/>
          <w:sz w:val="26"/>
          <w:rtl/>
        </w:rPr>
        <w:tab/>
      </w:r>
      <w:r>
        <w:rPr>
          <w:rStyle w:val="default"/>
          <w:rFonts w:cs="FrankRuehl"/>
          <w:rtl/>
        </w:rPr>
        <w:t>"ס</w:t>
      </w:r>
      <w:r>
        <w:rPr>
          <w:rStyle w:val="default"/>
          <w:rFonts w:cs="FrankRuehl" w:hint="cs"/>
          <w:rtl/>
        </w:rPr>
        <w:t xml:space="preserve">מל" </w:t>
      </w:r>
      <w:r>
        <w:rPr>
          <w:rStyle w:val="default"/>
          <w:rFonts w:cs="FrankRuehl"/>
          <w:rtl/>
        </w:rPr>
        <w:t xml:space="preserve">– </w:t>
      </w:r>
      <w:r>
        <w:rPr>
          <w:rStyle w:val="default"/>
          <w:rFonts w:cs="FrankRuehl" w:hint="cs"/>
          <w:rtl/>
        </w:rPr>
        <w:t>לרבות שוטר שהמלה "סמל" היא חלק מתואר דרגתו;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3" w:name="Rov237"/>
      <w:r w:rsidRPr="006C1286">
        <w:rPr>
          <w:rStyle w:val="default"/>
          <w:rFonts w:cs="FrankRuehl" w:hint="cs"/>
          <w:vanish/>
          <w:color w:val="FF0000"/>
          <w:sz w:val="20"/>
          <w:szCs w:val="20"/>
          <w:shd w:val="clear" w:color="auto" w:fill="FFFF99"/>
          <w:rtl/>
        </w:rPr>
        <w:t>מיום 14.3.1974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4</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8" w:history="1">
        <w:r w:rsidRPr="006C1286">
          <w:rPr>
            <w:rStyle w:val="Hyperlink"/>
            <w:rFonts w:cs="FrankRuehl" w:hint="cs"/>
            <w:vanish/>
            <w:szCs w:val="20"/>
            <w:shd w:val="clear" w:color="auto" w:fill="FFFF99"/>
            <w:rtl/>
          </w:rPr>
          <w:t>ס"ח תשל"ד מס' 728</w:t>
        </w:r>
      </w:hyperlink>
      <w:r w:rsidRPr="006C1286">
        <w:rPr>
          <w:rStyle w:val="default"/>
          <w:rFonts w:cs="FrankRuehl" w:hint="cs"/>
          <w:vanish/>
          <w:sz w:val="20"/>
          <w:szCs w:val="20"/>
          <w:shd w:val="clear" w:color="auto" w:fill="FFFF99"/>
          <w:rtl/>
        </w:rPr>
        <w:t xml:space="preserve"> מיום 14.3.1974 עמ' 46 (</w:t>
      </w:r>
      <w:hyperlink r:id="rId29" w:history="1">
        <w:r w:rsidRPr="006C1286">
          <w:rPr>
            <w:rStyle w:val="Hyperlink"/>
            <w:rFonts w:cs="FrankRuehl" w:hint="cs"/>
            <w:vanish/>
            <w:szCs w:val="20"/>
            <w:shd w:val="clear" w:color="auto" w:fill="FFFF99"/>
            <w:rtl/>
          </w:rPr>
          <w:t>ה"ח 1097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הגדרת "סמל"</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vanish/>
          <w:sz w:val="20"/>
          <w:szCs w:val="20"/>
          <w:shd w:val="clear" w:color="auto" w:fill="FFFF99"/>
          <w:rtl/>
        </w:rPr>
        <w:tab/>
      </w:r>
      <w:r w:rsidRPr="006C1286">
        <w:rPr>
          <w:rStyle w:val="default"/>
          <w:rFonts w:cs="FrankRuehl" w:hint="cs"/>
          <w:strike/>
          <w:vanish/>
          <w:sz w:val="22"/>
          <w:szCs w:val="22"/>
          <w:shd w:val="clear" w:color="auto" w:fill="FFFF99"/>
          <w:rtl/>
        </w:rPr>
        <w:t xml:space="preserve">"סמל" </w:t>
      </w:r>
      <w:r w:rsidRPr="006C1286">
        <w:rPr>
          <w:rStyle w:val="default"/>
          <w:rFonts w:cs="FrankRuehl"/>
          <w:strike/>
          <w:vanish/>
          <w:sz w:val="22"/>
          <w:szCs w:val="22"/>
          <w:shd w:val="clear" w:color="auto" w:fill="FFFF99"/>
          <w:rtl/>
        </w:rPr>
        <w:t>–</w:t>
      </w:r>
      <w:r w:rsidRPr="006C1286">
        <w:rPr>
          <w:rStyle w:val="default"/>
          <w:rFonts w:cs="FrankRuehl" w:hint="cs"/>
          <w:strike/>
          <w:vanish/>
          <w:sz w:val="22"/>
          <w:szCs w:val="22"/>
          <w:shd w:val="clear" w:color="auto" w:fill="FFFF99"/>
          <w:rtl/>
        </w:rPr>
        <w:t xml:space="preserve"> שוטר בדרגת רב-סמל, סמל ראשון או סמל שני;</w:t>
      </w:r>
      <w:bookmarkEnd w:id="13"/>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וראי" </w:t>
      </w:r>
      <w:r>
        <w:rPr>
          <w:rStyle w:val="default"/>
          <w:rFonts w:cs="FrankRuehl"/>
          <w:rtl/>
        </w:rPr>
        <w:t xml:space="preserve">– </w:t>
      </w:r>
      <w:r>
        <w:rPr>
          <w:rStyle w:val="default"/>
          <w:rFonts w:cs="FrankRuehl" w:hint="cs"/>
          <w:rtl/>
        </w:rPr>
        <w:t>שוטר למטה מדרגת סמל שני;</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Pr>
          <w:rStyle w:val="default"/>
          <w:rFonts w:cs="FrankRuehl"/>
          <w:rtl/>
        </w:rPr>
        <w:t xml:space="preserve">– </w:t>
      </w:r>
      <w:r>
        <w:rPr>
          <w:rStyle w:val="default"/>
          <w:rFonts w:cs="FrankRuehl" w:hint="cs"/>
          <w:rtl/>
        </w:rPr>
        <w:t>הממונה על המחוז;</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ופט"</w:t>
      </w:r>
      <w:r>
        <w:rPr>
          <w:rStyle w:val="default"/>
          <w:rFonts w:cs="FrankRuehl"/>
          <w:rtl/>
        </w:rPr>
        <w:t xml:space="preserve"> – </w:t>
      </w:r>
      <w:r>
        <w:rPr>
          <w:rStyle w:val="default"/>
          <w:rFonts w:cs="FrankRuehl" w:hint="cs"/>
          <w:rtl/>
        </w:rPr>
        <w:t>שופט בית משפט שלום או שופט בית משפט מחוזי;</w:t>
      </w:r>
    </w:p>
    <w:p w:rsidR="00E01F3E" w:rsidRDefault="00E01F3E" w:rsidP="00841AE1">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283" type="#_x0000_t202" style="position:absolute;left:0;text-align:left;margin-left:470.25pt;margin-top:7.2pt;width:1in;height:35.45pt;z-index:251713024"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p w:rsidR="001A3D53" w:rsidRDefault="001A3D53">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FrankRuehl" w:hint="cs"/>
          <w:rtl/>
        </w:rPr>
        <w:tab/>
        <w:t xml:space="preserve">"חוק המשטרה" </w:t>
      </w:r>
      <w:r>
        <w:rPr>
          <w:rStyle w:val="default"/>
          <w:rFonts w:cs="FrankRuehl"/>
          <w:rtl/>
        </w:rPr>
        <w:t>–</w:t>
      </w:r>
      <w:r>
        <w:rPr>
          <w:rStyle w:val="default"/>
          <w:rFonts w:cs="FrankRuehl" w:hint="cs"/>
          <w:rtl/>
        </w:rPr>
        <w:t xml:space="preserve"> חוק המשטרה, תשס"ו-2006;</w:t>
      </w:r>
    </w:p>
    <w:p w:rsidR="00841AE1" w:rsidRPr="006C1286" w:rsidRDefault="00841AE1" w:rsidP="00841AE1">
      <w:pPr>
        <w:pStyle w:val="P00"/>
        <w:spacing w:before="0"/>
        <w:ind w:left="0" w:right="1134"/>
        <w:rPr>
          <w:rStyle w:val="default"/>
          <w:rFonts w:cs="FrankRuehl" w:hint="cs"/>
          <w:vanish/>
          <w:color w:val="FF0000"/>
          <w:sz w:val="20"/>
          <w:szCs w:val="20"/>
          <w:shd w:val="clear" w:color="auto" w:fill="FFFF99"/>
          <w:rtl/>
        </w:rPr>
      </w:pPr>
      <w:bookmarkStart w:id="14" w:name="Rov337"/>
      <w:r w:rsidRPr="006C1286">
        <w:rPr>
          <w:rStyle w:val="default"/>
          <w:rFonts w:cs="FrankRuehl" w:hint="cs"/>
          <w:vanish/>
          <w:color w:val="FF0000"/>
          <w:sz w:val="20"/>
          <w:szCs w:val="20"/>
          <w:shd w:val="clear" w:color="auto" w:fill="FFFF99"/>
          <w:rtl/>
        </w:rPr>
        <w:t>מיום 1.4.2006</w:t>
      </w:r>
    </w:p>
    <w:p w:rsidR="00841AE1" w:rsidRPr="006C1286" w:rsidRDefault="00841AE1" w:rsidP="00841AE1">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841AE1" w:rsidRPr="006C1286" w:rsidRDefault="00841AE1" w:rsidP="00841AE1">
      <w:pPr>
        <w:pStyle w:val="P00"/>
        <w:spacing w:before="0"/>
        <w:ind w:left="0" w:right="1134"/>
        <w:rPr>
          <w:rStyle w:val="default"/>
          <w:rFonts w:cs="FrankRuehl" w:hint="cs"/>
          <w:vanish/>
          <w:sz w:val="20"/>
          <w:szCs w:val="20"/>
          <w:shd w:val="clear" w:color="auto" w:fill="FFFF99"/>
          <w:rtl/>
        </w:rPr>
      </w:pPr>
      <w:hyperlink r:id="rId30"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31"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841AE1" w:rsidRPr="006C1286" w:rsidRDefault="00841AE1" w:rsidP="00841AE1">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הגדרת "חוק המשטרה"</w:t>
      </w:r>
    </w:p>
    <w:p w:rsidR="00841AE1" w:rsidRPr="006C1286" w:rsidRDefault="00841AE1" w:rsidP="00841AE1">
      <w:pPr>
        <w:pStyle w:val="P00"/>
        <w:spacing w:before="0"/>
        <w:ind w:left="0" w:right="1134"/>
        <w:rPr>
          <w:rStyle w:val="default"/>
          <w:rFonts w:cs="FrankRuehl" w:hint="cs"/>
          <w:vanish/>
          <w:sz w:val="20"/>
          <w:szCs w:val="20"/>
          <w:shd w:val="clear" w:color="auto" w:fill="FFFF99"/>
          <w:rtl/>
        </w:rPr>
      </w:pPr>
    </w:p>
    <w:p w:rsidR="00841AE1" w:rsidRPr="006C1286" w:rsidRDefault="00841AE1" w:rsidP="00841AE1">
      <w:pPr>
        <w:pStyle w:val="P00"/>
        <w:spacing w:before="0"/>
        <w:ind w:left="0" w:right="1134"/>
        <w:rPr>
          <w:rStyle w:val="big-number"/>
          <w:rFonts w:cs="FrankRuehl" w:hint="cs"/>
          <w:vanish/>
          <w:color w:val="FF0000"/>
          <w:sz w:val="20"/>
          <w:szCs w:val="20"/>
          <w:shd w:val="clear" w:color="auto" w:fill="FFFF99"/>
          <w:rtl/>
        </w:rPr>
      </w:pPr>
      <w:r w:rsidRPr="006C1286">
        <w:rPr>
          <w:rStyle w:val="big-number"/>
          <w:rFonts w:cs="FrankRuehl" w:hint="cs"/>
          <w:vanish/>
          <w:color w:val="FF0000"/>
          <w:sz w:val="20"/>
          <w:szCs w:val="20"/>
          <w:shd w:val="clear" w:color="auto" w:fill="FFFF99"/>
          <w:rtl/>
        </w:rPr>
        <w:t>מיום 30.6.2011</w:t>
      </w:r>
    </w:p>
    <w:p w:rsidR="00841AE1" w:rsidRPr="006C1286" w:rsidRDefault="00841AE1" w:rsidP="00841AE1">
      <w:pPr>
        <w:pStyle w:val="P00"/>
        <w:spacing w:before="0"/>
        <w:ind w:left="0" w:right="1134"/>
        <w:rPr>
          <w:rStyle w:val="big-number"/>
          <w:rFonts w:cs="FrankRuehl" w:hint="cs"/>
          <w:vanish/>
          <w:sz w:val="20"/>
          <w:szCs w:val="20"/>
          <w:shd w:val="clear" w:color="auto" w:fill="FFFF99"/>
          <w:rtl/>
        </w:rPr>
      </w:pPr>
      <w:r w:rsidRPr="006C1286">
        <w:rPr>
          <w:rStyle w:val="big-number"/>
          <w:rFonts w:cs="FrankRuehl" w:hint="cs"/>
          <w:b/>
          <w:bCs/>
          <w:vanish/>
          <w:sz w:val="20"/>
          <w:szCs w:val="20"/>
          <w:shd w:val="clear" w:color="auto" w:fill="FFFF99"/>
          <w:rtl/>
        </w:rPr>
        <w:t>תיקון מס' 26</w:t>
      </w:r>
    </w:p>
    <w:p w:rsidR="00841AE1" w:rsidRPr="006C1286" w:rsidRDefault="00841AE1" w:rsidP="00841AE1">
      <w:pPr>
        <w:pStyle w:val="P00"/>
        <w:spacing w:before="0"/>
        <w:ind w:left="0" w:right="1134"/>
        <w:rPr>
          <w:rStyle w:val="big-number"/>
          <w:rFonts w:cs="FrankRuehl" w:hint="cs"/>
          <w:vanish/>
          <w:sz w:val="20"/>
          <w:szCs w:val="20"/>
          <w:shd w:val="clear" w:color="auto" w:fill="FFFF99"/>
          <w:rtl/>
        </w:rPr>
      </w:pPr>
      <w:hyperlink r:id="rId32" w:history="1">
        <w:r w:rsidRPr="006C1286">
          <w:rPr>
            <w:rStyle w:val="Hyperlink"/>
            <w:rFonts w:cs="FrankRuehl" w:hint="cs"/>
            <w:vanish/>
            <w:szCs w:val="20"/>
            <w:shd w:val="clear" w:color="auto" w:fill="FFFF99"/>
            <w:rtl/>
          </w:rPr>
          <w:t>ס"ח תשע"א מס' 2302</w:t>
        </w:r>
      </w:hyperlink>
      <w:r w:rsidRPr="006C1286">
        <w:rPr>
          <w:rStyle w:val="big-number"/>
          <w:rFonts w:cs="FrankRuehl" w:hint="cs"/>
          <w:vanish/>
          <w:sz w:val="20"/>
          <w:szCs w:val="20"/>
          <w:shd w:val="clear" w:color="auto" w:fill="FFFF99"/>
          <w:rtl/>
        </w:rPr>
        <w:t xml:space="preserve"> מיום 30.6.2011 עמ' 948 (</w:t>
      </w:r>
      <w:hyperlink r:id="rId33" w:history="1">
        <w:r w:rsidRPr="006C1286">
          <w:rPr>
            <w:rStyle w:val="Hyperlink"/>
            <w:rFonts w:cs="FrankRuehl" w:hint="cs"/>
            <w:vanish/>
            <w:szCs w:val="20"/>
            <w:shd w:val="clear" w:color="auto" w:fill="FFFF99"/>
            <w:rtl/>
          </w:rPr>
          <w:t>ה"ח 577</w:t>
        </w:r>
      </w:hyperlink>
      <w:r w:rsidRPr="006C1286">
        <w:rPr>
          <w:rStyle w:val="big-number"/>
          <w:rFonts w:cs="FrankRuehl" w:hint="cs"/>
          <w:vanish/>
          <w:sz w:val="20"/>
          <w:szCs w:val="20"/>
          <w:shd w:val="clear" w:color="auto" w:fill="FFFF99"/>
          <w:rtl/>
        </w:rPr>
        <w:t>)</w:t>
      </w:r>
    </w:p>
    <w:p w:rsidR="00841AE1" w:rsidRPr="007D32B2" w:rsidRDefault="00841AE1" w:rsidP="007D32B2">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ab/>
        <w:t xml:space="preserve">"חוק המשטרה" </w:t>
      </w:r>
      <w:r w:rsidRPr="006C1286">
        <w:rPr>
          <w:rStyle w:val="default"/>
          <w:rFonts w:cs="FrankRuehl"/>
          <w:vanish/>
          <w:sz w:val="22"/>
          <w:szCs w:val="22"/>
          <w:shd w:val="clear" w:color="auto" w:fill="FFFF99"/>
          <w:rtl/>
        </w:rPr>
        <w:t>–</w:t>
      </w:r>
      <w:r w:rsidRPr="006C1286">
        <w:rPr>
          <w:rStyle w:val="default"/>
          <w:rFonts w:cs="FrankRuehl" w:hint="cs"/>
          <w:vanish/>
          <w:sz w:val="22"/>
          <w:szCs w:val="22"/>
          <w:shd w:val="clear" w:color="auto" w:fill="FFFF99"/>
          <w:rtl/>
        </w:rPr>
        <w:t xml:space="preserve"> חוק המשטרה </w:t>
      </w:r>
      <w:r w:rsidRPr="006C1286">
        <w:rPr>
          <w:rStyle w:val="default"/>
          <w:rFonts w:cs="FrankRuehl" w:hint="cs"/>
          <w:strike/>
          <w:vanish/>
          <w:sz w:val="22"/>
          <w:szCs w:val="22"/>
          <w:shd w:val="clear" w:color="auto" w:fill="FFFF99"/>
          <w:rtl/>
        </w:rPr>
        <w:t>(דין משמעתי, בירור קבילות שוטרים והוראות שונות)</w:t>
      </w:r>
      <w:r w:rsidRPr="006C1286">
        <w:rPr>
          <w:rStyle w:val="default"/>
          <w:rFonts w:cs="FrankRuehl" w:hint="cs"/>
          <w:vanish/>
          <w:sz w:val="22"/>
          <w:szCs w:val="22"/>
          <w:shd w:val="clear" w:color="auto" w:fill="FFFF99"/>
          <w:rtl/>
        </w:rPr>
        <w:t>, תשס"ו-2006;</w:t>
      </w:r>
      <w:bookmarkEnd w:id="14"/>
    </w:p>
    <w:p w:rsidR="00841AE1" w:rsidRDefault="00841AE1" w:rsidP="00841AE1">
      <w:pPr>
        <w:pStyle w:val="P00"/>
        <w:spacing w:before="72"/>
        <w:ind w:left="0" w:right="1134"/>
        <w:rPr>
          <w:rStyle w:val="default"/>
          <w:rFonts w:cs="FrankRuehl" w:hint="cs"/>
          <w:rtl/>
        </w:rPr>
      </w:pP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המשטרה.</w:t>
      </w:r>
    </w:p>
    <w:p w:rsidR="00E01F3E" w:rsidRDefault="00E01F3E">
      <w:pPr>
        <w:pStyle w:val="medium2-header"/>
        <w:keepLines w:val="0"/>
        <w:spacing w:before="72"/>
        <w:ind w:left="0" w:right="1134"/>
        <w:rPr>
          <w:rFonts w:cs="FrankRuehl"/>
          <w:noProof/>
          <w:rtl/>
        </w:rPr>
      </w:pPr>
      <w:bookmarkStart w:id="15" w:name="med1"/>
      <w:bookmarkEnd w:id="15"/>
      <w:r>
        <w:rPr>
          <w:rFonts w:cs="FrankRuehl"/>
          <w:noProof/>
          <w:rtl/>
        </w:rPr>
        <w:t>פר</w:t>
      </w:r>
      <w:r>
        <w:rPr>
          <w:rFonts w:cs="FrankRuehl" w:hint="cs"/>
          <w:noProof/>
          <w:rtl/>
        </w:rPr>
        <w:t>ק שני: ארגון, תפקידים וסמכויות</w:t>
      </w:r>
    </w:p>
    <w:p w:rsidR="00E01F3E" w:rsidRDefault="00E01F3E">
      <w:pPr>
        <w:pStyle w:val="P00"/>
        <w:spacing w:before="72"/>
        <w:ind w:left="0" w:right="1134"/>
        <w:rPr>
          <w:rStyle w:val="default"/>
          <w:rFonts w:cs="FrankRuehl"/>
          <w:rtl/>
        </w:rPr>
      </w:pPr>
      <w:bookmarkStart w:id="16" w:name="Seif2"/>
      <w:bookmarkEnd w:id="16"/>
      <w:r>
        <w:rPr>
          <w:lang w:val="he-IL"/>
        </w:rPr>
        <w:pict>
          <v:rect id="_x0000_s2058" style="position:absolute;left:0;text-align:left;margin-left:464.5pt;margin-top:8.05pt;width:75.05pt;height:8pt;z-index:251554304" o:allowincell="f" filled="f" stroked="f" strokecolor="lime" strokeweight=".25pt">
            <v:textbox style="mso-next-textbox:#_x0000_s2058" inset="0,0,0,0">
              <w:txbxContent>
                <w:p w:rsidR="001A3D53" w:rsidRDefault="001A3D53">
                  <w:pPr>
                    <w:spacing w:line="160" w:lineRule="exact"/>
                    <w:jc w:val="left"/>
                    <w:rPr>
                      <w:rFonts w:cs="Miriam"/>
                      <w:noProof/>
                      <w:sz w:val="18"/>
                      <w:szCs w:val="18"/>
                      <w:rtl/>
                    </w:rPr>
                  </w:pPr>
                  <w:r>
                    <w:rPr>
                      <w:rFonts w:cs="Miriam"/>
                      <w:sz w:val="18"/>
                      <w:szCs w:val="18"/>
                      <w:rtl/>
                    </w:rPr>
                    <w:t>הר</w:t>
                  </w:r>
                  <w:r>
                    <w:rPr>
                      <w:rFonts w:cs="Miriam" w:hint="cs"/>
                      <w:sz w:val="18"/>
                      <w:szCs w:val="18"/>
                      <w:rtl/>
                    </w:rPr>
                    <w:t>כב משטרת ישראל</w:t>
                  </w:r>
                </w:p>
              </w:txbxContent>
            </v:textbox>
            <w10:anchorlock/>
          </v:rect>
        </w:pict>
      </w:r>
      <w:r>
        <w:rPr>
          <w:rStyle w:val="big-number"/>
          <w:rFonts w:cs="Miriam"/>
          <w:rtl/>
        </w:rPr>
        <w:t>2.</w:t>
      </w:r>
      <w:r>
        <w:rPr>
          <w:rStyle w:val="big-number"/>
          <w:rFonts w:cs="Miriam"/>
          <w:rtl/>
        </w:rPr>
        <w:tab/>
      </w:r>
      <w:r>
        <w:rPr>
          <w:rStyle w:val="default"/>
          <w:rFonts w:cs="FrankRuehl"/>
          <w:rtl/>
        </w:rPr>
        <w:t>במ</w:t>
      </w:r>
      <w:r>
        <w:rPr>
          <w:rStyle w:val="default"/>
          <w:rFonts w:cs="FrankRuehl" w:hint="cs"/>
          <w:rtl/>
        </w:rPr>
        <w:t>שטרת ישראל יהיו קציני משטרה בכירים, מפקחים, סמלים ושוטרים אחרים, הכל כפי שיורה השר.</w:t>
      </w:r>
    </w:p>
    <w:p w:rsidR="00E01F3E" w:rsidRDefault="00E01F3E">
      <w:pPr>
        <w:pStyle w:val="P00"/>
        <w:spacing w:before="72"/>
        <w:ind w:left="0" w:right="1134"/>
        <w:rPr>
          <w:rStyle w:val="default"/>
          <w:rFonts w:cs="FrankRuehl"/>
          <w:rtl/>
        </w:rPr>
      </w:pPr>
      <w:bookmarkStart w:id="17" w:name="Seif3"/>
      <w:bookmarkEnd w:id="17"/>
      <w:r>
        <w:rPr>
          <w:lang w:val="he-IL"/>
        </w:rPr>
        <w:pict>
          <v:rect id="_x0000_s2059" style="position:absolute;left:0;text-align:left;margin-left:464.5pt;margin-top:8.05pt;width:75.05pt;height:8pt;z-index:251555328" o:allowincell="f" filled="f" stroked="f" strokecolor="lime" strokeweight=".25pt">
            <v:textbox style="mso-next-textbox:#_x0000_s2059" inset="0,0,0,0">
              <w:txbxContent>
                <w:p w:rsidR="001A3D53" w:rsidRDefault="001A3D53">
                  <w:pPr>
                    <w:spacing w:line="160" w:lineRule="exact"/>
                    <w:jc w:val="left"/>
                    <w:rPr>
                      <w:rFonts w:cs="Miriam"/>
                      <w:noProof/>
                      <w:sz w:val="18"/>
                      <w:szCs w:val="18"/>
                      <w:rtl/>
                    </w:rPr>
                  </w:pPr>
                  <w:r>
                    <w:rPr>
                      <w:rFonts w:cs="Miriam"/>
                      <w:sz w:val="18"/>
                      <w:szCs w:val="18"/>
                      <w:rtl/>
                    </w:rPr>
                    <w:t>תפ</w:t>
                  </w:r>
                  <w:r>
                    <w:rPr>
                      <w:rFonts w:cs="Miriam" w:hint="cs"/>
                      <w:sz w:val="18"/>
                      <w:szCs w:val="18"/>
                      <w:rtl/>
                    </w:rPr>
                    <w:t>קידי המשטרה</w:t>
                  </w:r>
                </w:p>
              </w:txbxContent>
            </v:textbox>
            <w10:anchorlock/>
          </v:rect>
        </w:pict>
      </w:r>
      <w:r>
        <w:rPr>
          <w:rStyle w:val="big-number"/>
          <w:rFonts w:cs="Miriam"/>
          <w:rtl/>
        </w:rPr>
        <w:t>3.</w:t>
      </w:r>
      <w:r>
        <w:rPr>
          <w:rStyle w:val="big-number"/>
          <w:rFonts w:cs="Miriam"/>
          <w:rtl/>
        </w:rPr>
        <w:tab/>
      </w:r>
      <w:r>
        <w:rPr>
          <w:rStyle w:val="default"/>
          <w:rFonts w:cs="FrankRuehl"/>
          <w:rtl/>
        </w:rPr>
        <w:t>מש</w:t>
      </w:r>
      <w:r>
        <w:rPr>
          <w:rStyle w:val="default"/>
          <w:rFonts w:cs="FrankRuehl" w:hint="cs"/>
          <w:rtl/>
        </w:rPr>
        <w:t>טרת ישראל תעסוק במניעת עבירות ובגילוין, בתפיסת עבריינים ובתבי</w:t>
      </w:r>
      <w:r>
        <w:rPr>
          <w:rStyle w:val="default"/>
          <w:rFonts w:cs="FrankRuehl"/>
          <w:rtl/>
        </w:rPr>
        <w:t>עת</w:t>
      </w:r>
      <w:r>
        <w:rPr>
          <w:rStyle w:val="default"/>
          <w:rFonts w:cs="FrankRuehl" w:hint="cs"/>
          <w:rtl/>
        </w:rPr>
        <w:t>ם לדין, בשמירתם הבטוחה של אסירים, ובקיום הסדר הציבורי ובטחון הנפש והרכוש.</w:t>
      </w:r>
    </w:p>
    <w:p w:rsidR="00E01F3E" w:rsidRDefault="00E01F3E">
      <w:pPr>
        <w:pStyle w:val="P00"/>
        <w:spacing w:before="72"/>
        <w:ind w:left="0" w:right="1134"/>
        <w:rPr>
          <w:rStyle w:val="default"/>
          <w:rFonts w:cs="FrankRuehl"/>
          <w:rtl/>
        </w:rPr>
      </w:pPr>
      <w:bookmarkStart w:id="18" w:name="Seif4"/>
      <w:bookmarkEnd w:id="18"/>
      <w:r>
        <w:rPr>
          <w:lang w:val="he-IL"/>
        </w:rPr>
        <w:pict>
          <v:rect id="_x0000_s2060" style="position:absolute;left:0;text-align:left;margin-left:464.5pt;margin-top:8.05pt;width:75.05pt;height:16pt;z-index:251556352" o:allowincell="f" filled="f" stroked="f" strokecolor="lime" strokeweight=".25pt">
            <v:textbox style="mso-next-textbox:#_x0000_s2060"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כללית </w:t>
                  </w:r>
                  <w:r>
                    <w:rPr>
                      <w:rFonts w:cs="Miriam"/>
                      <w:sz w:val="18"/>
                      <w:szCs w:val="18"/>
                      <w:rtl/>
                    </w:rPr>
                    <w:t>של</w:t>
                  </w:r>
                  <w:r>
                    <w:rPr>
                      <w:rFonts w:cs="Miriam" w:hint="cs"/>
                      <w:sz w:val="18"/>
                      <w:szCs w:val="18"/>
                      <w:rtl/>
                    </w:rPr>
                    <w:t xml:space="preserve"> שוטרים</w:t>
                  </w:r>
                </w:p>
              </w:txbxContent>
            </v:textbox>
            <w10:anchorlock/>
          </v:rect>
        </w:pict>
      </w:r>
      <w:r>
        <w:rPr>
          <w:rStyle w:val="big-number"/>
          <w:rFonts w:cs="Miriam"/>
          <w:rtl/>
        </w:rPr>
        <w:t>4.</w:t>
      </w:r>
      <w:r>
        <w:rPr>
          <w:rStyle w:val="big-number"/>
          <w:rFonts w:cs="Miriam"/>
          <w:rtl/>
        </w:rPr>
        <w:tab/>
      </w:r>
      <w:r>
        <w:rPr>
          <w:rStyle w:val="default"/>
          <w:rFonts w:cs="FrankRuehl"/>
          <w:rtl/>
        </w:rPr>
        <w:t>לכ</w:t>
      </w:r>
      <w:r>
        <w:rPr>
          <w:rStyle w:val="default"/>
          <w:rFonts w:cs="FrankRuehl" w:hint="cs"/>
          <w:rtl/>
        </w:rPr>
        <w:t>ל שוטר יהיו כל סמכות, חסיון וחסינות הכרוכים במשרת שוטר לפי כל דין, ויטול על עצמו כל תפקיד ואחריות הכרוכים בה.</w:t>
      </w:r>
    </w:p>
    <w:p w:rsidR="00E01F3E" w:rsidRDefault="00E01F3E">
      <w:pPr>
        <w:pStyle w:val="P00"/>
        <w:spacing w:before="72"/>
        <w:ind w:left="0" w:right="1134"/>
        <w:rPr>
          <w:rStyle w:val="default"/>
          <w:rFonts w:cs="FrankRuehl" w:hint="cs"/>
          <w:rtl/>
        </w:rPr>
      </w:pPr>
      <w:bookmarkStart w:id="19" w:name="Seif114"/>
      <w:bookmarkEnd w:id="19"/>
      <w:r>
        <w:rPr>
          <w:rFonts w:cs="Miriam"/>
          <w:szCs w:val="32"/>
          <w:rtl/>
          <w:lang w:val="he-IL"/>
        </w:rPr>
        <w:pict>
          <v:shape id="_x0000_s2262" type="#_x0000_t202" style="position:absolute;left:0;text-align:left;margin-left:462pt;margin-top:7.1pt;width:80.25pt;height:42.25pt;z-index:251692544"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 xml:space="preserve">חשש ממשי לפגיעה חמורה </w:t>
                  </w:r>
                  <w:r>
                    <w:rPr>
                      <w:rFonts w:cs="Miriam"/>
                      <w:sz w:val="18"/>
                      <w:szCs w:val="18"/>
                      <w:rtl/>
                    </w:rPr>
                    <w:t>–</w:t>
                  </w:r>
                  <w:r>
                    <w:rPr>
                      <w:rFonts w:cs="Miriam" w:hint="cs"/>
                      <w:sz w:val="18"/>
                      <w:szCs w:val="18"/>
                      <w:rtl/>
                    </w:rPr>
                    <w:t xml:space="preserve"> סמכות ואחריות</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4</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מצא שוטר כי קיים חשש ממשי לפגיעה חמורה בביטחון הנפש או הרכוש, רשאי הוא –</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להורות לכל אדם הנמצא באזור או במקום שבו קיים החשש</w:t>
      </w:r>
      <w:r>
        <w:rPr>
          <w:rStyle w:val="default"/>
          <w:rFonts w:cs="FrankRuehl" w:hint="cs"/>
          <w:rtl/>
        </w:rPr>
        <w:t xml:space="preserve"> </w:t>
      </w:r>
      <w:r>
        <w:rPr>
          <w:rStyle w:val="default"/>
          <w:rFonts w:cs="FrankRuehl"/>
          <w:rtl/>
        </w:rPr>
        <w:t>האמור, הוראה סבירה הדרושה באופן חיוני לשם הצלת הנפש</w:t>
      </w:r>
      <w:r>
        <w:rPr>
          <w:rStyle w:val="default"/>
          <w:rFonts w:cs="FrankRuehl" w:hint="cs"/>
          <w:rtl/>
        </w:rPr>
        <w:t xml:space="preserve"> </w:t>
      </w:r>
      <w:r>
        <w:rPr>
          <w:rStyle w:val="default"/>
          <w:rFonts w:cs="FrankRuehl"/>
          <w:rtl/>
        </w:rPr>
        <w:t>או הרכוש או למניעת הפגיעה, ובכלל זה להורות על מניעת גישה לאזור או למקום, או יציאה ממנו;</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להורות לגוף הצלה, כהגדרתו בסעיף 90א, לפעול במסגרת תפקידו וסמכויותיו על פי כל דין;</w:t>
      </w:r>
    </w:p>
    <w:p w:rsidR="00C82AC1" w:rsidRDefault="00C82AC1" w:rsidP="00C82AC1">
      <w:pPr>
        <w:pStyle w:val="P00"/>
        <w:spacing w:before="72"/>
        <w:ind w:left="1021" w:right="1134"/>
        <w:rPr>
          <w:rStyle w:val="default"/>
          <w:rFonts w:cs="FrankRuehl" w:hint="cs"/>
          <w:rtl/>
        </w:rPr>
      </w:pPr>
      <w:r>
        <w:rPr>
          <w:rFonts w:cs="FrankRuehl" w:hint="cs"/>
          <w:sz w:val="26"/>
          <w:rtl/>
          <w:lang w:eastAsia="en-US"/>
        </w:rPr>
        <w:pict>
          <v:shape id="_x0000_s2358" type="#_x0000_t202" style="position:absolute;left:0;text-align:left;margin-left:470.25pt;margin-top:7.1pt;width:1in;height:16.8pt;z-index:251729408" filled="f" stroked="f">
            <v:textbox inset="1mm,0,1mm,0">
              <w:txbxContent>
                <w:p w:rsidR="001A3D53" w:rsidRDefault="001A3D53" w:rsidP="00C82AC1">
                  <w:pPr>
                    <w:spacing w:line="160" w:lineRule="exact"/>
                    <w:jc w:val="left"/>
                    <w:rPr>
                      <w:rFonts w:cs="Miriam" w:hint="cs"/>
                      <w:sz w:val="18"/>
                      <w:szCs w:val="18"/>
                      <w:rtl/>
                    </w:rPr>
                  </w:pPr>
                  <w:r>
                    <w:rPr>
                      <w:rFonts w:cs="Miriam" w:hint="cs"/>
                      <w:sz w:val="18"/>
                      <w:szCs w:val="18"/>
                      <w:rtl/>
                    </w:rPr>
                    <w:t>(תיקון מס' 27) תשע"ב-2012</w:t>
                  </w:r>
                </w:p>
              </w:txbxContent>
            </v:textbox>
          </v:shape>
        </w:pict>
      </w:r>
      <w:r>
        <w:rPr>
          <w:rStyle w:val="default"/>
          <w:rFonts w:cs="FrankRuehl" w:hint="cs"/>
          <w:rtl/>
        </w:rPr>
        <w:t>(3)</w:t>
      </w:r>
      <w:r>
        <w:rPr>
          <w:rStyle w:val="default"/>
          <w:rFonts w:cs="FrankRuehl" w:hint="cs"/>
          <w:rtl/>
        </w:rPr>
        <w:tab/>
        <w:t xml:space="preserve">לצורך הצלת הנפש או הרכוש </w:t>
      </w:r>
      <w:r>
        <w:rPr>
          <w:rStyle w:val="default"/>
          <w:rFonts w:cs="FrankRuehl"/>
          <w:rtl/>
        </w:rPr>
        <w:t>–</w:t>
      </w:r>
    </w:p>
    <w:p w:rsidR="00C82AC1" w:rsidRDefault="00C82AC1" w:rsidP="00C82AC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להיכנס לכל מקום שהכניסה אליו דרושה באופן חיוני ולהשתמש בכוח סביר כלפי אדם או רכוש לצורך ביצוע סמכות הכניסה כאמור, ובלד שהשוטר זיהה עצמו לפני מי שנמצא במקום והודיע לו את המטרה שלשמה נדרשת הכניסה, ביקש את הסכמתו לכניסה והזהירו כי יש בכוונתו להשתמש בכוח לצורך הכניסה; חובת הזיהוי, ההודעה והאזהרה כאמור לא יחולו אם נוכח השוטר לדעת כי לא נמצא איש במקום;</w:t>
      </w:r>
    </w:p>
    <w:p w:rsidR="00C82AC1" w:rsidRDefault="00C82AC1" w:rsidP="00C82AC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לעשות כל פעולה הדרושה באופן חיוני, ולהשתמש בכוח סביר כלפי אדם או רכוש לצורך ביצוע פעולה כאמור.</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שימוש בסמכויות כאמור בסעיף קטן (א) ייעשה, ככל שהנסיבות מאפשרות זאת, באישור קצין משטרה.</w:t>
      </w:r>
    </w:p>
    <w:p w:rsidR="00E01F3E" w:rsidRDefault="00E01F3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לא תוגש תובענה נגד אדם על מעשה או מחדל שעשה</w:t>
      </w:r>
      <w:r>
        <w:rPr>
          <w:rStyle w:val="default"/>
          <w:rFonts w:cs="FrankRuehl" w:hint="cs"/>
          <w:rtl/>
        </w:rPr>
        <w:t xml:space="preserve"> </w:t>
      </w:r>
      <w:r>
        <w:rPr>
          <w:rStyle w:val="default"/>
          <w:rFonts w:cs="FrankRuehl"/>
          <w:rtl/>
        </w:rPr>
        <w:t>בתום לב על פי הוראה שקיבל לפי סעיף קטן (א)(1) או (2) (בסעיף קטן זה – מבצע הוראה) והמקים אחריות בנזיקין.</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בתובענה נגד המדינה על מעשה או מחדל של מבצע הוראה לא יחולו הוראות סעיפים 25 ו</w:t>
      </w:r>
      <w:r>
        <w:rPr>
          <w:rStyle w:val="default"/>
          <w:rFonts w:cs="FrankRuehl" w:hint="cs"/>
          <w:rtl/>
        </w:rPr>
        <w:t>-</w:t>
      </w:r>
      <w:r>
        <w:rPr>
          <w:rStyle w:val="default"/>
          <w:rFonts w:cs="FrankRuehl"/>
          <w:rtl/>
        </w:rPr>
        <w:t>28 לפקודת הנזיקין [נוסח חדש]</w:t>
      </w:r>
      <w:r>
        <w:rPr>
          <w:rStyle w:val="default"/>
          <w:rFonts w:cs="FrankRuehl" w:hint="cs"/>
          <w:rtl/>
        </w:rPr>
        <w:t>.</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פעל אדם, בלא שכר, בהתאם להוראה שניתנה לו לפי סעיף קטן (א) או לפי סעיף 90ד – יראו אותו כמתנדב כהגדרתו בסעיף 287 לחוק הביטוח הלאומי [נוסח משולב], התשנ"ה</w:t>
      </w:r>
      <w:r>
        <w:rPr>
          <w:rStyle w:val="default"/>
          <w:rFonts w:cs="FrankRuehl" w:hint="cs"/>
          <w:rtl/>
        </w:rPr>
        <w:t>-1995,</w:t>
      </w:r>
      <w:r>
        <w:rPr>
          <w:rStyle w:val="default"/>
          <w:rFonts w:cs="FrankRuehl"/>
          <w:rtl/>
        </w:rPr>
        <w:t xml:space="preserve"> ויחולו עליו הוראות פרק י"ג לאותו חוק.</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(ה) האמור בסעיף קטן (א) אינו בא לגרוע מסמכויות שוטר לפי כל דין.</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 w:name="Rov312"/>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966 (</w:t>
      </w:r>
      <w:hyperlink r:id="rId3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4א</w:t>
      </w:r>
    </w:p>
    <w:p w:rsidR="00C82AC1" w:rsidRPr="006C1286" w:rsidRDefault="00C82AC1" w:rsidP="00C82AC1">
      <w:pPr>
        <w:pStyle w:val="P00"/>
        <w:spacing w:before="0"/>
        <w:ind w:left="0" w:right="1134"/>
        <w:rPr>
          <w:rStyle w:val="default"/>
          <w:rFonts w:cs="FrankRuehl" w:hint="cs"/>
          <w:vanish/>
          <w:sz w:val="20"/>
          <w:szCs w:val="20"/>
          <w:shd w:val="clear" w:color="auto" w:fill="FFFF99"/>
          <w:rtl/>
        </w:rPr>
      </w:pPr>
    </w:p>
    <w:p w:rsidR="00C82AC1" w:rsidRPr="006C1286" w:rsidRDefault="00C82AC1" w:rsidP="00C82AC1">
      <w:pPr>
        <w:pStyle w:val="P00"/>
        <w:spacing w:before="0"/>
        <w:ind w:left="1021"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8.8.2012</w:t>
      </w:r>
    </w:p>
    <w:p w:rsidR="00C82AC1" w:rsidRPr="006C1286" w:rsidRDefault="00C82AC1" w:rsidP="00C82AC1">
      <w:pPr>
        <w:pStyle w:val="P00"/>
        <w:spacing w:before="0"/>
        <w:ind w:left="1021"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27</w:t>
      </w:r>
    </w:p>
    <w:p w:rsidR="00C82AC1" w:rsidRPr="006C1286" w:rsidRDefault="00C82AC1" w:rsidP="00C82AC1">
      <w:pPr>
        <w:pStyle w:val="P00"/>
        <w:spacing w:before="0"/>
        <w:ind w:left="1021" w:right="1134"/>
        <w:rPr>
          <w:rStyle w:val="default"/>
          <w:rFonts w:cs="FrankRuehl" w:hint="cs"/>
          <w:vanish/>
          <w:szCs w:val="20"/>
          <w:shd w:val="clear" w:color="auto" w:fill="FFFF99"/>
          <w:rtl/>
        </w:rPr>
      </w:pPr>
      <w:hyperlink r:id="rId36" w:history="1">
        <w:r w:rsidRPr="006C1286">
          <w:rPr>
            <w:rStyle w:val="Hyperlink"/>
            <w:rFonts w:cs="FrankRuehl" w:hint="cs"/>
            <w:vanish/>
            <w:szCs w:val="20"/>
            <w:shd w:val="clear" w:color="auto" w:fill="FFFF99"/>
            <w:rtl/>
          </w:rPr>
          <w:t>ס"ח תשע"ב מס' 2381</w:t>
        </w:r>
      </w:hyperlink>
      <w:r w:rsidRPr="006C1286">
        <w:rPr>
          <w:rStyle w:val="default"/>
          <w:rFonts w:cs="FrankRuehl" w:hint="cs"/>
          <w:vanish/>
          <w:sz w:val="20"/>
          <w:szCs w:val="20"/>
          <w:shd w:val="clear" w:color="auto" w:fill="FFFF99"/>
          <w:rtl/>
        </w:rPr>
        <w:t xml:space="preserve"> מיום 8.8.2012 עמ' 744 (</w:t>
      </w:r>
      <w:hyperlink r:id="rId37" w:history="1">
        <w:r w:rsidRPr="006C1286">
          <w:rPr>
            <w:rStyle w:val="Hyperlink"/>
            <w:rFonts w:cs="FrankRuehl" w:hint="cs"/>
            <w:vanish/>
            <w:szCs w:val="20"/>
            <w:shd w:val="clear" w:color="auto" w:fill="FFFF99"/>
            <w:rtl/>
          </w:rPr>
          <w:t>ה"ח 672</w:t>
        </w:r>
      </w:hyperlink>
      <w:r w:rsidRPr="006C1286">
        <w:rPr>
          <w:rStyle w:val="default"/>
          <w:rFonts w:cs="FrankRuehl" w:hint="cs"/>
          <w:vanish/>
          <w:sz w:val="20"/>
          <w:szCs w:val="20"/>
          <w:shd w:val="clear" w:color="auto" w:fill="FFFF99"/>
          <w:rtl/>
        </w:rPr>
        <w:t>)</w:t>
      </w:r>
    </w:p>
    <w:p w:rsidR="00C82AC1" w:rsidRPr="006C1286" w:rsidRDefault="00C82AC1" w:rsidP="00C82AC1">
      <w:pPr>
        <w:pStyle w:val="P00"/>
        <w:spacing w:before="0"/>
        <w:ind w:left="1021" w:right="1134"/>
        <w:rPr>
          <w:rStyle w:val="default"/>
          <w:rFonts w:cs="FrankRuehl" w:hint="cs"/>
          <w:vanish/>
          <w:szCs w:val="20"/>
          <w:shd w:val="clear" w:color="auto" w:fill="FFFF99"/>
          <w:rtl/>
        </w:rPr>
      </w:pPr>
      <w:r w:rsidRPr="006C1286">
        <w:rPr>
          <w:rStyle w:val="default"/>
          <w:rFonts w:cs="FrankRuehl" w:hint="cs"/>
          <w:b/>
          <w:bCs/>
          <w:vanish/>
          <w:szCs w:val="20"/>
          <w:shd w:val="clear" w:color="auto" w:fill="FFFF99"/>
          <w:rtl/>
        </w:rPr>
        <w:t>החלפת פסקה 4א(א)(3)</w:t>
      </w:r>
    </w:p>
    <w:p w:rsidR="00C82AC1" w:rsidRPr="006C1286" w:rsidRDefault="00C82AC1" w:rsidP="00C82AC1">
      <w:pPr>
        <w:pStyle w:val="P00"/>
        <w:ind w:left="1021" w:right="1134"/>
        <w:rPr>
          <w:rStyle w:val="default"/>
          <w:rFonts w:cs="FrankRuehl" w:hint="cs"/>
          <w:vanish/>
          <w:szCs w:val="20"/>
          <w:shd w:val="clear" w:color="auto" w:fill="FFFF99"/>
          <w:rtl/>
        </w:rPr>
      </w:pPr>
      <w:r w:rsidRPr="006C1286">
        <w:rPr>
          <w:rStyle w:val="default"/>
          <w:rFonts w:cs="FrankRuehl" w:hint="cs"/>
          <w:vanish/>
          <w:szCs w:val="20"/>
          <w:shd w:val="clear" w:color="auto" w:fill="FFFF99"/>
          <w:rtl/>
        </w:rPr>
        <w:t>הנוסח הקודם:</w:t>
      </w:r>
    </w:p>
    <w:p w:rsidR="00C82AC1" w:rsidRPr="00C82AC1" w:rsidRDefault="00C82AC1" w:rsidP="00C82AC1">
      <w:pPr>
        <w:pStyle w:val="P00"/>
        <w:spacing w:before="0"/>
        <w:ind w:left="1021" w:right="1134"/>
        <w:rPr>
          <w:rStyle w:val="default"/>
          <w:rFonts w:cs="FrankRuehl" w:hint="cs"/>
          <w:strike/>
          <w:sz w:val="2"/>
          <w:szCs w:val="2"/>
          <w:rtl/>
        </w:rPr>
      </w:pPr>
      <w:r w:rsidRPr="006C1286">
        <w:rPr>
          <w:rStyle w:val="default"/>
          <w:rFonts w:cs="FrankRuehl"/>
          <w:strike/>
          <w:vanish/>
          <w:sz w:val="22"/>
          <w:szCs w:val="22"/>
          <w:shd w:val="clear" w:color="auto" w:fill="FFFF99"/>
          <w:rtl/>
        </w:rPr>
        <w:t>(3)</w:t>
      </w:r>
      <w:r w:rsidRPr="006C1286">
        <w:rPr>
          <w:rStyle w:val="default"/>
          <w:rFonts w:cs="FrankRuehl" w:hint="cs"/>
          <w:strike/>
          <w:vanish/>
          <w:sz w:val="22"/>
          <w:szCs w:val="22"/>
          <w:shd w:val="clear" w:color="auto" w:fill="FFFF99"/>
          <w:rtl/>
        </w:rPr>
        <w:tab/>
      </w:r>
      <w:r w:rsidRPr="006C1286">
        <w:rPr>
          <w:rStyle w:val="default"/>
          <w:rFonts w:cs="FrankRuehl"/>
          <w:strike/>
          <w:vanish/>
          <w:sz w:val="22"/>
          <w:szCs w:val="22"/>
          <w:shd w:val="clear" w:color="auto" w:fill="FFFF99"/>
          <w:rtl/>
        </w:rPr>
        <w:t>לצורך הצלת הנפש או הרכוש, להיכנס לכל מקום שהכניסה</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אליו נדרשת באופן חיוני ולהשתמש בכוח סביר לצורך ביצוע</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סמכות הכניסה כאמור, ובלבד שהשוטר זיהה עצמו לפני מי</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שנמצא במקום והודיע לו את המטרה שלשמה נדרשת הכניסה,</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ביקש את הסכמתו לכניסה והזהירו כי יש בכוונתו להשתמש</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בכוח לצורך הכניסה; חובת הזיהוי, ההודעה והאזהרה כאמור לא יחולו אם נוכח השוטר לדעת כי לא נמצא איש במקום.</w:t>
      </w:r>
      <w:bookmarkEnd w:id="20"/>
    </w:p>
    <w:p w:rsidR="00E01F3E" w:rsidRDefault="00E01F3E">
      <w:pPr>
        <w:pStyle w:val="P00"/>
        <w:spacing w:before="72"/>
        <w:ind w:left="0" w:right="1134"/>
        <w:rPr>
          <w:rStyle w:val="default"/>
          <w:rFonts w:cs="FrankRuehl" w:hint="cs"/>
          <w:rtl/>
        </w:rPr>
      </w:pPr>
      <w:bookmarkStart w:id="21" w:name="Seif5"/>
      <w:bookmarkEnd w:id="21"/>
      <w:r>
        <w:rPr>
          <w:lang w:val="he-IL"/>
        </w:rPr>
        <w:pict>
          <v:rect id="_x0000_s2061" style="position:absolute;left:0;text-align:left;margin-left:464.5pt;margin-top:8.05pt;width:75.05pt;height:25.4pt;z-index:251557376" o:allowincell="f" filled="f" stroked="f" strokecolor="lime" strokeweight=".25pt">
            <v:textbox style="mso-next-textbox:#_x0000_s2061" inset="0,0,0,0">
              <w:txbxContent>
                <w:p w:rsidR="001A3D53" w:rsidRDefault="001A3D53">
                  <w:pPr>
                    <w:spacing w:line="160" w:lineRule="exact"/>
                    <w:jc w:val="left"/>
                    <w:rPr>
                      <w:rFonts w:cs="Miriam" w:hint="cs"/>
                      <w:sz w:val="18"/>
                      <w:szCs w:val="18"/>
                      <w:rtl/>
                    </w:rPr>
                  </w:pPr>
                  <w:r>
                    <w:rPr>
                      <w:rFonts w:cs="Miriam"/>
                      <w:sz w:val="18"/>
                      <w:szCs w:val="18"/>
                      <w:rtl/>
                    </w:rPr>
                    <w:t>תפ</w:t>
                  </w:r>
                  <w:r>
                    <w:rPr>
                      <w:rFonts w:cs="Miriam" w:hint="cs"/>
                      <w:sz w:val="18"/>
                      <w:szCs w:val="18"/>
                      <w:rtl/>
                    </w:rPr>
                    <w:t>קידים של שוטרים</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rect>
        </w:pict>
      </w:r>
      <w:r>
        <w:rPr>
          <w:rStyle w:val="big-number"/>
          <w:rFonts w:cs="Miriam"/>
          <w:rtl/>
        </w:rPr>
        <w:t>5.</w:t>
      </w:r>
      <w:r>
        <w:rPr>
          <w:rStyle w:val="big-number"/>
          <w:rFonts w:cs="Miriam"/>
          <w:rtl/>
        </w:rPr>
        <w:tab/>
      </w:r>
      <w:r>
        <w:rPr>
          <w:rStyle w:val="default"/>
          <w:rFonts w:cs="FrankRuehl"/>
          <w:rtl/>
        </w:rPr>
        <w:t>במ</w:t>
      </w:r>
      <w:r>
        <w:rPr>
          <w:rStyle w:val="default"/>
          <w:rFonts w:cs="FrankRuehl" w:hint="cs"/>
          <w:rtl/>
        </w:rPr>
        <w:t>יוחד, ובלי לגרוע מהוראות סעיפים 4 ו-4א</w:t>
      </w:r>
      <w:r>
        <w:rPr>
          <w:rStyle w:val="default"/>
          <w:rFonts w:cs="FrankRuehl"/>
          <w:rtl/>
        </w:rPr>
        <w:t>, י</w:t>
      </w:r>
      <w:r>
        <w:rPr>
          <w:rStyle w:val="default"/>
          <w:rFonts w:cs="FrankRuehl" w:hint="cs"/>
          <w:rtl/>
        </w:rPr>
        <w:t xml:space="preserve">הא מתפקידו של כל שוטר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קיים סדר בדרכים הציבוריות, ברחובות הציבוריים, במעברים, ברציפים, במקומות נחיתה, ברציפי רכבות, בנמלים, בנהרות, בתעלות, באגמים ובכל מקום שיש לציבור גישה אליו;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מנוע הפרעות בשעת התקהלות או תהלוכה בדרכים הציבוריות וברחובות הצ</w:t>
      </w:r>
      <w:r>
        <w:rPr>
          <w:rStyle w:val="default"/>
          <w:rFonts w:cs="FrankRuehl"/>
          <w:rtl/>
        </w:rPr>
        <w:t>יב</w:t>
      </w:r>
      <w:r>
        <w:rPr>
          <w:rStyle w:val="default"/>
          <w:rFonts w:cs="FrankRuehl" w:hint="cs"/>
          <w:rtl/>
        </w:rPr>
        <w:t>וריים, או בסביבת בית תפילה בשעת תפילה</w:t>
      </w:r>
      <w:r>
        <w:rPr>
          <w:rStyle w:val="default"/>
          <w:rFonts w:cs="FrankRuehl"/>
          <w:rtl/>
        </w:rPr>
        <w:t xml:space="preserve"> </w:t>
      </w:r>
      <w:r>
        <w:rPr>
          <w:rStyle w:val="default"/>
          <w:rFonts w:cs="FrankRuehl" w:hint="cs"/>
          <w:rtl/>
        </w:rPr>
        <w:t>בציבור, וכן כל אימת שדרך, רחוב, מעבר, רציף או מקום נחיתה עלולים להיות דחוסים או חסומים;</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יתן דעתו על עבירות הנעברות בדרך, בכביש, ברחוב, במעבר או במקום ציבוריים;</w:t>
      </w:r>
    </w:p>
    <w:p w:rsidR="00E01F3E" w:rsidRDefault="00E01F3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קבל לרשותו מציאה או רכוש שאין עליו תובעים, ולנ</w:t>
      </w:r>
      <w:r>
        <w:rPr>
          <w:rStyle w:val="default"/>
          <w:rFonts w:cs="FrankRuehl"/>
          <w:rtl/>
        </w:rPr>
        <w:t>הו</w:t>
      </w:r>
      <w:r>
        <w:rPr>
          <w:rStyle w:val="default"/>
          <w:rFonts w:cs="FrankRuehl" w:hint="cs"/>
          <w:rtl/>
        </w:rPr>
        <w:t>ג בו באופן שנקבע;</w:t>
      </w:r>
    </w:p>
    <w:p w:rsidR="00E01F3E" w:rsidRDefault="00E01F3E">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ל</w:t>
      </w:r>
      <w:r>
        <w:rPr>
          <w:rStyle w:val="default"/>
          <w:rFonts w:cs="FrankRuehl" w:hint="cs"/>
          <w:rtl/>
        </w:rPr>
        <w:t>עצור כל אדם שי</w:t>
      </w:r>
      <w:r>
        <w:rPr>
          <w:rStyle w:val="default"/>
          <w:rFonts w:cs="FrankRuehl"/>
          <w:rtl/>
        </w:rPr>
        <w:t>ש</w:t>
      </w:r>
      <w:r>
        <w:rPr>
          <w:rStyle w:val="default"/>
          <w:rFonts w:cs="FrankRuehl" w:hint="cs"/>
          <w:rtl/>
        </w:rPr>
        <w:t xml:space="preserve"> לו יסוד סביר לחשוד בו כי הוא מחזיק או מעביר, בכל אופן שהוא, רכוש גנוב או כל דבר שהחזקתו אינה חוקית, ולחפש בכליו ובגופו של אדם כאמור.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 w:name="Rov310"/>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8"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966 (</w:t>
      </w:r>
      <w:hyperlink r:id="rId39"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במ</w:t>
      </w:r>
      <w:r w:rsidRPr="006C1286">
        <w:rPr>
          <w:rStyle w:val="default"/>
          <w:rFonts w:cs="FrankRuehl" w:hint="cs"/>
          <w:vanish/>
          <w:sz w:val="22"/>
          <w:szCs w:val="22"/>
          <w:shd w:val="clear" w:color="auto" w:fill="FFFF99"/>
          <w:rtl/>
        </w:rPr>
        <w:t xml:space="preserve">יוחד, ובלי לגרוע </w:t>
      </w:r>
      <w:r w:rsidRPr="006C1286">
        <w:rPr>
          <w:rStyle w:val="default"/>
          <w:rFonts w:cs="FrankRuehl" w:hint="cs"/>
          <w:strike/>
          <w:vanish/>
          <w:sz w:val="22"/>
          <w:szCs w:val="22"/>
          <w:shd w:val="clear" w:color="auto" w:fill="FFFF99"/>
          <w:rtl/>
        </w:rPr>
        <w:t>מכלליות סעיף 4</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מהוראות סעיפים 4 ו-4א</w:t>
      </w:r>
      <w:r w:rsidRPr="006C1286">
        <w:rPr>
          <w:rStyle w:val="default"/>
          <w:rFonts w:cs="FrankRuehl"/>
          <w:vanish/>
          <w:sz w:val="22"/>
          <w:szCs w:val="22"/>
          <w:shd w:val="clear" w:color="auto" w:fill="FFFF99"/>
          <w:rtl/>
        </w:rPr>
        <w:t>, י</w:t>
      </w:r>
      <w:r w:rsidRPr="006C1286">
        <w:rPr>
          <w:rStyle w:val="default"/>
          <w:rFonts w:cs="FrankRuehl" w:hint="cs"/>
          <w:vanish/>
          <w:sz w:val="22"/>
          <w:szCs w:val="22"/>
          <w:shd w:val="clear" w:color="auto" w:fill="FFFF99"/>
          <w:rtl/>
        </w:rPr>
        <w:t xml:space="preserve">הא מתפקידו של כל שוטר </w:t>
      </w:r>
      <w:r w:rsidRPr="006C1286">
        <w:rPr>
          <w:rStyle w:val="default"/>
          <w:rFonts w:cs="FrankRuehl"/>
          <w:vanish/>
          <w:sz w:val="22"/>
          <w:szCs w:val="22"/>
          <w:shd w:val="clear" w:color="auto" w:fill="FFFF99"/>
          <w:rtl/>
        </w:rPr>
        <w:t>–</w:t>
      </w:r>
      <w:bookmarkEnd w:id="22"/>
    </w:p>
    <w:p w:rsidR="00E01F3E" w:rsidRDefault="00E01F3E">
      <w:pPr>
        <w:pStyle w:val="P00"/>
        <w:spacing w:before="72"/>
        <w:ind w:left="0" w:right="1134"/>
        <w:rPr>
          <w:rStyle w:val="default"/>
          <w:rFonts w:cs="FrankRuehl"/>
          <w:rtl/>
        </w:rPr>
      </w:pPr>
      <w:bookmarkStart w:id="23" w:name="Seif6"/>
      <w:bookmarkEnd w:id="23"/>
      <w:r>
        <w:rPr>
          <w:lang w:val="he-IL"/>
        </w:rPr>
        <w:pict>
          <v:rect id="_x0000_s2062" style="position:absolute;left:0;text-align:left;margin-left:464.5pt;margin-top:8.05pt;width:75.05pt;height:24pt;z-index:251558400" o:allowincell="f" filled="f" stroked="f" strokecolor="lime" strokeweight=".25pt">
            <v:textbox style="mso-next-textbox:#_x0000_s2062" inset="0,0,0,0">
              <w:txbxContent>
                <w:p w:rsidR="001A3D53" w:rsidRDefault="001A3D53">
                  <w:pPr>
                    <w:spacing w:line="160" w:lineRule="exact"/>
                    <w:jc w:val="left"/>
                    <w:rPr>
                      <w:rFonts w:cs="Miriam"/>
                      <w:noProof/>
                      <w:sz w:val="18"/>
                      <w:szCs w:val="18"/>
                      <w:rtl/>
                    </w:rPr>
                  </w:pPr>
                  <w:r>
                    <w:rPr>
                      <w:rFonts w:cs="Miriam"/>
                      <w:sz w:val="18"/>
                      <w:szCs w:val="18"/>
                      <w:rtl/>
                    </w:rPr>
                    <w:t>הז</w:t>
                  </w:r>
                  <w:r>
                    <w:rPr>
                      <w:rFonts w:cs="Miriam" w:hint="cs"/>
                      <w:sz w:val="18"/>
                      <w:szCs w:val="18"/>
                      <w:rtl/>
                    </w:rPr>
                    <w:t>דהות שוטר</w:t>
                  </w:r>
                </w:p>
                <w:p w:rsidR="001A3D53" w:rsidRDefault="001A3D53">
                  <w:pPr>
                    <w:spacing w:line="160" w:lineRule="exact"/>
                    <w:jc w:val="left"/>
                    <w:rPr>
                      <w:rFonts w:cs="Miriam" w:hint="cs"/>
                      <w:noProof/>
                      <w:sz w:val="18"/>
                      <w:szCs w:val="18"/>
                      <w:rtl/>
                    </w:rPr>
                  </w:pPr>
                  <w:r>
                    <w:rPr>
                      <w:rFonts w:cs="Miriam" w:hint="cs"/>
                      <w:sz w:val="18"/>
                      <w:szCs w:val="18"/>
                      <w:rtl/>
                    </w:rPr>
                    <w:t>(תיקון מס' 15) תשנ"ז-</w:t>
                  </w:r>
                  <w:r>
                    <w:rPr>
                      <w:rFonts w:cs="Miriam"/>
                      <w:sz w:val="18"/>
                      <w:szCs w:val="18"/>
                      <w:rtl/>
                    </w:rPr>
                    <w:t>1997</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וטר שהוא לבוש מדים יענוד תג זיהוי גלוי לעין הנושא את שמו ושם משפחתו.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w:t>
      </w:r>
      <w:r>
        <w:rPr>
          <w:rStyle w:val="default"/>
          <w:rFonts w:cs="FrankRuehl" w:hint="cs"/>
          <w:rtl/>
        </w:rPr>
        <w:t>וטר שאינו לבוש מדים והוא משתמש בסמכויות שוטר כלפי אדם, יזהה את עצמו בפני אותו אדם בציון שמו או כינויו הרשמי והיותו שוטר, וכן בהצגת תעודת המינוי שלו.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וטר שהוא לבוש מדים המשתמש בסמכויות שוטר כלפי אדם, יציג את תעודת המינוי שלו מיד עם דרישתו של אותו </w:t>
      </w:r>
      <w:r>
        <w:rPr>
          <w:rStyle w:val="default"/>
          <w:rFonts w:cs="FrankRuehl"/>
          <w:rtl/>
        </w:rPr>
        <w:t>אד</w:t>
      </w:r>
      <w:r>
        <w:rPr>
          <w:rStyle w:val="default"/>
          <w:rFonts w:cs="FrankRuehl" w:hint="cs"/>
          <w:rtl/>
        </w:rPr>
        <w:t>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וטר ימסור את פרטי זהותו ואת מספרו האישי, לבקשת כל אדם בכל ענין הקשור להיותו שוטר, בין אם הוא לבוש מדים ובין אם לאו.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 xml:space="preserve">ובת ההזדהות לפי סעיפים קטנים (ב), (ג) או (ד) לא תחול אם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ילויה עלול לסכל את ביצוע הסמכות;</w:t>
      </w:r>
    </w:p>
    <w:p w:rsidR="00E01F3E" w:rsidRDefault="00E01F3E">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ילויה עלול לגרום לפגיעה בבטחונו של הש</w:t>
      </w:r>
      <w:r>
        <w:rPr>
          <w:rStyle w:val="default"/>
          <w:rFonts w:cs="FrankRuehl"/>
          <w:rtl/>
        </w:rPr>
        <w:t>וט</w:t>
      </w:r>
      <w:r>
        <w:rPr>
          <w:rStyle w:val="default"/>
          <w:rFonts w:cs="FrankRuehl" w:hint="cs"/>
          <w:rtl/>
        </w:rPr>
        <w:t>ר או של אדם אחר.</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לפו הנסיבות שמנעו מילוי החובות לפי סעיף זה יקיים השוטר את ההוראות האמורות, מוקדם ככל האפשר.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4" w:name="Rov278"/>
      <w:r w:rsidRPr="006C1286">
        <w:rPr>
          <w:rStyle w:val="default"/>
          <w:rFonts w:cs="FrankRuehl" w:hint="cs"/>
          <w:vanish/>
          <w:color w:val="FF0000"/>
          <w:sz w:val="20"/>
          <w:szCs w:val="20"/>
          <w:shd w:val="clear" w:color="auto" w:fill="FFFF99"/>
          <w:rtl/>
        </w:rPr>
        <w:t>מיום 12.5.1997</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סעיף קטן 5א(א) מיום 1.1.1998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40" w:history="1">
        <w:r w:rsidRPr="006C1286">
          <w:rPr>
            <w:rStyle w:val="Hyperlink"/>
            <w:rFonts w:cs="FrankRuehl" w:hint="cs"/>
            <w:vanish/>
            <w:szCs w:val="20"/>
            <w:shd w:val="clear" w:color="auto" w:fill="FFFF99"/>
            <w:rtl/>
          </w:rPr>
          <w:t>ס"ח תשנ"ז מס' 1621</w:t>
        </w:r>
      </w:hyperlink>
      <w:r w:rsidRPr="006C1286">
        <w:rPr>
          <w:rStyle w:val="default"/>
          <w:rFonts w:cs="FrankRuehl" w:hint="cs"/>
          <w:vanish/>
          <w:sz w:val="20"/>
          <w:szCs w:val="20"/>
          <w:shd w:val="clear" w:color="auto" w:fill="FFFF99"/>
          <w:rtl/>
        </w:rPr>
        <w:t xml:space="preserve"> מיום 10.4.1997 עמ' 126 (</w:t>
      </w:r>
      <w:hyperlink r:id="rId41" w:history="1">
        <w:r w:rsidRPr="006C1286">
          <w:rPr>
            <w:rStyle w:val="Hyperlink"/>
            <w:rFonts w:cs="FrankRuehl" w:hint="cs"/>
            <w:vanish/>
            <w:szCs w:val="20"/>
            <w:shd w:val="clear" w:color="auto" w:fill="FFFF99"/>
            <w:rtl/>
          </w:rPr>
          <w:t>ה"ח 2366</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5א</w:t>
      </w:r>
      <w:bookmarkEnd w:id="24"/>
    </w:p>
    <w:p w:rsidR="00E01F3E" w:rsidRDefault="00E01F3E">
      <w:pPr>
        <w:pStyle w:val="P00"/>
        <w:spacing w:before="72"/>
        <w:ind w:left="0" w:right="1134"/>
        <w:rPr>
          <w:rStyle w:val="default"/>
          <w:rFonts w:cs="FrankRuehl"/>
          <w:rtl/>
        </w:rPr>
      </w:pPr>
      <w:bookmarkStart w:id="25" w:name="Seif7"/>
      <w:bookmarkEnd w:id="25"/>
      <w:r>
        <w:rPr>
          <w:lang w:val="he-IL"/>
        </w:rPr>
        <w:pict>
          <v:rect id="_x0000_s2063" style="position:absolute;left:0;text-align:left;margin-left:464.5pt;margin-top:8.05pt;width:75.05pt;height:32.4pt;z-index:251559424" o:allowincell="f" filled="f" stroked="f" strokecolor="lime" strokeweight=".25pt">
            <v:textbox style="mso-next-textbox:#_x0000_s2063" inset="0,0,0,0">
              <w:txbxContent>
                <w:p w:rsidR="001A3D53" w:rsidRDefault="001A3D53">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נה לשוטר </w:t>
                  </w:r>
                  <w:r>
                    <w:rPr>
                      <w:rFonts w:cs="Miriam"/>
                      <w:sz w:val="18"/>
                      <w:szCs w:val="18"/>
                      <w:rtl/>
                    </w:rPr>
                    <w:t>שפ</w:t>
                  </w:r>
                  <w:r>
                    <w:rPr>
                      <w:rFonts w:cs="Miriam" w:hint="cs"/>
                      <w:sz w:val="18"/>
                      <w:szCs w:val="18"/>
                      <w:rtl/>
                    </w:rPr>
                    <w:t xml:space="preserve">על מכוח </w:t>
                  </w:r>
                  <w:r>
                    <w:rPr>
                      <w:rFonts w:cs="Miriam"/>
                      <w:sz w:val="18"/>
                      <w:szCs w:val="18"/>
                      <w:rtl/>
                    </w:rPr>
                    <w:t>כת</w:t>
                  </w:r>
                  <w:r>
                    <w:rPr>
                      <w:rFonts w:cs="Miriam" w:hint="cs"/>
                      <w:sz w:val="18"/>
                      <w:szCs w:val="18"/>
                      <w:rtl/>
                    </w:rPr>
                    <w:t>ב הרשאה</w:t>
                  </w:r>
                </w:p>
                <w:p w:rsidR="001A3D53" w:rsidRDefault="001A3D53">
                  <w:pPr>
                    <w:spacing w:line="160" w:lineRule="exact"/>
                    <w:jc w:val="left"/>
                    <w:rPr>
                      <w:rFonts w:cs="Miriam" w:hint="cs"/>
                      <w:noProof/>
                      <w:sz w:val="18"/>
                      <w:szCs w:val="18"/>
                      <w:rtl/>
                    </w:rPr>
                  </w:pPr>
                  <w:r>
                    <w:rPr>
                      <w:rFonts w:cs="Miriam" w:hint="cs"/>
                      <w:sz w:val="18"/>
                      <w:szCs w:val="18"/>
                      <w:rtl/>
                    </w:rPr>
                    <w:t xml:space="preserve">(תיקון מס' 13) </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תובענה אזרחית או פלילית, או ננקטו הליכים אחרים, נגד שוט</w:t>
      </w:r>
      <w:r>
        <w:rPr>
          <w:rStyle w:val="default"/>
          <w:rFonts w:cs="FrankRuehl"/>
          <w:rtl/>
        </w:rPr>
        <w:t>ר</w:t>
      </w:r>
      <w:r>
        <w:rPr>
          <w:rStyle w:val="default"/>
          <w:rFonts w:cs="FrankRuehl" w:hint="cs"/>
          <w:rtl/>
        </w:rPr>
        <w:t xml:space="preserve"> על מעשה שעשה בחזקת שוטר, מותר לו לטעון כי עשה את המעשה מכוח צו שניתן</w:t>
      </w:r>
      <w:r>
        <w:rPr>
          <w:rStyle w:val="default"/>
          <w:rFonts w:cs="FrankRuehl"/>
          <w:rtl/>
        </w:rPr>
        <w:t xml:space="preserve"> מ</w:t>
      </w:r>
      <w:r>
        <w:rPr>
          <w:rStyle w:val="default"/>
          <w:rFonts w:cs="FrankRuehl" w:hint="cs"/>
          <w:rtl/>
        </w:rPr>
        <w:t>את שופט או מאת ראש ההוצאה לפועל.</w:t>
      </w:r>
    </w:p>
    <w:p w:rsidR="00E01F3E" w:rsidRDefault="00E01F3E">
      <w:pPr>
        <w:pStyle w:val="P00"/>
        <w:spacing w:before="72"/>
        <w:ind w:left="0" w:right="1134"/>
        <w:rPr>
          <w:rStyle w:val="default"/>
          <w:rFonts w:cs="FrankRuehl"/>
          <w:rtl/>
        </w:rPr>
      </w:pPr>
      <w:r>
        <w:rPr>
          <w:lang w:val="he-IL"/>
        </w:rPr>
        <w:pict>
          <v:rect id="_x0000_s2064" style="position:absolute;left:0;text-align:left;margin-left:464.5pt;margin-top:8.05pt;width:75.05pt;height:20.1pt;z-index:251560448" o:allowincell="f" filled="f" stroked="f" strokecolor="lime" strokeweight=".25pt">
            <v:textbox style="mso-next-textbox:#_x0000_s2064" inset="0,0,0,0">
              <w:txbxContent>
                <w:p w:rsidR="001A3D53" w:rsidRDefault="001A3D53">
                  <w:pPr>
                    <w:spacing w:line="160" w:lineRule="exact"/>
                    <w:jc w:val="left"/>
                    <w:rPr>
                      <w:rFonts w:cs="Miriam" w:hint="cs"/>
                      <w:noProof/>
                      <w:sz w:val="18"/>
                      <w:szCs w:val="18"/>
                      <w:rtl/>
                    </w:rPr>
                  </w:pPr>
                  <w:r>
                    <w:rPr>
                      <w:rFonts w:cs="Miriam" w:hint="cs"/>
                      <w:sz w:val="18"/>
                      <w:szCs w:val="18"/>
                      <w:rtl/>
                    </w:rPr>
                    <w:t xml:space="preserve">(תיקון מס' 13) </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טענה תוכח על ידי הצגת הצו הנחזה כחתום בידי שופט, או בידי ראש ההוצאה לפועל, ועל פי זה יהיה הנתבע זכאי לפסק-דין לזכותו, אפילו היה פגם בסמכותו של השופט או של ראש ההוצאה לפועל.</w:t>
      </w:r>
    </w:p>
    <w:p w:rsidR="00E01F3E" w:rsidRDefault="00E01F3E">
      <w:pPr>
        <w:pStyle w:val="P00"/>
        <w:spacing w:before="72"/>
        <w:ind w:left="0" w:right="1134"/>
        <w:rPr>
          <w:rStyle w:val="default"/>
          <w:rFonts w:cs="FrankRuehl"/>
          <w:rtl/>
        </w:rPr>
      </w:pPr>
      <w:r>
        <w:rPr>
          <w:lang w:val="he-IL"/>
        </w:rPr>
        <w:pict>
          <v:rect id="_x0000_s2065" style="position:absolute;left:0;text-align:left;margin-left:464.5pt;margin-top:8.05pt;width:75.05pt;height:16pt;z-index:251561472" o:allowincell="f" filled="f" stroked="f" strokecolor="lime" strokeweight=".25pt">
            <v:textbox style="mso-next-textbox:#_x0000_s2065" inset="0,0,0,0">
              <w:txbxContent>
                <w:p w:rsidR="001A3D53" w:rsidRDefault="001A3D53">
                  <w:pPr>
                    <w:spacing w:line="160" w:lineRule="exact"/>
                    <w:jc w:val="left"/>
                    <w:rPr>
                      <w:rFonts w:cs="Miriam"/>
                      <w:noProof/>
                      <w:sz w:val="18"/>
                      <w:szCs w:val="18"/>
                      <w:rtl/>
                    </w:rPr>
                  </w:pPr>
                  <w:r>
                    <w:rPr>
                      <w:rFonts w:cs="Miriam" w:hint="cs"/>
                      <w:sz w:val="18"/>
                      <w:szCs w:val="18"/>
                      <w:rtl/>
                    </w:rPr>
                    <w:t>(תיקון מס' 13) תשנ"ד-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צורך להוכיח את חתימתו של השופט</w:t>
      </w:r>
      <w:r>
        <w:rPr>
          <w:rStyle w:val="default"/>
          <w:rFonts w:cs="FrankRuehl"/>
          <w:rtl/>
        </w:rPr>
        <w:t xml:space="preserve"> א</w:t>
      </w:r>
      <w:r>
        <w:rPr>
          <w:rStyle w:val="default"/>
          <w:rFonts w:cs="FrankRuehl" w:hint="cs"/>
          <w:rtl/>
        </w:rPr>
        <w:t>ו של ראש ההוצאה לפועל אלא אם ראה בית המשפט יסוד להטיל ספק באמיתותה.</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אמור בסעיף זה אינו בא לפגוע בכל </w:t>
      </w:r>
      <w:r>
        <w:rPr>
          <w:rStyle w:val="default"/>
          <w:rFonts w:cs="FrankRuehl"/>
          <w:rtl/>
        </w:rPr>
        <w:t>ת</w:t>
      </w:r>
      <w:r>
        <w:rPr>
          <w:rStyle w:val="default"/>
          <w:rFonts w:cs="FrankRuehl" w:hint="cs"/>
          <w:rtl/>
        </w:rPr>
        <w:t>רופה שהתובע זכאי לה נגד הרשות שנתנה את הצו.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 w:name="Rov276"/>
      <w:r w:rsidRPr="006C1286">
        <w:rPr>
          <w:rStyle w:val="default"/>
          <w:rFonts w:cs="FrankRuehl" w:hint="cs"/>
          <w:vanish/>
          <w:color w:val="FF0000"/>
          <w:sz w:val="20"/>
          <w:szCs w:val="20"/>
          <w:shd w:val="clear" w:color="auto" w:fill="FFFF99"/>
          <w:rtl/>
        </w:rPr>
        <w:t>מיום 15.11.1994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13</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42" w:history="1">
        <w:r w:rsidRPr="006C1286">
          <w:rPr>
            <w:rStyle w:val="Hyperlink"/>
            <w:rFonts w:cs="FrankRuehl" w:hint="cs"/>
            <w:vanish/>
            <w:szCs w:val="20"/>
            <w:shd w:val="clear" w:color="auto" w:fill="FFFF99"/>
            <w:rtl/>
          </w:rPr>
          <w:t>ס"ח תשנ"ד מס' 1479</w:t>
        </w:r>
      </w:hyperlink>
      <w:r w:rsidRPr="006C1286">
        <w:rPr>
          <w:rStyle w:val="default"/>
          <w:rFonts w:cs="FrankRuehl" w:hint="cs"/>
          <w:vanish/>
          <w:sz w:val="20"/>
          <w:szCs w:val="20"/>
          <w:shd w:val="clear" w:color="auto" w:fill="FFFF99"/>
          <w:rtl/>
        </w:rPr>
        <w:t xml:space="preserve"> מיום 15.11.1994 עמ' 296 (</w:t>
      </w:r>
      <w:hyperlink r:id="rId43" w:history="1">
        <w:r w:rsidRPr="006C1286">
          <w:rPr>
            <w:rStyle w:val="Hyperlink"/>
            <w:rFonts w:cs="FrankRuehl" w:hint="cs"/>
            <w:vanish/>
            <w:szCs w:val="20"/>
            <w:shd w:val="clear" w:color="auto" w:fill="FFFF99"/>
            <w:rtl/>
          </w:rPr>
          <w:t>ה"ח 2251</w:t>
        </w:r>
      </w:hyperlink>
      <w:r w:rsidRPr="006C1286">
        <w:rPr>
          <w:rStyle w:val="default"/>
          <w:rFonts w:cs="FrankRuehl" w:hint="cs"/>
          <w:vanish/>
          <w:sz w:val="20"/>
          <w:szCs w:val="20"/>
          <w:shd w:val="clear" w:color="auto" w:fill="FFFF99"/>
          <w:rtl/>
        </w:rPr>
        <w:t xml:space="preserve">, </w:t>
      </w:r>
      <w:hyperlink r:id="rId44" w:history="1">
        <w:r w:rsidRPr="006C1286">
          <w:rPr>
            <w:rStyle w:val="Hyperlink"/>
            <w:rFonts w:cs="FrankRuehl" w:hint="cs"/>
            <w:vanish/>
            <w:szCs w:val="20"/>
            <w:shd w:val="clear" w:color="auto" w:fill="FFFF99"/>
            <w:rtl/>
          </w:rPr>
          <w:t>ה"ח 2278</w:t>
        </w:r>
      </w:hyperlink>
      <w:r w:rsidRPr="006C1286">
        <w:rPr>
          <w:rStyle w:val="default"/>
          <w:rFonts w:cs="FrankRuehl" w:hint="cs"/>
          <w:vanish/>
          <w:sz w:val="20"/>
          <w:szCs w:val="20"/>
          <w:shd w:val="clear" w:color="auto" w:fill="FFFF99"/>
          <w:rtl/>
        </w:rPr>
        <w:t>)</w:t>
      </w:r>
    </w:p>
    <w:p w:rsidR="00E01F3E" w:rsidRPr="006C1286" w:rsidRDefault="00E01F3E">
      <w:pPr>
        <w:pStyle w:val="P00"/>
        <w:ind w:left="0" w:right="1134"/>
        <w:rPr>
          <w:rStyle w:val="default"/>
          <w:rFonts w:cs="FrankRuehl"/>
          <w:vanish/>
          <w:sz w:val="22"/>
          <w:szCs w:val="22"/>
          <w:shd w:val="clear" w:color="auto" w:fill="FFFF99"/>
          <w:rtl/>
        </w:rPr>
      </w:pPr>
      <w:r w:rsidRPr="006C1286">
        <w:rPr>
          <w:rStyle w:val="default"/>
          <w:rFonts w:cs="FrankRuehl" w:hint="cs"/>
          <w:vanish/>
          <w:shd w:val="clear" w:color="auto" w:fill="FFFF99"/>
          <w:rtl/>
        </w:rPr>
        <w:tab/>
      </w:r>
      <w:r w:rsidRPr="006C1286">
        <w:rPr>
          <w:rStyle w:val="default"/>
          <w:rFonts w:cs="FrankRuehl" w:hint="cs"/>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w:t>
      </w:r>
      <w:r w:rsidRPr="006C1286">
        <w:rPr>
          <w:rStyle w:val="default"/>
          <w:rFonts w:cs="FrankRuehl" w:hint="cs"/>
          <w:vanish/>
          <w:sz w:val="22"/>
          <w:szCs w:val="22"/>
          <w:shd w:val="clear" w:color="auto" w:fill="FFFF99"/>
          <w:rtl/>
        </w:rPr>
        <w:t>וגשה תובענה אזרחית או פלילית, או ננקטו הליכים אחרים, נגד שוט</w:t>
      </w:r>
      <w:r w:rsidRPr="006C1286">
        <w:rPr>
          <w:rStyle w:val="default"/>
          <w:rFonts w:cs="FrankRuehl"/>
          <w:vanish/>
          <w:sz w:val="22"/>
          <w:szCs w:val="22"/>
          <w:shd w:val="clear" w:color="auto" w:fill="FFFF99"/>
          <w:rtl/>
        </w:rPr>
        <w:t>ר</w:t>
      </w:r>
      <w:r w:rsidRPr="006C1286">
        <w:rPr>
          <w:rStyle w:val="default"/>
          <w:rFonts w:cs="FrankRuehl" w:hint="cs"/>
          <w:vanish/>
          <w:sz w:val="22"/>
          <w:szCs w:val="22"/>
          <w:shd w:val="clear" w:color="auto" w:fill="FFFF99"/>
          <w:rtl/>
        </w:rPr>
        <w:t xml:space="preserve"> על מעשה שעשה בחזקת שוטר, מותר לו לטעון כי עשה את המעשה מכוח צו שניתן</w:t>
      </w:r>
      <w:r w:rsidRPr="006C1286">
        <w:rPr>
          <w:rStyle w:val="default"/>
          <w:rFonts w:cs="FrankRuehl"/>
          <w:vanish/>
          <w:sz w:val="22"/>
          <w:szCs w:val="22"/>
          <w:shd w:val="clear" w:color="auto" w:fill="FFFF99"/>
          <w:rtl/>
        </w:rPr>
        <w:t xml:space="preserve"> מ</w:t>
      </w:r>
      <w:r w:rsidRPr="006C1286">
        <w:rPr>
          <w:rStyle w:val="default"/>
          <w:rFonts w:cs="FrankRuehl" w:hint="cs"/>
          <w:vanish/>
          <w:sz w:val="22"/>
          <w:szCs w:val="22"/>
          <w:shd w:val="clear" w:color="auto" w:fill="FFFF99"/>
          <w:rtl/>
        </w:rPr>
        <w:t xml:space="preserve">את שופט </w:t>
      </w:r>
      <w:r w:rsidRPr="006C1286">
        <w:rPr>
          <w:rStyle w:val="default"/>
          <w:rFonts w:cs="FrankRuehl" w:hint="cs"/>
          <w:vanish/>
          <w:sz w:val="22"/>
          <w:szCs w:val="22"/>
          <w:u w:val="single"/>
          <w:shd w:val="clear" w:color="auto" w:fill="FFFF99"/>
          <w:rtl/>
        </w:rPr>
        <w:t>או מאת ראש ההוצאה לפועל</w:t>
      </w:r>
      <w:r w:rsidRPr="006C1286">
        <w:rPr>
          <w:rStyle w:val="default"/>
          <w:rFonts w:cs="FrankRuehl" w:hint="cs"/>
          <w:vanish/>
          <w:sz w:val="22"/>
          <w:szCs w:val="22"/>
          <w:shd w:val="clear" w:color="auto" w:fill="FFFF99"/>
          <w:rtl/>
        </w:rPr>
        <w:t>.</w:t>
      </w:r>
    </w:p>
    <w:p w:rsidR="00E01F3E" w:rsidRPr="006C1286" w:rsidRDefault="00E01F3E">
      <w:pPr>
        <w:pStyle w:val="P00"/>
        <w:spacing w:before="0"/>
        <w:ind w:left="0" w:right="1134"/>
        <w:rPr>
          <w:rStyle w:val="default"/>
          <w:rFonts w:cs="FrankRuehl"/>
          <w:vanish/>
          <w:sz w:val="22"/>
          <w:szCs w:val="22"/>
          <w:shd w:val="clear" w:color="auto" w:fill="FFFF99"/>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ה</w:t>
      </w:r>
      <w:r w:rsidRPr="006C1286">
        <w:rPr>
          <w:rStyle w:val="default"/>
          <w:rFonts w:cs="FrankRuehl" w:hint="cs"/>
          <w:vanish/>
          <w:sz w:val="22"/>
          <w:szCs w:val="22"/>
          <w:shd w:val="clear" w:color="auto" w:fill="FFFF99"/>
          <w:rtl/>
        </w:rPr>
        <w:t xml:space="preserve">טענה תוכח על ידי הצגת הצו הנחזה כחתום בידי שופט, </w:t>
      </w:r>
      <w:r w:rsidRPr="006C1286">
        <w:rPr>
          <w:rStyle w:val="default"/>
          <w:rFonts w:cs="FrankRuehl" w:hint="cs"/>
          <w:vanish/>
          <w:sz w:val="22"/>
          <w:szCs w:val="22"/>
          <w:u w:val="single"/>
          <w:shd w:val="clear" w:color="auto" w:fill="FFFF99"/>
          <w:rtl/>
        </w:rPr>
        <w:t>או בידי ראש ההוצאה לפועל,</w:t>
      </w:r>
      <w:r w:rsidRPr="006C1286">
        <w:rPr>
          <w:rStyle w:val="default"/>
          <w:rFonts w:cs="FrankRuehl" w:hint="cs"/>
          <w:vanish/>
          <w:sz w:val="22"/>
          <w:szCs w:val="22"/>
          <w:shd w:val="clear" w:color="auto" w:fill="FFFF99"/>
          <w:rtl/>
        </w:rPr>
        <w:t xml:space="preserve"> ועל פי זה יהיה הנתבע זכאי לפסק-דין לזכותו, אפילו היה פגם בסמכותו של השופט </w:t>
      </w:r>
      <w:r w:rsidRPr="006C1286">
        <w:rPr>
          <w:rStyle w:val="default"/>
          <w:rFonts w:cs="FrankRuehl" w:hint="cs"/>
          <w:vanish/>
          <w:sz w:val="22"/>
          <w:szCs w:val="22"/>
          <w:u w:val="single"/>
          <w:shd w:val="clear" w:color="auto" w:fill="FFFF99"/>
          <w:rtl/>
        </w:rPr>
        <w:t>או של ראש ההוצאה לפועל</w:t>
      </w:r>
      <w:r w:rsidRPr="006C1286">
        <w:rPr>
          <w:rStyle w:val="default"/>
          <w:rFonts w:cs="FrankRuehl" w:hint="cs"/>
          <w:vanish/>
          <w:sz w:val="22"/>
          <w:szCs w:val="22"/>
          <w:shd w:val="clear" w:color="auto" w:fill="FFFF99"/>
          <w:rtl/>
        </w:rPr>
        <w:t>.</w:t>
      </w:r>
    </w:p>
    <w:p w:rsidR="00E01F3E" w:rsidRDefault="00E01F3E">
      <w:pPr>
        <w:pStyle w:val="P00"/>
        <w:spacing w:before="0"/>
        <w:ind w:left="0" w:right="1134"/>
        <w:rPr>
          <w:rStyle w:val="default"/>
          <w:rFonts w:cs="FrankRuehl"/>
          <w:sz w:val="2"/>
          <w:szCs w:val="2"/>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א</w:t>
      </w:r>
      <w:r w:rsidRPr="006C1286">
        <w:rPr>
          <w:rStyle w:val="default"/>
          <w:rFonts w:cs="FrankRuehl" w:hint="cs"/>
          <w:vanish/>
          <w:sz w:val="22"/>
          <w:szCs w:val="22"/>
          <w:shd w:val="clear" w:color="auto" w:fill="FFFF99"/>
          <w:rtl/>
        </w:rPr>
        <w:t>ין צורך להוכיח את חתימתו של השופט</w:t>
      </w:r>
      <w:r w:rsidRPr="006C1286">
        <w:rPr>
          <w:rStyle w:val="default"/>
          <w:rFonts w:cs="FrankRuehl"/>
          <w:vanish/>
          <w:sz w:val="22"/>
          <w:szCs w:val="22"/>
          <w:shd w:val="clear" w:color="auto" w:fill="FFFF99"/>
          <w:rtl/>
        </w:rPr>
        <w:t xml:space="preserve"> </w:t>
      </w:r>
      <w:r w:rsidRPr="006C1286">
        <w:rPr>
          <w:rStyle w:val="default"/>
          <w:rFonts w:cs="FrankRuehl"/>
          <w:vanish/>
          <w:sz w:val="22"/>
          <w:szCs w:val="22"/>
          <w:u w:val="single"/>
          <w:shd w:val="clear" w:color="auto" w:fill="FFFF99"/>
          <w:rtl/>
        </w:rPr>
        <w:t>א</w:t>
      </w:r>
      <w:r w:rsidRPr="006C1286">
        <w:rPr>
          <w:rStyle w:val="default"/>
          <w:rFonts w:cs="FrankRuehl" w:hint="cs"/>
          <w:vanish/>
          <w:sz w:val="22"/>
          <w:szCs w:val="22"/>
          <w:u w:val="single"/>
          <w:shd w:val="clear" w:color="auto" w:fill="FFFF99"/>
          <w:rtl/>
        </w:rPr>
        <w:t>ו של ראש ההוצאה לפועל</w:t>
      </w:r>
      <w:r w:rsidRPr="006C1286">
        <w:rPr>
          <w:rStyle w:val="default"/>
          <w:rFonts w:cs="FrankRuehl" w:hint="cs"/>
          <w:vanish/>
          <w:sz w:val="22"/>
          <w:szCs w:val="22"/>
          <w:shd w:val="clear" w:color="auto" w:fill="FFFF99"/>
          <w:rtl/>
        </w:rPr>
        <w:t xml:space="preserve"> אלא אם ראה בית המשפט יסוד להטיל ספק באמיתותה.</w:t>
      </w:r>
      <w:bookmarkEnd w:id="26"/>
    </w:p>
    <w:p w:rsidR="00E01F3E" w:rsidRDefault="00E01F3E">
      <w:pPr>
        <w:pStyle w:val="P00"/>
        <w:spacing w:before="72"/>
        <w:ind w:left="0" w:right="1134"/>
        <w:rPr>
          <w:rStyle w:val="default"/>
          <w:rFonts w:cs="FrankRuehl"/>
          <w:rtl/>
        </w:rPr>
      </w:pPr>
      <w:bookmarkStart w:id="27" w:name="Seif8"/>
      <w:bookmarkEnd w:id="27"/>
      <w:r>
        <w:rPr>
          <w:lang w:val="he-IL"/>
        </w:rPr>
        <w:pict>
          <v:rect id="_x0000_s2066" style="position:absolute;left:0;text-align:left;margin-left:464.5pt;margin-top:8.05pt;width:75.05pt;height:24pt;z-index:251562496" o:allowincell="f" filled="f" stroked="f" strokecolor="lime" strokeweight=".25pt">
            <v:textbox style="mso-next-textbox:#_x0000_s2066" inset="0,0,0,0">
              <w:txbxContent>
                <w:p w:rsidR="001A3D53" w:rsidRDefault="001A3D5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לתפקיד של </w:t>
                  </w:r>
                  <w:r>
                    <w:rPr>
                      <w:rFonts w:cs="Miriam"/>
                      <w:sz w:val="18"/>
                      <w:szCs w:val="18"/>
                      <w:rtl/>
                    </w:rPr>
                    <w:t>קצ</w:t>
                  </w:r>
                  <w:r>
                    <w:rPr>
                      <w:rFonts w:cs="Miriam" w:hint="cs"/>
                      <w:sz w:val="18"/>
                      <w:szCs w:val="18"/>
                      <w:rtl/>
                    </w:rPr>
                    <w:t xml:space="preserve">ין משטרה </w:t>
                  </w:r>
                  <w:r>
                    <w:rPr>
                      <w:rFonts w:cs="Miriam"/>
                      <w:sz w:val="18"/>
                      <w:szCs w:val="18"/>
                      <w:rtl/>
                    </w:rPr>
                    <w:t>בכ</w:t>
                  </w:r>
                  <w:r>
                    <w:rPr>
                      <w:rFonts w:cs="Miriam" w:hint="cs"/>
                      <w:sz w:val="18"/>
                      <w:szCs w:val="18"/>
                      <w:rtl/>
                    </w:rPr>
                    <w:t xml:space="preserve">יר </w:t>
                  </w:r>
                </w:p>
              </w:txbxContent>
            </v:textbox>
            <w10:anchorlock/>
          </v:rect>
        </w:pict>
      </w:r>
      <w:r>
        <w:rPr>
          <w:rStyle w:val="big-number"/>
          <w:rFonts w:cs="Miriam"/>
          <w:rtl/>
        </w:rPr>
        <w:t>7.</w:t>
      </w:r>
      <w:r>
        <w:rPr>
          <w:rStyle w:val="big-number"/>
          <w:rFonts w:cs="Miriam"/>
          <w:rtl/>
        </w:rPr>
        <w:tab/>
      </w:r>
      <w:r>
        <w:rPr>
          <w:rStyle w:val="default"/>
          <w:rFonts w:cs="FrankRuehl"/>
          <w:rtl/>
        </w:rPr>
        <w:t>הש</w:t>
      </w:r>
      <w:r>
        <w:rPr>
          <w:rStyle w:val="default"/>
          <w:rFonts w:cs="FrankRuehl" w:hint="cs"/>
          <w:rtl/>
        </w:rPr>
        <w:t>ר רשאי למנות שוטר או אדם אחר למלא כל תפקיד מתפקידיו של קצין משטרה בכיר או להשתמש בכל סמכות מסמכוי</w:t>
      </w:r>
      <w:r>
        <w:rPr>
          <w:rStyle w:val="default"/>
          <w:rFonts w:cs="FrankRuehl"/>
          <w:rtl/>
        </w:rPr>
        <w:t>ות</w:t>
      </w:r>
      <w:r>
        <w:rPr>
          <w:rStyle w:val="default"/>
          <w:rFonts w:cs="FrankRuehl" w:hint="cs"/>
          <w:rtl/>
        </w:rPr>
        <w:t>יו, הכל בכפוף לתנאים שנקבעו.</w:t>
      </w:r>
    </w:p>
    <w:p w:rsidR="00E01F3E" w:rsidRDefault="00E01F3E">
      <w:pPr>
        <w:pStyle w:val="P00"/>
        <w:spacing w:before="72"/>
        <w:ind w:left="0" w:right="1134"/>
        <w:rPr>
          <w:rStyle w:val="default"/>
          <w:rFonts w:cs="FrankRuehl"/>
          <w:rtl/>
        </w:rPr>
      </w:pPr>
      <w:bookmarkStart w:id="28" w:name="Seif9"/>
      <w:bookmarkEnd w:id="28"/>
      <w:r>
        <w:rPr>
          <w:lang w:val="he-IL"/>
        </w:rPr>
        <w:pict>
          <v:rect id="_x0000_s2067" style="position:absolute;left:0;text-align:left;margin-left:464.5pt;margin-top:8.05pt;width:75.05pt;height:15.95pt;z-index:251563520" o:allowincell="f" filled="f" stroked="f" strokecolor="lime" strokeweight=".25pt">
            <v:textbox style="mso-next-textbox:#_x0000_s2067" inset="0,0,0,0">
              <w:txbxContent>
                <w:p w:rsidR="001A3D53" w:rsidRDefault="001A3D53">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בסמכויות </w:t>
                  </w:r>
                  <w:r>
                    <w:rPr>
                      <w:rFonts w:cs="Miriam"/>
                      <w:sz w:val="18"/>
                      <w:szCs w:val="18"/>
                      <w:rtl/>
                    </w:rPr>
                    <w:t>של</w:t>
                  </w:r>
                  <w:r>
                    <w:rPr>
                      <w:rFonts w:cs="Miriam" w:hint="cs"/>
                      <w:sz w:val="18"/>
                      <w:szCs w:val="18"/>
                      <w:rtl/>
                    </w:rPr>
                    <w:t xml:space="preserve"> דרגה </w:t>
                  </w:r>
                  <w:r>
                    <w:rPr>
                      <w:rFonts w:cs="Miriam"/>
                      <w:sz w:val="18"/>
                      <w:szCs w:val="18"/>
                      <w:rtl/>
                    </w:rPr>
                    <w:t>נמ</w:t>
                  </w:r>
                  <w:r>
                    <w:rPr>
                      <w:rFonts w:cs="Miriam" w:hint="cs"/>
                      <w:sz w:val="18"/>
                      <w:szCs w:val="18"/>
                      <w:rtl/>
                    </w:rPr>
                    <w:t>וכה יותר</w:t>
                  </w:r>
                </w:p>
              </w:txbxContent>
            </v:textbox>
            <w10:anchorlock/>
          </v:rect>
        </w:pict>
      </w:r>
      <w:r>
        <w:rPr>
          <w:rStyle w:val="big-number"/>
          <w:rFonts w:cs="Miriam"/>
          <w:rtl/>
        </w:rPr>
        <w:t>8.</w:t>
      </w:r>
      <w:r>
        <w:rPr>
          <w:rStyle w:val="big-number"/>
          <w:rFonts w:cs="Miriam"/>
          <w:rtl/>
        </w:rPr>
        <w:tab/>
      </w:r>
      <w:r>
        <w:rPr>
          <w:rStyle w:val="default"/>
          <w:rFonts w:cs="FrankRuehl"/>
          <w:rtl/>
        </w:rPr>
        <w:t>שו</w:t>
      </w:r>
      <w:r>
        <w:rPr>
          <w:rStyle w:val="default"/>
          <w:rFonts w:cs="FrankRuehl" w:hint="cs"/>
          <w:rtl/>
        </w:rPr>
        <w:t>טר רשאי להשתמש בכל סמכות מהסמכויות הנתונות לשוטר בעל דרגה נמוכה משלו.</w:t>
      </w:r>
    </w:p>
    <w:p w:rsidR="00E01F3E" w:rsidRDefault="00E01F3E">
      <w:pPr>
        <w:pStyle w:val="P00"/>
        <w:spacing w:before="72"/>
        <w:ind w:left="0" w:right="1134"/>
        <w:rPr>
          <w:rStyle w:val="default"/>
          <w:rFonts w:cs="FrankRuehl"/>
          <w:rtl/>
        </w:rPr>
      </w:pPr>
      <w:bookmarkStart w:id="29" w:name="Seif10"/>
      <w:bookmarkEnd w:id="29"/>
      <w:r>
        <w:rPr>
          <w:lang w:val="he-IL"/>
        </w:rPr>
        <w:pict>
          <v:rect id="_x0000_s2068" style="position:absolute;left:0;text-align:left;margin-left:464.5pt;margin-top:8.05pt;width:75.05pt;height:35.25pt;z-index:251564544" o:allowincell="f" filled="f" stroked="f" strokecolor="lime" strokeweight=".25pt">
            <v:textbox style="mso-next-textbox:#_x0000_s2068" inset="0,0,0,0">
              <w:txbxContent>
                <w:p w:rsidR="001A3D53" w:rsidRDefault="001A3D5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המפקח </w:t>
                  </w:r>
                  <w:r>
                    <w:rPr>
                      <w:rFonts w:cs="Miriam"/>
                      <w:sz w:val="18"/>
                      <w:szCs w:val="18"/>
                      <w:rtl/>
                    </w:rPr>
                    <w:t>הכ</w:t>
                  </w:r>
                  <w:r>
                    <w:rPr>
                      <w:rFonts w:cs="Miriam" w:hint="cs"/>
                      <w:sz w:val="18"/>
                      <w:szCs w:val="18"/>
                      <w:rtl/>
                    </w:rPr>
                    <w:t xml:space="preserve">ללי של </w:t>
                  </w:r>
                  <w:r>
                    <w:rPr>
                      <w:rFonts w:cs="Miriam"/>
                      <w:sz w:val="18"/>
                      <w:szCs w:val="18"/>
                      <w:rtl/>
                    </w:rPr>
                    <w:t>מש</w:t>
                  </w:r>
                  <w:r>
                    <w:rPr>
                      <w:rFonts w:cs="Miriam" w:hint="cs"/>
                      <w:sz w:val="18"/>
                      <w:szCs w:val="18"/>
                      <w:rtl/>
                    </w:rPr>
                    <w:t>טרת ישראל</w:t>
                  </w:r>
                </w:p>
                <w:p w:rsidR="001A3D53" w:rsidRDefault="001A3D53">
                  <w:pPr>
                    <w:spacing w:line="160" w:lineRule="exact"/>
                    <w:jc w:val="left"/>
                    <w:rPr>
                      <w:rFonts w:cs="Miriam"/>
                      <w:noProof/>
                      <w:sz w:val="18"/>
                      <w:szCs w:val="18"/>
                      <w:rtl/>
                    </w:rPr>
                  </w:pPr>
                  <w:r>
                    <w:rPr>
                      <w:rFonts w:cs="Miriam" w:hint="cs"/>
                      <w:sz w:val="18"/>
                      <w:szCs w:val="18"/>
                      <w:rtl/>
                    </w:rPr>
                    <w:t>(תיקון מס' 8)</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8</w:t>
      </w:r>
      <w:r>
        <w:rPr>
          <w:rStyle w:val="default"/>
          <w:rFonts w:cs="FrankRuehl"/>
          <w:rtl/>
        </w:rPr>
        <w:t>א.</w:t>
      </w:r>
      <w:r>
        <w:rPr>
          <w:rStyle w:val="default"/>
          <w:rFonts w:cs="FrankRuehl"/>
          <w:rtl/>
        </w:rPr>
        <w:tab/>
        <w:t>ה</w:t>
      </w:r>
      <w:r>
        <w:rPr>
          <w:rStyle w:val="default"/>
          <w:rFonts w:cs="FrankRuehl" w:hint="cs"/>
          <w:rtl/>
        </w:rPr>
        <w:t>מפקח הכללי של משטרת ישראל יתמנה בידי הממשלה לפי המלצת השר.</w:t>
      </w:r>
    </w:p>
    <w:p w:rsidR="003E6D6D" w:rsidRPr="006C1286" w:rsidRDefault="003E6D6D" w:rsidP="003E6D6D">
      <w:pPr>
        <w:pStyle w:val="P00"/>
        <w:spacing w:before="0"/>
        <w:ind w:left="0" w:right="1134"/>
        <w:rPr>
          <w:rStyle w:val="default"/>
          <w:rFonts w:cs="FrankRuehl" w:hint="cs"/>
          <w:vanish/>
          <w:color w:val="FF0000"/>
          <w:sz w:val="20"/>
          <w:szCs w:val="20"/>
          <w:shd w:val="clear" w:color="auto" w:fill="FFFF99"/>
          <w:rtl/>
        </w:rPr>
      </w:pPr>
      <w:bookmarkStart w:id="30" w:name="Rov249"/>
      <w:r w:rsidRPr="006C1286">
        <w:rPr>
          <w:rStyle w:val="default"/>
          <w:rFonts w:cs="FrankRuehl" w:hint="cs"/>
          <w:vanish/>
          <w:color w:val="FF0000"/>
          <w:sz w:val="20"/>
          <w:szCs w:val="20"/>
          <w:shd w:val="clear" w:color="auto" w:fill="FFFF99"/>
          <w:rtl/>
        </w:rPr>
        <w:t>מיום 4.8.1982</w:t>
      </w:r>
    </w:p>
    <w:p w:rsidR="003E6D6D" w:rsidRPr="006C1286" w:rsidRDefault="003E6D6D" w:rsidP="003E6D6D">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8</w:t>
      </w:r>
    </w:p>
    <w:p w:rsidR="003E6D6D" w:rsidRPr="006C1286" w:rsidRDefault="003E6D6D" w:rsidP="003E6D6D">
      <w:pPr>
        <w:pStyle w:val="P00"/>
        <w:spacing w:before="0"/>
        <w:ind w:left="0" w:right="1134"/>
        <w:rPr>
          <w:rStyle w:val="default"/>
          <w:rFonts w:cs="FrankRuehl" w:hint="cs"/>
          <w:vanish/>
          <w:sz w:val="20"/>
          <w:szCs w:val="20"/>
          <w:shd w:val="clear" w:color="auto" w:fill="FFFF99"/>
          <w:rtl/>
        </w:rPr>
      </w:pPr>
      <w:hyperlink r:id="rId45" w:history="1">
        <w:r w:rsidRPr="006C1286">
          <w:rPr>
            <w:rStyle w:val="Hyperlink"/>
            <w:rFonts w:cs="FrankRuehl" w:hint="cs"/>
            <w:vanish/>
            <w:szCs w:val="20"/>
            <w:shd w:val="clear" w:color="auto" w:fill="FFFF99"/>
            <w:rtl/>
          </w:rPr>
          <w:t>ס"ח תשמ"ב מס' 1057</w:t>
        </w:r>
      </w:hyperlink>
      <w:r w:rsidRPr="006C1286">
        <w:rPr>
          <w:rStyle w:val="default"/>
          <w:rFonts w:cs="FrankRuehl" w:hint="cs"/>
          <w:vanish/>
          <w:sz w:val="20"/>
          <w:szCs w:val="20"/>
          <w:shd w:val="clear" w:color="auto" w:fill="FFFF99"/>
          <w:rtl/>
        </w:rPr>
        <w:t xml:space="preserve"> מיום 4.8.1982 עמ' 201 (</w:t>
      </w:r>
      <w:hyperlink r:id="rId46" w:history="1">
        <w:r w:rsidRPr="006C1286">
          <w:rPr>
            <w:rStyle w:val="Hyperlink"/>
            <w:rFonts w:cs="FrankRuehl" w:hint="cs"/>
            <w:vanish/>
            <w:szCs w:val="20"/>
            <w:shd w:val="clear" w:color="auto" w:fill="FFFF99"/>
            <w:rtl/>
          </w:rPr>
          <w:t>ה"ח 1564</w:t>
        </w:r>
      </w:hyperlink>
      <w:r w:rsidRPr="006C1286">
        <w:rPr>
          <w:rStyle w:val="default"/>
          <w:rFonts w:cs="FrankRuehl" w:hint="cs"/>
          <w:vanish/>
          <w:sz w:val="20"/>
          <w:szCs w:val="20"/>
          <w:shd w:val="clear" w:color="auto" w:fill="FFFF99"/>
          <w:rtl/>
        </w:rPr>
        <w:t>)</w:t>
      </w:r>
    </w:p>
    <w:p w:rsidR="003E6D6D" w:rsidRDefault="003E6D6D" w:rsidP="003E6D6D">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8א</w:t>
      </w:r>
      <w:bookmarkEnd w:id="30"/>
    </w:p>
    <w:p w:rsidR="003E6D6D" w:rsidRDefault="003E6D6D">
      <w:pPr>
        <w:pStyle w:val="P00"/>
        <w:spacing w:before="72"/>
        <w:ind w:left="0" w:right="1134"/>
        <w:rPr>
          <w:rStyle w:val="default"/>
          <w:rFonts w:cs="FrankRuehl"/>
          <w:rtl/>
        </w:rPr>
      </w:pPr>
    </w:p>
    <w:p w:rsidR="00C76A04" w:rsidRDefault="00C76A04" w:rsidP="00C76A04">
      <w:pPr>
        <w:pStyle w:val="P00"/>
        <w:spacing w:before="72"/>
        <w:ind w:left="0" w:right="1134"/>
        <w:rPr>
          <w:rStyle w:val="default"/>
          <w:rFonts w:cs="FrankRuehl"/>
          <w:rtl/>
        </w:rPr>
      </w:pPr>
      <w:bookmarkStart w:id="31" w:name="Seif148"/>
      <w:bookmarkEnd w:id="31"/>
      <w:r>
        <w:rPr>
          <w:lang w:val="he-IL"/>
        </w:rPr>
        <w:pict>
          <v:rect id="_x0000_s2423" style="position:absolute;left:0;text-align:left;margin-left:464.5pt;margin-top:8.05pt;width:75.05pt;height:33.95pt;z-index:251765248" o:allowincell="f" filled="f" stroked="f" strokecolor="lime" strokeweight=".25pt">
            <v:textbox style="mso-next-textbox:#_x0000_s2423" inset="0,0,0,0">
              <w:txbxContent>
                <w:p w:rsidR="00C76A04" w:rsidRDefault="00C76A04" w:rsidP="00C76A04">
                  <w:pPr>
                    <w:spacing w:line="160" w:lineRule="exact"/>
                    <w:jc w:val="left"/>
                    <w:rPr>
                      <w:rFonts w:cs="Miriam"/>
                      <w:noProof/>
                      <w:sz w:val="18"/>
                      <w:szCs w:val="18"/>
                      <w:rtl/>
                    </w:rPr>
                  </w:pPr>
                  <w:r>
                    <w:rPr>
                      <w:rFonts w:cs="Miriam" w:hint="cs"/>
                      <w:sz w:val="18"/>
                      <w:szCs w:val="18"/>
                      <w:rtl/>
                    </w:rPr>
                    <w:t>כפיפות משטרת ישראל</w:t>
                  </w:r>
                </w:p>
                <w:p w:rsidR="00C76A04" w:rsidRDefault="00C76A04" w:rsidP="00C76A04">
                  <w:pPr>
                    <w:spacing w:line="160" w:lineRule="exact"/>
                    <w:jc w:val="left"/>
                    <w:rPr>
                      <w:rFonts w:cs="Miriam"/>
                      <w:noProof/>
                      <w:sz w:val="18"/>
                      <w:szCs w:val="18"/>
                      <w:rtl/>
                    </w:rPr>
                  </w:pPr>
                  <w:r>
                    <w:rPr>
                      <w:rFonts w:cs="Miriam" w:hint="cs"/>
                      <w:sz w:val="18"/>
                      <w:szCs w:val="18"/>
                      <w:rtl/>
                    </w:rPr>
                    <w:t>(תיקון מס' 37) תשפ"ג-2022</w:t>
                  </w:r>
                </w:p>
              </w:txbxContent>
            </v:textbox>
            <w10:anchorlock/>
          </v:rect>
        </w:pict>
      </w:r>
      <w:r>
        <w:rPr>
          <w:rStyle w:val="big-number"/>
          <w:rFonts w:cs="Miriam"/>
          <w:rtl/>
        </w:rPr>
        <w:t>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משטרת ישראל נתונה למרות הממשלה.</w:t>
      </w:r>
    </w:p>
    <w:p w:rsidR="00C76A04" w:rsidRDefault="00C76A04" w:rsidP="00C76A0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ממונה על משטרת ישראל מטעם הממשלה.</w:t>
      </w:r>
    </w:p>
    <w:p w:rsidR="00C76A04" w:rsidRPr="006C1286" w:rsidRDefault="00C76A04" w:rsidP="00C76A04">
      <w:pPr>
        <w:pStyle w:val="P00"/>
        <w:spacing w:before="0"/>
        <w:ind w:left="0" w:right="1134"/>
        <w:rPr>
          <w:rStyle w:val="default"/>
          <w:rFonts w:ascii="FrankRuehl" w:hAnsi="FrankRuehl" w:cs="FrankRuehl"/>
          <w:vanish/>
          <w:color w:val="FF0000"/>
          <w:sz w:val="20"/>
          <w:szCs w:val="20"/>
          <w:shd w:val="clear" w:color="auto" w:fill="FFFF99"/>
          <w:rtl/>
        </w:rPr>
      </w:pPr>
      <w:bookmarkStart w:id="32" w:name="Rov360"/>
      <w:r w:rsidRPr="006C1286">
        <w:rPr>
          <w:rStyle w:val="default"/>
          <w:rFonts w:ascii="FrankRuehl" w:hAnsi="FrankRuehl" w:cs="FrankRuehl"/>
          <w:vanish/>
          <w:color w:val="FF0000"/>
          <w:sz w:val="20"/>
          <w:szCs w:val="20"/>
          <w:shd w:val="clear" w:color="auto" w:fill="FFFF99"/>
          <w:rtl/>
        </w:rPr>
        <w:t>מיום 28.12.2022</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37</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hyperlink r:id="rId47" w:history="1">
        <w:r w:rsidRPr="006C1286">
          <w:rPr>
            <w:rStyle w:val="Hyperlink"/>
            <w:rFonts w:ascii="FrankRuehl" w:hAnsi="FrankRuehl" w:cs="FrankRuehl"/>
            <w:vanish/>
            <w:szCs w:val="20"/>
            <w:shd w:val="clear" w:color="auto" w:fill="FFFF99"/>
            <w:rtl/>
          </w:rPr>
          <w:t>ס"ח תשפ"ג מס' 3012</w:t>
        </w:r>
      </w:hyperlink>
      <w:r w:rsidRPr="006C1286">
        <w:rPr>
          <w:rStyle w:val="default"/>
          <w:rFonts w:ascii="FrankRuehl" w:hAnsi="FrankRuehl" w:cs="FrankRuehl"/>
          <w:vanish/>
          <w:sz w:val="20"/>
          <w:szCs w:val="20"/>
          <w:shd w:val="clear" w:color="auto" w:fill="FFFF99"/>
          <w:rtl/>
        </w:rPr>
        <w:t xml:space="preserve"> מיום 28.12.2022 עמ' 6 (</w:t>
      </w:r>
      <w:hyperlink r:id="rId48" w:history="1">
        <w:r w:rsidRPr="006C1286">
          <w:rPr>
            <w:rStyle w:val="Hyperlink"/>
            <w:rFonts w:ascii="FrankRuehl" w:hAnsi="FrankRuehl" w:cs="FrankRuehl"/>
            <w:vanish/>
            <w:szCs w:val="20"/>
            <w:shd w:val="clear" w:color="auto" w:fill="FFFF99"/>
            <w:rtl/>
          </w:rPr>
          <w:t>ה"ח 943</w:t>
        </w:r>
      </w:hyperlink>
      <w:r w:rsidRPr="006C1286">
        <w:rPr>
          <w:rStyle w:val="default"/>
          <w:rFonts w:ascii="FrankRuehl" w:hAnsi="FrankRuehl" w:cs="FrankRuehl"/>
          <w:vanish/>
          <w:sz w:val="20"/>
          <w:szCs w:val="20"/>
          <w:shd w:val="clear" w:color="auto" w:fill="FFFF99"/>
          <w:rtl/>
        </w:rPr>
        <w:t>)</w:t>
      </w:r>
    </w:p>
    <w:p w:rsidR="00C76A04" w:rsidRPr="00C76A04" w:rsidRDefault="00C76A04" w:rsidP="00C76A04">
      <w:pPr>
        <w:pStyle w:val="P00"/>
        <w:spacing w:before="0"/>
        <w:ind w:left="0" w:right="1134"/>
        <w:rPr>
          <w:rStyle w:val="default"/>
          <w:rFonts w:ascii="FrankRuehl" w:hAnsi="FrankRuehl" w:cs="FrankRuehl"/>
          <w:sz w:val="2"/>
          <w:szCs w:val="2"/>
          <w:shd w:val="clear" w:color="auto" w:fill="FFFF99"/>
          <w:rtl/>
        </w:rPr>
      </w:pPr>
      <w:r w:rsidRPr="006C1286">
        <w:rPr>
          <w:rStyle w:val="default"/>
          <w:rFonts w:ascii="FrankRuehl" w:hAnsi="FrankRuehl" w:cs="FrankRuehl"/>
          <w:b/>
          <w:bCs/>
          <w:vanish/>
          <w:sz w:val="20"/>
          <w:szCs w:val="20"/>
          <w:shd w:val="clear" w:color="auto" w:fill="FFFF99"/>
          <w:rtl/>
        </w:rPr>
        <w:t>הוספת סעיף 8ב</w:t>
      </w:r>
      <w:bookmarkEnd w:id="32"/>
    </w:p>
    <w:p w:rsidR="00C76A04" w:rsidRDefault="00C76A04" w:rsidP="00C76A04">
      <w:pPr>
        <w:pStyle w:val="P00"/>
        <w:spacing w:before="72"/>
        <w:ind w:left="0" w:right="1134"/>
        <w:rPr>
          <w:rStyle w:val="default"/>
          <w:rFonts w:cs="FrankRuehl"/>
          <w:rtl/>
        </w:rPr>
      </w:pPr>
      <w:bookmarkStart w:id="33" w:name="Seif149"/>
      <w:bookmarkEnd w:id="33"/>
      <w:r>
        <w:rPr>
          <w:lang w:val="he-IL"/>
        </w:rPr>
        <w:pict>
          <v:rect id="_x0000_s2424" style="position:absolute;left:0;text-align:left;margin-left:464.5pt;margin-top:8.05pt;width:75.05pt;height:33.95pt;z-index:251766272" o:allowincell="f" filled="f" stroked="f" strokecolor="lime" strokeweight=".25pt">
            <v:textbox style="mso-next-textbox:#_x0000_s2424" inset="0,0,0,0">
              <w:txbxContent>
                <w:p w:rsidR="00C76A04" w:rsidRDefault="00C76A04" w:rsidP="00C76A04">
                  <w:pPr>
                    <w:spacing w:line="160" w:lineRule="exact"/>
                    <w:jc w:val="left"/>
                    <w:rPr>
                      <w:rFonts w:cs="Miriam"/>
                      <w:noProof/>
                      <w:sz w:val="18"/>
                      <w:szCs w:val="18"/>
                      <w:rtl/>
                    </w:rPr>
                  </w:pPr>
                  <w:r>
                    <w:rPr>
                      <w:rFonts w:cs="Miriam" w:hint="cs"/>
                      <w:sz w:val="18"/>
                      <w:szCs w:val="18"/>
                      <w:rtl/>
                    </w:rPr>
                    <w:t>התוויית מדיניות ועקרונות</w:t>
                  </w:r>
                </w:p>
                <w:p w:rsidR="00C76A04" w:rsidRDefault="00C76A04" w:rsidP="00C76A04">
                  <w:pPr>
                    <w:spacing w:line="160" w:lineRule="exact"/>
                    <w:jc w:val="left"/>
                    <w:rPr>
                      <w:rFonts w:cs="Miriam"/>
                      <w:noProof/>
                      <w:sz w:val="18"/>
                      <w:szCs w:val="18"/>
                      <w:rtl/>
                    </w:rPr>
                  </w:pPr>
                  <w:r>
                    <w:rPr>
                      <w:rFonts w:cs="Miriam" w:hint="cs"/>
                      <w:sz w:val="18"/>
                      <w:szCs w:val="18"/>
                      <w:rtl/>
                    </w:rPr>
                    <w:t>(תיקון מס' 37) תשפ"ג-2022</w:t>
                  </w:r>
                </w:p>
              </w:txbxContent>
            </v:textbox>
            <w10:anchorlock/>
          </v:rect>
        </w:pict>
      </w:r>
      <w:r>
        <w:rPr>
          <w:rStyle w:val="big-number"/>
          <w:rFonts w:cs="Miriam"/>
          <w:rtl/>
        </w:rPr>
        <w:t>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יתווה את מדיניות המשטרה ואת העקרונות הכלליים לפעילותה, לרבות לעניין סדרי העדיפויות, תוכניות עבודה, הנחיות כלליות, ההוראות הכלליות שבסעיף 9א(א) ומימוש כלל סמכויותיו בכל הנוגע לתקציב המשטרה, בהתאם לחוק יסודות התקציב, התשמ"ה-1985, וההוראות לפיו, וכן יקיים פיקוח ובקרה על פעילות המשטרה ועל רמת מוכנותה.</w:t>
      </w:r>
    </w:p>
    <w:p w:rsidR="00C76A04" w:rsidRDefault="002E3F22" w:rsidP="002E3F22">
      <w:pPr>
        <w:pStyle w:val="P00"/>
        <w:spacing w:before="72"/>
        <w:ind w:left="0" w:right="1134"/>
        <w:rPr>
          <w:rStyle w:val="default"/>
          <w:rFonts w:cs="FrankRuehl" w:hint="cs"/>
          <w:rtl/>
        </w:rPr>
      </w:pPr>
      <w:r>
        <w:rPr>
          <w:lang w:val="he-IL"/>
        </w:rPr>
        <w:pict>
          <v:rect id="_x0000_s2427" style="position:absolute;left:0;text-align:left;margin-left:464.5pt;margin-top:8.05pt;width:75.05pt;height:16pt;z-index:251769344" o:allowincell="f" filled="f" stroked="f" strokecolor="lime" strokeweight=".25pt">
            <v:textbox style="mso-next-textbox:#_x0000_s2427" inset="0,0,0,0">
              <w:txbxContent>
                <w:p w:rsidR="002E3F22" w:rsidRDefault="002E3F22" w:rsidP="002E3F22">
                  <w:pPr>
                    <w:spacing w:line="160" w:lineRule="exact"/>
                    <w:jc w:val="left"/>
                    <w:rPr>
                      <w:rFonts w:cs="Miriam"/>
                      <w:noProof/>
                      <w:sz w:val="18"/>
                      <w:szCs w:val="18"/>
                      <w:rtl/>
                    </w:rPr>
                  </w:pPr>
                  <w:r>
                    <w:rPr>
                      <w:rFonts w:cs="Miriam" w:hint="cs"/>
                      <w:sz w:val="18"/>
                      <w:szCs w:val="18"/>
                      <w:rtl/>
                    </w:rPr>
                    <w:t>(תיקון מס' 38) תשפ"ג-2023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C76A04">
        <w:rPr>
          <w:rStyle w:val="default"/>
          <w:rFonts w:cs="FrankRuehl" w:hint="cs"/>
          <w:rtl/>
        </w:rPr>
        <w:t xml:space="preserve">השר ידווח </w:t>
      </w:r>
      <w:r>
        <w:rPr>
          <w:rStyle w:val="default"/>
          <w:rFonts w:cs="FrankRuehl" w:hint="cs"/>
          <w:rtl/>
        </w:rPr>
        <w:t>לוועדה לביטחון לאומי</w:t>
      </w:r>
      <w:r w:rsidR="00C76A04">
        <w:rPr>
          <w:rStyle w:val="default"/>
          <w:rFonts w:cs="FrankRuehl" w:hint="cs"/>
          <w:rtl/>
        </w:rPr>
        <w:t xml:space="preserve"> של הכנסת, אחת לכנס, על המדיניות שהתווה; השר יפרסם את המדיניות שהתווה באתר האינטרנט של המשרד לביטחון הפנים.</w:t>
      </w:r>
    </w:p>
    <w:p w:rsidR="00C76A04" w:rsidRPr="006C1286" w:rsidRDefault="00C76A04" w:rsidP="00C76A04">
      <w:pPr>
        <w:pStyle w:val="P00"/>
        <w:spacing w:before="0"/>
        <w:ind w:left="0" w:right="1134"/>
        <w:rPr>
          <w:rStyle w:val="default"/>
          <w:rFonts w:ascii="FrankRuehl" w:hAnsi="FrankRuehl" w:cs="FrankRuehl"/>
          <w:vanish/>
          <w:color w:val="FF0000"/>
          <w:sz w:val="20"/>
          <w:szCs w:val="20"/>
          <w:shd w:val="clear" w:color="auto" w:fill="FFFF99"/>
          <w:rtl/>
        </w:rPr>
      </w:pPr>
      <w:bookmarkStart w:id="34" w:name="Rov361"/>
      <w:r w:rsidRPr="006C1286">
        <w:rPr>
          <w:rStyle w:val="default"/>
          <w:rFonts w:ascii="FrankRuehl" w:hAnsi="FrankRuehl" w:cs="FrankRuehl"/>
          <w:vanish/>
          <w:color w:val="FF0000"/>
          <w:sz w:val="20"/>
          <w:szCs w:val="20"/>
          <w:shd w:val="clear" w:color="auto" w:fill="FFFF99"/>
          <w:rtl/>
        </w:rPr>
        <w:t>מיום 28.12.2022</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37</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hyperlink r:id="rId49" w:history="1">
        <w:r w:rsidRPr="006C1286">
          <w:rPr>
            <w:rStyle w:val="Hyperlink"/>
            <w:rFonts w:ascii="FrankRuehl" w:hAnsi="FrankRuehl" w:cs="FrankRuehl"/>
            <w:vanish/>
            <w:szCs w:val="20"/>
            <w:shd w:val="clear" w:color="auto" w:fill="FFFF99"/>
            <w:rtl/>
          </w:rPr>
          <w:t>ס"ח תשפ"ג מס' 3012</w:t>
        </w:r>
      </w:hyperlink>
      <w:r w:rsidRPr="006C1286">
        <w:rPr>
          <w:rStyle w:val="default"/>
          <w:rFonts w:ascii="FrankRuehl" w:hAnsi="FrankRuehl" w:cs="FrankRuehl"/>
          <w:vanish/>
          <w:sz w:val="20"/>
          <w:szCs w:val="20"/>
          <w:shd w:val="clear" w:color="auto" w:fill="FFFF99"/>
          <w:rtl/>
        </w:rPr>
        <w:t xml:space="preserve"> מיום 28.12.2022 עמ' 6 (</w:t>
      </w:r>
      <w:hyperlink r:id="rId50" w:history="1">
        <w:r w:rsidRPr="006C1286">
          <w:rPr>
            <w:rStyle w:val="Hyperlink"/>
            <w:rFonts w:ascii="FrankRuehl" w:hAnsi="FrankRuehl" w:cs="FrankRuehl"/>
            <w:vanish/>
            <w:szCs w:val="20"/>
            <w:shd w:val="clear" w:color="auto" w:fill="FFFF99"/>
            <w:rtl/>
          </w:rPr>
          <w:t>ה"ח 943</w:t>
        </w:r>
      </w:hyperlink>
      <w:r w:rsidRPr="006C1286">
        <w:rPr>
          <w:rStyle w:val="default"/>
          <w:rFonts w:ascii="FrankRuehl" w:hAnsi="FrankRuehl" w:cs="FrankRuehl"/>
          <w:vanish/>
          <w:sz w:val="20"/>
          <w:szCs w:val="20"/>
          <w:shd w:val="clear" w:color="auto" w:fill="FFFF99"/>
          <w:rtl/>
        </w:rPr>
        <w:t>)</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הוספת סעיף 8ג</w:t>
      </w:r>
    </w:p>
    <w:p w:rsidR="003E6D6D" w:rsidRPr="006C1286" w:rsidRDefault="003E6D6D" w:rsidP="003E6D6D">
      <w:pPr>
        <w:pStyle w:val="P00"/>
        <w:spacing w:before="0"/>
        <w:ind w:left="0" w:right="1134"/>
        <w:rPr>
          <w:rStyle w:val="default"/>
          <w:rFonts w:ascii="FrankRuehl" w:hAnsi="FrankRuehl" w:cs="FrankRuehl"/>
          <w:vanish/>
          <w:szCs w:val="20"/>
          <w:shd w:val="clear" w:color="auto" w:fill="FFFF99"/>
          <w:rtl/>
        </w:rPr>
      </w:pPr>
    </w:p>
    <w:p w:rsidR="003E6D6D" w:rsidRPr="006C1286" w:rsidRDefault="003E6D6D" w:rsidP="003E6D6D">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3E6D6D" w:rsidRPr="006C1286" w:rsidRDefault="003E6D6D" w:rsidP="003E6D6D">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3E6D6D" w:rsidRPr="006C1286" w:rsidRDefault="003E6D6D" w:rsidP="003E6D6D">
      <w:pPr>
        <w:pStyle w:val="P00"/>
        <w:tabs>
          <w:tab w:val="clear" w:pos="6259"/>
        </w:tabs>
        <w:spacing w:before="0"/>
        <w:ind w:left="0" w:right="1134"/>
        <w:rPr>
          <w:rFonts w:ascii="FrankRuehl" w:hAnsi="FrankRuehl" w:cs="FrankRuehl"/>
          <w:vanish/>
          <w:szCs w:val="20"/>
          <w:shd w:val="clear" w:color="auto" w:fill="FFFF99"/>
          <w:rtl/>
        </w:rPr>
      </w:pPr>
      <w:hyperlink r:id="rId51"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52"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3E6D6D" w:rsidRPr="002E3F22" w:rsidRDefault="003E6D6D" w:rsidP="002E3F22">
      <w:pPr>
        <w:pStyle w:val="P00"/>
        <w:ind w:left="0" w:right="1134"/>
        <w:rPr>
          <w:rStyle w:val="default"/>
          <w:rFonts w:cs="FrankRuehl" w:hint="cs"/>
          <w:sz w:val="2"/>
          <w:szCs w:val="2"/>
          <w:shd w:val="clear" w:color="auto" w:fill="FFFF99"/>
          <w:rtl/>
        </w:rPr>
      </w:pPr>
      <w:r w:rsidRPr="006C1286">
        <w:rPr>
          <w:rStyle w:val="default"/>
          <w:rFonts w:cs="FrankRuehl"/>
          <w:vanish/>
          <w:sz w:val="22"/>
          <w:szCs w:val="22"/>
          <w:shd w:val="clear" w:color="auto" w:fill="FFFF99"/>
          <w:rtl/>
        </w:rPr>
        <w:tab/>
      </w:r>
      <w:r w:rsidRPr="006C1286">
        <w:rPr>
          <w:rStyle w:val="default"/>
          <w:rFonts w:cs="FrankRuehl" w:hint="cs"/>
          <w:vanish/>
          <w:sz w:val="22"/>
          <w:szCs w:val="22"/>
          <w:shd w:val="clear" w:color="auto" w:fill="FFFF99"/>
          <w:rtl/>
        </w:rPr>
        <w:t>(ב)</w:t>
      </w:r>
      <w:r w:rsidRPr="006C1286">
        <w:rPr>
          <w:rStyle w:val="default"/>
          <w:rFonts w:cs="FrankRuehl"/>
          <w:vanish/>
          <w:sz w:val="22"/>
          <w:szCs w:val="22"/>
          <w:shd w:val="clear" w:color="auto" w:fill="FFFF99"/>
          <w:rtl/>
        </w:rPr>
        <w:tab/>
      </w:r>
      <w:r w:rsidRPr="006C1286">
        <w:rPr>
          <w:rStyle w:val="default"/>
          <w:rFonts w:cs="FrankRuehl" w:hint="cs"/>
          <w:vanish/>
          <w:sz w:val="22"/>
          <w:szCs w:val="22"/>
          <w:shd w:val="clear" w:color="auto" w:fill="FFFF99"/>
          <w:rtl/>
        </w:rPr>
        <w:t xml:space="preserve">השר ידווח </w:t>
      </w:r>
      <w:r w:rsidRPr="006C1286">
        <w:rPr>
          <w:rStyle w:val="default"/>
          <w:rFonts w:cs="FrankRuehl" w:hint="cs"/>
          <w:strike/>
          <w:vanish/>
          <w:sz w:val="22"/>
          <w:szCs w:val="22"/>
          <w:shd w:val="clear" w:color="auto" w:fill="FFFF99"/>
          <w:rtl/>
        </w:rPr>
        <w:t>לוועדת הפנים והגנת הסביבה</w:t>
      </w:r>
      <w:r w:rsidR="002E3F22" w:rsidRPr="006C1286">
        <w:rPr>
          <w:rStyle w:val="default"/>
          <w:rFonts w:cs="FrankRuehl" w:hint="cs"/>
          <w:vanish/>
          <w:sz w:val="22"/>
          <w:szCs w:val="22"/>
          <w:shd w:val="clear" w:color="auto" w:fill="FFFF99"/>
          <w:rtl/>
        </w:rPr>
        <w:t xml:space="preserve"> </w:t>
      </w:r>
      <w:r w:rsidR="002E3F22" w:rsidRPr="006C1286">
        <w:rPr>
          <w:rStyle w:val="default"/>
          <w:rFonts w:cs="FrankRuehl" w:hint="cs"/>
          <w:vanish/>
          <w:sz w:val="22"/>
          <w:szCs w:val="22"/>
          <w:u w:val="single"/>
          <w:shd w:val="clear" w:color="auto" w:fill="FFFF99"/>
          <w:rtl/>
        </w:rPr>
        <w:t>לוועדה לביטחון לאומי</w:t>
      </w:r>
      <w:r w:rsidRPr="006C1286">
        <w:rPr>
          <w:rStyle w:val="default"/>
          <w:rFonts w:cs="FrankRuehl" w:hint="cs"/>
          <w:vanish/>
          <w:sz w:val="22"/>
          <w:szCs w:val="22"/>
          <w:shd w:val="clear" w:color="auto" w:fill="FFFF99"/>
          <w:rtl/>
        </w:rPr>
        <w:t xml:space="preserve"> של הכנסת, אחת לכנס, על המדיניות שהתווה; השר יפרסם את המדיניות שהתווה באתר האינטרנט של המשרד לביטחון הפנים.</w:t>
      </w:r>
      <w:bookmarkEnd w:id="34"/>
    </w:p>
    <w:p w:rsidR="00C76A04" w:rsidRDefault="00C76A04" w:rsidP="00C76A04">
      <w:pPr>
        <w:pStyle w:val="P00"/>
        <w:spacing w:before="72"/>
        <w:ind w:left="0" w:right="1134"/>
        <w:rPr>
          <w:rStyle w:val="default"/>
          <w:rFonts w:cs="FrankRuehl"/>
          <w:rtl/>
        </w:rPr>
      </w:pPr>
      <w:bookmarkStart w:id="35" w:name="Seif150"/>
      <w:bookmarkEnd w:id="35"/>
      <w:r>
        <w:rPr>
          <w:lang w:val="he-IL"/>
        </w:rPr>
        <w:pict>
          <v:rect id="_x0000_s2425" style="position:absolute;left:0;text-align:left;margin-left:464.5pt;margin-top:8.05pt;width:75.05pt;height:33.95pt;z-index:251767296" o:allowincell="f" filled="f" stroked="f" strokecolor="lime" strokeweight=".25pt">
            <v:textbox style="mso-next-textbox:#_x0000_s2425" inset="0,0,0,0">
              <w:txbxContent>
                <w:p w:rsidR="00C76A04" w:rsidRDefault="00C76A04" w:rsidP="00C76A04">
                  <w:pPr>
                    <w:spacing w:line="160" w:lineRule="exact"/>
                    <w:jc w:val="left"/>
                    <w:rPr>
                      <w:rFonts w:cs="Miriam"/>
                      <w:noProof/>
                      <w:sz w:val="18"/>
                      <w:szCs w:val="18"/>
                      <w:rtl/>
                    </w:rPr>
                  </w:pPr>
                  <w:r>
                    <w:rPr>
                      <w:rFonts w:cs="Miriam" w:hint="cs"/>
                      <w:sz w:val="18"/>
                      <w:szCs w:val="18"/>
                      <w:rtl/>
                    </w:rPr>
                    <w:t>התוויית מדיניות בחקירות</w:t>
                  </w:r>
                </w:p>
                <w:p w:rsidR="00C76A04" w:rsidRDefault="00C76A04" w:rsidP="00C76A04">
                  <w:pPr>
                    <w:spacing w:line="160" w:lineRule="exact"/>
                    <w:jc w:val="left"/>
                    <w:rPr>
                      <w:rFonts w:cs="Miriam"/>
                      <w:noProof/>
                      <w:sz w:val="18"/>
                      <w:szCs w:val="18"/>
                      <w:rtl/>
                    </w:rPr>
                  </w:pPr>
                  <w:r>
                    <w:rPr>
                      <w:rFonts w:cs="Miriam" w:hint="cs"/>
                      <w:sz w:val="18"/>
                      <w:szCs w:val="18"/>
                      <w:rtl/>
                    </w:rPr>
                    <w:t>(תיקון מס' 37) תשפ"ג-2022</w:t>
                  </w:r>
                </w:p>
              </w:txbxContent>
            </v:textbox>
            <w10:anchorlock/>
          </v:rect>
        </w:pict>
      </w:r>
      <w:r>
        <w:rPr>
          <w:rStyle w:val="big-number"/>
          <w:rFonts w:cs="Miriam"/>
          <w:rtl/>
        </w:rPr>
        <w:t>8</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רשאי להתוות מדיניות כללית בתחום החקירות, לרבות קביעה של סדרי עדיפויות עקרוניים, לאחר ששמע את עמדת היועץ המשפטי לממשלה ולאחר התייעצות עם המפקח הכללי והמופקדים במשטרה על נושא החקירות.</w:t>
      </w:r>
    </w:p>
    <w:p w:rsidR="00C76A04" w:rsidRDefault="00C76A04" w:rsidP="00C76A0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זה כדי לגרוע מחובתה של משטרת ישראל לפי כל דין בעניין חקירה או תיק, לרבות לעניין פתיחתם, ניהולם או סגירתם, ואין בהן כדי לגרוע מחובתה לפתוח בחקירה אם נוגע לה על ביצוע עבירה כאמור בסעיף 59 לחוק סדר הדין הפלילי [נוסח משולב], התשמ"ב-1982.</w:t>
      </w:r>
    </w:p>
    <w:p w:rsidR="00C76A04" w:rsidRPr="006C1286" w:rsidRDefault="00C76A04" w:rsidP="00C76A04">
      <w:pPr>
        <w:pStyle w:val="P00"/>
        <w:spacing w:before="0"/>
        <w:ind w:left="0" w:right="1134"/>
        <w:rPr>
          <w:rStyle w:val="default"/>
          <w:rFonts w:ascii="FrankRuehl" w:hAnsi="FrankRuehl" w:cs="FrankRuehl"/>
          <w:vanish/>
          <w:color w:val="FF0000"/>
          <w:sz w:val="20"/>
          <w:szCs w:val="20"/>
          <w:shd w:val="clear" w:color="auto" w:fill="FFFF99"/>
          <w:rtl/>
        </w:rPr>
      </w:pPr>
      <w:bookmarkStart w:id="36" w:name="Rov362"/>
      <w:r w:rsidRPr="006C1286">
        <w:rPr>
          <w:rStyle w:val="default"/>
          <w:rFonts w:ascii="FrankRuehl" w:hAnsi="FrankRuehl" w:cs="FrankRuehl"/>
          <w:vanish/>
          <w:color w:val="FF0000"/>
          <w:sz w:val="20"/>
          <w:szCs w:val="20"/>
          <w:shd w:val="clear" w:color="auto" w:fill="FFFF99"/>
          <w:rtl/>
        </w:rPr>
        <w:t>מיום 28.12.2022</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37</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hyperlink r:id="rId53" w:history="1">
        <w:r w:rsidRPr="006C1286">
          <w:rPr>
            <w:rStyle w:val="Hyperlink"/>
            <w:rFonts w:ascii="FrankRuehl" w:hAnsi="FrankRuehl" w:cs="FrankRuehl"/>
            <w:vanish/>
            <w:szCs w:val="20"/>
            <w:shd w:val="clear" w:color="auto" w:fill="FFFF99"/>
            <w:rtl/>
          </w:rPr>
          <w:t>ס"ח תשפ"ג מס' 3012</w:t>
        </w:r>
      </w:hyperlink>
      <w:r w:rsidRPr="006C1286">
        <w:rPr>
          <w:rStyle w:val="default"/>
          <w:rFonts w:ascii="FrankRuehl" w:hAnsi="FrankRuehl" w:cs="FrankRuehl"/>
          <w:vanish/>
          <w:sz w:val="20"/>
          <w:szCs w:val="20"/>
          <w:shd w:val="clear" w:color="auto" w:fill="FFFF99"/>
          <w:rtl/>
        </w:rPr>
        <w:t xml:space="preserve"> מיום 28.12.2022 עמ' 6 (</w:t>
      </w:r>
      <w:hyperlink r:id="rId54" w:history="1">
        <w:r w:rsidRPr="006C1286">
          <w:rPr>
            <w:rStyle w:val="Hyperlink"/>
            <w:rFonts w:ascii="FrankRuehl" w:hAnsi="FrankRuehl" w:cs="FrankRuehl"/>
            <w:vanish/>
            <w:szCs w:val="20"/>
            <w:shd w:val="clear" w:color="auto" w:fill="FFFF99"/>
            <w:rtl/>
          </w:rPr>
          <w:t>ה"ח 943</w:t>
        </w:r>
      </w:hyperlink>
      <w:r w:rsidRPr="006C1286">
        <w:rPr>
          <w:rStyle w:val="default"/>
          <w:rFonts w:ascii="FrankRuehl" w:hAnsi="FrankRuehl" w:cs="FrankRuehl"/>
          <w:vanish/>
          <w:sz w:val="20"/>
          <w:szCs w:val="20"/>
          <w:shd w:val="clear" w:color="auto" w:fill="FFFF99"/>
          <w:rtl/>
        </w:rPr>
        <w:t>)</w:t>
      </w:r>
    </w:p>
    <w:p w:rsidR="00C76A04" w:rsidRPr="00C76A04" w:rsidRDefault="00C76A04" w:rsidP="00C76A04">
      <w:pPr>
        <w:pStyle w:val="P00"/>
        <w:spacing w:before="0"/>
        <w:ind w:left="0" w:right="1134"/>
        <w:rPr>
          <w:rStyle w:val="default"/>
          <w:rFonts w:ascii="FrankRuehl" w:hAnsi="FrankRuehl" w:cs="FrankRuehl"/>
          <w:sz w:val="2"/>
          <w:szCs w:val="2"/>
          <w:shd w:val="clear" w:color="auto" w:fill="FFFF99"/>
          <w:rtl/>
        </w:rPr>
      </w:pPr>
      <w:r w:rsidRPr="006C1286">
        <w:rPr>
          <w:rStyle w:val="default"/>
          <w:rFonts w:ascii="FrankRuehl" w:hAnsi="FrankRuehl" w:cs="FrankRuehl"/>
          <w:b/>
          <w:bCs/>
          <w:vanish/>
          <w:sz w:val="20"/>
          <w:szCs w:val="20"/>
          <w:shd w:val="clear" w:color="auto" w:fill="FFFF99"/>
          <w:rtl/>
        </w:rPr>
        <w:t>הוספת סעיף 8ד</w:t>
      </w:r>
      <w:bookmarkEnd w:id="36"/>
    </w:p>
    <w:p w:rsidR="00C76A04" w:rsidRDefault="00C76A04" w:rsidP="00C76A04">
      <w:pPr>
        <w:pStyle w:val="P00"/>
        <w:spacing w:before="72"/>
        <w:ind w:left="0" w:right="1134"/>
        <w:rPr>
          <w:rStyle w:val="default"/>
          <w:rFonts w:cs="FrankRuehl"/>
          <w:rtl/>
        </w:rPr>
      </w:pPr>
      <w:bookmarkStart w:id="37" w:name="Seif151"/>
      <w:bookmarkEnd w:id="37"/>
      <w:r>
        <w:rPr>
          <w:lang w:val="he-IL"/>
        </w:rPr>
        <w:pict>
          <v:rect id="_x0000_s2426" style="position:absolute;left:0;text-align:left;margin-left:464.5pt;margin-top:8.05pt;width:75.05pt;height:25.45pt;z-index:251768320" o:allowincell="f" filled="f" stroked="f" strokecolor="lime" strokeweight=".25pt">
            <v:textbox style="mso-next-textbox:#_x0000_s2426" inset="0,0,0,0">
              <w:txbxContent>
                <w:p w:rsidR="00C76A04" w:rsidRDefault="00C76A04" w:rsidP="00C76A04">
                  <w:pPr>
                    <w:spacing w:line="160" w:lineRule="exact"/>
                    <w:jc w:val="left"/>
                    <w:rPr>
                      <w:rFonts w:cs="Miriam"/>
                      <w:noProof/>
                      <w:sz w:val="18"/>
                      <w:szCs w:val="18"/>
                      <w:rtl/>
                    </w:rPr>
                  </w:pPr>
                  <w:r>
                    <w:rPr>
                      <w:rFonts w:cs="Miriam" w:hint="cs"/>
                      <w:sz w:val="18"/>
                      <w:szCs w:val="18"/>
                      <w:rtl/>
                    </w:rPr>
                    <w:t>שמירת סמכויות</w:t>
                  </w:r>
                </w:p>
                <w:p w:rsidR="00C76A04" w:rsidRDefault="00C76A04" w:rsidP="00C76A04">
                  <w:pPr>
                    <w:spacing w:line="160" w:lineRule="exact"/>
                    <w:jc w:val="left"/>
                    <w:rPr>
                      <w:rFonts w:cs="Miriam"/>
                      <w:noProof/>
                      <w:sz w:val="18"/>
                      <w:szCs w:val="18"/>
                      <w:rtl/>
                    </w:rPr>
                  </w:pPr>
                  <w:r>
                    <w:rPr>
                      <w:rFonts w:cs="Miriam" w:hint="cs"/>
                      <w:sz w:val="18"/>
                      <w:szCs w:val="18"/>
                      <w:rtl/>
                    </w:rPr>
                    <w:t>(תיקון מס' 37) תשפ"ג-2022</w:t>
                  </w:r>
                </w:p>
              </w:txbxContent>
            </v:textbox>
            <w10:anchorlock/>
          </v:rect>
        </w:pict>
      </w:r>
      <w:r>
        <w:rPr>
          <w:rStyle w:val="big-number"/>
          <w:rFonts w:cs="Miriam"/>
          <w:rtl/>
        </w:rPr>
        <w:t>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אין בהוראות סעיפים 8א עד 8ד ו-9 כדי לגרוע מסמכויות השר לפי כל דין.</w:t>
      </w:r>
    </w:p>
    <w:p w:rsidR="00C76A04" w:rsidRPr="006C1286" w:rsidRDefault="00C76A04" w:rsidP="00C76A04">
      <w:pPr>
        <w:pStyle w:val="P00"/>
        <w:spacing w:before="0"/>
        <w:ind w:left="0" w:right="1134"/>
        <w:rPr>
          <w:rStyle w:val="default"/>
          <w:rFonts w:ascii="FrankRuehl" w:hAnsi="FrankRuehl" w:cs="FrankRuehl"/>
          <w:vanish/>
          <w:color w:val="FF0000"/>
          <w:sz w:val="20"/>
          <w:szCs w:val="20"/>
          <w:shd w:val="clear" w:color="auto" w:fill="FFFF99"/>
          <w:rtl/>
        </w:rPr>
      </w:pPr>
      <w:bookmarkStart w:id="38" w:name="Rov363"/>
      <w:r w:rsidRPr="006C1286">
        <w:rPr>
          <w:rStyle w:val="default"/>
          <w:rFonts w:ascii="FrankRuehl" w:hAnsi="FrankRuehl" w:cs="FrankRuehl"/>
          <w:vanish/>
          <w:color w:val="FF0000"/>
          <w:sz w:val="20"/>
          <w:szCs w:val="20"/>
          <w:shd w:val="clear" w:color="auto" w:fill="FFFF99"/>
          <w:rtl/>
        </w:rPr>
        <w:t>מיום 28.12.2022</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37</w:t>
      </w:r>
    </w:p>
    <w:p w:rsidR="00C76A04" w:rsidRPr="006C1286" w:rsidRDefault="00C76A04" w:rsidP="00C76A04">
      <w:pPr>
        <w:pStyle w:val="P00"/>
        <w:spacing w:before="0"/>
        <w:ind w:left="0" w:right="1134"/>
        <w:rPr>
          <w:rStyle w:val="default"/>
          <w:rFonts w:ascii="FrankRuehl" w:hAnsi="FrankRuehl" w:cs="FrankRuehl"/>
          <w:vanish/>
          <w:sz w:val="20"/>
          <w:szCs w:val="20"/>
          <w:shd w:val="clear" w:color="auto" w:fill="FFFF99"/>
          <w:rtl/>
        </w:rPr>
      </w:pPr>
      <w:hyperlink r:id="rId55" w:history="1">
        <w:r w:rsidRPr="006C1286">
          <w:rPr>
            <w:rStyle w:val="Hyperlink"/>
            <w:rFonts w:ascii="FrankRuehl" w:hAnsi="FrankRuehl" w:cs="FrankRuehl"/>
            <w:vanish/>
            <w:szCs w:val="20"/>
            <w:shd w:val="clear" w:color="auto" w:fill="FFFF99"/>
            <w:rtl/>
          </w:rPr>
          <w:t>ס"ח תשפ"ג מס' 3012</w:t>
        </w:r>
      </w:hyperlink>
      <w:r w:rsidRPr="006C1286">
        <w:rPr>
          <w:rStyle w:val="default"/>
          <w:rFonts w:ascii="FrankRuehl" w:hAnsi="FrankRuehl" w:cs="FrankRuehl"/>
          <w:vanish/>
          <w:sz w:val="20"/>
          <w:szCs w:val="20"/>
          <w:shd w:val="clear" w:color="auto" w:fill="FFFF99"/>
          <w:rtl/>
        </w:rPr>
        <w:t xml:space="preserve"> מיום 28.12.2022 עמ' 6 (</w:t>
      </w:r>
      <w:hyperlink r:id="rId56" w:history="1">
        <w:r w:rsidRPr="006C1286">
          <w:rPr>
            <w:rStyle w:val="Hyperlink"/>
            <w:rFonts w:ascii="FrankRuehl" w:hAnsi="FrankRuehl" w:cs="FrankRuehl"/>
            <w:vanish/>
            <w:szCs w:val="20"/>
            <w:shd w:val="clear" w:color="auto" w:fill="FFFF99"/>
            <w:rtl/>
          </w:rPr>
          <w:t>ה"ח 943</w:t>
        </w:r>
      </w:hyperlink>
      <w:r w:rsidRPr="006C1286">
        <w:rPr>
          <w:rStyle w:val="default"/>
          <w:rFonts w:ascii="FrankRuehl" w:hAnsi="FrankRuehl" w:cs="FrankRuehl"/>
          <w:vanish/>
          <w:sz w:val="20"/>
          <w:szCs w:val="20"/>
          <w:shd w:val="clear" w:color="auto" w:fill="FFFF99"/>
          <w:rtl/>
        </w:rPr>
        <w:t>)</w:t>
      </w:r>
    </w:p>
    <w:p w:rsidR="00C76A04" w:rsidRPr="00C76A04" w:rsidRDefault="00C76A04" w:rsidP="00C76A04">
      <w:pPr>
        <w:pStyle w:val="P00"/>
        <w:spacing w:before="0"/>
        <w:ind w:left="0" w:right="1134"/>
        <w:rPr>
          <w:rStyle w:val="default"/>
          <w:rFonts w:ascii="FrankRuehl" w:hAnsi="FrankRuehl" w:cs="FrankRuehl"/>
          <w:sz w:val="2"/>
          <w:szCs w:val="2"/>
          <w:shd w:val="clear" w:color="auto" w:fill="FFFF99"/>
          <w:rtl/>
        </w:rPr>
      </w:pPr>
      <w:r w:rsidRPr="006C1286">
        <w:rPr>
          <w:rStyle w:val="default"/>
          <w:rFonts w:ascii="FrankRuehl" w:hAnsi="FrankRuehl" w:cs="FrankRuehl"/>
          <w:b/>
          <w:bCs/>
          <w:vanish/>
          <w:sz w:val="20"/>
          <w:szCs w:val="20"/>
          <w:shd w:val="clear" w:color="auto" w:fill="FFFF99"/>
          <w:rtl/>
        </w:rPr>
        <w:t>הוספת סעיף 8ה</w:t>
      </w:r>
      <w:bookmarkEnd w:id="38"/>
    </w:p>
    <w:p w:rsidR="00C76A04" w:rsidRDefault="00C76A04" w:rsidP="00C76A04">
      <w:pPr>
        <w:pStyle w:val="P00"/>
        <w:spacing w:before="72"/>
        <w:ind w:left="0" w:right="1134"/>
        <w:rPr>
          <w:rStyle w:val="default"/>
          <w:rFonts w:cs="FrankRuehl" w:hint="cs"/>
          <w:rtl/>
        </w:rPr>
      </w:pPr>
    </w:p>
    <w:p w:rsidR="00E01F3E" w:rsidRDefault="00E01F3E">
      <w:pPr>
        <w:pStyle w:val="P00"/>
        <w:spacing w:before="72"/>
        <w:ind w:left="0" w:right="1134"/>
        <w:rPr>
          <w:rStyle w:val="default"/>
          <w:rFonts w:cs="FrankRuehl"/>
          <w:rtl/>
        </w:rPr>
      </w:pPr>
      <w:bookmarkStart w:id="39" w:name="Seif11"/>
      <w:bookmarkEnd w:id="39"/>
      <w:r>
        <w:rPr>
          <w:lang w:val="he-IL"/>
        </w:rPr>
        <w:pict>
          <v:rect id="_x0000_s2069" style="position:absolute;left:0;text-align:left;margin-left:464.5pt;margin-top:8.05pt;width:75.05pt;height:14.5pt;z-index:251565568" o:allowincell="f" filled="f" stroked="f" strokecolor="lime" strokeweight=".25pt">
            <v:textbox style="mso-next-textbox:#_x0000_s2069" inset="0,0,0,0">
              <w:txbxContent>
                <w:p w:rsidR="001A3D53" w:rsidRDefault="001A3D53">
                  <w:pPr>
                    <w:spacing w:line="160" w:lineRule="exact"/>
                    <w:jc w:val="left"/>
                    <w:rPr>
                      <w:rFonts w:cs="Miriam"/>
                      <w:noProof/>
                      <w:sz w:val="18"/>
                      <w:szCs w:val="18"/>
                      <w:rtl/>
                    </w:rPr>
                  </w:pPr>
                  <w:r>
                    <w:rPr>
                      <w:rFonts w:cs="Miriam"/>
                      <w:sz w:val="18"/>
                      <w:szCs w:val="18"/>
                      <w:rtl/>
                    </w:rPr>
                    <w:t>תפ</w:t>
                  </w:r>
                  <w:r>
                    <w:rPr>
                      <w:rFonts w:cs="Miriam" w:hint="cs"/>
                      <w:sz w:val="18"/>
                      <w:szCs w:val="18"/>
                      <w:rtl/>
                    </w:rPr>
                    <w:t>קיד המפקח</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 xml:space="preserve">פקח הכללי יפקח על משטרת ישראל, על סדרי ניהולה ועל הפעלתה, ויהיה אחראי להשגחה </w:t>
      </w:r>
      <w:r>
        <w:rPr>
          <w:rStyle w:val="default"/>
          <w:rFonts w:cs="FrankRuehl"/>
          <w:rtl/>
        </w:rPr>
        <w:t>על</w:t>
      </w:r>
      <w:r>
        <w:rPr>
          <w:rStyle w:val="default"/>
          <w:rFonts w:cs="FrankRuehl" w:hint="cs"/>
          <w:rtl/>
        </w:rPr>
        <w:t xml:space="preserve"> כל ההוצאות הכרוכות בה ולאפסניה שברשותה.</w:t>
      </w:r>
    </w:p>
    <w:p w:rsidR="00E01F3E" w:rsidRDefault="00E01F3E">
      <w:pPr>
        <w:pStyle w:val="P00"/>
        <w:spacing w:before="72"/>
        <w:ind w:left="0" w:right="1134"/>
        <w:rPr>
          <w:rStyle w:val="default"/>
          <w:rFonts w:cs="FrankRuehl"/>
          <w:rtl/>
        </w:rPr>
      </w:pPr>
      <w:bookmarkStart w:id="40" w:name="Seif12"/>
      <w:bookmarkEnd w:id="40"/>
      <w:r>
        <w:rPr>
          <w:lang w:val="he-IL"/>
        </w:rPr>
        <w:pict>
          <v:rect id="_x0000_s2070" style="position:absolute;left:0;text-align:left;margin-left:464.5pt;margin-top:8.05pt;width:75.05pt;height:32pt;z-index:251566592" o:allowincell="f" filled="f" stroked="f" strokecolor="lime" strokeweight=".25pt">
            <v:textbox style="mso-next-textbox:#_x0000_s2070" inset="0,0,0,0">
              <w:txbxContent>
                <w:p w:rsidR="001A3D53" w:rsidRDefault="001A3D5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פקודות </w:t>
                  </w:r>
                  <w:r>
                    <w:rPr>
                      <w:rFonts w:cs="Miriam"/>
                      <w:sz w:val="18"/>
                      <w:szCs w:val="18"/>
                      <w:rtl/>
                    </w:rPr>
                    <w:t>מש</w:t>
                  </w:r>
                  <w:r>
                    <w:rPr>
                      <w:rFonts w:cs="Miriam" w:hint="cs"/>
                      <w:sz w:val="18"/>
                      <w:szCs w:val="18"/>
                      <w:rtl/>
                    </w:rPr>
                    <w:t>טרת ישראל</w:t>
                  </w:r>
                </w:p>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מפקח הכללי יוציא, באישור השר, הוראות כלליות שיקבעו עקרונות לענין ארגון המשטרה, סדרי המינהל, המשטר והמשמעת בה והבטחת פעולתה התקינה (להלן </w:t>
      </w:r>
      <w:r>
        <w:rPr>
          <w:rStyle w:val="default"/>
          <w:rFonts w:cs="FrankRuehl"/>
          <w:rtl/>
        </w:rPr>
        <w:t xml:space="preserve">– </w:t>
      </w:r>
      <w:r>
        <w:rPr>
          <w:rStyle w:val="default"/>
          <w:rFonts w:cs="FrankRuehl" w:hint="cs"/>
          <w:rtl/>
        </w:rPr>
        <w:t>הוראות המשטרה).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הכללי יוציא פקודות כלליות שיקבעו פרטים</w:t>
      </w:r>
      <w:r>
        <w:rPr>
          <w:rStyle w:val="default"/>
          <w:rFonts w:cs="FrankRuehl"/>
          <w:rtl/>
        </w:rPr>
        <w:t xml:space="preserve"> ב</w:t>
      </w:r>
      <w:r>
        <w:rPr>
          <w:rStyle w:val="default"/>
          <w:rFonts w:cs="FrankRuehl" w:hint="cs"/>
          <w:rtl/>
        </w:rPr>
        <w:t xml:space="preserve">נושאים האמורים בסעיף קטן (א) (להלן </w:t>
      </w:r>
      <w:r>
        <w:rPr>
          <w:rStyle w:val="default"/>
          <w:rFonts w:cs="FrankRuehl"/>
          <w:rtl/>
        </w:rPr>
        <w:t xml:space="preserve">– </w:t>
      </w:r>
      <w:r>
        <w:rPr>
          <w:rStyle w:val="default"/>
          <w:rFonts w:cs="FrankRuehl" w:hint="cs"/>
          <w:rtl/>
        </w:rPr>
        <w:t>פקודות המטה הארצי).</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41" w:name="Rov256"/>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57"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58"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 xml:space="preserve">הוספת סעיף 9א </w:t>
      </w:r>
      <w:bookmarkEnd w:id="41"/>
    </w:p>
    <w:p w:rsidR="00E01F3E" w:rsidRDefault="00E01F3E" w:rsidP="002E4D4F">
      <w:pPr>
        <w:pStyle w:val="page"/>
        <w:widowControl/>
        <w:tabs>
          <w:tab w:val="left" w:pos="624"/>
          <w:tab w:val="left" w:pos="1021"/>
          <w:tab w:val="left" w:pos="1474"/>
          <w:tab w:val="left" w:pos="1928"/>
          <w:tab w:val="left" w:pos="2381"/>
          <w:tab w:val="left" w:pos="2835"/>
        </w:tabs>
        <w:ind w:right="1134"/>
        <w:jc w:val="both"/>
        <w:rPr>
          <w:rStyle w:val="default"/>
          <w:rFonts w:cs="FrankRuehl"/>
          <w:rtl/>
        </w:rPr>
      </w:pPr>
      <w:r>
        <w:rPr>
          <w:position w:val="0"/>
          <w:rtl/>
        </w:rPr>
        <w:t xml:space="preserve"> </w:t>
      </w:r>
      <w:r>
        <w:rPr>
          <w:lang w:val="he-IL"/>
        </w:rPr>
        <w:pict>
          <v:rect id="_x0000_s2071" style="position:absolute;left:0;text-align:left;margin-left:464.5pt;margin-top:8.05pt;width:75.05pt;height:32pt;z-index:251567616;mso-position-horizontal-relative:text;mso-position-vertical-relative:text" o:allowincell="f" filled="f" stroked="f" strokecolor="lime" strokeweight=".25pt">
            <v:textbox style="mso-next-textbox:#_x0000_s2071" inset="0,0,0,0">
              <w:txbxContent>
                <w:p w:rsidR="001A3D53" w:rsidRDefault="001A3D5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פקודות </w:t>
                  </w:r>
                  <w:r>
                    <w:rPr>
                      <w:rFonts w:cs="Miriam"/>
                      <w:sz w:val="18"/>
                      <w:szCs w:val="18"/>
                      <w:rtl/>
                    </w:rPr>
                    <w:t>מש</w:t>
                  </w:r>
                  <w:r>
                    <w:rPr>
                      <w:rFonts w:cs="Miriam" w:hint="cs"/>
                      <w:sz w:val="18"/>
                      <w:szCs w:val="18"/>
                      <w:rtl/>
                    </w:rPr>
                    <w:t>טרת ישראל</w:t>
                  </w:r>
                </w:p>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w:t>
                  </w:r>
                  <w:r>
                    <w:rPr>
                      <w:rFonts w:cs="Miriam" w:hint="cs"/>
                      <w:sz w:val="18"/>
                      <w:szCs w:val="18"/>
                      <w:rtl/>
                    </w:rPr>
                    <w:t>88</w:t>
                  </w:r>
                </w:p>
              </w:txbxContent>
            </v:textbox>
            <w10:anchorlock/>
          </v:rect>
        </w:pict>
      </w:r>
      <w:r>
        <w:rPr>
          <w:rStyle w:val="big-number"/>
          <w:rFonts w:cs="Miriam"/>
          <w:rtl/>
        </w:rPr>
        <w:t>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קודות משטרת ישראל יפורסמ</w:t>
      </w:r>
      <w:r>
        <w:rPr>
          <w:rStyle w:val="default"/>
          <w:rFonts w:cs="FrankRuehl"/>
          <w:rtl/>
        </w:rPr>
        <w:t>ו</w:t>
      </w:r>
      <w:r>
        <w:rPr>
          <w:rStyle w:val="default"/>
          <w:rFonts w:cs="FrankRuehl" w:hint="cs"/>
          <w:rtl/>
        </w:rPr>
        <w:t xml:space="preserve"> בדרך שיורה המפקח הכללי ותוקפן ממועד פרסומן; אין פקודות משטרת ישראל טעונות פרסום</w:t>
      </w:r>
      <w:r>
        <w:rPr>
          <w:rStyle w:val="default"/>
          <w:rFonts w:cs="FrankRuehl"/>
          <w:rtl/>
        </w:rPr>
        <w:t xml:space="preserve"> ב</w:t>
      </w:r>
      <w:r>
        <w:rPr>
          <w:rStyle w:val="default"/>
          <w:rFonts w:cs="FrankRuehl" w:hint="cs"/>
          <w:rtl/>
        </w:rPr>
        <w:t>רשומות.</w:t>
      </w:r>
    </w:p>
    <w:p w:rsidR="00E01F3E" w:rsidRDefault="002E4D4F">
      <w:pPr>
        <w:pStyle w:val="P00"/>
        <w:spacing w:before="72"/>
        <w:ind w:left="0" w:right="1134"/>
        <w:rPr>
          <w:rStyle w:val="default"/>
          <w:rFonts w:cs="FrankRuehl" w:hint="cs"/>
          <w:rtl/>
        </w:rPr>
      </w:pPr>
      <w:r>
        <w:rPr>
          <w:rFonts w:cs="FrankRuehl"/>
          <w:sz w:val="26"/>
          <w:rtl/>
          <w:lang w:eastAsia="en-US"/>
        </w:rPr>
        <w:pict>
          <v:shape id="_x0000_s2379" type="#_x0000_t202" style="position:absolute;left:0;text-align:left;margin-left:470.25pt;margin-top:7.1pt;width:1in;height:16.8pt;z-index:251737600" filled="f" stroked="f">
            <v:textbox inset="1mm,0,1mm,0">
              <w:txbxContent>
                <w:p w:rsidR="001A3D53" w:rsidRDefault="001A3D53" w:rsidP="002E4D4F">
                  <w:pPr>
                    <w:spacing w:line="160" w:lineRule="exact"/>
                    <w:jc w:val="left"/>
                    <w:rPr>
                      <w:rFonts w:cs="Miriam"/>
                      <w:noProof/>
                      <w:sz w:val="18"/>
                      <w:szCs w:val="18"/>
                      <w:rtl/>
                    </w:rPr>
                  </w:pPr>
                  <w:r>
                    <w:rPr>
                      <w:rFonts w:cs="Miriam" w:hint="cs"/>
                      <w:sz w:val="18"/>
                      <w:szCs w:val="18"/>
                      <w:rtl/>
                    </w:rPr>
                    <w:t>(תיקון מס' 32) תשע"ז-2017</w:t>
                  </w:r>
                </w:p>
              </w:txbxContent>
            </v:textbox>
            <w10:anchorlock/>
          </v:shape>
        </w:pict>
      </w:r>
      <w:r w:rsidR="00E01F3E">
        <w:rPr>
          <w:rFonts w:cs="FrankRuehl"/>
          <w:sz w:val="26"/>
          <w:rtl/>
        </w:rPr>
        <w:tab/>
      </w:r>
      <w:r w:rsidR="00E01F3E">
        <w:rPr>
          <w:rStyle w:val="default"/>
          <w:rFonts w:cs="FrankRuehl"/>
          <w:rtl/>
        </w:rPr>
        <w:t>(ב</w:t>
      </w:r>
      <w:r w:rsidR="00E01F3E">
        <w:rPr>
          <w:rStyle w:val="default"/>
          <w:rFonts w:cs="FrankRuehl" w:hint="cs"/>
          <w:rtl/>
        </w:rPr>
        <w:t>)</w:t>
      </w:r>
      <w:r w:rsidR="00E01F3E">
        <w:rPr>
          <w:rStyle w:val="default"/>
          <w:rFonts w:cs="FrankRuehl"/>
          <w:rtl/>
        </w:rPr>
        <w:tab/>
        <w:t>פ</w:t>
      </w:r>
      <w:r w:rsidR="00E01F3E">
        <w:rPr>
          <w:rStyle w:val="default"/>
          <w:rFonts w:cs="FrankRuehl" w:hint="cs"/>
          <w:rtl/>
        </w:rPr>
        <w:t>קודות משטרת ישראל שלגביהן יקבע היועץ ה</w:t>
      </w:r>
      <w:r w:rsidR="00E01F3E">
        <w:rPr>
          <w:rStyle w:val="default"/>
          <w:rFonts w:cs="FrankRuehl"/>
          <w:rtl/>
        </w:rPr>
        <w:t>מש</w:t>
      </w:r>
      <w:r w:rsidR="00E01F3E">
        <w:rPr>
          <w:rStyle w:val="default"/>
          <w:rFonts w:cs="FrankRuehl" w:hint="cs"/>
          <w:rtl/>
        </w:rPr>
        <w:t>פטי לממשלה</w:t>
      </w:r>
      <w:r>
        <w:rPr>
          <w:rStyle w:val="default"/>
          <w:rFonts w:cs="FrankRuehl" w:hint="cs"/>
          <w:rtl/>
        </w:rPr>
        <w:t xml:space="preserve"> </w:t>
      </w:r>
      <w:r w:rsidRPr="002E4D4F">
        <w:rPr>
          <w:rStyle w:val="default"/>
          <w:rFonts w:cs="FrankRuehl" w:hint="cs"/>
          <w:rtl/>
        </w:rPr>
        <w:t>או מי שהוא הסמיכו לעניין זה</w:t>
      </w:r>
      <w:r w:rsidR="005C4578">
        <w:rPr>
          <w:rStyle w:val="a7"/>
          <w:rFonts w:cs="FrankRuehl"/>
          <w:sz w:val="26"/>
          <w:rtl/>
        </w:rPr>
        <w:footnoteReference w:id="2"/>
      </w:r>
      <w:r w:rsidR="00E01F3E">
        <w:rPr>
          <w:rStyle w:val="default"/>
          <w:rFonts w:cs="FrankRuehl" w:hint="cs"/>
          <w:rtl/>
        </w:rPr>
        <w:t>, בהתייעצות עם המפקח הכללי או מי שהוא הסמיכו לענין זה, כי יש להן נגיעה או חשיבות לציבור, יהיו טעונות פרסום נ</w:t>
      </w:r>
      <w:r w:rsidR="00E01F3E">
        <w:rPr>
          <w:rStyle w:val="default"/>
          <w:rFonts w:cs="FrankRuehl"/>
          <w:rtl/>
        </w:rPr>
        <w:t>ו</w:t>
      </w:r>
      <w:r w:rsidR="00E01F3E">
        <w:rPr>
          <w:rStyle w:val="default"/>
          <w:rFonts w:cs="FrankRuehl" w:hint="cs"/>
          <w:rtl/>
        </w:rPr>
        <w:t>סף ב"רשומות".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42" w:name="Rov314"/>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59"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60"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9ב</w:t>
      </w:r>
    </w:p>
    <w:p w:rsidR="002E4D4F" w:rsidRPr="006C1286" w:rsidRDefault="002E4D4F">
      <w:pPr>
        <w:pStyle w:val="P00"/>
        <w:spacing w:before="0"/>
        <w:ind w:left="0" w:right="1134"/>
        <w:rPr>
          <w:rStyle w:val="default"/>
          <w:rFonts w:cs="FrankRuehl" w:hint="cs"/>
          <w:vanish/>
          <w:sz w:val="20"/>
          <w:szCs w:val="20"/>
          <w:shd w:val="clear" w:color="auto" w:fill="FFFF99"/>
          <w:rtl/>
        </w:rPr>
      </w:pPr>
    </w:p>
    <w:p w:rsidR="002E4D4F" w:rsidRPr="006C1286" w:rsidRDefault="002E4D4F">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16.1.2017</w:t>
      </w:r>
    </w:p>
    <w:p w:rsidR="002E4D4F" w:rsidRPr="006C1286" w:rsidRDefault="002E4D4F">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32</w:t>
      </w:r>
    </w:p>
    <w:p w:rsidR="002E4D4F" w:rsidRPr="006C1286" w:rsidRDefault="002E4D4F">
      <w:pPr>
        <w:pStyle w:val="P00"/>
        <w:spacing w:before="0"/>
        <w:ind w:left="0" w:right="1134"/>
        <w:rPr>
          <w:rStyle w:val="default"/>
          <w:rFonts w:cs="FrankRuehl" w:hint="cs"/>
          <w:vanish/>
          <w:sz w:val="20"/>
          <w:szCs w:val="20"/>
          <w:shd w:val="clear" w:color="auto" w:fill="FFFF99"/>
          <w:rtl/>
        </w:rPr>
      </w:pPr>
      <w:hyperlink r:id="rId61" w:history="1">
        <w:r w:rsidRPr="006C1286">
          <w:rPr>
            <w:rStyle w:val="Hyperlink"/>
            <w:rFonts w:cs="FrankRuehl" w:hint="cs"/>
            <w:vanish/>
            <w:szCs w:val="20"/>
            <w:shd w:val="clear" w:color="auto" w:fill="FFFF99"/>
            <w:rtl/>
          </w:rPr>
          <w:t>ס"ח תשע"ז מס' 2598</w:t>
        </w:r>
      </w:hyperlink>
      <w:r w:rsidRPr="006C1286">
        <w:rPr>
          <w:rStyle w:val="default"/>
          <w:rFonts w:cs="FrankRuehl" w:hint="cs"/>
          <w:vanish/>
          <w:sz w:val="20"/>
          <w:szCs w:val="20"/>
          <w:shd w:val="clear" w:color="auto" w:fill="FFFF99"/>
          <w:rtl/>
        </w:rPr>
        <w:t xml:space="preserve"> מיום 16.1.2017 עמ' 338 (</w:t>
      </w:r>
      <w:hyperlink r:id="rId62" w:history="1">
        <w:r w:rsidRPr="006C1286">
          <w:rPr>
            <w:rStyle w:val="Hyperlink"/>
            <w:rFonts w:cs="FrankRuehl" w:hint="cs"/>
            <w:vanish/>
            <w:szCs w:val="20"/>
            <w:shd w:val="clear" w:color="auto" w:fill="FFFF99"/>
            <w:rtl/>
          </w:rPr>
          <w:t>ה"ח 1056</w:t>
        </w:r>
      </w:hyperlink>
      <w:r w:rsidRPr="006C1286">
        <w:rPr>
          <w:rStyle w:val="default"/>
          <w:rFonts w:cs="FrankRuehl" w:hint="cs"/>
          <w:vanish/>
          <w:sz w:val="20"/>
          <w:szCs w:val="20"/>
          <w:shd w:val="clear" w:color="auto" w:fill="FFFF99"/>
          <w:rtl/>
        </w:rPr>
        <w:t>)</w:t>
      </w:r>
    </w:p>
    <w:p w:rsidR="002E4D4F" w:rsidRPr="002E4D4F" w:rsidRDefault="002E4D4F" w:rsidP="002E4D4F">
      <w:pPr>
        <w:pStyle w:val="P00"/>
        <w:ind w:left="0" w:right="1134"/>
        <w:rPr>
          <w:rStyle w:val="default"/>
          <w:rFonts w:cs="FrankRuehl" w:hint="cs"/>
          <w:sz w:val="2"/>
          <w:szCs w:val="2"/>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פ</w:t>
      </w:r>
      <w:r w:rsidRPr="006C1286">
        <w:rPr>
          <w:rStyle w:val="default"/>
          <w:rFonts w:cs="FrankRuehl" w:hint="cs"/>
          <w:vanish/>
          <w:sz w:val="22"/>
          <w:szCs w:val="22"/>
          <w:shd w:val="clear" w:color="auto" w:fill="FFFF99"/>
          <w:rtl/>
        </w:rPr>
        <w:t>קודות משטרת ישראל שלגביהן יקבע היועץ ה</w:t>
      </w:r>
      <w:r w:rsidRPr="006C1286">
        <w:rPr>
          <w:rStyle w:val="default"/>
          <w:rFonts w:cs="FrankRuehl"/>
          <w:vanish/>
          <w:sz w:val="22"/>
          <w:szCs w:val="22"/>
          <w:shd w:val="clear" w:color="auto" w:fill="FFFF99"/>
          <w:rtl/>
        </w:rPr>
        <w:t>מש</w:t>
      </w:r>
      <w:r w:rsidRPr="006C1286">
        <w:rPr>
          <w:rStyle w:val="default"/>
          <w:rFonts w:cs="FrankRuehl" w:hint="cs"/>
          <w:vanish/>
          <w:sz w:val="22"/>
          <w:szCs w:val="22"/>
          <w:shd w:val="clear" w:color="auto" w:fill="FFFF99"/>
          <w:rtl/>
        </w:rPr>
        <w:t xml:space="preserve">פטי לממשלה </w:t>
      </w:r>
      <w:r w:rsidRPr="006C1286">
        <w:rPr>
          <w:rStyle w:val="default"/>
          <w:rFonts w:cs="FrankRuehl" w:hint="cs"/>
          <w:vanish/>
          <w:sz w:val="22"/>
          <w:szCs w:val="22"/>
          <w:u w:val="single"/>
          <w:shd w:val="clear" w:color="auto" w:fill="FFFF99"/>
          <w:rtl/>
        </w:rPr>
        <w:t>או מי שהוא הסמיכו לעניין זה</w:t>
      </w:r>
      <w:r w:rsidRPr="006C1286">
        <w:rPr>
          <w:rStyle w:val="default"/>
          <w:rFonts w:cs="FrankRuehl" w:hint="cs"/>
          <w:vanish/>
          <w:sz w:val="22"/>
          <w:szCs w:val="22"/>
          <w:shd w:val="clear" w:color="auto" w:fill="FFFF99"/>
          <w:rtl/>
        </w:rPr>
        <w:t>, בהתייעצות עם המפקח הכללי או מי שהוא הסמיכו לענין זה, כי יש להן נגיעה או חשיבות לציבור, יהיו טעונות פרסום נ</w:t>
      </w:r>
      <w:r w:rsidRPr="006C1286">
        <w:rPr>
          <w:rStyle w:val="default"/>
          <w:rFonts w:cs="FrankRuehl"/>
          <w:vanish/>
          <w:sz w:val="22"/>
          <w:szCs w:val="22"/>
          <w:shd w:val="clear" w:color="auto" w:fill="FFFF99"/>
          <w:rtl/>
        </w:rPr>
        <w:t>ו</w:t>
      </w:r>
      <w:r w:rsidRPr="006C1286">
        <w:rPr>
          <w:rStyle w:val="default"/>
          <w:rFonts w:cs="FrankRuehl" w:hint="cs"/>
          <w:vanish/>
          <w:sz w:val="22"/>
          <w:szCs w:val="22"/>
          <w:shd w:val="clear" w:color="auto" w:fill="FFFF99"/>
          <w:rtl/>
        </w:rPr>
        <w:t>סף ב"רשומות".</w:t>
      </w:r>
      <w:bookmarkEnd w:id="42"/>
    </w:p>
    <w:p w:rsidR="00E01F3E" w:rsidRDefault="00E01F3E">
      <w:pPr>
        <w:pStyle w:val="P00"/>
        <w:spacing w:before="72"/>
        <w:ind w:left="0" w:right="1134"/>
        <w:rPr>
          <w:rStyle w:val="default"/>
          <w:rFonts w:cs="FrankRuehl"/>
          <w:rtl/>
        </w:rPr>
      </w:pPr>
      <w:bookmarkStart w:id="43" w:name="Seif13"/>
      <w:bookmarkEnd w:id="43"/>
      <w:r>
        <w:rPr>
          <w:lang w:val="he-IL"/>
        </w:rPr>
        <w:pict>
          <v:rect id="_x0000_s2072" style="position:absolute;left:0;text-align:left;margin-left:464.5pt;margin-top:8.05pt;width:75.05pt;height:32pt;z-index:251568640" o:allowincell="f" filled="f" stroked="f" strokecolor="lime" strokeweight=".25pt">
            <v:textbox style="mso-next-textbox:#_x0000_s2072" inset="0,0,0,0">
              <w:txbxContent>
                <w:p w:rsidR="001A3D53" w:rsidRDefault="001A3D5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פקודות </w:t>
                  </w:r>
                  <w:r>
                    <w:rPr>
                      <w:rFonts w:cs="Miriam"/>
                      <w:sz w:val="18"/>
                      <w:szCs w:val="18"/>
                      <w:rtl/>
                    </w:rPr>
                    <w:t>מש</w:t>
                  </w:r>
                  <w:r>
                    <w:rPr>
                      <w:rFonts w:cs="Miriam" w:hint="cs"/>
                      <w:sz w:val="18"/>
                      <w:szCs w:val="18"/>
                      <w:rtl/>
                    </w:rPr>
                    <w:t>ט</w:t>
                  </w:r>
                  <w:r>
                    <w:rPr>
                      <w:rFonts w:cs="Miriam"/>
                      <w:sz w:val="18"/>
                      <w:szCs w:val="18"/>
                      <w:rtl/>
                    </w:rPr>
                    <w:t>רת</w:t>
                  </w:r>
                  <w:r>
                    <w:rPr>
                      <w:rFonts w:cs="Miriam" w:hint="cs"/>
                      <w:sz w:val="18"/>
                      <w:szCs w:val="18"/>
                      <w:rtl/>
                    </w:rPr>
                    <w:t xml:space="preserve"> ישראל</w:t>
                  </w:r>
                </w:p>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 xml:space="preserve">1988 </w:t>
                  </w:r>
                </w:p>
              </w:txbxContent>
            </v:textbox>
            <w10:anchorlock/>
          </v:rect>
        </w:pict>
      </w:r>
      <w:r>
        <w:rPr>
          <w:rStyle w:val="big-number"/>
          <w:rFonts w:cs="Miriam"/>
          <w:rtl/>
        </w:rPr>
        <w:t>9</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ענין פקודה זו רואים את פקודות משטרת ישראל כדינים.</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יתה סתירה בין הוראות המשטרה ובין פקודות המטה הארצי </w:t>
      </w:r>
      <w:r>
        <w:rPr>
          <w:rStyle w:val="default"/>
          <w:rFonts w:cs="FrankRuehl"/>
          <w:rtl/>
        </w:rPr>
        <w:t xml:space="preserve">– </w:t>
      </w:r>
      <w:r>
        <w:rPr>
          <w:rStyle w:val="default"/>
          <w:rFonts w:cs="FrankRuehl" w:hint="cs"/>
          <w:rtl/>
        </w:rPr>
        <w:t>עד</w:t>
      </w:r>
      <w:r>
        <w:rPr>
          <w:rStyle w:val="default"/>
          <w:rFonts w:cs="FrankRuehl"/>
          <w:rtl/>
        </w:rPr>
        <w:t>יפ</w:t>
      </w:r>
      <w:r>
        <w:rPr>
          <w:rStyle w:val="default"/>
          <w:rFonts w:cs="FrankRuehl" w:hint="cs"/>
          <w:rtl/>
        </w:rPr>
        <w:t xml:space="preserve">ות הוראות המשטרה; היתה סתירה בין פקודות המטה הארצי ובין פקודה אחרת </w:t>
      </w:r>
      <w:r>
        <w:rPr>
          <w:rStyle w:val="default"/>
          <w:rFonts w:cs="FrankRuehl"/>
          <w:rtl/>
        </w:rPr>
        <w:t xml:space="preserve">– </w:t>
      </w:r>
      <w:r>
        <w:rPr>
          <w:rStyle w:val="default"/>
          <w:rFonts w:cs="FrankRuehl" w:hint="cs"/>
          <w:rtl/>
        </w:rPr>
        <w:t>עדיפות פקודות המטה הארצי.</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44" w:name="Rov258"/>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63"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64"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9ג</w:t>
      </w:r>
      <w:bookmarkEnd w:id="44"/>
    </w:p>
    <w:p w:rsidR="00E01F3E" w:rsidRDefault="00E01F3E">
      <w:pPr>
        <w:pStyle w:val="P00"/>
        <w:spacing w:before="72"/>
        <w:ind w:left="0" w:right="1134"/>
        <w:rPr>
          <w:rStyle w:val="default"/>
          <w:rFonts w:cs="FrankRuehl" w:hint="cs"/>
          <w:rtl/>
        </w:rPr>
      </w:pPr>
      <w:bookmarkStart w:id="45" w:name="Seif14"/>
      <w:bookmarkEnd w:id="45"/>
      <w:r>
        <w:rPr>
          <w:lang w:val="he-IL"/>
        </w:rPr>
        <w:pict>
          <v:rect id="_x0000_s2073" style="position:absolute;left:0;text-align:left;margin-left:464.5pt;margin-top:8.05pt;width:75.05pt;height:16pt;z-index:251569664" o:allowincell="f" filled="f" stroked="f" strokecolor="lime" strokeweight=".25pt">
            <v:textbox style="mso-next-textbox:#_x0000_s2073"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המ</w:t>
                  </w:r>
                  <w:r>
                    <w:rPr>
                      <w:rFonts w:cs="Miriam" w:hint="cs"/>
                      <w:sz w:val="18"/>
                      <w:szCs w:val="18"/>
                      <w:rtl/>
                    </w:rPr>
                    <w:t>פקח הכללי</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 xml:space="preserve">פקח הכללי רשאי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גייס בכל עת אנשים מתאימים להיות שוטרים למילוי משרות פנויות בתקן המאושר של משטרת ישראל</w:t>
      </w:r>
      <w:r w:rsidR="00C63612">
        <w:rPr>
          <w:rStyle w:val="a7"/>
          <w:rFonts w:cs="FrankRuehl"/>
          <w:sz w:val="26"/>
          <w:rtl/>
        </w:rPr>
        <w:footnoteReference w:id="3"/>
      </w:r>
      <w:r>
        <w:rPr>
          <w:rStyle w:val="default"/>
          <w:rFonts w:cs="FrankRuehl" w:hint="cs"/>
          <w:rtl/>
        </w:rPr>
        <w:t>;</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השעות שוטר שאינו קצין משטרה בכיר, להור</w:t>
      </w:r>
      <w:r>
        <w:rPr>
          <w:rStyle w:val="default"/>
          <w:rFonts w:cs="FrankRuehl"/>
          <w:rtl/>
        </w:rPr>
        <w:t>יד</w:t>
      </w:r>
      <w:r>
        <w:rPr>
          <w:rStyle w:val="default"/>
          <w:rFonts w:cs="FrankRuehl" w:hint="cs"/>
          <w:rtl/>
        </w:rPr>
        <w:t>ו בדרגה, לשחררו מן השירות או לפטרו, אם הוכח להנ</w:t>
      </w:r>
      <w:r>
        <w:rPr>
          <w:rStyle w:val="default"/>
          <w:rFonts w:cs="FrankRuehl"/>
          <w:rtl/>
        </w:rPr>
        <w:t>ח</w:t>
      </w:r>
      <w:r>
        <w:rPr>
          <w:rStyle w:val="default"/>
          <w:rFonts w:cs="FrankRuehl" w:hint="cs"/>
          <w:rtl/>
        </w:rPr>
        <w:t>ת דעתו שהשוטר מתרשל או בדרך כלל בלתי-יעיל במילוי תפקידיו או אינו מתאים מבחינה אחרת למלא תפקידיו; אולם מפקח לא יפוטר ולא ישוחרר אלא באישור השר;</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מלא, על ידי העלאה בדרגה או בדרך אחרת, כל משרה בדרגה שלמטה </w:t>
      </w:r>
      <w:r>
        <w:rPr>
          <w:rStyle w:val="default"/>
          <w:rFonts w:cs="FrankRuehl"/>
          <w:rtl/>
        </w:rPr>
        <w:t>מד</w:t>
      </w:r>
      <w:r>
        <w:rPr>
          <w:rStyle w:val="default"/>
          <w:rFonts w:cs="FrankRuehl" w:hint="cs"/>
          <w:rtl/>
        </w:rPr>
        <w:t>רגת קצין משטרה בכיר שנתפנתה מחמת מוות, פיטורים,</w:t>
      </w:r>
      <w:r>
        <w:rPr>
          <w:rStyle w:val="default"/>
          <w:rFonts w:cs="FrankRuehl"/>
          <w:rtl/>
        </w:rPr>
        <w:t xml:space="preserve"> </w:t>
      </w:r>
      <w:r>
        <w:rPr>
          <w:rStyle w:val="default"/>
          <w:rFonts w:cs="FrankRuehl" w:hint="cs"/>
          <w:rtl/>
        </w:rPr>
        <w:t>או סיבה אחרת.</w:t>
      </w:r>
    </w:p>
    <w:p w:rsidR="00E01F3E" w:rsidRDefault="00E01F3E">
      <w:pPr>
        <w:pStyle w:val="medium2-header"/>
        <w:keepLines w:val="0"/>
        <w:spacing w:before="72"/>
        <w:ind w:left="0" w:right="1134"/>
        <w:rPr>
          <w:rFonts w:cs="FrankRuehl"/>
          <w:noProof/>
          <w:rtl/>
        </w:rPr>
      </w:pPr>
      <w:bookmarkStart w:id="46" w:name="med2"/>
      <w:bookmarkEnd w:id="46"/>
      <w:r>
        <w:rPr>
          <w:rFonts w:cs="FrankRuehl"/>
          <w:noProof/>
          <w:rtl/>
        </w:rPr>
        <w:t>פר</w:t>
      </w:r>
      <w:r>
        <w:rPr>
          <w:rFonts w:cs="FrankRuehl" w:hint="cs"/>
          <w:noProof/>
          <w:rtl/>
        </w:rPr>
        <w:t>ק שלישי: גיוס, שחרור ואחריות לרכוש</w:t>
      </w:r>
    </w:p>
    <w:p w:rsidR="00E01F3E" w:rsidRDefault="00E01F3E">
      <w:pPr>
        <w:pStyle w:val="P00"/>
        <w:spacing w:before="72"/>
        <w:ind w:left="0" w:right="1134"/>
        <w:rPr>
          <w:rStyle w:val="default"/>
          <w:rFonts w:cs="FrankRuehl" w:hint="cs"/>
          <w:rtl/>
        </w:rPr>
      </w:pPr>
      <w:bookmarkStart w:id="47" w:name="Seif15"/>
      <w:bookmarkEnd w:id="47"/>
      <w:r>
        <w:rPr>
          <w:lang w:val="he-IL"/>
        </w:rPr>
        <w:pict>
          <v:rect id="_x0000_s2074" style="position:absolute;left:0;text-align:left;margin-left:464.5pt;margin-top:8.05pt;width:75.05pt;height:28.9pt;z-index:251570688" o:allowincell="f" filled="f" stroked="f" strokecolor="lime" strokeweight=".25pt">
            <v:textbox style="mso-next-textbox:#_x0000_s2074" inset="0,0,0,0">
              <w:txbxContent>
                <w:p w:rsidR="001A3D53" w:rsidRDefault="001A3D53">
                  <w:pPr>
                    <w:spacing w:line="160" w:lineRule="exact"/>
                    <w:jc w:val="left"/>
                    <w:rPr>
                      <w:rFonts w:cs="Miriam" w:hint="cs"/>
                      <w:sz w:val="18"/>
                      <w:szCs w:val="18"/>
                      <w:rtl/>
                    </w:rPr>
                  </w:pPr>
                  <w:r>
                    <w:rPr>
                      <w:rFonts w:cs="Miriam"/>
                      <w:sz w:val="18"/>
                      <w:szCs w:val="18"/>
                      <w:rtl/>
                    </w:rPr>
                    <w:t>תק</w:t>
                  </w:r>
                  <w:r>
                    <w:rPr>
                      <w:rFonts w:cs="Miriam" w:hint="cs"/>
                      <w:sz w:val="18"/>
                      <w:szCs w:val="18"/>
                      <w:rtl/>
                    </w:rPr>
                    <w:t>ופת השירות</w:t>
                  </w:r>
                </w:p>
                <w:p w:rsidR="001A3D53" w:rsidRDefault="001A3D53">
                  <w:pPr>
                    <w:spacing w:line="160" w:lineRule="exact"/>
                    <w:jc w:val="left"/>
                    <w:rPr>
                      <w:rFonts w:cs="Miriam"/>
                      <w:noProof/>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המבקש להימנות עם משטרת ישראל ייבדק בדיקה רפואית, ומשאושר גיוסו יגוייס לתקופה של חמש שנים.</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48" w:name="Rov305"/>
      <w:r w:rsidRPr="006C1286">
        <w:rPr>
          <w:rStyle w:val="default"/>
          <w:rFonts w:cs="FrankRuehl" w:hint="cs"/>
          <w:vanish/>
          <w:color w:val="FF0000"/>
          <w:sz w:val="20"/>
          <w:szCs w:val="20"/>
          <w:shd w:val="clear" w:color="auto" w:fill="FFFF99"/>
          <w:rtl/>
        </w:rPr>
        <w:t>מיום 26.11.1999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17</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65" w:history="1">
        <w:r w:rsidRPr="006C1286">
          <w:rPr>
            <w:rStyle w:val="Hyperlink"/>
            <w:rFonts w:cs="FrankRuehl" w:hint="cs"/>
            <w:vanish/>
            <w:szCs w:val="20"/>
            <w:shd w:val="clear" w:color="auto" w:fill="FFFF99"/>
            <w:rtl/>
          </w:rPr>
          <w:t>ס"ח תש"ס מס' 1718</w:t>
        </w:r>
      </w:hyperlink>
      <w:r w:rsidRPr="006C1286">
        <w:rPr>
          <w:rStyle w:val="default"/>
          <w:rFonts w:cs="FrankRuehl" w:hint="cs"/>
          <w:vanish/>
          <w:sz w:val="20"/>
          <w:szCs w:val="20"/>
          <w:shd w:val="clear" w:color="auto" w:fill="FFFF99"/>
          <w:rtl/>
        </w:rPr>
        <w:t xml:space="preserve"> מיום 26.11.1999 עמ' 28 (</w:t>
      </w:r>
      <w:hyperlink r:id="rId66" w:history="1">
        <w:r w:rsidRPr="006C1286">
          <w:rPr>
            <w:rStyle w:val="Hyperlink"/>
            <w:rFonts w:cs="FrankRuehl" w:hint="cs"/>
            <w:vanish/>
            <w:szCs w:val="20"/>
            <w:shd w:val="clear" w:color="auto" w:fill="FFFF99"/>
            <w:rtl/>
          </w:rPr>
          <w:t>ה"ח 2808</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11.</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כל</w:t>
      </w:r>
      <w:r w:rsidRPr="006C1286">
        <w:rPr>
          <w:rStyle w:val="default"/>
          <w:rFonts w:cs="FrankRuehl" w:hint="cs"/>
          <w:vanish/>
          <w:sz w:val="22"/>
          <w:szCs w:val="22"/>
          <w:shd w:val="clear" w:color="auto" w:fill="FFFF99"/>
          <w:rtl/>
        </w:rPr>
        <w:t xml:space="preserve"> המבקש להימנות עם משטרת ישראל ייבדק בדיקה רפואית, ומשאושר </w:t>
      </w:r>
      <w:r w:rsidRPr="006C1286">
        <w:rPr>
          <w:rStyle w:val="default"/>
          <w:rFonts w:cs="FrankRuehl" w:hint="cs"/>
          <w:vanish/>
          <w:sz w:val="22"/>
          <w:szCs w:val="22"/>
          <w:u w:val="single"/>
          <w:shd w:val="clear" w:color="auto" w:fill="FFFF99"/>
          <w:rtl/>
        </w:rPr>
        <w:t>גיוסו</w:t>
      </w:r>
      <w:r w:rsidRPr="006C1286">
        <w:rPr>
          <w:rStyle w:val="default"/>
          <w:rFonts w:cs="FrankRuehl" w:hint="cs"/>
          <w:vanish/>
          <w:sz w:val="22"/>
          <w:szCs w:val="22"/>
          <w:shd w:val="clear" w:color="auto" w:fill="FFFF99"/>
          <w:rtl/>
        </w:rPr>
        <w:t xml:space="preserve"> יגוייס לתקופה של חמש שנים.</w:t>
      </w:r>
      <w:bookmarkEnd w:id="48"/>
    </w:p>
    <w:p w:rsidR="00E01F3E" w:rsidRDefault="00E01F3E">
      <w:pPr>
        <w:pStyle w:val="P00"/>
        <w:spacing w:before="72"/>
        <w:ind w:left="0" w:right="1134"/>
        <w:rPr>
          <w:rStyle w:val="default"/>
          <w:rFonts w:cs="FrankRuehl" w:hint="cs"/>
          <w:rtl/>
        </w:rPr>
      </w:pPr>
      <w:bookmarkStart w:id="49" w:name="Seif16"/>
      <w:bookmarkEnd w:id="49"/>
      <w:r>
        <w:rPr>
          <w:lang w:val="he-IL"/>
        </w:rPr>
        <w:pict>
          <v:rect id="_x0000_s2075" style="position:absolute;left:0;text-align:left;margin-left:475.65pt;margin-top:8.05pt;width:63.9pt;height:24pt;z-index:251571712" o:allowincell="f" filled="f" stroked="f" strokecolor="lime" strokeweight=".25pt">
            <v:textbox style="mso-next-textbox:#_x0000_s2075" inset="0,0,0,0">
              <w:txbxContent>
                <w:p w:rsidR="001A3D53" w:rsidRDefault="001A3D53">
                  <w:pPr>
                    <w:spacing w:line="160" w:lineRule="exact"/>
                    <w:jc w:val="left"/>
                    <w:rPr>
                      <w:rFonts w:cs="Miriam"/>
                      <w:noProof/>
                      <w:sz w:val="18"/>
                      <w:szCs w:val="18"/>
                      <w:rtl/>
                    </w:rPr>
                  </w:pPr>
                  <w:r>
                    <w:rPr>
                      <w:rFonts w:cs="Miriam"/>
                      <w:sz w:val="18"/>
                      <w:szCs w:val="18"/>
                      <w:rtl/>
                    </w:rPr>
                    <w:t>תק</w:t>
                  </w:r>
                  <w:r>
                    <w:rPr>
                      <w:rFonts w:cs="Miriam" w:hint="cs"/>
                      <w:sz w:val="18"/>
                      <w:szCs w:val="18"/>
                      <w:rtl/>
                    </w:rPr>
                    <w:t>ופת נסיון</w:t>
                  </w:r>
                </w:p>
                <w:p w:rsidR="001A3D53" w:rsidRDefault="001A3D53">
                  <w:pPr>
                    <w:spacing w:line="160" w:lineRule="exact"/>
                    <w:jc w:val="left"/>
                    <w:rPr>
                      <w:rFonts w:cs="Miriam"/>
                      <w:noProof/>
                      <w:sz w:val="18"/>
                      <w:szCs w:val="18"/>
                      <w:rtl/>
                    </w:rPr>
                  </w:pPr>
                  <w:r>
                    <w:rPr>
                      <w:rFonts w:cs="Miriam" w:hint="cs"/>
                      <w:sz w:val="18"/>
                      <w:szCs w:val="18"/>
                      <w:rtl/>
                    </w:rPr>
                    <w:t>(תיקון מס' 17) תש"ס-</w:t>
                  </w:r>
                  <w:r>
                    <w:rPr>
                      <w:rFonts w:cs="Miriam"/>
                      <w:sz w:val="18"/>
                      <w:szCs w:val="18"/>
                      <w:rtl/>
                    </w:rPr>
                    <w:t>1999</w:t>
                  </w:r>
                </w:p>
              </w:txbxContent>
            </v:textbox>
            <w10:anchorlock/>
          </v:rect>
        </w:pict>
      </w:r>
      <w:r>
        <w:rPr>
          <w:rStyle w:val="big-number"/>
          <w:rFonts w:cs="Miriam"/>
          <w:rtl/>
        </w:rPr>
        <w:t>12.</w:t>
      </w:r>
      <w:r>
        <w:rPr>
          <w:rStyle w:val="big-number"/>
          <w:rFonts w:cs="Miriam"/>
          <w:rtl/>
        </w:rPr>
        <w:tab/>
      </w:r>
      <w:r>
        <w:rPr>
          <w:rStyle w:val="default"/>
          <w:rFonts w:cs="FrankRuehl"/>
          <w:rtl/>
        </w:rPr>
        <w:t>עש</w:t>
      </w:r>
      <w:r>
        <w:rPr>
          <w:rStyle w:val="default"/>
          <w:rFonts w:cs="FrankRuehl" w:hint="cs"/>
          <w:rtl/>
        </w:rPr>
        <w:t>רי</w:t>
      </w:r>
      <w:r>
        <w:rPr>
          <w:rStyle w:val="default"/>
          <w:rFonts w:cs="FrankRuehl"/>
          <w:rtl/>
        </w:rPr>
        <w:t xml:space="preserve">ם </w:t>
      </w:r>
      <w:r>
        <w:rPr>
          <w:rStyle w:val="default"/>
          <w:rFonts w:cs="FrankRuehl" w:hint="cs"/>
          <w:rtl/>
        </w:rPr>
        <w:t xml:space="preserve">וארבעה החדשים הראשונים ישרת המגוייס שירות נסיון ויידרש לעבור קורס אימונים; נמצא בתוך תקופת הנסיון כי הוא בלתי מתאים לתפקידיו או שאין זה מסתבר שיהיה יעיל, רשאי המפקח הכללי לצוות על שחרורו מן השירות, ומשציווה כך </w:t>
      </w:r>
      <w:r>
        <w:rPr>
          <w:rStyle w:val="default"/>
          <w:rFonts w:cs="FrankRuehl"/>
          <w:rtl/>
        </w:rPr>
        <w:t xml:space="preserve">– </w:t>
      </w:r>
      <w:r>
        <w:rPr>
          <w:rStyle w:val="default"/>
          <w:rFonts w:cs="FrankRuehl" w:hint="cs"/>
          <w:rtl/>
        </w:rPr>
        <w:t>יחדל המגוייס לה</w:t>
      </w:r>
      <w:r>
        <w:rPr>
          <w:rStyle w:val="default"/>
          <w:rFonts w:cs="FrankRuehl"/>
          <w:rtl/>
        </w:rPr>
        <w:t>י</w:t>
      </w:r>
      <w:r>
        <w:rPr>
          <w:rStyle w:val="default"/>
          <w:rFonts w:cs="FrankRuehl" w:hint="cs"/>
          <w:rtl/>
        </w:rPr>
        <w:t>מנות עם משטרת ישראל ולא ת</w:t>
      </w:r>
      <w:r>
        <w:rPr>
          <w:rStyle w:val="default"/>
          <w:rFonts w:cs="FrankRuehl"/>
          <w:rtl/>
        </w:rPr>
        <w:t>ה</w:t>
      </w:r>
      <w:r>
        <w:rPr>
          <w:rStyle w:val="default"/>
          <w:rFonts w:cs="FrankRuehl" w:hint="cs"/>
          <w:rtl/>
        </w:rPr>
        <w:t>א</w:t>
      </w:r>
      <w:r>
        <w:rPr>
          <w:rStyle w:val="default"/>
          <w:rFonts w:cs="FrankRuehl"/>
          <w:rtl/>
        </w:rPr>
        <w:t xml:space="preserve"> </w:t>
      </w:r>
      <w:r>
        <w:rPr>
          <w:rStyle w:val="default"/>
          <w:rFonts w:cs="FrankRuehl" w:hint="cs"/>
          <w:rtl/>
        </w:rPr>
        <w:t>לו כל תביעה כלפיה.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50" w:name="Rov306"/>
      <w:r w:rsidRPr="006C1286">
        <w:rPr>
          <w:rStyle w:val="default"/>
          <w:rFonts w:cs="FrankRuehl" w:hint="cs"/>
          <w:vanish/>
          <w:color w:val="FF0000"/>
          <w:sz w:val="20"/>
          <w:szCs w:val="20"/>
          <w:shd w:val="clear" w:color="auto" w:fill="FFFF99"/>
          <w:rtl/>
        </w:rPr>
        <w:t>מיום 26.11.1999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17</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67" w:history="1">
        <w:r w:rsidRPr="006C1286">
          <w:rPr>
            <w:rStyle w:val="Hyperlink"/>
            <w:rFonts w:cs="FrankRuehl" w:hint="cs"/>
            <w:vanish/>
            <w:szCs w:val="20"/>
            <w:shd w:val="clear" w:color="auto" w:fill="FFFF99"/>
            <w:rtl/>
          </w:rPr>
          <w:t>ס"ח תש"ס מס' 1718</w:t>
        </w:r>
      </w:hyperlink>
      <w:r w:rsidRPr="006C1286">
        <w:rPr>
          <w:rStyle w:val="default"/>
          <w:rFonts w:cs="FrankRuehl" w:hint="cs"/>
          <w:vanish/>
          <w:sz w:val="20"/>
          <w:szCs w:val="20"/>
          <w:shd w:val="clear" w:color="auto" w:fill="FFFF99"/>
          <w:rtl/>
        </w:rPr>
        <w:t xml:space="preserve"> מיום 26.11.1999 עמ' 28 (</w:t>
      </w:r>
      <w:hyperlink r:id="rId68" w:history="1">
        <w:r w:rsidRPr="006C1286">
          <w:rPr>
            <w:rStyle w:val="Hyperlink"/>
            <w:rFonts w:cs="FrankRuehl" w:hint="cs"/>
            <w:vanish/>
            <w:szCs w:val="20"/>
            <w:shd w:val="clear" w:color="auto" w:fill="FFFF99"/>
            <w:rtl/>
          </w:rPr>
          <w:t>ה"ח 2808</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12.</w:t>
      </w:r>
      <w:r w:rsidRPr="006C1286">
        <w:rPr>
          <w:rStyle w:val="default"/>
          <w:rFonts w:cs="FrankRuehl" w:hint="cs"/>
          <w:vanish/>
          <w:sz w:val="22"/>
          <w:szCs w:val="22"/>
          <w:shd w:val="clear" w:color="auto" w:fill="FFFF99"/>
          <w:rtl/>
        </w:rPr>
        <w:tab/>
      </w:r>
      <w:r w:rsidRPr="006C1286">
        <w:rPr>
          <w:rStyle w:val="default"/>
          <w:rFonts w:cs="FrankRuehl" w:hint="cs"/>
          <w:strike/>
          <w:vanish/>
          <w:sz w:val="22"/>
          <w:szCs w:val="22"/>
          <w:shd w:val="clear" w:color="auto" w:fill="FFFF99"/>
          <w:rtl/>
        </w:rPr>
        <w:t>שנים עשר</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u w:val="single"/>
          <w:shd w:val="clear" w:color="auto" w:fill="FFFF99"/>
          <w:rtl/>
        </w:rPr>
        <w:t>עש</w:t>
      </w:r>
      <w:r w:rsidRPr="006C1286">
        <w:rPr>
          <w:rStyle w:val="default"/>
          <w:rFonts w:cs="FrankRuehl" w:hint="cs"/>
          <w:vanish/>
          <w:sz w:val="22"/>
          <w:szCs w:val="22"/>
          <w:u w:val="single"/>
          <w:shd w:val="clear" w:color="auto" w:fill="FFFF99"/>
          <w:rtl/>
        </w:rPr>
        <w:t>רי</w:t>
      </w:r>
      <w:r w:rsidRPr="006C1286">
        <w:rPr>
          <w:rStyle w:val="default"/>
          <w:rFonts w:cs="FrankRuehl"/>
          <w:vanish/>
          <w:sz w:val="22"/>
          <w:szCs w:val="22"/>
          <w:u w:val="single"/>
          <w:shd w:val="clear" w:color="auto" w:fill="FFFF99"/>
          <w:rtl/>
        </w:rPr>
        <w:t xml:space="preserve">ם </w:t>
      </w:r>
      <w:r w:rsidRPr="006C1286">
        <w:rPr>
          <w:rStyle w:val="default"/>
          <w:rFonts w:cs="FrankRuehl" w:hint="cs"/>
          <w:vanish/>
          <w:sz w:val="22"/>
          <w:szCs w:val="22"/>
          <w:u w:val="single"/>
          <w:shd w:val="clear" w:color="auto" w:fill="FFFF99"/>
          <w:rtl/>
        </w:rPr>
        <w:t>וארבעה</w:t>
      </w:r>
      <w:r w:rsidRPr="006C1286">
        <w:rPr>
          <w:rStyle w:val="default"/>
          <w:rFonts w:cs="FrankRuehl" w:hint="cs"/>
          <w:vanish/>
          <w:sz w:val="22"/>
          <w:szCs w:val="22"/>
          <w:shd w:val="clear" w:color="auto" w:fill="FFFF99"/>
          <w:rtl/>
        </w:rPr>
        <w:t xml:space="preserve"> החדשים הראשונים ישרת המגוייס שירות נסיון ויידרש לעבור קורס אימונים; נמצא בתוך תקופת הנסיון כי הוא בלתי מתאים לתפקידיו או שאין זה מסתבר שיהיה יעיל, רשאי המפקח הכללי לצוות על שחרורו מן השירות, ומשציווה כך </w:t>
      </w:r>
      <w:r w:rsidRPr="006C1286">
        <w:rPr>
          <w:rStyle w:val="default"/>
          <w:rFonts w:cs="FrankRuehl"/>
          <w:vanish/>
          <w:sz w:val="22"/>
          <w:szCs w:val="22"/>
          <w:shd w:val="clear" w:color="auto" w:fill="FFFF99"/>
          <w:rtl/>
        </w:rPr>
        <w:t xml:space="preserve">– </w:t>
      </w:r>
      <w:r w:rsidRPr="006C1286">
        <w:rPr>
          <w:rStyle w:val="default"/>
          <w:rFonts w:cs="FrankRuehl" w:hint="cs"/>
          <w:vanish/>
          <w:sz w:val="22"/>
          <w:szCs w:val="22"/>
          <w:shd w:val="clear" w:color="auto" w:fill="FFFF99"/>
          <w:rtl/>
        </w:rPr>
        <w:t>יחדל המגוייס לה</w:t>
      </w:r>
      <w:r w:rsidRPr="006C1286">
        <w:rPr>
          <w:rStyle w:val="default"/>
          <w:rFonts w:cs="FrankRuehl"/>
          <w:vanish/>
          <w:sz w:val="22"/>
          <w:szCs w:val="22"/>
          <w:shd w:val="clear" w:color="auto" w:fill="FFFF99"/>
          <w:rtl/>
        </w:rPr>
        <w:t>י</w:t>
      </w:r>
      <w:r w:rsidRPr="006C1286">
        <w:rPr>
          <w:rStyle w:val="default"/>
          <w:rFonts w:cs="FrankRuehl" w:hint="cs"/>
          <w:vanish/>
          <w:sz w:val="22"/>
          <w:szCs w:val="22"/>
          <w:shd w:val="clear" w:color="auto" w:fill="FFFF99"/>
          <w:rtl/>
        </w:rPr>
        <w:t>מנות עם משטרת ישראל ולא ת</w:t>
      </w:r>
      <w:r w:rsidRPr="006C1286">
        <w:rPr>
          <w:rStyle w:val="default"/>
          <w:rFonts w:cs="FrankRuehl"/>
          <w:vanish/>
          <w:sz w:val="22"/>
          <w:szCs w:val="22"/>
          <w:shd w:val="clear" w:color="auto" w:fill="FFFF99"/>
          <w:rtl/>
        </w:rPr>
        <w:t>ה</w:t>
      </w:r>
      <w:r w:rsidRPr="006C1286">
        <w:rPr>
          <w:rStyle w:val="default"/>
          <w:rFonts w:cs="FrankRuehl" w:hint="cs"/>
          <w:vanish/>
          <w:sz w:val="22"/>
          <w:szCs w:val="22"/>
          <w:shd w:val="clear" w:color="auto" w:fill="FFFF99"/>
          <w:rtl/>
        </w:rPr>
        <w:t>א</w:t>
      </w:r>
      <w:r w:rsidRPr="006C1286">
        <w:rPr>
          <w:rStyle w:val="default"/>
          <w:rFonts w:cs="FrankRuehl"/>
          <w:vanish/>
          <w:sz w:val="22"/>
          <w:szCs w:val="22"/>
          <w:shd w:val="clear" w:color="auto" w:fill="FFFF99"/>
          <w:rtl/>
        </w:rPr>
        <w:t xml:space="preserve"> </w:t>
      </w:r>
      <w:r w:rsidRPr="006C1286">
        <w:rPr>
          <w:rStyle w:val="default"/>
          <w:rFonts w:cs="FrankRuehl" w:hint="cs"/>
          <w:vanish/>
          <w:sz w:val="22"/>
          <w:szCs w:val="22"/>
          <w:shd w:val="clear" w:color="auto" w:fill="FFFF99"/>
          <w:rtl/>
        </w:rPr>
        <w:t>לו כל תביעה כלפיה.</w:t>
      </w:r>
      <w:bookmarkEnd w:id="50"/>
    </w:p>
    <w:p w:rsidR="00E01F3E" w:rsidRDefault="00E01F3E">
      <w:pPr>
        <w:pStyle w:val="P00"/>
        <w:spacing w:before="72"/>
        <w:ind w:left="0" w:right="1134"/>
        <w:rPr>
          <w:rStyle w:val="default"/>
          <w:rFonts w:cs="FrankRuehl"/>
          <w:rtl/>
        </w:rPr>
      </w:pPr>
      <w:bookmarkStart w:id="51" w:name="Seif17"/>
      <w:bookmarkEnd w:id="51"/>
      <w:r>
        <w:rPr>
          <w:lang w:val="he-IL"/>
        </w:rPr>
        <w:pict>
          <v:rect id="_x0000_s2076" style="position:absolute;left:0;text-align:left;margin-left:464.5pt;margin-top:8.05pt;width:75.05pt;height:8pt;z-index:251572736" o:allowincell="f" filled="f" stroked="f" strokecolor="lime" strokeweight=".25pt">
            <v:textbox style="mso-next-textbox:#_x0000_s2076" inset="0,0,0,0">
              <w:txbxContent>
                <w:p w:rsidR="001A3D53" w:rsidRDefault="001A3D53">
                  <w:pPr>
                    <w:spacing w:line="160" w:lineRule="exact"/>
                    <w:jc w:val="left"/>
                    <w:rPr>
                      <w:rFonts w:cs="Miriam"/>
                      <w:noProof/>
                      <w:sz w:val="18"/>
                      <w:szCs w:val="18"/>
                      <w:rtl/>
                    </w:rPr>
                  </w:pPr>
                  <w:r>
                    <w:rPr>
                      <w:rFonts w:cs="Miriam"/>
                      <w:sz w:val="18"/>
                      <w:szCs w:val="18"/>
                      <w:rtl/>
                    </w:rPr>
                    <w:t>הצ</w:t>
                  </w:r>
                  <w:r>
                    <w:rPr>
                      <w:rFonts w:cs="Miriam" w:hint="cs"/>
                      <w:sz w:val="18"/>
                      <w:szCs w:val="18"/>
                      <w:rtl/>
                    </w:rPr>
                    <w:t>הרת מתגייס</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המתגייס על פי פקודה זו יחתום על הצהרת מתגייס, בטופס שנקבע, לפני קצין משטרה </w:t>
      </w:r>
      <w:r w:rsidR="0086375D">
        <w:rPr>
          <w:rStyle w:val="default"/>
          <w:rFonts w:cs="FrankRuehl" w:hint="cs"/>
          <w:rtl/>
        </w:rPr>
        <w:t xml:space="preserve">בכיר </w:t>
      </w:r>
      <w:r>
        <w:rPr>
          <w:rStyle w:val="default"/>
          <w:rFonts w:cs="FrankRuehl" w:hint="cs"/>
          <w:rtl/>
        </w:rPr>
        <w:t>שיאשרה בחתימתו.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המשיב במזיד תשובה כוזבת לשאלה מן השאלות שבהצהרת מתגייס, דינו </w:t>
      </w:r>
      <w:r>
        <w:rPr>
          <w:rStyle w:val="default"/>
          <w:rFonts w:cs="FrankRuehl"/>
          <w:rtl/>
        </w:rPr>
        <w:t xml:space="preserve">– </w:t>
      </w:r>
      <w:r>
        <w:rPr>
          <w:rStyle w:val="default"/>
          <w:rFonts w:cs="FrankRuehl" w:hint="cs"/>
          <w:rtl/>
        </w:rPr>
        <w:t>מאסר ששה חדשים ופיטורים מן השירות.</w:t>
      </w:r>
    </w:p>
    <w:p w:rsidR="00E01F3E" w:rsidRDefault="00E01F3E">
      <w:pPr>
        <w:pStyle w:val="P00"/>
        <w:spacing w:before="72"/>
        <w:ind w:left="0" w:right="1134"/>
        <w:rPr>
          <w:rStyle w:val="default"/>
          <w:rFonts w:cs="FrankRuehl"/>
          <w:rtl/>
        </w:rPr>
      </w:pPr>
      <w:bookmarkStart w:id="52" w:name="Seif18"/>
      <w:bookmarkEnd w:id="52"/>
      <w:r>
        <w:rPr>
          <w:lang w:val="he-IL"/>
        </w:rPr>
        <w:pict>
          <v:rect id="_x0000_s2077" style="position:absolute;left:0;text-align:left;margin-left:464.5pt;margin-top:8.05pt;width:75.05pt;height:8pt;z-index:251573760" o:allowincell="f" filled="f" stroked="f" strokecolor="lime" strokeweight=".25pt">
            <v:textbox style="mso-next-textbox:#_x0000_s2077" inset="0,0,0,0">
              <w:txbxContent>
                <w:p w:rsidR="001A3D53" w:rsidRDefault="001A3D53">
                  <w:pPr>
                    <w:spacing w:line="160" w:lineRule="exact"/>
                    <w:jc w:val="left"/>
                    <w:rPr>
                      <w:rFonts w:cs="Miriam"/>
                      <w:noProof/>
                      <w:sz w:val="18"/>
                      <w:szCs w:val="18"/>
                      <w:rtl/>
                    </w:rPr>
                  </w:pPr>
                  <w:r>
                    <w:rPr>
                      <w:rFonts w:cs="Miriam"/>
                      <w:sz w:val="18"/>
                      <w:szCs w:val="18"/>
                      <w:rtl/>
                    </w:rPr>
                    <w:t>שב</w:t>
                  </w:r>
                  <w:r>
                    <w:rPr>
                      <w:rFonts w:cs="Miriam" w:hint="cs"/>
                      <w:sz w:val="18"/>
                      <w:szCs w:val="18"/>
                      <w:rtl/>
                    </w:rPr>
                    <w:t>ועת אמונים</w:t>
                  </w:r>
                </w:p>
              </w:txbxContent>
            </v:textbox>
            <w10:anchorlock/>
          </v:rect>
        </w:pict>
      </w:r>
      <w:r>
        <w:rPr>
          <w:rStyle w:val="big-number"/>
          <w:rFonts w:cs="Miriam"/>
          <w:rtl/>
        </w:rPr>
        <w:t>14.</w:t>
      </w:r>
      <w:r>
        <w:rPr>
          <w:rStyle w:val="big-number"/>
          <w:rFonts w:cs="Miriam"/>
          <w:rtl/>
        </w:rPr>
        <w:tab/>
      </w:r>
      <w:r>
        <w:rPr>
          <w:rStyle w:val="default"/>
          <w:rFonts w:cs="FrankRuehl"/>
          <w:rtl/>
        </w:rPr>
        <w:t>שו</w:t>
      </w:r>
      <w:r>
        <w:rPr>
          <w:rStyle w:val="default"/>
          <w:rFonts w:cs="FrankRuehl" w:hint="cs"/>
          <w:rtl/>
        </w:rPr>
        <w:t xml:space="preserve">טר בדרגת מפקח משנה </w:t>
      </w:r>
      <w:r>
        <w:rPr>
          <w:rStyle w:val="default"/>
          <w:rFonts w:cs="FrankRuehl"/>
          <w:rtl/>
        </w:rPr>
        <w:t>ומ</w:t>
      </w:r>
      <w:r>
        <w:rPr>
          <w:rStyle w:val="default"/>
          <w:rFonts w:cs="FrankRuehl" w:hint="cs"/>
          <w:rtl/>
        </w:rPr>
        <w:t>עלה יישבע, עם מינויו, שבועת אמונים לפני המפקח הכללי בנוסח שנקבע.</w:t>
      </w:r>
    </w:p>
    <w:p w:rsidR="00E01F3E" w:rsidRDefault="00E01F3E">
      <w:pPr>
        <w:pStyle w:val="P00"/>
        <w:spacing w:before="72"/>
        <w:ind w:left="0" w:right="1134"/>
        <w:rPr>
          <w:rStyle w:val="default"/>
          <w:rFonts w:cs="FrankRuehl"/>
          <w:rtl/>
        </w:rPr>
      </w:pPr>
      <w:bookmarkStart w:id="53" w:name="Seif19"/>
      <w:bookmarkEnd w:id="53"/>
      <w:r>
        <w:rPr>
          <w:lang w:val="he-IL"/>
        </w:rPr>
        <w:pict>
          <v:rect id="_x0000_s2078" style="position:absolute;left:0;text-align:left;margin-left:464.5pt;margin-top:8.05pt;width:75.05pt;height:16pt;z-index:251574784" o:allowincell="f" filled="f" stroked="f" strokecolor="lime" strokeweight=".25pt">
            <v:textbox style="mso-next-textbox:#_x0000_s2078" inset="0,0,0,0">
              <w:txbxContent>
                <w:p w:rsidR="001A3D53" w:rsidRDefault="001A3D53">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וטר תמיד </w:t>
                  </w:r>
                  <w:r>
                    <w:rPr>
                      <w:rFonts w:cs="Miriam"/>
                      <w:sz w:val="18"/>
                      <w:szCs w:val="18"/>
                      <w:rtl/>
                    </w:rPr>
                    <w:t>בת</w:t>
                  </w:r>
                  <w:r>
                    <w:rPr>
                      <w:rFonts w:cs="Miriam" w:hint="cs"/>
                      <w:sz w:val="18"/>
                      <w:szCs w:val="18"/>
                      <w:rtl/>
                    </w:rPr>
                    <w:t>פקיד</w:t>
                  </w:r>
                </w:p>
              </w:txbxContent>
            </v:textbox>
            <w10:anchorlock/>
          </v:rect>
        </w:pict>
      </w:r>
      <w:r>
        <w:rPr>
          <w:rStyle w:val="big-number"/>
          <w:rFonts w:cs="Miriam"/>
          <w:rtl/>
        </w:rPr>
        <w:t>15.</w:t>
      </w:r>
      <w:r>
        <w:rPr>
          <w:rStyle w:val="big-number"/>
          <w:rFonts w:cs="Miriam"/>
          <w:rtl/>
        </w:rPr>
        <w:tab/>
      </w:r>
      <w:r>
        <w:rPr>
          <w:rStyle w:val="default"/>
          <w:rFonts w:cs="FrankRuehl"/>
          <w:rtl/>
        </w:rPr>
        <w:t>שו</w:t>
      </w:r>
      <w:r>
        <w:rPr>
          <w:rStyle w:val="default"/>
          <w:rFonts w:cs="FrankRuehl" w:hint="cs"/>
          <w:rtl/>
        </w:rPr>
        <w:t>טר, כשהוא בישראל, רואים אותו, לכל ענין שבפקודה זו, כנמצא תמיד בתפקיד, ומותר בכל עת להעסיקו בכל מקום בישרא</w:t>
      </w:r>
      <w:r>
        <w:rPr>
          <w:rStyle w:val="default"/>
          <w:rFonts w:cs="FrankRuehl"/>
          <w:rtl/>
        </w:rPr>
        <w:t>ל</w:t>
      </w:r>
      <w:r>
        <w:rPr>
          <w:rStyle w:val="default"/>
          <w:rFonts w:cs="FrankRuehl" w:hint="cs"/>
          <w:rtl/>
        </w:rPr>
        <w:t>.</w:t>
      </w:r>
    </w:p>
    <w:p w:rsidR="00E01F3E" w:rsidRDefault="00E01F3E">
      <w:pPr>
        <w:pStyle w:val="P00"/>
        <w:spacing w:before="72"/>
        <w:ind w:left="0" w:right="1134"/>
        <w:rPr>
          <w:rStyle w:val="default"/>
          <w:rFonts w:cs="FrankRuehl"/>
          <w:rtl/>
        </w:rPr>
      </w:pPr>
      <w:bookmarkStart w:id="54" w:name="Seif20"/>
      <w:bookmarkEnd w:id="54"/>
      <w:r>
        <w:rPr>
          <w:lang w:val="he-IL"/>
        </w:rPr>
        <w:pict>
          <v:rect id="_x0000_s2079" style="position:absolute;left:0;text-align:left;margin-left:464.5pt;margin-top:8.05pt;width:75.05pt;height:18.35pt;z-index:251575808" o:allowincell="f" filled="f" stroked="f" strokecolor="lime" strokeweight=".25pt">
            <v:textbox style="mso-next-textbox:#_x0000_s2079" inset="0,0,0,0">
              <w:txbxContent>
                <w:p w:rsidR="001A3D53" w:rsidRDefault="001A3D53">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טר יעסוק </w:t>
                  </w:r>
                  <w:r>
                    <w:rPr>
                      <w:rFonts w:cs="Miriam"/>
                      <w:sz w:val="18"/>
                      <w:szCs w:val="18"/>
                      <w:rtl/>
                    </w:rPr>
                    <w:t>בת</w:t>
                  </w:r>
                  <w:r>
                    <w:rPr>
                      <w:rFonts w:cs="Miriam" w:hint="cs"/>
                      <w:sz w:val="18"/>
                      <w:szCs w:val="18"/>
                      <w:rtl/>
                    </w:rPr>
                    <w:t>פקידו בלבד</w:t>
                  </w:r>
                </w:p>
              </w:txbxContent>
            </v:textbox>
            <w10:anchorlock/>
          </v:rect>
        </w:pict>
      </w:r>
      <w:r>
        <w:rPr>
          <w:rStyle w:val="big-number"/>
          <w:rFonts w:cs="Miriam"/>
          <w:rtl/>
        </w:rPr>
        <w:t>16.</w:t>
      </w:r>
      <w:r>
        <w:rPr>
          <w:rStyle w:val="big-number"/>
          <w:rFonts w:cs="Miriam"/>
          <w:rtl/>
        </w:rPr>
        <w:tab/>
      </w:r>
      <w:r>
        <w:rPr>
          <w:rStyle w:val="default"/>
          <w:rFonts w:cs="FrankRuehl"/>
          <w:rtl/>
        </w:rPr>
        <w:t>שו</w:t>
      </w:r>
      <w:r>
        <w:rPr>
          <w:rStyle w:val="default"/>
          <w:rFonts w:cs="FrankRuehl" w:hint="cs"/>
          <w:rtl/>
        </w:rPr>
        <w:t>טר לא יעסוק בעבודה או במשרה חוץ מתפקידיו לפי פקודה זו, אלא אם המפקח</w:t>
      </w:r>
      <w:r>
        <w:rPr>
          <w:rStyle w:val="default"/>
          <w:rFonts w:cs="FrankRuehl"/>
          <w:rtl/>
        </w:rPr>
        <w:t xml:space="preserve"> ה</w:t>
      </w:r>
      <w:r>
        <w:rPr>
          <w:rStyle w:val="default"/>
          <w:rFonts w:cs="FrankRuehl" w:hint="cs"/>
          <w:rtl/>
        </w:rPr>
        <w:t>כללי התיר לו זאת במפורש בכתב.</w:t>
      </w:r>
    </w:p>
    <w:p w:rsidR="00E01F3E" w:rsidRDefault="00E01F3E">
      <w:pPr>
        <w:pStyle w:val="P00"/>
        <w:spacing w:before="72"/>
        <w:ind w:left="0" w:right="1134"/>
        <w:rPr>
          <w:rStyle w:val="default"/>
          <w:rFonts w:cs="FrankRuehl"/>
          <w:rtl/>
        </w:rPr>
      </w:pPr>
      <w:bookmarkStart w:id="55" w:name="Seif21"/>
      <w:bookmarkEnd w:id="55"/>
      <w:r>
        <w:rPr>
          <w:lang w:val="he-IL"/>
        </w:rPr>
        <w:pict>
          <v:rect id="_x0000_s2080" style="position:absolute;left:0;text-align:left;margin-left:470.25pt;margin-top:8.05pt;width:69.3pt;height:35.6pt;z-index:251576832" o:allowincell="f" filled="f" stroked="f" strokecolor="lime" strokeweight=".25pt">
            <v:textbox style="mso-next-textbox:#_x0000_s2080" inset="0,0,0,0">
              <w:txbxContent>
                <w:p w:rsidR="001A3D53" w:rsidRDefault="001A3D53">
                  <w:pPr>
                    <w:spacing w:line="160" w:lineRule="exact"/>
                    <w:jc w:val="left"/>
                    <w:rPr>
                      <w:rFonts w:cs="Miriam"/>
                      <w:noProof/>
                      <w:sz w:val="18"/>
                      <w:szCs w:val="18"/>
                      <w:rtl/>
                    </w:rPr>
                  </w:pPr>
                  <w:r>
                    <w:rPr>
                      <w:rFonts w:cs="Miriam"/>
                      <w:sz w:val="18"/>
                      <w:szCs w:val="18"/>
                      <w:rtl/>
                    </w:rPr>
                    <w:t>הא</w:t>
                  </w:r>
                  <w:r>
                    <w:rPr>
                      <w:rFonts w:cs="Miriam" w:hint="cs"/>
                      <w:sz w:val="18"/>
                      <w:szCs w:val="18"/>
                      <w:rtl/>
                    </w:rPr>
                    <w:t>רכת תקופת שירות</w:t>
                  </w:r>
                </w:p>
                <w:p w:rsidR="001A3D53" w:rsidRDefault="001A3D53">
                  <w:pPr>
                    <w:spacing w:line="160" w:lineRule="exact"/>
                    <w:jc w:val="left"/>
                    <w:rPr>
                      <w:rFonts w:cs="Miriam"/>
                      <w:noProof/>
                      <w:sz w:val="18"/>
                      <w:szCs w:val="18"/>
                      <w:rtl/>
                    </w:rPr>
                  </w:pPr>
                  <w:r>
                    <w:rPr>
                      <w:rFonts w:cs="Miriam" w:hint="cs"/>
                      <w:sz w:val="18"/>
                      <w:szCs w:val="18"/>
                      <w:rtl/>
                    </w:rPr>
                    <w:t>(תיקון מס' 17) תש"ס-</w:t>
                  </w:r>
                  <w:r>
                    <w:rPr>
                      <w:rFonts w:cs="Miriam"/>
                      <w:sz w:val="18"/>
                      <w:szCs w:val="18"/>
                      <w:rtl/>
                    </w:rPr>
                    <w:t>1999</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הכללי רשאי להאריך את תקופת שירותו של שוטר לתקופות שירות נוספות שכל אחת מהן לא תעלה על חמש שנים.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שלים שוטר תקופה של עשרים שנות שירות רשאי המפקח הכללי להאריך את תקופת שירותו לתקופה נוספת בלתי קצובה.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האר</w:t>
      </w:r>
      <w:r>
        <w:rPr>
          <w:rStyle w:val="default"/>
          <w:rFonts w:cs="FrankRuehl" w:hint="cs"/>
          <w:rtl/>
        </w:rPr>
        <w:t>כת תקופת שירותו של שוטר לפי סעיף זה, תיעשה לפי בקשת השוטר שתוגש למפקח הכללי, לגבי כל תקופת שירות נוספת, במהלך החודש השביעי שלפני תום תקופת שירותו.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מפקח הכללי יודיע לשוטר על החלטתו לפי סעיף זה בתוך שישים ימים ממועד הגשת בקשה כאמור בסעיף קטן (ג)</w:t>
      </w:r>
      <w:r>
        <w:rPr>
          <w:rStyle w:val="default"/>
          <w:rFonts w:cs="FrankRuehl"/>
          <w:rtl/>
        </w:rPr>
        <w:t>; ו</w:t>
      </w:r>
      <w:r>
        <w:rPr>
          <w:rStyle w:val="default"/>
          <w:rFonts w:cs="FrankRuehl" w:hint="cs"/>
          <w:rtl/>
        </w:rPr>
        <w:t>אולם במקרים מיוחדים, מנימוקים שיירשמו, רשאי המפקח הכללי להודיע על החלטתו כאמור, עד תום תשעים ימים ממועד הג</w:t>
      </w:r>
      <w:r>
        <w:rPr>
          <w:rStyle w:val="default"/>
          <w:rFonts w:cs="FrankRuehl"/>
          <w:rtl/>
        </w:rPr>
        <w:t>ש</w:t>
      </w:r>
      <w:r>
        <w:rPr>
          <w:rStyle w:val="default"/>
          <w:rFonts w:cs="FrankRuehl" w:hint="cs"/>
          <w:rtl/>
        </w:rPr>
        <w:t>ת הבקשה.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56" w:name="Rov307"/>
      <w:r w:rsidRPr="006C1286">
        <w:rPr>
          <w:rStyle w:val="default"/>
          <w:rFonts w:cs="FrankRuehl" w:hint="cs"/>
          <w:vanish/>
          <w:color w:val="FF0000"/>
          <w:sz w:val="20"/>
          <w:szCs w:val="20"/>
          <w:shd w:val="clear" w:color="auto" w:fill="FFFF99"/>
          <w:rtl/>
        </w:rPr>
        <w:t>מיום 1.5.2000</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17</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69" w:history="1">
        <w:r w:rsidRPr="006C1286">
          <w:rPr>
            <w:rStyle w:val="Hyperlink"/>
            <w:rFonts w:cs="FrankRuehl" w:hint="cs"/>
            <w:vanish/>
            <w:szCs w:val="20"/>
            <w:shd w:val="clear" w:color="auto" w:fill="FFFF99"/>
            <w:rtl/>
          </w:rPr>
          <w:t>ס"ח תש"ס מס' 1718</w:t>
        </w:r>
      </w:hyperlink>
      <w:r w:rsidRPr="006C1286">
        <w:rPr>
          <w:rStyle w:val="default"/>
          <w:rFonts w:cs="FrankRuehl" w:hint="cs"/>
          <w:vanish/>
          <w:sz w:val="20"/>
          <w:szCs w:val="20"/>
          <w:shd w:val="clear" w:color="auto" w:fill="FFFF99"/>
          <w:rtl/>
        </w:rPr>
        <w:t xml:space="preserve"> מיום 26.11.1999 עמ' 28 (</w:t>
      </w:r>
      <w:hyperlink r:id="rId70" w:history="1">
        <w:r w:rsidRPr="006C1286">
          <w:rPr>
            <w:rStyle w:val="Hyperlink"/>
            <w:rFonts w:cs="FrankRuehl" w:hint="cs"/>
            <w:vanish/>
            <w:szCs w:val="20"/>
            <w:shd w:val="clear" w:color="auto" w:fill="FFFF99"/>
            <w:rtl/>
          </w:rPr>
          <w:t>ה"ח 2808</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סעיף 17</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חידוש השירות</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strike/>
          <w:vanish/>
          <w:sz w:val="22"/>
          <w:szCs w:val="22"/>
          <w:shd w:val="clear" w:color="auto" w:fill="FFFF99"/>
          <w:rtl/>
        </w:rPr>
        <w:t>17.</w:t>
      </w:r>
      <w:r w:rsidRPr="006C1286">
        <w:rPr>
          <w:rStyle w:val="default"/>
          <w:rFonts w:cs="FrankRuehl" w:hint="cs"/>
          <w:strike/>
          <w:vanish/>
          <w:sz w:val="22"/>
          <w:szCs w:val="22"/>
          <w:shd w:val="clear" w:color="auto" w:fill="FFFF99"/>
          <w:rtl/>
        </w:rPr>
        <w:tab/>
        <w:t xml:space="preserve">לא יותר מששה חדשים ולא פחות מחודש אחד לפני תום תקופת שירותו של סמל או של שוראי רשאי הוא להציע חידוש השירות, וכן רשאי המפקח הכללי להציע לו חידוש השירות; בשני המקרים רשאי המפקח הכללי, לפי שיקול דעתו, לחדש את השירות לתקופה נוספת שלא תעלה על חמש שנים, ואם בתום שירותו הנוכחי נמצא הסמל או השוראי מסיים תקופת שירות של חמש-עשרה שנה </w:t>
      </w:r>
      <w:r w:rsidRPr="006C1286">
        <w:rPr>
          <w:rStyle w:val="default"/>
          <w:rFonts w:cs="FrankRuehl"/>
          <w:strike/>
          <w:vanish/>
          <w:sz w:val="22"/>
          <w:szCs w:val="22"/>
          <w:shd w:val="clear" w:color="auto" w:fill="FFFF99"/>
          <w:rtl/>
        </w:rPr>
        <w:t>–</w:t>
      </w:r>
      <w:r w:rsidRPr="006C1286">
        <w:rPr>
          <w:rStyle w:val="default"/>
          <w:rFonts w:cs="FrankRuehl" w:hint="cs"/>
          <w:strike/>
          <w:vanish/>
          <w:sz w:val="22"/>
          <w:szCs w:val="22"/>
          <w:shd w:val="clear" w:color="auto" w:fill="FFFF99"/>
          <w:rtl/>
        </w:rPr>
        <w:t xml:space="preserve"> אף לתקופה נוספת בלתי קבועה.</w:t>
      </w:r>
      <w:bookmarkEnd w:id="56"/>
    </w:p>
    <w:p w:rsidR="00E01F3E" w:rsidRDefault="00E01F3E">
      <w:pPr>
        <w:pStyle w:val="P00"/>
        <w:spacing w:before="72"/>
        <w:ind w:left="0" w:right="1134"/>
        <w:rPr>
          <w:rStyle w:val="default"/>
          <w:rFonts w:cs="FrankRuehl"/>
          <w:rtl/>
        </w:rPr>
      </w:pPr>
      <w:bookmarkStart w:id="57" w:name="Seif22"/>
      <w:bookmarkEnd w:id="57"/>
      <w:r>
        <w:rPr>
          <w:lang w:val="he-IL"/>
        </w:rPr>
        <w:pict>
          <v:rect id="_x0000_s2081" style="position:absolute;left:0;text-align:left;margin-left:464.5pt;margin-top:8.05pt;width:75.05pt;height:24pt;z-index:251577856" o:allowincell="f" filled="f" stroked="f" strokecolor="lime" strokeweight=".25pt">
            <v:textbox style="mso-next-textbox:#_x0000_s2081" inset="0,0,0,0">
              <w:txbxContent>
                <w:p w:rsidR="001A3D53" w:rsidRDefault="001A3D53">
                  <w:pPr>
                    <w:spacing w:line="160" w:lineRule="exact"/>
                    <w:jc w:val="left"/>
                    <w:rPr>
                      <w:rFonts w:cs="Miriam"/>
                      <w:noProof/>
                      <w:sz w:val="18"/>
                      <w:szCs w:val="18"/>
                      <w:rtl/>
                    </w:rPr>
                  </w:pPr>
                  <w:r>
                    <w:rPr>
                      <w:rFonts w:cs="Miriam"/>
                      <w:sz w:val="18"/>
                      <w:szCs w:val="18"/>
                      <w:rtl/>
                    </w:rPr>
                    <w:t>הת</w:t>
                  </w:r>
                  <w:r>
                    <w:rPr>
                      <w:rFonts w:cs="Miriam" w:hint="cs"/>
                      <w:sz w:val="18"/>
                      <w:szCs w:val="18"/>
                      <w:rtl/>
                    </w:rPr>
                    <w:t>פטרות שוטר</w:t>
                  </w:r>
                </w:p>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וטר לא יתפטר מן השירות אלא אם כן נתן למפקח הכללי הודעה על כך שלושה חדשים מראש; לא עשה כן </w:t>
      </w:r>
      <w:r>
        <w:rPr>
          <w:rStyle w:val="default"/>
          <w:rFonts w:cs="FrankRuehl"/>
          <w:rtl/>
        </w:rPr>
        <w:t xml:space="preserve">– </w:t>
      </w:r>
      <w:r>
        <w:rPr>
          <w:rStyle w:val="default"/>
          <w:rFonts w:cs="FrankRuehl" w:hint="cs"/>
          <w:rtl/>
        </w:rPr>
        <w:t>יראוהו נעדר מן השירות ללא רשות.</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המפקח הכללי, לבקשת שוטר, להתיר לו לפרוש מהשירות אף אם לא חלפו שלושה חדשים ממועד מתן ההודעה.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58" w:name="Rov259"/>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71"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217 (</w:t>
      </w:r>
      <w:hyperlink r:id="rId72"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סעיף 18</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תנאי התפטרות</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strike/>
          <w:vanish/>
          <w:sz w:val="22"/>
          <w:szCs w:val="22"/>
          <w:shd w:val="clear" w:color="auto" w:fill="FFFF99"/>
          <w:rtl/>
        </w:rPr>
        <w:t>18.</w:t>
      </w:r>
      <w:r w:rsidRPr="006C1286">
        <w:rPr>
          <w:rStyle w:val="default"/>
          <w:rFonts w:cs="FrankRuehl" w:hint="cs"/>
          <w:strike/>
          <w:vanish/>
          <w:sz w:val="22"/>
          <w:szCs w:val="22"/>
          <w:shd w:val="clear" w:color="auto" w:fill="FFFF99"/>
          <w:rtl/>
        </w:rPr>
        <w:tab/>
        <w:t>סמל או שוראי לא יתפטר מן השירות ולא יסתלק מתפקידיו לפני תום תקופת ההתקשרות, אלא אם נתן למפקח הכללי הודעה על כך בכתב שלושה חדשים מראש; לא עשה כן, יהיה צפוי להיות נידון כנעדר מן השירות ללא רשות ולהפקעת כל השכר המגיע לו אותה שעה.</w:t>
      </w:r>
      <w:bookmarkEnd w:id="58"/>
    </w:p>
    <w:p w:rsidR="00E01F3E" w:rsidRDefault="00E01F3E">
      <w:pPr>
        <w:pStyle w:val="P00"/>
        <w:spacing w:before="72"/>
        <w:ind w:left="0" w:right="1134"/>
        <w:rPr>
          <w:rStyle w:val="default"/>
          <w:rFonts w:cs="FrankRuehl"/>
          <w:rtl/>
        </w:rPr>
      </w:pPr>
      <w:bookmarkStart w:id="59" w:name="Seif23"/>
      <w:bookmarkEnd w:id="59"/>
      <w:r>
        <w:rPr>
          <w:lang w:val="he-IL"/>
        </w:rPr>
        <w:pict>
          <v:rect id="_x0000_s2082" style="position:absolute;left:0;text-align:left;margin-left:464.5pt;margin-top:8.05pt;width:75.05pt;height:16pt;z-index:251578880" o:allowincell="f" filled="f" stroked="f" strokecolor="lime" strokeweight=".25pt">
            <v:textbox style="mso-next-textbox:#_x0000_s2082" inset="0,0,0,0">
              <w:txbxContent>
                <w:p w:rsidR="001A3D53" w:rsidRDefault="001A3D53">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רכת שירות </w:t>
                  </w:r>
                  <w:r>
                    <w:rPr>
                      <w:rFonts w:cs="Miriam"/>
                      <w:sz w:val="18"/>
                      <w:szCs w:val="18"/>
                      <w:rtl/>
                    </w:rPr>
                    <w:t>בש</w:t>
                  </w:r>
                  <w:r>
                    <w:rPr>
                      <w:rFonts w:cs="Miriam" w:hint="cs"/>
                      <w:sz w:val="18"/>
                      <w:szCs w:val="18"/>
                      <w:rtl/>
                    </w:rPr>
                    <w:t>עת חירום</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להורות בצו לעכב, לתקופה שהיא לדעתו שעת חירום, כל שוטר, או סוג או הגדר אחר של שוטרים, אף על פי שתמה תקופת שירותם, </w:t>
      </w:r>
      <w:r>
        <w:rPr>
          <w:rStyle w:val="default"/>
          <w:rFonts w:cs="FrankRuehl"/>
          <w:rtl/>
        </w:rPr>
        <w:t>ול</w:t>
      </w:r>
      <w:r>
        <w:rPr>
          <w:rStyle w:val="default"/>
          <w:rFonts w:cs="FrankRuehl" w:hint="cs"/>
          <w:rtl/>
        </w:rPr>
        <w:t>האריך שירותם לתקופת החירום.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ירותו של שוטר בתוקף צו כאמור יראו כחלק מתקופת ההתקשרות ולפי זה יחולו הוראותיה של ההתקשרות </w:t>
      </w:r>
      <w:r>
        <w:rPr>
          <w:rStyle w:val="default"/>
          <w:rFonts w:cs="FrankRuehl"/>
          <w:rtl/>
        </w:rPr>
        <w:t xml:space="preserve">– </w:t>
      </w:r>
      <w:r>
        <w:rPr>
          <w:rStyle w:val="default"/>
          <w:rFonts w:cs="FrankRuehl" w:hint="cs"/>
          <w:rtl/>
        </w:rPr>
        <w:t xml:space="preserve">למעט ההוראות הקובעות את תקופתה </w:t>
      </w:r>
      <w:r>
        <w:rPr>
          <w:rStyle w:val="default"/>
          <w:rFonts w:cs="FrankRuehl"/>
          <w:rtl/>
        </w:rPr>
        <w:t xml:space="preserve">– </w:t>
      </w:r>
      <w:r>
        <w:rPr>
          <w:rStyle w:val="default"/>
          <w:rFonts w:cs="FrankRuehl" w:hint="cs"/>
          <w:rtl/>
        </w:rPr>
        <w:t>והוראות פקודה זו.</w:t>
      </w:r>
    </w:p>
    <w:p w:rsidR="00E01F3E" w:rsidRDefault="00E01F3E">
      <w:pPr>
        <w:pStyle w:val="P00"/>
        <w:spacing w:before="72"/>
        <w:ind w:left="0" w:right="1134"/>
        <w:rPr>
          <w:rStyle w:val="default"/>
          <w:rFonts w:cs="FrankRuehl"/>
          <w:rtl/>
        </w:rPr>
      </w:pPr>
      <w:bookmarkStart w:id="60" w:name="Seif24"/>
      <w:bookmarkEnd w:id="60"/>
      <w:r>
        <w:rPr>
          <w:lang w:val="he-IL"/>
        </w:rPr>
        <w:pict>
          <v:rect id="_x0000_s2083" style="position:absolute;left:0;text-align:left;margin-left:464.5pt;margin-top:8.05pt;width:75.05pt;height:16pt;z-index:251579904" o:allowincell="f" filled="f" stroked="f" strokecolor="lime" strokeweight=".25pt">
            <v:textbox style="mso-next-textbox:#_x0000_s2083" inset="0,0,0,0">
              <w:txbxContent>
                <w:p w:rsidR="001A3D53" w:rsidRDefault="001A3D53">
                  <w:pPr>
                    <w:spacing w:line="160" w:lineRule="exact"/>
                    <w:jc w:val="left"/>
                    <w:rPr>
                      <w:rFonts w:cs="Miriam"/>
                      <w:noProof/>
                      <w:sz w:val="18"/>
                      <w:szCs w:val="18"/>
                      <w:rtl/>
                    </w:rPr>
                  </w:pPr>
                  <w:r>
                    <w:rPr>
                      <w:rFonts w:cs="Miriam"/>
                      <w:sz w:val="18"/>
                      <w:szCs w:val="18"/>
                      <w:rtl/>
                    </w:rPr>
                    <w:t>שח</w:t>
                  </w:r>
                  <w:r>
                    <w:rPr>
                      <w:rFonts w:cs="Miriam" w:hint="cs"/>
                      <w:sz w:val="18"/>
                      <w:szCs w:val="18"/>
                      <w:rtl/>
                    </w:rPr>
                    <w:t xml:space="preserve">רור מטעמי </w:t>
                  </w:r>
                  <w:r>
                    <w:rPr>
                      <w:rFonts w:cs="Miriam"/>
                      <w:sz w:val="18"/>
                      <w:szCs w:val="18"/>
                      <w:rtl/>
                    </w:rPr>
                    <w:t>בר</w:t>
                  </w:r>
                  <w:r>
                    <w:rPr>
                      <w:rFonts w:cs="Miriam" w:hint="cs"/>
                      <w:sz w:val="18"/>
                      <w:szCs w:val="18"/>
                      <w:rtl/>
                    </w:rPr>
                    <w:t>יאות</w:t>
                  </w:r>
                </w:p>
              </w:txbxContent>
            </v:textbox>
            <w10:anchorlock/>
          </v:rect>
        </w:pict>
      </w:r>
      <w:r>
        <w:rPr>
          <w:rStyle w:val="big-number"/>
          <w:rFonts w:cs="Miriam"/>
          <w:rtl/>
        </w:rPr>
        <w:t>20.</w:t>
      </w:r>
      <w:r>
        <w:rPr>
          <w:rStyle w:val="big-number"/>
          <w:rFonts w:cs="Miriam"/>
          <w:rtl/>
        </w:rPr>
        <w:tab/>
      </w:r>
      <w:r>
        <w:rPr>
          <w:rStyle w:val="default"/>
          <w:rFonts w:cs="FrankRuehl"/>
          <w:rtl/>
        </w:rPr>
        <w:t>מו</w:t>
      </w:r>
      <w:r>
        <w:rPr>
          <w:rStyle w:val="default"/>
          <w:rFonts w:cs="FrankRuehl" w:hint="cs"/>
          <w:rtl/>
        </w:rPr>
        <w:t>תר לשחרר שוטר מן השירות תוך תקופת ההתקשרות, אם ועדה רפואית קבעה כי אין</w:t>
      </w:r>
      <w:r>
        <w:rPr>
          <w:rStyle w:val="default"/>
          <w:rFonts w:cs="FrankRuehl"/>
          <w:rtl/>
        </w:rPr>
        <w:t xml:space="preserve"> ה</w:t>
      </w:r>
      <w:r>
        <w:rPr>
          <w:rStyle w:val="default"/>
          <w:rFonts w:cs="FrankRuehl" w:hint="cs"/>
          <w:rtl/>
        </w:rPr>
        <w:t>וא מתאים עוד לשירות מבח</w:t>
      </w:r>
      <w:r>
        <w:rPr>
          <w:rStyle w:val="default"/>
          <w:rFonts w:cs="FrankRuehl"/>
          <w:rtl/>
        </w:rPr>
        <w:t>י</w:t>
      </w:r>
      <w:r>
        <w:rPr>
          <w:rStyle w:val="default"/>
          <w:rFonts w:cs="FrankRuehl" w:hint="cs"/>
          <w:rtl/>
        </w:rPr>
        <w:t>נה נפשית או גופנית.</w:t>
      </w:r>
    </w:p>
    <w:p w:rsidR="00E01F3E" w:rsidRDefault="00E01F3E">
      <w:pPr>
        <w:pStyle w:val="P00"/>
        <w:spacing w:before="72"/>
        <w:ind w:left="0" w:right="1134"/>
        <w:rPr>
          <w:rStyle w:val="default"/>
          <w:rFonts w:cs="FrankRuehl" w:hint="cs"/>
          <w:rtl/>
        </w:rPr>
      </w:pPr>
      <w:bookmarkStart w:id="61" w:name="Seif25"/>
      <w:bookmarkEnd w:id="61"/>
      <w:r>
        <w:rPr>
          <w:lang w:val="he-IL"/>
        </w:rPr>
        <w:pict>
          <v:rect id="_x0000_s2084" style="position:absolute;left:0;text-align:left;margin-left:464.5pt;margin-top:8.05pt;width:75.05pt;height:23.3pt;z-index:251580928" o:allowincell="f" filled="f" stroked="f" strokecolor="lime" strokeweight=".25pt">
            <v:textbox style="mso-next-textbox:#_x0000_s2084" inset="0,0,0,0">
              <w:txbxContent>
                <w:p w:rsidR="001A3D53" w:rsidRDefault="001A3D53">
                  <w:pPr>
                    <w:spacing w:line="160" w:lineRule="exact"/>
                    <w:jc w:val="left"/>
                    <w:rPr>
                      <w:rFonts w:cs="Miriam" w:hint="cs"/>
                      <w:sz w:val="18"/>
                      <w:szCs w:val="18"/>
                      <w:rtl/>
                    </w:rPr>
                  </w:pPr>
                  <w:r>
                    <w:rPr>
                      <w:rFonts w:cs="Miriam"/>
                      <w:sz w:val="18"/>
                      <w:szCs w:val="18"/>
                      <w:rtl/>
                    </w:rPr>
                    <w:t>סמ</w:t>
                  </w:r>
                  <w:r>
                    <w:rPr>
                      <w:rFonts w:cs="Miriam" w:hint="cs"/>
                      <w:sz w:val="18"/>
                      <w:szCs w:val="18"/>
                      <w:rtl/>
                    </w:rPr>
                    <w:t>כות השר</w:t>
                  </w:r>
                </w:p>
                <w:p w:rsidR="001A3D53" w:rsidRDefault="001A3D53">
                  <w:pPr>
                    <w:spacing w:line="160" w:lineRule="exact"/>
                    <w:jc w:val="left"/>
                    <w:rPr>
                      <w:rFonts w:cs="Miriam"/>
                      <w:noProof/>
                      <w:sz w:val="18"/>
                      <w:szCs w:val="18"/>
                      <w:rtl/>
                    </w:rPr>
                  </w:pPr>
                  <w:r>
                    <w:rPr>
                      <w:rFonts w:cs="Miriam" w:hint="cs"/>
                      <w:sz w:val="18"/>
                      <w:szCs w:val="18"/>
                      <w:rtl/>
                    </w:rPr>
                    <w:t>(תיקון מס' 20) תשס"ו-2006</w:t>
                  </w:r>
                </w:p>
              </w:txbxContent>
            </v:textbox>
            <w10:anchorlock/>
          </v:rect>
        </w:pict>
      </w:r>
      <w:r>
        <w:rPr>
          <w:rStyle w:val="big-number"/>
          <w:rFonts w:cs="Miriam"/>
          <w:rtl/>
        </w:rPr>
        <w:t>21.</w:t>
      </w:r>
      <w:r>
        <w:rPr>
          <w:rStyle w:val="big-number"/>
          <w:rFonts w:cs="Miriam"/>
          <w:rtl/>
        </w:rPr>
        <w:tab/>
      </w:r>
      <w:r>
        <w:rPr>
          <w:rStyle w:val="default"/>
          <w:rFonts w:cs="FrankRuehl"/>
          <w:rtl/>
        </w:rPr>
        <w:t>שו</w:t>
      </w:r>
      <w:r>
        <w:rPr>
          <w:rStyle w:val="default"/>
          <w:rFonts w:cs="FrankRuehl" w:hint="cs"/>
          <w:rtl/>
        </w:rPr>
        <w:t>ם דבר האמור בפקודה זו או בחוק המשטרה אינו בא לגרוע מסמכות השר להרחיק שוטר בכל עת שירצה.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62" w:name="Rov226"/>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73"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74"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big-number"/>
          <w:rFonts w:cs="FrankRuehl"/>
          <w:vanish/>
          <w:sz w:val="22"/>
          <w:szCs w:val="22"/>
          <w:shd w:val="clear" w:color="auto" w:fill="FFFF99"/>
          <w:rtl/>
        </w:rPr>
        <w:t>21.</w:t>
      </w:r>
      <w:r w:rsidRPr="006C1286">
        <w:rPr>
          <w:rStyle w:val="big-number"/>
          <w:rFonts w:cs="FrankRuehl"/>
          <w:vanish/>
          <w:sz w:val="22"/>
          <w:szCs w:val="22"/>
          <w:shd w:val="clear" w:color="auto" w:fill="FFFF99"/>
          <w:rtl/>
        </w:rPr>
        <w:tab/>
      </w:r>
      <w:r w:rsidRPr="006C1286">
        <w:rPr>
          <w:rStyle w:val="default"/>
          <w:rFonts w:cs="FrankRuehl"/>
          <w:vanish/>
          <w:sz w:val="22"/>
          <w:szCs w:val="22"/>
          <w:shd w:val="clear" w:color="auto" w:fill="FFFF99"/>
          <w:rtl/>
        </w:rPr>
        <w:t>שו</w:t>
      </w:r>
      <w:r w:rsidRPr="006C1286">
        <w:rPr>
          <w:rStyle w:val="default"/>
          <w:rFonts w:cs="FrankRuehl" w:hint="cs"/>
          <w:vanish/>
          <w:sz w:val="22"/>
          <w:szCs w:val="22"/>
          <w:shd w:val="clear" w:color="auto" w:fill="FFFF99"/>
          <w:rtl/>
        </w:rPr>
        <w:t xml:space="preserve">ם דבר האמור בפקודה זו </w:t>
      </w:r>
      <w:r w:rsidRPr="006C1286">
        <w:rPr>
          <w:rStyle w:val="default"/>
          <w:rFonts w:cs="FrankRuehl" w:hint="cs"/>
          <w:vanish/>
          <w:sz w:val="22"/>
          <w:szCs w:val="22"/>
          <w:u w:val="single"/>
          <w:shd w:val="clear" w:color="auto" w:fill="FFFF99"/>
          <w:rtl/>
        </w:rPr>
        <w:t>או בחוק המשטרה</w:t>
      </w:r>
      <w:r w:rsidRPr="006C1286">
        <w:rPr>
          <w:rStyle w:val="default"/>
          <w:rFonts w:cs="FrankRuehl" w:hint="cs"/>
          <w:vanish/>
          <w:sz w:val="22"/>
          <w:szCs w:val="22"/>
          <w:shd w:val="clear" w:color="auto" w:fill="FFFF99"/>
          <w:rtl/>
        </w:rPr>
        <w:t xml:space="preserve"> אינו בא לגרוע מסמכות השר להרחיק שוטר בכל עת שירצה.</w:t>
      </w:r>
      <w:bookmarkEnd w:id="62"/>
    </w:p>
    <w:p w:rsidR="00E01F3E" w:rsidRDefault="00E01F3E">
      <w:pPr>
        <w:pStyle w:val="P00"/>
        <w:spacing w:before="72"/>
        <w:ind w:left="0" w:right="1134"/>
        <w:rPr>
          <w:rStyle w:val="default"/>
          <w:rFonts w:cs="FrankRuehl"/>
          <w:rtl/>
        </w:rPr>
      </w:pPr>
      <w:bookmarkStart w:id="63" w:name="Seif26"/>
      <w:bookmarkEnd w:id="63"/>
      <w:r>
        <w:rPr>
          <w:lang w:val="he-IL"/>
        </w:rPr>
        <w:pict>
          <v:rect id="_x0000_s2085" style="position:absolute;left:0;text-align:left;margin-left:464.5pt;margin-top:8.05pt;width:75.05pt;height:16pt;z-index:251581952" o:allowincell="f" filled="f" stroked="f" strokecolor="lime" strokeweight=".25pt">
            <v:textbox style="mso-next-textbox:#_x0000_s2085" inset="0,0,0,0">
              <w:txbxContent>
                <w:p w:rsidR="001A3D53" w:rsidRDefault="001A3D53">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כספית </w:t>
                  </w:r>
                  <w:r>
                    <w:rPr>
                      <w:rFonts w:cs="Miriam"/>
                      <w:sz w:val="18"/>
                      <w:szCs w:val="18"/>
                      <w:rtl/>
                    </w:rPr>
                    <w:t>של</w:t>
                  </w:r>
                  <w:r>
                    <w:rPr>
                      <w:rFonts w:cs="Miriam" w:hint="cs"/>
                      <w:sz w:val="18"/>
                      <w:szCs w:val="18"/>
                      <w:rtl/>
                    </w:rPr>
                    <w:t xml:space="preserve"> שוטרים</w:t>
                  </w:r>
                </w:p>
              </w:txbxContent>
            </v:textbox>
            <w10:anchorlock/>
          </v:rect>
        </w:pict>
      </w:r>
      <w:r>
        <w:rPr>
          <w:rStyle w:val="big-number"/>
          <w:rFonts w:cs="Miriam"/>
          <w:rtl/>
        </w:rPr>
        <w:t>22.</w:t>
      </w:r>
      <w:r>
        <w:rPr>
          <w:rStyle w:val="big-number"/>
          <w:rFonts w:cs="Miriam"/>
          <w:rtl/>
        </w:rPr>
        <w:tab/>
      </w:r>
      <w:r>
        <w:rPr>
          <w:rStyle w:val="default"/>
          <w:rFonts w:cs="FrankRuehl"/>
          <w:rtl/>
        </w:rPr>
        <w:t>שו</w:t>
      </w:r>
      <w:r>
        <w:rPr>
          <w:rStyle w:val="default"/>
          <w:rFonts w:cs="FrankRuehl" w:hint="cs"/>
          <w:rtl/>
        </w:rPr>
        <w:t>טר יהיה אחראי לכספי הציבור שנמסרו להשגחתו או שהגיעו לרשותו; וכלי הנשק, התחמושת, הציוד, ההלבשה והאפסניה שניתנו לשימוש המשטרה</w:t>
      </w:r>
      <w:r>
        <w:rPr>
          <w:rStyle w:val="default"/>
          <w:rFonts w:cs="FrankRuehl"/>
          <w:rtl/>
        </w:rPr>
        <w:t xml:space="preserve"> ש</w:t>
      </w:r>
      <w:r>
        <w:rPr>
          <w:rStyle w:val="default"/>
          <w:rFonts w:cs="FrankRuehl" w:hint="cs"/>
          <w:rtl/>
        </w:rPr>
        <w:t>בפיקודו או לשימושו העצמי, ייזקפו לחובתו, והוא יהיה אחראי להם כלפי המפקח הכללי במקרה שאבדו, ניזוקו או הושמדו, זולת אם אפשר להוכיח להנחת דעתו של המפקח הכללי שהדבר קרה מחמת תאונה בלתי-נמנעת, מחמת גניבה שאין לייחסה לרשלנות מצדו או מחמת מילוי תפקי</w:t>
      </w:r>
      <w:r>
        <w:rPr>
          <w:rStyle w:val="default"/>
          <w:rFonts w:cs="FrankRuehl"/>
          <w:rtl/>
        </w:rPr>
        <w:t>ד</w:t>
      </w:r>
      <w:r>
        <w:rPr>
          <w:rStyle w:val="default"/>
          <w:rFonts w:cs="FrankRuehl" w:hint="cs"/>
          <w:rtl/>
        </w:rPr>
        <w:t>ו למעשה.</w:t>
      </w:r>
    </w:p>
    <w:p w:rsidR="00E01F3E" w:rsidRDefault="00E01F3E">
      <w:pPr>
        <w:pStyle w:val="P00"/>
        <w:spacing w:before="72"/>
        <w:ind w:left="0" w:right="1134"/>
        <w:rPr>
          <w:rStyle w:val="default"/>
          <w:rFonts w:cs="FrankRuehl"/>
          <w:rtl/>
        </w:rPr>
      </w:pPr>
      <w:bookmarkStart w:id="64" w:name="Seif27"/>
      <w:bookmarkEnd w:id="64"/>
      <w:r>
        <w:rPr>
          <w:lang w:val="he-IL"/>
        </w:rPr>
        <w:pict>
          <v:rect id="_x0000_s2086" style="position:absolute;left:0;text-align:left;margin-left:464.5pt;margin-top:8.05pt;width:75.05pt;height:16pt;z-index:251582976" o:allowincell="f" filled="f" stroked="f" strokecolor="lime" strokeweight=".25pt">
            <v:textbox style="mso-next-textbox:#_x0000_s2086" inset="0,0,0,0">
              <w:txbxContent>
                <w:p w:rsidR="001A3D53" w:rsidRDefault="001A3D53">
                  <w:pPr>
                    <w:spacing w:line="160" w:lineRule="exact"/>
                    <w:jc w:val="left"/>
                    <w:rPr>
                      <w:rFonts w:cs="Miriam"/>
                      <w:noProof/>
                      <w:sz w:val="18"/>
                      <w:szCs w:val="18"/>
                      <w:rtl/>
                    </w:rPr>
                  </w:pPr>
                  <w:r>
                    <w:rPr>
                      <w:rFonts w:cs="Miriam"/>
                      <w:sz w:val="18"/>
                      <w:szCs w:val="18"/>
                      <w:rtl/>
                    </w:rPr>
                    <w:t>חד</w:t>
                  </w:r>
                  <w:r>
                    <w:rPr>
                      <w:rFonts w:cs="Miriam" w:hint="cs"/>
                      <w:sz w:val="18"/>
                      <w:szCs w:val="18"/>
                      <w:rtl/>
                    </w:rPr>
                    <w:t>ל להיות שוטר</w:t>
                  </w:r>
                </w:p>
                <w:p w:rsidR="001A3D53" w:rsidRDefault="001A3D53">
                  <w:pPr>
                    <w:spacing w:line="160" w:lineRule="exact"/>
                    <w:jc w:val="left"/>
                    <w:rPr>
                      <w:rFonts w:cs="Miriam"/>
                      <w:noProof/>
                      <w:sz w:val="18"/>
                      <w:szCs w:val="18"/>
                      <w:rtl/>
                    </w:rPr>
                  </w:pPr>
                  <w:r>
                    <w:rPr>
                      <w:rFonts w:cs="Miriam"/>
                      <w:sz w:val="18"/>
                      <w:szCs w:val="18"/>
                      <w:rtl/>
                    </w:rPr>
                    <w:t>יח</w:t>
                  </w:r>
                  <w:r>
                    <w:rPr>
                      <w:rFonts w:cs="Miriam" w:hint="cs"/>
                      <w:sz w:val="18"/>
                      <w:szCs w:val="18"/>
                      <w:rtl/>
                    </w:rPr>
                    <w:t>זיר חפציו</w:t>
                  </w:r>
                </w:p>
              </w:txbxContent>
            </v:textbox>
            <w10:anchorlock/>
          </v:rect>
        </w:pict>
      </w:r>
      <w:r>
        <w:rPr>
          <w:rStyle w:val="big-number"/>
          <w:rFonts w:cs="Miriam"/>
          <w:rtl/>
        </w:rPr>
        <w:t>23.</w:t>
      </w:r>
      <w:r>
        <w:rPr>
          <w:rStyle w:val="big-number"/>
          <w:rFonts w:cs="Miriam"/>
          <w:rtl/>
        </w:rPr>
        <w:tab/>
      </w:r>
      <w:r>
        <w:rPr>
          <w:rStyle w:val="default"/>
          <w:rFonts w:cs="FrankRuehl"/>
          <w:rtl/>
        </w:rPr>
        <w:t>מי</w:t>
      </w:r>
      <w:r>
        <w:rPr>
          <w:rStyle w:val="default"/>
          <w:rFonts w:cs="FrankRuehl" w:hint="cs"/>
          <w:rtl/>
        </w:rPr>
        <w:t xml:space="preserve"> שחדל להיות שוטר יחזיר מיד את כל כלי הנשק, המלבושים ושאר צרכים שסופקו לו לשם מילוי תפקידיו; לא עשה כן, דינו </w:t>
      </w:r>
      <w:r>
        <w:rPr>
          <w:rStyle w:val="default"/>
          <w:rFonts w:cs="FrankRuehl"/>
          <w:rtl/>
        </w:rPr>
        <w:t xml:space="preserve">– </w:t>
      </w:r>
      <w:r>
        <w:rPr>
          <w:rStyle w:val="default"/>
          <w:rFonts w:cs="FrankRuehl" w:hint="cs"/>
          <w:rtl/>
        </w:rPr>
        <w:t xml:space="preserve">קנס 300 לירות; השמיד או סילק חפץ מן החפצים במזיד או מתוך רשלנות פושעת, דינו </w:t>
      </w:r>
      <w:r>
        <w:rPr>
          <w:rStyle w:val="default"/>
          <w:rFonts w:cs="FrankRuehl"/>
          <w:rtl/>
        </w:rPr>
        <w:t xml:space="preserve">– </w:t>
      </w:r>
      <w:r>
        <w:rPr>
          <w:rStyle w:val="default"/>
          <w:rFonts w:cs="FrankRuehl" w:hint="cs"/>
          <w:rtl/>
        </w:rPr>
        <w:t>קנס כאמור ומאסר שלושה חדשים.</w:t>
      </w:r>
    </w:p>
    <w:p w:rsidR="00E01F3E" w:rsidRDefault="00E01F3E">
      <w:pPr>
        <w:pStyle w:val="P00"/>
        <w:spacing w:before="72"/>
        <w:ind w:left="0" w:right="1134"/>
        <w:rPr>
          <w:rStyle w:val="default"/>
          <w:rFonts w:cs="FrankRuehl" w:hint="cs"/>
          <w:rtl/>
        </w:rPr>
      </w:pPr>
      <w:bookmarkStart w:id="65" w:name="Seif28"/>
      <w:bookmarkEnd w:id="65"/>
      <w:r>
        <w:rPr>
          <w:lang w:val="he-IL"/>
        </w:rPr>
        <w:pict>
          <v:rect id="_x0000_s2087" style="position:absolute;left:0;text-align:left;margin-left:464.5pt;margin-top:8.05pt;width:75.05pt;height:8pt;z-index:251584000" o:allowincell="f" filled="f" stroked="f" strokecolor="lime" strokeweight=".25pt">
            <v:textbox style="mso-next-textbox:#_x0000_s2087" inset="0,0,0,0">
              <w:txbxContent>
                <w:p w:rsidR="001A3D53" w:rsidRDefault="001A3D53">
                  <w:pPr>
                    <w:spacing w:line="160" w:lineRule="exact"/>
                    <w:jc w:val="left"/>
                    <w:rPr>
                      <w:rFonts w:cs="Miriam"/>
                      <w:noProof/>
                      <w:sz w:val="18"/>
                      <w:szCs w:val="18"/>
                      <w:rtl/>
                    </w:rPr>
                  </w:pPr>
                  <w:r>
                    <w:rPr>
                      <w:rFonts w:cs="Miriam"/>
                      <w:sz w:val="18"/>
                      <w:szCs w:val="18"/>
                      <w:rtl/>
                    </w:rPr>
                    <w:t>הט</w:t>
                  </w:r>
                  <w:r>
                    <w:rPr>
                      <w:rFonts w:cs="Miriam" w:hint="cs"/>
                      <w:sz w:val="18"/>
                      <w:szCs w:val="18"/>
                      <w:rtl/>
                    </w:rPr>
                    <w:t>בת נזק לרכוש</w:t>
                  </w:r>
                </w:p>
              </w:txbxContent>
            </v:textbox>
            <w10:anchorlock/>
          </v:rect>
        </w:pict>
      </w:r>
      <w:r>
        <w:rPr>
          <w:rStyle w:val="big-number"/>
          <w:rFonts w:cs="Miriam"/>
          <w:rtl/>
        </w:rPr>
        <w:t>24</w:t>
      </w:r>
      <w:r w:rsidRPr="001A3D53">
        <w:rPr>
          <w:rStyle w:val="default"/>
          <w:rFonts w:cs="FrankRuehl"/>
          <w:rtl/>
        </w:rPr>
        <w:t>.</w:t>
      </w:r>
      <w:r w:rsidRPr="001A3D53">
        <w:rPr>
          <w:rStyle w:val="default"/>
          <w:rFonts w:cs="FrankRuehl"/>
          <w:rtl/>
        </w:rPr>
        <w:tab/>
      </w:r>
      <w:r>
        <w:rPr>
          <w:rStyle w:val="default"/>
          <w:rFonts w:cs="FrankRuehl"/>
          <w:rtl/>
        </w:rPr>
        <w:t>שוטר</w:t>
      </w:r>
      <w:r>
        <w:rPr>
          <w:rStyle w:val="default"/>
          <w:rFonts w:cs="FrankRuehl" w:hint="cs"/>
          <w:rtl/>
        </w:rPr>
        <w:t xml:space="preserve"> שגרם נזק לנשק, למלבוש או לרכוש אחר של המדינה או שאיבד אותם, מותר לנכות משכרו כדי כיסוי ההוצאות לתיקונו של הנזק או לחילופו של האבוד.</w:t>
      </w:r>
    </w:p>
    <w:p w:rsidR="001A3D53" w:rsidRPr="007145AF" w:rsidRDefault="001A3D53" w:rsidP="001A3D53">
      <w:pPr>
        <w:pStyle w:val="medium2-header"/>
        <w:keepLines w:val="0"/>
        <w:spacing w:before="72"/>
        <w:ind w:left="0" w:right="1134"/>
        <w:rPr>
          <w:rFonts w:cs="FrankRuehl"/>
          <w:noProof/>
          <w:rtl/>
        </w:rPr>
      </w:pPr>
      <w:bookmarkStart w:id="66" w:name="med3"/>
      <w:bookmarkEnd w:id="66"/>
      <w:r w:rsidRPr="007145AF">
        <w:rPr>
          <w:rFonts w:cs="FrankRuehl"/>
          <w:noProof/>
          <w:rtl/>
          <w:lang w:eastAsia="en-US"/>
        </w:rPr>
        <w:pict>
          <v:shape id="_x0000_s2389" type="#_x0000_t202" style="position:absolute;left:0;text-align:left;margin-left:470.35pt;margin-top:7.1pt;width:1in;height:16.8pt;z-index:251741696" filled="f" stroked="f">
            <v:textbox inset="1mm,0,1mm,0">
              <w:txbxContent>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Pr="007145AF">
        <w:rPr>
          <w:rFonts w:cs="FrankRuehl"/>
          <w:noProof/>
          <w:rtl/>
        </w:rPr>
        <w:t>פר</w:t>
      </w:r>
      <w:r w:rsidRPr="007145AF">
        <w:rPr>
          <w:rFonts w:cs="FrankRuehl" w:hint="cs"/>
          <w:noProof/>
          <w:rtl/>
        </w:rPr>
        <w:t>ק שלישי1: התאמה לתפקיד</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67" w:name="Rov339"/>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75"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1141 (</w:t>
      </w:r>
      <w:hyperlink r:id="rId76"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פרק שלישי1</w:t>
      </w:r>
      <w:bookmarkEnd w:id="67"/>
    </w:p>
    <w:p w:rsidR="001A3D53" w:rsidRPr="007145AF" w:rsidRDefault="001A3D53" w:rsidP="001A3D53">
      <w:pPr>
        <w:pStyle w:val="P00"/>
        <w:spacing w:before="72"/>
        <w:ind w:left="0" w:right="1134"/>
        <w:rPr>
          <w:rStyle w:val="default"/>
          <w:rFonts w:cs="FrankRuehl" w:hint="cs"/>
          <w:rtl/>
        </w:rPr>
      </w:pPr>
      <w:bookmarkStart w:id="68" w:name="Seif134"/>
      <w:bookmarkEnd w:id="68"/>
      <w:r w:rsidRPr="007145AF">
        <w:rPr>
          <w:lang w:val="he-IL"/>
        </w:rPr>
        <w:pict>
          <v:rect id="_x0000_s2390" style="position:absolute;left:0;text-align:left;margin-left:457.35pt;margin-top:8.05pt;width:82.2pt;height:27.7pt;z-index:251742720" o:allowincell="f" filled="f" stroked="f" strokecolor="lime" strokeweight=".25pt">
            <v:textbox style="mso-next-textbox:#_x0000_s2390" inset="0,0,0,0">
              <w:txbxContent>
                <w:p w:rsidR="001A3D53" w:rsidRDefault="001A3D53" w:rsidP="001A3D53">
                  <w:pPr>
                    <w:spacing w:line="160" w:lineRule="exact"/>
                    <w:jc w:val="left"/>
                    <w:rPr>
                      <w:rFonts w:cs="Miriam" w:hint="cs"/>
                      <w:noProof/>
                      <w:sz w:val="18"/>
                      <w:szCs w:val="18"/>
                      <w:rtl/>
                    </w:rPr>
                  </w:pPr>
                  <w:r>
                    <w:rPr>
                      <w:rFonts w:cs="Miriam" w:hint="cs"/>
                      <w:sz w:val="18"/>
                      <w:szCs w:val="18"/>
                      <w:rtl/>
                    </w:rPr>
                    <w:t xml:space="preserve">מטרות </w:t>
                  </w:r>
                  <w:r>
                    <w:rPr>
                      <w:rFonts w:cs="Miriam"/>
                      <w:sz w:val="18"/>
                      <w:szCs w:val="18"/>
                      <w:rtl/>
                    </w:rPr>
                    <w:t>–</w:t>
                  </w:r>
                  <w:r>
                    <w:rPr>
                      <w:rFonts w:cs="Miriam" w:hint="cs"/>
                      <w:sz w:val="18"/>
                      <w:szCs w:val="18"/>
                      <w:rtl/>
                    </w:rPr>
                    <w:t xml:space="preserve"> פרק שלישי1</w:t>
                  </w:r>
                </w:p>
                <w:p w:rsidR="001A3D53" w:rsidRDefault="001A3D53" w:rsidP="001A3D53">
                  <w:pPr>
                    <w:spacing w:line="160" w:lineRule="exact"/>
                    <w:jc w:val="left"/>
                    <w:rPr>
                      <w:rFonts w:cs="Miriam" w:hint="cs"/>
                      <w:sz w:val="18"/>
                      <w:szCs w:val="18"/>
                      <w:rtl/>
                    </w:rPr>
                  </w:pPr>
                  <w:r>
                    <w:rPr>
                      <w:rFonts w:cs="Miriam" w:hint="cs"/>
                      <w:sz w:val="18"/>
                      <w:szCs w:val="18"/>
                      <w:rtl/>
                    </w:rPr>
                    <w:t xml:space="preserve">(תיקון מס' 33) </w:t>
                  </w:r>
                  <w:r>
                    <w:rPr>
                      <w:rFonts w:cs="Miriam"/>
                      <w:sz w:val="18"/>
                      <w:szCs w:val="18"/>
                      <w:rtl/>
                    </w:rPr>
                    <w:br/>
                  </w:r>
                  <w:r>
                    <w:rPr>
                      <w:rFonts w:cs="Miriam" w:hint="cs"/>
                      <w:sz w:val="18"/>
                      <w:szCs w:val="18"/>
                      <w:rtl/>
                    </w:rPr>
                    <w:t>תשע"ז-2017</w:t>
                  </w:r>
                </w:p>
              </w:txbxContent>
            </v:textbox>
            <w10:anchorlock/>
          </v:rect>
        </w:pict>
      </w:r>
      <w:r w:rsidRPr="007145AF">
        <w:rPr>
          <w:rStyle w:val="big-number"/>
          <w:rFonts w:cs="Miriam"/>
          <w:rtl/>
        </w:rPr>
        <w:t>24</w:t>
      </w:r>
      <w:r w:rsidRPr="007145AF">
        <w:rPr>
          <w:rStyle w:val="default"/>
          <w:rFonts w:cs="FrankRuehl" w:hint="cs"/>
          <w:rtl/>
        </w:rPr>
        <w:t>א</w:t>
      </w:r>
      <w:r w:rsidRPr="007145AF">
        <w:rPr>
          <w:rStyle w:val="default"/>
          <w:rFonts w:cs="FrankRuehl"/>
          <w:rtl/>
        </w:rPr>
        <w:t>.</w:t>
      </w:r>
      <w:r w:rsidRPr="007145AF">
        <w:rPr>
          <w:rStyle w:val="default"/>
          <w:rFonts w:cs="FrankRuehl"/>
          <w:rtl/>
        </w:rPr>
        <w:tab/>
      </w:r>
      <w:r w:rsidRPr="007145AF">
        <w:rPr>
          <w:rStyle w:val="default"/>
          <w:rFonts w:cs="FrankRuehl" w:hint="cs"/>
          <w:rtl/>
        </w:rPr>
        <w:t>פרק זה נועד להסדיר בדיקות התאמה לתפקיד למועמדים לתפקידים במשטרת ישראל ולנושאים בתפקידים בה, לשם הבטחת השמירה על טוהר המידות ועל תפקוד ראוי של המשטרה וחיזוק אמון הציבור במשטרה, במטרה להגן על שלום הציבור וביטחונו, והכול בדרך של שמירה מרבית על פרטיותם של הנבדקים.</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69" w:name="Rov345"/>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77"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1141 (</w:t>
      </w:r>
      <w:hyperlink r:id="rId78"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24א</w:t>
      </w:r>
      <w:bookmarkEnd w:id="69"/>
    </w:p>
    <w:p w:rsidR="001A3D53" w:rsidRPr="007145AF" w:rsidRDefault="001A3D53" w:rsidP="001A3D53">
      <w:pPr>
        <w:pStyle w:val="P00"/>
        <w:spacing w:before="72"/>
        <w:ind w:left="0" w:right="1134"/>
        <w:rPr>
          <w:rStyle w:val="default"/>
          <w:rFonts w:cs="FrankRuehl" w:hint="cs"/>
          <w:rtl/>
        </w:rPr>
      </w:pPr>
      <w:bookmarkStart w:id="70" w:name="Seif135"/>
      <w:bookmarkEnd w:id="70"/>
      <w:r w:rsidRPr="007145AF">
        <w:rPr>
          <w:lang w:val="he-IL"/>
        </w:rPr>
        <w:pict>
          <v:rect id="_x0000_s2391" style="position:absolute;left:0;text-align:left;margin-left:457.35pt;margin-top:8.05pt;width:82.2pt;height:27.7pt;z-index:251743744" o:allowincell="f" filled="f" stroked="f" strokecolor="lime" strokeweight=".25pt">
            <v:textbox style="mso-next-textbox:#_x0000_s2391" inset="0,0,0,0">
              <w:txbxContent>
                <w:p w:rsidR="001A3D53" w:rsidRDefault="001A3D53" w:rsidP="001A3D5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שלישי1</w:t>
                  </w:r>
                </w:p>
                <w:p w:rsidR="001A3D53" w:rsidRDefault="001A3D53" w:rsidP="001A3D53">
                  <w:pPr>
                    <w:spacing w:line="160" w:lineRule="exact"/>
                    <w:jc w:val="left"/>
                    <w:rPr>
                      <w:rFonts w:cs="Miriam" w:hint="cs"/>
                      <w:sz w:val="18"/>
                      <w:szCs w:val="18"/>
                      <w:rtl/>
                    </w:rPr>
                  </w:pPr>
                  <w:r>
                    <w:rPr>
                      <w:rFonts w:cs="Miriam" w:hint="cs"/>
                      <w:sz w:val="18"/>
                      <w:szCs w:val="18"/>
                      <w:rtl/>
                    </w:rPr>
                    <w:t xml:space="preserve">(תיקון מס' 33) </w:t>
                  </w:r>
                  <w:r>
                    <w:rPr>
                      <w:rFonts w:cs="Miriam"/>
                      <w:sz w:val="18"/>
                      <w:szCs w:val="18"/>
                      <w:rtl/>
                    </w:rPr>
                    <w:br/>
                  </w:r>
                  <w:r>
                    <w:rPr>
                      <w:rFonts w:cs="Miriam" w:hint="cs"/>
                      <w:sz w:val="18"/>
                      <w:szCs w:val="18"/>
                      <w:rtl/>
                    </w:rPr>
                    <w:t>תשע"ז-2017</w:t>
                  </w:r>
                </w:p>
              </w:txbxContent>
            </v:textbox>
            <w10:anchorlock/>
          </v:rect>
        </w:pict>
      </w:r>
      <w:r w:rsidRPr="007145AF">
        <w:rPr>
          <w:rStyle w:val="big-number"/>
          <w:rFonts w:cs="Miriam"/>
          <w:rtl/>
        </w:rPr>
        <w:t>24</w:t>
      </w:r>
      <w:r w:rsidRPr="007145AF">
        <w:rPr>
          <w:rStyle w:val="default"/>
          <w:rFonts w:cs="FrankRuehl" w:hint="cs"/>
          <w:rtl/>
        </w:rPr>
        <w:t>ב</w:t>
      </w:r>
      <w:r w:rsidRPr="007145AF">
        <w:rPr>
          <w:rStyle w:val="default"/>
          <w:rFonts w:cs="FrankRuehl"/>
          <w:rtl/>
        </w:rPr>
        <w:t>.</w:t>
      </w:r>
      <w:r w:rsidRPr="007145AF">
        <w:rPr>
          <w:rStyle w:val="default"/>
          <w:rFonts w:cs="FrankRuehl"/>
          <w:rtl/>
        </w:rPr>
        <w:tab/>
      </w:r>
      <w:r w:rsidRPr="007145AF">
        <w:rPr>
          <w:rStyle w:val="default"/>
          <w:rFonts w:cs="FrankRuehl" w:hint="cs"/>
          <w:rtl/>
        </w:rPr>
        <w:t xml:space="preserve">בפרק זה </w:t>
      </w:r>
      <w:r w:rsidRPr="007145AF">
        <w:rPr>
          <w:rStyle w:val="default"/>
          <w:rFonts w:cs="FrankRuehl"/>
          <w:rtl/>
        </w:rPr>
        <w:t>–</w:t>
      </w:r>
    </w:p>
    <w:p w:rsidR="001A3D53" w:rsidRPr="007145AF" w:rsidRDefault="001A3D53" w:rsidP="001A3D53">
      <w:pPr>
        <w:pStyle w:val="P00"/>
        <w:spacing w:before="72"/>
        <w:ind w:left="0" w:right="1134"/>
        <w:rPr>
          <w:rStyle w:val="default"/>
          <w:rFonts w:cs="FrankRuehl" w:hint="cs"/>
          <w:rtl/>
        </w:rPr>
      </w:pPr>
      <w:r w:rsidRPr="007145AF">
        <w:rPr>
          <w:rStyle w:val="default"/>
          <w:rFonts w:cs="FrankRuehl" w:hint="cs"/>
          <w:rtl/>
        </w:rPr>
        <w:tab/>
        <w:t xml:space="preserve">"בדיקת התאמה לתפקיד" </w:t>
      </w:r>
      <w:r w:rsidRPr="007145AF">
        <w:rPr>
          <w:rStyle w:val="default"/>
          <w:rFonts w:cs="FrankRuehl"/>
          <w:rtl/>
        </w:rPr>
        <w:t>–</w:t>
      </w:r>
      <w:r w:rsidRPr="007145AF">
        <w:rPr>
          <w:rStyle w:val="default"/>
          <w:rFonts w:cs="FrankRuehl" w:hint="cs"/>
          <w:rtl/>
        </w:rPr>
        <w:t xml:space="preserve"> בדיקה לשם בחינת התאמה לתפקיד, לרבות בדיקה כאמור הכוללת בדיקת פוליגרף בהתאם לסעיף 24ה;</w:t>
      </w:r>
    </w:p>
    <w:p w:rsidR="001A3D53" w:rsidRPr="007145AF" w:rsidRDefault="001A3D53" w:rsidP="001A3D53">
      <w:pPr>
        <w:pStyle w:val="P00"/>
        <w:spacing w:before="72"/>
        <w:ind w:left="0" w:right="1134"/>
        <w:rPr>
          <w:rStyle w:val="default"/>
          <w:rFonts w:cs="FrankRuehl" w:hint="cs"/>
          <w:rtl/>
        </w:rPr>
      </w:pPr>
      <w:r w:rsidRPr="007145AF">
        <w:rPr>
          <w:rStyle w:val="default"/>
          <w:rFonts w:cs="FrankRuehl" w:hint="cs"/>
          <w:rtl/>
        </w:rPr>
        <w:tab/>
        <w:t xml:space="preserve">"התאמה לתפקיד" </w:t>
      </w:r>
      <w:r w:rsidRPr="007145AF">
        <w:rPr>
          <w:rStyle w:val="default"/>
          <w:rFonts w:cs="FrankRuehl"/>
          <w:rtl/>
        </w:rPr>
        <w:t>–</w:t>
      </w:r>
      <w:r w:rsidRPr="007145AF">
        <w:rPr>
          <w:rStyle w:val="default"/>
          <w:rFonts w:cs="FrankRuehl" w:hint="cs"/>
          <w:rtl/>
        </w:rPr>
        <w:t xml:space="preserve"> התאמה של מועמד לתפקיד או של הנושא בתפקיד, לסיווג של תפקיד;</w:t>
      </w:r>
    </w:p>
    <w:p w:rsidR="001A3D53" w:rsidRPr="007145AF" w:rsidRDefault="001A3D53" w:rsidP="001A3D53">
      <w:pPr>
        <w:pStyle w:val="P00"/>
        <w:spacing w:before="72"/>
        <w:ind w:left="0" w:right="1134"/>
        <w:rPr>
          <w:rStyle w:val="default"/>
          <w:rFonts w:cs="FrankRuehl" w:hint="cs"/>
          <w:rtl/>
        </w:rPr>
      </w:pPr>
      <w:r w:rsidRPr="007145AF">
        <w:rPr>
          <w:rStyle w:val="default"/>
          <w:rFonts w:cs="FrankRuehl" w:hint="cs"/>
          <w:rtl/>
        </w:rPr>
        <w:tab/>
        <w:t xml:space="preserve">"חומר בדיקה" </w:t>
      </w:r>
      <w:r w:rsidR="00C56DCC" w:rsidRPr="007145AF">
        <w:rPr>
          <w:rStyle w:val="default"/>
          <w:rFonts w:cs="FrankRuehl"/>
          <w:rtl/>
        </w:rPr>
        <w:t>–</w:t>
      </w:r>
      <w:r w:rsidRPr="007145AF">
        <w:rPr>
          <w:rStyle w:val="default"/>
          <w:rFonts w:cs="FrankRuehl" w:hint="cs"/>
          <w:rtl/>
        </w:rPr>
        <w:t xml:space="preserve"> </w:t>
      </w:r>
      <w:r w:rsidR="00C56DCC" w:rsidRPr="007145AF">
        <w:rPr>
          <w:rStyle w:val="default"/>
          <w:rFonts w:cs="FrankRuehl" w:hint="cs"/>
          <w:rtl/>
        </w:rPr>
        <w:t>חומר שנאסף על אודות נבדק בבדיקת התאמה לתפקיד, הכולל אחד מאלה:</w:t>
      </w:r>
    </w:p>
    <w:p w:rsidR="00C56DCC" w:rsidRPr="007145AF" w:rsidRDefault="00C56DCC" w:rsidP="00C56DCC">
      <w:pPr>
        <w:pStyle w:val="P00"/>
        <w:spacing w:before="72"/>
        <w:ind w:left="1021" w:right="1134"/>
        <w:rPr>
          <w:rStyle w:val="default"/>
          <w:rFonts w:cs="FrankRuehl" w:hint="cs"/>
          <w:rtl/>
        </w:rPr>
      </w:pPr>
      <w:r w:rsidRPr="007145AF">
        <w:rPr>
          <w:rStyle w:val="default"/>
          <w:rFonts w:cs="FrankRuehl" w:hint="cs"/>
          <w:rtl/>
        </w:rPr>
        <w:t>(1)</w:t>
      </w:r>
      <w:r w:rsidRPr="007145AF">
        <w:rPr>
          <w:rStyle w:val="default"/>
          <w:rFonts w:cs="FrankRuehl" w:hint="cs"/>
          <w:rtl/>
        </w:rPr>
        <w:tab/>
        <w:t>מידע שנמסר על ידי הנבדק עצמו;</w:t>
      </w:r>
    </w:p>
    <w:p w:rsidR="00C56DCC" w:rsidRPr="007145AF" w:rsidRDefault="00C56DCC" w:rsidP="00C56DCC">
      <w:pPr>
        <w:pStyle w:val="P00"/>
        <w:spacing w:before="72"/>
        <w:ind w:left="1021" w:right="1134"/>
        <w:rPr>
          <w:rStyle w:val="default"/>
          <w:rFonts w:cs="FrankRuehl" w:hint="cs"/>
          <w:rtl/>
        </w:rPr>
      </w:pPr>
      <w:r w:rsidRPr="007145AF">
        <w:rPr>
          <w:rStyle w:val="default"/>
          <w:rFonts w:cs="FrankRuehl" w:hint="cs"/>
          <w:rtl/>
        </w:rPr>
        <w:t>(2)</w:t>
      </w:r>
      <w:r w:rsidRPr="007145AF">
        <w:rPr>
          <w:rStyle w:val="default"/>
          <w:rFonts w:cs="FrankRuehl" w:hint="cs"/>
          <w:rtl/>
        </w:rPr>
        <w:tab/>
        <w:t>מידע על אודות הנבדק שנמסר על ידי נבדק אחר במהלך בדיקת התאמה לתפקיד שנערכה לנבדק האחר;</w:t>
      </w:r>
    </w:p>
    <w:p w:rsidR="00C56DCC" w:rsidRPr="007145AF" w:rsidRDefault="00C56DCC" w:rsidP="00C56DCC">
      <w:pPr>
        <w:pStyle w:val="P00"/>
        <w:spacing w:before="72"/>
        <w:ind w:left="1021" w:right="1134"/>
        <w:rPr>
          <w:rStyle w:val="default"/>
          <w:rFonts w:cs="FrankRuehl" w:hint="cs"/>
          <w:rtl/>
        </w:rPr>
      </w:pPr>
      <w:r w:rsidRPr="007145AF">
        <w:rPr>
          <w:rStyle w:val="default"/>
          <w:rFonts w:cs="FrankRuehl" w:hint="cs"/>
          <w:rtl/>
        </w:rPr>
        <w:t>(3)</w:t>
      </w:r>
      <w:r w:rsidRPr="007145AF">
        <w:rPr>
          <w:rStyle w:val="default"/>
          <w:rFonts w:cs="FrankRuehl" w:hint="cs"/>
          <w:rtl/>
        </w:rPr>
        <w:tab/>
        <w:t>ממצאי מבדקים שהנבדק נטל בהם חלק, לרבות בדיקת פוליגרף;</w:t>
      </w:r>
    </w:p>
    <w:p w:rsidR="00C56DCC" w:rsidRPr="007145AF" w:rsidRDefault="00C56DCC" w:rsidP="00C56DCC">
      <w:pPr>
        <w:pStyle w:val="P00"/>
        <w:spacing w:before="72"/>
        <w:ind w:left="0" w:right="1134"/>
        <w:rPr>
          <w:rStyle w:val="default"/>
          <w:rFonts w:cs="FrankRuehl" w:hint="cs"/>
          <w:rtl/>
        </w:rPr>
      </w:pPr>
      <w:r w:rsidRPr="007145AF">
        <w:rPr>
          <w:rStyle w:val="default"/>
          <w:rFonts w:cs="FrankRuehl" w:hint="cs"/>
          <w:rtl/>
        </w:rPr>
        <w:tab/>
        <w:t xml:space="preserve">"סיווג של תפקיד" </w:t>
      </w:r>
      <w:r w:rsidR="00547E7A" w:rsidRPr="007145AF">
        <w:rPr>
          <w:rStyle w:val="default"/>
          <w:rFonts w:cs="FrankRuehl"/>
          <w:rtl/>
        </w:rPr>
        <w:t>–</w:t>
      </w:r>
      <w:r w:rsidRPr="007145AF">
        <w:rPr>
          <w:rStyle w:val="default"/>
          <w:rFonts w:cs="FrankRuehl" w:hint="cs"/>
          <w:rtl/>
        </w:rPr>
        <w:t xml:space="preserve"> </w:t>
      </w:r>
      <w:r w:rsidR="00547E7A" w:rsidRPr="007145AF">
        <w:rPr>
          <w:rStyle w:val="default"/>
          <w:rFonts w:cs="FrankRuehl" w:hint="cs"/>
          <w:rtl/>
        </w:rPr>
        <w:t>קביעת רמת הרגישות של תפקיד, הנגזרת, בין השאר, מסוג המידע והנושאים שבהם עוסק הנושא בתפקיד, מבכירות דרגתו של הנושא בתפקיד, וכן מהסיכונים הנובעים מאפשרות לנצל את התפקיד לשם גרימת נזק לשלום הציבור וביטחונו או לפגיעה באמון הציבור במשטרה;</w:t>
      </w:r>
    </w:p>
    <w:p w:rsidR="00547E7A" w:rsidRPr="007145AF" w:rsidRDefault="00547E7A" w:rsidP="00C56DCC">
      <w:pPr>
        <w:pStyle w:val="P00"/>
        <w:spacing w:before="72"/>
        <w:ind w:left="0" w:right="1134"/>
        <w:rPr>
          <w:rStyle w:val="default"/>
          <w:rFonts w:cs="FrankRuehl" w:hint="cs"/>
          <w:rtl/>
        </w:rPr>
      </w:pPr>
      <w:r w:rsidRPr="007145AF">
        <w:rPr>
          <w:rStyle w:val="default"/>
          <w:rFonts w:cs="FrankRuehl" w:hint="cs"/>
          <w:rtl/>
        </w:rPr>
        <w:tab/>
        <w:t xml:space="preserve">"תפקיד" </w:t>
      </w:r>
      <w:r w:rsidRPr="007145AF">
        <w:rPr>
          <w:rStyle w:val="default"/>
          <w:rFonts w:cs="FrankRuehl"/>
          <w:rtl/>
        </w:rPr>
        <w:t>–</w:t>
      </w:r>
      <w:r w:rsidRPr="007145AF">
        <w:rPr>
          <w:rStyle w:val="default"/>
          <w:rFonts w:cs="FrankRuehl" w:hint="cs"/>
          <w:rtl/>
        </w:rPr>
        <w:t xml:space="preserve"> תפקיד במשטרה, לרבות משרה בה, שהמינוי להם הוא על ידי השר, המפקח הכללי או מי שהמפקח הכללי הסמיכו לכך.</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71" w:name="Rov346"/>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79"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1142 (</w:t>
      </w:r>
      <w:hyperlink r:id="rId80"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24ב</w:t>
      </w:r>
      <w:bookmarkEnd w:id="71"/>
    </w:p>
    <w:p w:rsidR="001A3D53" w:rsidRPr="007145AF" w:rsidRDefault="001A3D53" w:rsidP="007165CF">
      <w:pPr>
        <w:pStyle w:val="P00"/>
        <w:spacing w:before="72"/>
        <w:ind w:left="0" w:right="1134"/>
        <w:rPr>
          <w:rStyle w:val="default"/>
          <w:rFonts w:cs="FrankRuehl" w:hint="cs"/>
          <w:rtl/>
        </w:rPr>
      </w:pPr>
      <w:bookmarkStart w:id="72" w:name="Seif136"/>
      <w:bookmarkEnd w:id="72"/>
      <w:r w:rsidRPr="007145AF">
        <w:rPr>
          <w:lang w:val="he-IL"/>
        </w:rPr>
        <w:pict>
          <v:rect id="_x0000_s2392" style="position:absolute;left:0;text-align:left;margin-left:464.5pt;margin-top:8.05pt;width:75.05pt;height:31.95pt;z-index:251744768" o:allowincell="f" filled="f" stroked="f" strokecolor="lime" strokeweight=".25pt">
            <v:textbox style="mso-next-textbox:#_x0000_s2392" inset="0,0,0,0">
              <w:txbxContent>
                <w:p w:rsidR="001A3D53" w:rsidRDefault="007165CF" w:rsidP="001A3D53">
                  <w:pPr>
                    <w:spacing w:line="160" w:lineRule="exact"/>
                    <w:jc w:val="left"/>
                    <w:rPr>
                      <w:rFonts w:cs="Miriam" w:hint="cs"/>
                      <w:noProof/>
                      <w:sz w:val="18"/>
                      <w:szCs w:val="18"/>
                      <w:rtl/>
                    </w:rPr>
                  </w:pPr>
                  <w:r>
                    <w:rPr>
                      <w:rFonts w:cs="Miriam" w:hint="cs"/>
                      <w:sz w:val="18"/>
                      <w:szCs w:val="18"/>
                      <w:rtl/>
                    </w:rPr>
                    <w:t>חובת קיומה של התאמה לתפקיד</w:t>
                  </w:r>
                </w:p>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sidRPr="007145AF">
        <w:rPr>
          <w:rStyle w:val="big-number"/>
          <w:rFonts w:cs="Miriam"/>
          <w:rtl/>
        </w:rPr>
        <w:t>24</w:t>
      </w:r>
      <w:r w:rsidR="00547E7A" w:rsidRPr="007145AF">
        <w:rPr>
          <w:rStyle w:val="default"/>
          <w:rFonts w:cs="FrankRuehl" w:hint="cs"/>
          <w:rtl/>
        </w:rPr>
        <w:t>ג</w:t>
      </w:r>
      <w:r w:rsidRPr="007145AF">
        <w:rPr>
          <w:rStyle w:val="default"/>
          <w:rFonts w:cs="FrankRuehl"/>
          <w:rtl/>
        </w:rPr>
        <w:t>.</w:t>
      </w:r>
      <w:r w:rsidRPr="007145AF">
        <w:rPr>
          <w:rStyle w:val="default"/>
          <w:rFonts w:cs="FrankRuehl"/>
          <w:rtl/>
        </w:rPr>
        <w:tab/>
      </w:r>
      <w:r w:rsidR="007165CF" w:rsidRPr="007145AF">
        <w:rPr>
          <w:rStyle w:val="default"/>
          <w:rFonts w:cs="FrankRuehl" w:hint="cs"/>
          <w:rtl/>
        </w:rPr>
        <w:t>לא ימונה אדם לתפקיד ולא יישא בתפקיד, אלא בכפוף לכך שיעבור בדיקת התאמה לתפקיד בהתאם להוראות פרק זה, ויימצא בבדיקה כאמור כי קיימת לגביו התאמה לתפקיד האמור.</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73" w:name="Rov347"/>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81"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1142 (</w:t>
      </w:r>
      <w:hyperlink r:id="rId82"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w:t>
      </w:r>
      <w:r w:rsidR="00547E7A" w:rsidRPr="006C1286">
        <w:rPr>
          <w:rStyle w:val="default"/>
          <w:rFonts w:cs="FrankRuehl" w:hint="cs"/>
          <w:b/>
          <w:bCs/>
          <w:vanish/>
          <w:sz w:val="20"/>
          <w:szCs w:val="20"/>
          <w:shd w:val="clear" w:color="auto" w:fill="FFFF99"/>
          <w:rtl/>
        </w:rPr>
        <w:t>ג</w:t>
      </w:r>
      <w:bookmarkEnd w:id="73"/>
    </w:p>
    <w:p w:rsidR="001A3D53" w:rsidRPr="007145AF" w:rsidRDefault="001A3D53" w:rsidP="007165CF">
      <w:pPr>
        <w:pStyle w:val="P00"/>
        <w:spacing w:before="72"/>
        <w:ind w:left="0" w:right="1134"/>
        <w:rPr>
          <w:rStyle w:val="default"/>
          <w:rFonts w:cs="FrankRuehl" w:hint="cs"/>
          <w:rtl/>
        </w:rPr>
      </w:pPr>
      <w:bookmarkStart w:id="74" w:name="Seif137"/>
      <w:bookmarkEnd w:id="74"/>
      <w:r w:rsidRPr="007145AF">
        <w:rPr>
          <w:lang w:val="he-IL"/>
        </w:rPr>
        <w:pict>
          <v:rect id="_x0000_s2393" style="position:absolute;left:0;text-align:left;margin-left:464.5pt;margin-top:8.05pt;width:75.05pt;height:35.65pt;z-index:251745792" o:allowincell="f" filled="f" stroked="f" strokecolor="lime" strokeweight=".25pt">
            <v:textbox style="mso-next-textbox:#_x0000_s2393" inset="0,0,0,0">
              <w:txbxContent>
                <w:p w:rsidR="001A3D53" w:rsidRDefault="007165CF" w:rsidP="001A3D53">
                  <w:pPr>
                    <w:spacing w:line="160" w:lineRule="exact"/>
                    <w:jc w:val="left"/>
                    <w:rPr>
                      <w:rFonts w:cs="Miriam" w:hint="cs"/>
                      <w:noProof/>
                      <w:sz w:val="18"/>
                      <w:szCs w:val="18"/>
                      <w:rtl/>
                    </w:rPr>
                  </w:pPr>
                  <w:r>
                    <w:rPr>
                      <w:rFonts w:cs="Miriam" w:hint="cs"/>
                      <w:sz w:val="18"/>
                      <w:szCs w:val="18"/>
                      <w:rtl/>
                    </w:rPr>
                    <w:t>בדיקת התאמה לתפקיד</w:t>
                  </w:r>
                </w:p>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sidRPr="007145AF">
        <w:rPr>
          <w:rStyle w:val="big-number"/>
          <w:rFonts w:cs="Miriam"/>
          <w:rtl/>
        </w:rPr>
        <w:t>24</w:t>
      </w:r>
      <w:r w:rsidR="007165CF" w:rsidRPr="007145AF">
        <w:rPr>
          <w:rStyle w:val="default"/>
          <w:rFonts w:cs="FrankRuehl" w:hint="cs"/>
          <w:rtl/>
        </w:rPr>
        <w:t>ד</w:t>
      </w:r>
      <w:r w:rsidRPr="007145AF">
        <w:rPr>
          <w:rStyle w:val="default"/>
          <w:rFonts w:cs="FrankRuehl"/>
          <w:rtl/>
        </w:rPr>
        <w:t>.</w:t>
      </w:r>
      <w:r w:rsidRPr="007145AF">
        <w:rPr>
          <w:rStyle w:val="default"/>
          <w:rFonts w:cs="FrankRuehl"/>
          <w:rtl/>
        </w:rPr>
        <w:tab/>
      </w:r>
      <w:r w:rsidR="007165CF" w:rsidRPr="007145AF">
        <w:rPr>
          <w:rStyle w:val="default"/>
          <w:rFonts w:cs="FrankRuehl" w:hint="cs"/>
          <w:rtl/>
        </w:rPr>
        <w:t>בדיקת התאמה לתפקיד תתבצע בהתאם לרמת הסיווג של התפקיד שלגביו נבחנת ההתאמה ובאופן שאין בו כדי לפגוע, במידה העולה על הנדרש, בפרטיותו של הנבדק, והכול בהתאם להוראות המשטרה לפי סעיף 24יב.</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75" w:name="Rov348"/>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83"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1142 (</w:t>
      </w:r>
      <w:hyperlink r:id="rId84"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w:t>
      </w:r>
      <w:r w:rsidR="007165CF" w:rsidRPr="006C1286">
        <w:rPr>
          <w:rStyle w:val="default"/>
          <w:rFonts w:cs="FrankRuehl" w:hint="cs"/>
          <w:b/>
          <w:bCs/>
          <w:vanish/>
          <w:sz w:val="20"/>
          <w:szCs w:val="20"/>
          <w:shd w:val="clear" w:color="auto" w:fill="FFFF99"/>
          <w:rtl/>
        </w:rPr>
        <w:t>ד</w:t>
      </w:r>
      <w:bookmarkEnd w:id="75"/>
    </w:p>
    <w:p w:rsidR="001A3D53" w:rsidRPr="007145AF" w:rsidRDefault="001A3D53" w:rsidP="007165CF">
      <w:pPr>
        <w:pStyle w:val="P00"/>
        <w:spacing w:before="72"/>
        <w:ind w:left="0" w:right="1134"/>
        <w:rPr>
          <w:rStyle w:val="default"/>
          <w:rFonts w:cs="FrankRuehl" w:hint="cs"/>
          <w:rtl/>
        </w:rPr>
      </w:pPr>
      <w:bookmarkStart w:id="76" w:name="Seif138"/>
      <w:bookmarkEnd w:id="76"/>
      <w:r w:rsidRPr="007145AF">
        <w:rPr>
          <w:lang w:val="he-IL"/>
        </w:rPr>
        <w:pict>
          <v:rect id="_x0000_s2394" style="position:absolute;left:0;text-align:left;margin-left:464.5pt;margin-top:8.05pt;width:75.05pt;height:44.9pt;z-index:251746816" o:allowincell="f" filled="f" stroked="f" strokecolor="lime" strokeweight=".25pt">
            <v:textbox style="mso-next-textbox:#_x0000_s2394" inset="0,0,0,0">
              <w:txbxContent>
                <w:p w:rsidR="001A3D53" w:rsidRDefault="007165CF" w:rsidP="001A3D53">
                  <w:pPr>
                    <w:spacing w:line="160" w:lineRule="exact"/>
                    <w:jc w:val="left"/>
                    <w:rPr>
                      <w:rFonts w:cs="Miriam" w:hint="cs"/>
                      <w:noProof/>
                      <w:sz w:val="18"/>
                      <w:szCs w:val="18"/>
                      <w:rtl/>
                    </w:rPr>
                  </w:pPr>
                  <w:r>
                    <w:rPr>
                      <w:rFonts w:cs="Miriam" w:hint="cs"/>
                      <w:sz w:val="18"/>
                      <w:szCs w:val="18"/>
                      <w:rtl/>
                    </w:rPr>
                    <w:t>ביצוע בדיקת התאמה לתפקיד הכוללת שימוש בפוליגרף</w:t>
                  </w:r>
                </w:p>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sidRPr="007145AF">
        <w:rPr>
          <w:rStyle w:val="big-number"/>
          <w:rFonts w:cs="Miriam"/>
          <w:rtl/>
        </w:rPr>
        <w:t>24</w:t>
      </w:r>
      <w:r w:rsidR="007165CF" w:rsidRPr="007145AF">
        <w:rPr>
          <w:rStyle w:val="default"/>
          <w:rFonts w:cs="FrankRuehl" w:hint="cs"/>
          <w:rtl/>
        </w:rPr>
        <w:t>ה</w:t>
      </w:r>
      <w:r w:rsidRPr="007145AF">
        <w:rPr>
          <w:rStyle w:val="default"/>
          <w:rFonts w:cs="FrankRuehl"/>
          <w:rtl/>
        </w:rPr>
        <w:t>.</w:t>
      </w:r>
      <w:r w:rsidRPr="007145AF">
        <w:rPr>
          <w:rStyle w:val="default"/>
          <w:rFonts w:cs="FrankRuehl"/>
          <w:rtl/>
        </w:rPr>
        <w:tab/>
      </w:r>
      <w:r w:rsidR="007165CF" w:rsidRPr="007145AF">
        <w:rPr>
          <w:rStyle w:val="default"/>
          <w:rFonts w:cs="FrankRuehl" w:hint="cs"/>
          <w:rtl/>
        </w:rPr>
        <w:t>(א)</w:t>
      </w:r>
      <w:r w:rsidR="007165CF" w:rsidRPr="007145AF">
        <w:rPr>
          <w:rStyle w:val="default"/>
          <w:rFonts w:cs="FrankRuehl" w:hint="cs"/>
          <w:rtl/>
        </w:rPr>
        <w:tab/>
        <w:t>בדיקת התאמה לתפקיד הכוללת שימוש בפוליגרף תתבצע באחת מאלה:</w:t>
      </w:r>
    </w:p>
    <w:p w:rsidR="007165CF" w:rsidRPr="007145AF" w:rsidRDefault="007165CF" w:rsidP="007165CF">
      <w:pPr>
        <w:pStyle w:val="P00"/>
        <w:spacing w:before="72"/>
        <w:ind w:left="1021" w:right="1134"/>
        <w:rPr>
          <w:rStyle w:val="default"/>
          <w:rFonts w:cs="FrankRuehl" w:hint="cs"/>
          <w:rtl/>
        </w:rPr>
      </w:pPr>
      <w:r w:rsidRPr="007145AF">
        <w:rPr>
          <w:rStyle w:val="default"/>
          <w:rFonts w:cs="FrankRuehl" w:hint="cs"/>
          <w:rtl/>
        </w:rPr>
        <w:t>(1)</w:t>
      </w:r>
      <w:r w:rsidRPr="007145AF">
        <w:rPr>
          <w:rStyle w:val="default"/>
          <w:rFonts w:cs="FrankRuehl" w:hint="cs"/>
          <w:rtl/>
        </w:rPr>
        <w:tab/>
        <w:t>בדיקת מועמד לתפקיד המנוי בחלק א' לתוספת השלישית;</w:t>
      </w:r>
    </w:p>
    <w:p w:rsidR="007165CF" w:rsidRPr="007145AF" w:rsidRDefault="007165CF" w:rsidP="007165CF">
      <w:pPr>
        <w:pStyle w:val="P00"/>
        <w:spacing w:before="72"/>
        <w:ind w:left="1021" w:right="1134"/>
        <w:rPr>
          <w:rStyle w:val="default"/>
          <w:rFonts w:cs="FrankRuehl" w:hint="cs"/>
          <w:rtl/>
        </w:rPr>
      </w:pPr>
      <w:r w:rsidRPr="007145AF">
        <w:rPr>
          <w:rStyle w:val="default"/>
          <w:rFonts w:cs="FrankRuehl" w:hint="cs"/>
          <w:rtl/>
        </w:rPr>
        <w:t>(2)</w:t>
      </w:r>
      <w:r w:rsidRPr="007145AF">
        <w:rPr>
          <w:rStyle w:val="default"/>
          <w:rFonts w:cs="FrankRuehl" w:hint="cs"/>
          <w:rtl/>
        </w:rPr>
        <w:tab/>
        <w:t>בדיקת נושא בתפקיד המנוי בחלק ב' לתוספת השלישית, אחת לחמש שנים, בכפוף להוראות המשטרה לפי סעיף 24יב(א)(4);</w:t>
      </w:r>
    </w:p>
    <w:p w:rsidR="007165CF" w:rsidRPr="007145AF" w:rsidRDefault="007165CF" w:rsidP="007165CF">
      <w:pPr>
        <w:pStyle w:val="P00"/>
        <w:spacing w:before="72"/>
        <w:ind w:left="1021" w:right="1134"/>
        <w:rPr>
          <w:rStyle w:val="default"/>
          <w:rFonts w:cs="FrankRuehl" w:hint="cs"/>
          <w:rtl/>
        </w:rPr>
      </w:pPr>
      <w:r w:rsidRPr="007145AF">
        <w:rPr>
          <w:rStyle w:val="default"/>
          <w:rFonts w:cs="FrankRuehl" w:hint="cs"/>
          <w:rtl/>
        </w:rPr>
        <w:t>(3)</w:t>
      </w:r>
      <w:r w:rsidRPr="007145AF">
        <w:rPr>
          <w:rStyle w:val="default"/>
          <w:rFonts w:cs="FrankRuehl" w:hint="cs"/>
          <w:rtl/>
        </w:rPr>
        <w:tab/>
        <w:t xml:space="preserve">בדיקת מועמד לתפקיד או נושא בתפקיד, אף אם אינו מנוי בתוספת השלישית </w:t>
      </w:r>
      <w:r w:rsidRPr="007145AF">
        <w:rPr>
          <w:rStyle w:val="default"/>
          <w:rFonts w:cs="FrankRuehl"/>
          <w:rtl/>
        </w:rPr>
        <w:t>–</w:t>
      </w:r>
      <w:r w:rsidRPr="007145AF">
        <w:rPr>
          <w:rStyle w:val="default"/>
          <w:rFonts w:cs="FrankRuehl" w:hint="cs"/>
          <w:rtl/>
        </w:rPr>
        <w:t xml:space="preserve"> אם שוכנעה הוועדה לבדיקת התאמה לתפקיד ולשימוש בפוליגרף כמשמעותה בסעיף 24ו (בפרק זה </w:t>
      </w:r>
      <w:r w:rsidRPr="007145AF">
        <w:rPr>
          <w:rStyle w:val="default"/>
          <w:rFonts w:cs="FrankRuehl"/>
          <w:rtl/>
        </w:rPr>
        <w:t>–</w:t>
      </w:r>
      <w:r w:rsidRPr="007145AF">
        <w:rPr>
          <w:rStyle w:val="default"/>
          <w:rFonts w:cs="FrankRuehl" w:hint="cs"/>
          <w:rtl/>
        </w:rPr>
        <w:t xml:space="preserve"> הוועדה), על יסוד מידע שהוצג לפניה, כי קיים חשש ממשי לאי-התאמתו של המועמד לתפקיד או הנושא בתפקיד לסיווג התפקיד, כי המשך נשיאתו בתפקיד עלול לגרום נזק לשלום הציבור וביטחונו או לפגיעה באמון הציבור במשטרה, וכי בדיקת הפוליגרף נחוצה לצורך בחינת התאמתו לתפקיד, ובלבד שבוצעו לגבי הנבדק כל בדיקות ההתאמה לתפקיד האפשרויות האחרות הנדרשות לצורך בירור החשש הממשי האמור.</w:t>
      </w:r>
    </w:p>
    <w:p w:rsidR="007165CF" w:rsidRPr="007145AF" w:rsidRDefault="007165CF" w:rsidP="007165CF">
      <w:pPr>
        <w:pStyle w:val="P00"/>
        <w:spacing w:before="72"/>
        <w:ind w:left="0" w:right="1134"/>
        <w:rPr>
          <w:rStyle w:val="default"/>
          <w:rFonts w:cs="FrankRuehl" w:hint="cs"/>
          <w:rtl/>
        </w:rPr>
      </w:pPr>
      <w:r w:rsidRPr="007145AF">
        <w:rPr>
          <w:rStyle w:val="default"/>
          <w:rFonts w:cs="FrankRuehl" w:hint="cs"/>
          <w:rtl/>
        </w:rPr>
        <w:tab/>
        <w:t>(ב)</w:t>
      </w:r>
      <w:r w:rsidRPr="007145AF">
        <w:rPr>
          <w:rStyle w:val="default"/>
          <w:rFonts w:cs="FrankRuehl" w:hint="cs"/>
          <w:rtl/>
        </w:rPr>
        <w:tab/>
        <w:t>לא תבוצע בדיקת פוליגרף לפי סעיף קטן (א) אלא לתכליות אלה:</w:t>
      </w:r>
    </w:p>
    <w:p w:rsidR="007165CF" w:rsidRPr="007145AF" w:rsidRDefault="007165CF" w:rsidP="007165CF">
      <w:pPr>
        <w:pStyle w:val="P00"/>
        <w:spacing w:before="72"/>
        <w:ind w:left="1021" w:right="1134"/>
        <w:rPr>
          <w:rStyle w:val="default"/>
          <w:rFonts w:cs="FrankRuehl" w:hint="cs"/>
          <w:rtl/>
        </w:rPr>
      </w:pPr>
      <w:r w:rsidRPr="007145AF">
        <w:rPr>
          <w:rStyle w:val="default"/>
          <w:rFonts w:cs="FrankRuehl" w:hint="cs"/>
          <w:rtl/>
        </w:rPr>
        <w:t>(1)</w:t>
      </w:r>
      <w:r w:rsidRPr="007145AF">
        <w:rPr>
          <w:rStyle w:val="default"/>
          <w:rFonts w:cs="FrankRuehl" w:hint="cs"/>
          <w:rtl/>
        </w:rPr>
        <w:tab/>
        <w:t>גילוי ומניעה של עבירות פליליות חמורות, שיש בביצוען כדי לגרום לפגיעה משמעותית בתפקוד המשטרה או לגרום לפגיעה באמון הציבור במשטרה;</w:t>
      </w:r>
    </w:p>
    <w:p w:rsidR="007165CF" w:rsidRPr="007145AF" w:rsidRDefault="007165CF" w:rsidP="007165CF">
      <w:pPr>
        <w:pStyle w:val="P00"/>
        <w:spacing w:before="72"/>
        <w:ind w:left="1021" w:right="1134"/>
        <w:rPr>
          <w:rStyle w:val="default"/>
          <w:rFonts w:cs="FrankRuehl" w:hint="cs"/>
          <w:rtl/>
        </w:rPr>
      </w:pPr>
      <w:r w:rsidRPr="007145AF">
        <w:rPr>
          <w:rStyle w:val="default"/>
          <w:rFonts w:cs="FrankRuehl" w:hint="cs"/>
          <w:rtl/>
        </w:rPr>
        <w:t>(2)</w:t>
      </w:r>
      <w:r w:rsidRPr="007145AF">
        <w:rPr>
          <w:rStyle w:val="default"/>
          <w:rFonts w:cs="FrankRuehl" w:hint="cs"/>
          <w:rtl/>
        </w:rPr>
        <w:tab/>
        <w:t>גילוי ומניעה של מעשים הפוגעים בטוהר המידות המתחייב משוטר, שיש בביצועם כדי לגרום לפגיעה משמעותית בתפקוד המשטרה או לגרום לפגיעה חמורה באמון הציבור במשטרה.</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77" w:name="Rov349"/>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85"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1142 (</w:t>
      </w:r>
      <w:hyperlink r:id="rId86"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w:t>
      </w:r>
      <w:r w:rsidR="007165CF" w:rsidRPr="006C1286">
        <w:rPr>
          <w:rStyle w:val="default"/>
          <w:rFonts w:cs="FrankRuehl" w:hint="cs"/>
          <w:b/>
          <w:bCs/>
          <w:vanish/>
          <w:sz w:val="20"/>
          <w:szCs w:val="20"/>
          <w:shd w:val="clear" w:color="auto" w:fill="FFFF99"/>
          <w:rtl/>
        </w:rPr>
        <w:t>ה</w:t>
      </w:r>
      <w:bookmarkEnd w:id="77"/>
    </w:p>
    <w:p w:rsidR="001A3D53" w:rsidRPr="007145AF" w:rsidRDefault="001A3D53" w:rsidP="00CB5F68">
      <w:pPr>
        <w:pStyle w:val="P00"/>
        <w:spacing w:before="72"/>
        <w:ind w:left="0" w:right="1134"/>
        <w:rPr>
          <w:rStyle w:val="default"/>
          <w:rFonts w:cs="FrankRuehl" w:hint="cs"/>
          <w:rtl/>
        </w:rPr>
      </w:pPr>
      <w:bookmarkStart w:id="78" w:name="Seif139"/>
      <w:bookmarkEnd w:id="78"/>
      <w:r w:rsidRPr="007145AF">
        <w:rPr>
          <w:lang w:val="he-IL"/>
        </w:rPr>
        <w:pict>
          <v:rect id="_x0000_s2395" style="position:absolute;left:0;text-align:left;margin-left:464.5pt;margin-top:8.05pt;width:75.05pt;height:42.75pt;z-index:251747840" o:allowincell="f" filled="f" stroked="f" strokecolor="lime" strokeweight=".25pt">
            <v:textbox style="mso-next-textbox:#_x0000_s2395" inset="0,0,0,0">
              <w:txbxContent>
                <w:p w:rsidR="001A3D53" w:rsidRDefault="00CB5F68" w:rsidP="001A3D53">
                  <w:pPr>
                    <w:spacing w:line="160" w:lineRule="exact"/>
                    <w:jc w:val="left"/>
                    <w:rPr>
                      <w:rFonts w:cs="Miriam" w:hint="cs"/>
                      <w:noProof/>
                      <w:sz w:val="18"/>
                      <w:szCs w:val="18"/>
                      <w:rtl/>
                    </w:rPr>
                  </w:pPr>
                  <w:r>
                    <w:rPr>
                      <w:rFonts w:cs="Miriam" w:hint="cs"/>
                      <w:sz w:val="18"/>
                      <w:szCs w:val="18"/>
                      <w:rtl/>
                    </w:rPr>
                    <w:t>הוועדה לבדיקת התאמה לתפקיד ולשימוש בפוליגרף</w:t>
                  </w:r>
                </w:p>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sidRPr="007145AF">
        <w:rPr>
          <w:rStyle w:val="big-number"/>
          <w:rFonts w:cs="Miriam"/>
          <w:rtl/>
        </w:rPr>
        <w:t>24</w:t>
      </w:r>
      <w:r w:rsidRPr="007145AF">
        <w:rPr>
          <w:rStyle w:val="default"/>
          <w:rFonts w:cs="FrankRuehl" w:hint="cs"/>
          <w:rtl/>
        </w:rPr>
        <w:t>ו</w:t>
      </w:r>
      <w:r w:rsidRPr="007145AF">
        <w:rPr>
          <w:rStyle w:val="default"/>
          <w:rFonts w:cs="FrankRuehl"/>
          <w:rtl/>
        </w:rPr>
        <w:t>.</w:t>
      </w:r>
      <w:r w:rsidRPr="007145AF">
        <w:rPr>
          <w:rStyle w:val="default"/>
          <w:rFonts w:cs="FrankRuehl"/>
          <w:rtl/>
        </w:rPr>
        <w:tab/>
      </w:r>
      <w:r w:rsidR="00CB5F68" w:rsidRPr="007145AF">
        <w:rPr>
          <w:rStyle w:val="default"/>
          <w:rFonts w:cs="FrankRuehl" w:hint="cs"/>
          <w:rtl/>
        </w:rPr>
        <w:t>(א)</w:t>
      </w:r>
      <w:r w:rsidR="00CB5F68" w:rsidRPr="007145AF">
        <w:rPr>
          <w:rStyle w:val="default"/>
          <w:rFonts w:cs="FrankRuehl" w:hint="cs"/>
          <w:rtl/>
        </w:rPr>
        <w:tab/>
        <w:t>החלטה על ביצוע בדיקת פוליגרף לפי סעיף 24ה(א)(3) תהיה מנומקת ובכתב, ותינתן על ידי ועדה שאלה חבריה:</w:t>
      </w:r>
    </w:p>
    <w:p w:rsidR="00CB5F68" w:rsidRPr="007145AF" w:rsidRDefault="00CB5F68" w:rsidP="00CB5F68">
      <w:pPr>
        <w:pStyle w:val="P00"/>
        <w:spacing w:before="72"/>
        <w:ind w:left="1021" w:right="1134"/>
        <w:rPr>
          <w:rStyle w:val="default"/>
          <w:rFonts w:cs="FrankRuehl" w:hint="cs"/>
          <w:rtl/>
        </w:rPr>
      </w:pPr>
      <w:r w:rsidRPr="007145AF">
        <w:rPr>
          <w:rStyle w:val="default"/>
          <w:rFonts w:cs="FrankRuehl" w:hint="cs"/>
          <w:rtl/>
        </w:rPr>
        <w:t>(1)</w:t>
      </w:r>
      <w:r w:rsidRPr="007145AF">
        <w:rPr>
          <w:rStyle w:val="default"/>
          <w:rFonts w:cs="FrankRuehl" w:hint="cs"/>
          <w:rtl/>
        </w:rPr>
        <w:tab/>
        <w:t>המפקח הכללי או סגנו;</w:t>
      </w:r>
    </w:p>
    <w:p w:rsidR="00CB5F68" w:rsidRPr="007145AF" w:rsidRDefault="00CB5F68" w:rsidP="00CB5F68">
      <w:pPr>
        <w:pStyle w:val="P00"/>
        <w:spacing w:before="72"/>
        <w:ind w:left="1021" w:right="1134"/>
        <w:rPr>
          <w:rStyle w:val="default"/>
          <w:rFonts w:cs="FrankRuehl" w:hint="cs"/>
          <w:rtl/>
        </w:rPr>
      </w:pPr>
      <w:r w:rsidRPr="007145AF">
        <w:rPr>
          <w:rStyle w:val="default"/>
          <w:rFonts w:cs="FrankRuehl" w:hint="cs"/>
          <w:rtl/>
        </w:rPr>
        <w:t>(2)</w:t>
      </w:r>
      <w:r w:rsidRPr="007145AF">
        <w:rPr>
          <w:rStyle w:val="default"/>
          <w:rFonts w:cs="FrankRuehl" w:hint="cs"/>
          <w:rtl/>
        </w:rPr>
        <w:tab/>
        <w:t>היועץ המשפטי למשטרת ישראל;</w:t>
      </w:r>
    </w:p>
    <w:p w:rsidR="00CB5F68" w:rsidRPr="007145AF" w:rsidRDefault="00CB5F68" w:rsidP="00CB5F68">
      <w:pPr>
        <w:pStyle w:val="P00"/>
        <w:spacing w:before="72"/>
        <w:ind w:left="1021" w:right="1134"/>
        <w:rPr>
          <w:rStyle w:val="default"/>
          <w:rFonts w:cs="FrankRuehl" w:hint="cs"/>
          <w:rtl/>
        </w:rPr>
      </w:pPr>
      <w:r w:rsidRPr="007145AF">
        <w:rPr>
          <w:rStyle w:val="default"/>
          <w:rFonts w:cs="FrankRuehl" w:hint="cs"/>
          <w:rtl/>
        </w:rPr>
        <w:t>(3)</w:t>
      </w:r>
      <w:r w:rsidRPr="007145AF">
        <w:rPr>
          <w:rStyle w:val="default"/>
          <w:rFonts w:cs="FrankRuehl" w:hint="cs"/>
          <w:rtl/>
        </w:rPr>
        <w:tab/>
        <w:t>ראש מחלקת המשמעת של משטרת ישראל.</w:t>
      </w:r>
    </w:p>
    <w:p w:rsidR="00CB5F68" w:rsidRPr="007145AF" w:rsidRDefault="00CB5F68" w:rsidP="00CB5F68">
      <w:pPr>
        <w:pStyle w:val="P00"/>
        <w:spacing w:before="72"/>
        <w:ind w:left="0" w:right="1134"/>
        <w:rPr>
          <w:rStyle w:val="default"/>
          <w:rFonts w:cs="FrankRuehl" w:hint="cs"/>
          <w:rtl/>
        </w:rPr>
      </w:pPr>
      <w:r w:rsidRPr="007145AF">
        <w:rPr>
          <w:rStyle w:val="default"/>
          <w:rFonts w:cs="FrankRuehl" w:hint="cs"/>
          <w:rtl/>
        </w:rPr>
        <w:tab/>
        <w:t>(ב)</w:t>
      </w:r>
      <w:r w:rsidRPr="007145AF">
        <w:rPr>
          <w:rStyle w:val="default"/>
          <w:rFonts w:cs="FrankRuehl" w:hint="cs"/>
          <w:rtl/>
        </w:rPr>
        <w:tab/>
        <w:t xml:space="preserve">על אף האמור בסעיף קטן (א), סבר המפקח הכללי כי חבר הוועדה המנוי בפסקה (2) או (3) של אותו סעיף קטן מנוע מלהשתתף בדיון מסוים, לרבות בשל ניגוד עניינים, רשאי הוא להחליפו בסגנו של חבר הוועדה או בקצין משטרה בכיר אחר מיחידתו, לשם אותו דיון, ובנסיבות מיוחדות </w:t>
      </w:r>
      <w:r w:rsidRPr="007145AF">
        <w:rPr>
          <w:rStyle w:val="default"/>
          <w:rFonts w:cs="FrankRuehl"/>
          <w:rtl/>
        </w:rPr>
        <w:t>–</w:t>
      </w:r>
      <w:r w:rsidRPr="007145AF">
        <w:rPr>
          <w:rStyle w:val="default"/>
          <w:rFonts w:cs="FrankRuehl" w:hint="cs"/>
          <w:rtl/>
        </w:rPr>
        <w:t xml:space="preserve"> בקצין משטרה בכיר אחר שהוא משפטן.</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79" w:name="Rov350"/>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87"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1143 (</w:t>
      </w:r>
      <w:hyperlink r:id="rId88"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24ו</w:t>
      </w:r>
      <w:bookmarkEnd w:id="79"/>
    </w:p>
    <w:p w:rsidR="001A3D53" w:rsidRPr="007145AF" w:rsidRDefault="001A3D53" w:rsidP="00CB5F68">
      <w:pPr>
        <w:pStyle w:val="P00"/>
        <w:spacing w:before="72"/>
        <w:ind w:left="0" w:right="1134"/>
        <w:rPr>
          <w:rStyle w:val="default"/>
          <w:rFonts w:cs="FrankRuehl" w:hint="cs"/>
          <w:rtl/>
        </w:rPr>
      </w:pPr>
      <w:bookmarkStart w:id="80" w:name="Seif140"/>
      <w:bookmarkEnd w:id="80"/>
      <w:r w:rsidRPr="007145AF">
        <w:rPr>
          <w:lang w:val="he-IL"/>
        </w:rPr>
        <w:pict>
          <v:rect id="_x0000_s2396" style="position:absolute;left:0;text-align:left;margin-left:457.35pt;margin-top:8.05pt;width:82.2pt;height:36.05pt;z-index:251748864" o:allowincell="f" filled="f" stroked="f" strokecolor="lime" strokeweight=".25pt">
            <v:textbox style="mso-next-textbox:#_x0000_s2396" inset="0,0,0,0">
              <w:txbxContent>
                <w:p w:rsidR="001A3D53" w:rsidRDefault="00CB5F68" w:rsidP="001A3D53">
                  <w:pPr>
                    <w:spacing w:line="160" w:lineRule="exact"/>
                    <w:jc w:val="left"/>
                    <w:rPr>
                      <w:rFonts w:cs="Miriam" w:hint="cs"/>
                      <w:noProof/>
                      <w:sz w:val="18"/>
                      <w:szCs w:val="18"/>
                      <w:rtl/>
                    </w:rPr>
                  </w:pPr>
                  <w:r>
                    <w:rPr>
                      <w:rFonts w:cs="Miriam" w:hint="cs"/>
                      <w:sz w:val="18"/>
                      <w:szCs w:val="18"/>
                      <w:rtl/>
                    </w:rPr>
                    <w:t>הנחיות מקצועיות לביצוע בדיקת פוליגרף</w:t>
                  </w:r>
                </w:p>
                <w:p w:rsidR="001A3D53" w:rsidRDefault="001A3D53" w:rsidP="001A3D53">
                  <w:pPr>
                    <w:spacing w:line="160" w:lineRule="exact"/>
                    <w:jc w:val="left"/>
                    <w:rPr>
                      <w:rFonts w:cs="Miriam" w:hint="cs"/>
                      <w:sz w:val="18"/>
                      <w:szCs w:val="18"/>
                      <w:rtl/>
                    </w:rPr>
                  </w:pPr>
                  <w:r>
                    <w:rPr>
                      <w:rFonts w:cs="Miriam" w:hint="cs"/>
                      <w:sz w:val="18"/>
                      <w:szCs w:val="18"/>
                      <w:rtl/>
                    </w:rPr>
                    <w:t xml:space="preserve">(תיקון מס' 33) </w:t>
                  </w:r>
                  <w:r w:rsidR="00CB5F68">
                    <w:rPr>
                      <w:rFonts w:cs="Miriam"/>
                      <w:sz w:val="18"/>
                      <w:szCs w:val="18"/>
                      <w:rtl/>
                    </w:rPr>
                    <w:br/>
                  </w:r>
                  <w:r>
                    <w:rPr>
                      <w:rFonts w:cs="Miriam" w:hint="cs"/>
                      <w:sz w:val="18"/>
                      <w:szCs w:val="18"/>
                      <w:rtl/>
                    </w:rPr>
                    <w:t>תשע"ז-2017</w:t>
                  </w:r>
                </w:p>
              </w:txbxContent>
            </v:textbox>
            <w10:anchorlock/>
          </v:rect>
        </w:pict>
      </w:r>
      <w:r w:rsidRPr="007145AF">
        <w:rPr>
          <w:rStyle w:val="big-number"/>
          <w:rFonts w:cs="Miriam"/>
          <w:rtl/>
        </w:rPr>
        <w:t>24</w:t>
      </w:r>
      <w:r w:rsidR="00CB5F68" w:rsidRPr="007145AF">
        <w:rPr>
          <w:rStyle w:val="default"/>
          <w:rFonts w:cs="FrankRuehl" w:hint="cs"/>
          <w:rtl/>
        </w:rPr>
        <w:t>ז</w:t>
      </w:r>
      <w:r w:rsidRPr="007145AF">
        <w:rPr>
          <w:rStyle w:val="default"/>
          <w:rFonts w:cs="FrankRuehl"/>
          <w:rtl/>
        </w:rPr>
        <w:t>.</w:t>
      </w:r>
      <w:r w:rsidRPr="007145AF">
        <w:rPr>
          <w:rStyle w:val="default"/>
          <w:rFonts w:cs="FrankRuehl"/>
          <w:rtl/>
        </w:rPr>
        <w:tab/>
      </w:r>
      <w:r w:rsidR="00CB5F68" w:rsidRPr="007145AF">
        <w:rPr>
          <w:rStyle w:val="default"/>
          <w:rFonts w:cs="FrankRuehl" w:hint="cs"/>
          <w:rtl/>
        </w:rPr>
        <w:t>המפקח הכללי יקבע בנוהל הנחיות מקצועיות מפורטות בדבר אופן ביצוע בדיקת פוליגרף לפי פרק זה.</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81" w:name="Rov351"/>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89"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1143 (</w:t>
      </w:r>
      <w:hyperlink r:id="rId90"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סעיף 24</w:t>
      </w:r>
      <w:r w:rsidR="00CB5F68" w:rsidRPr="006C1286">
        <w:rPr>
          <w:rStyle w:val="default"/>
          <w:rFonts w:cs="FrankRuehl" w:hint="cs"/>
          <w:b/>
          <w:bCs/>
          <w:vanish/>
          <w:sz w:val="20"/>
          <w:szCs w:val="20"/>
          <w:shd w:val="clear" w:color="auto" w:fill="FFFF99"/>
          <w:rtl/>
        </w:rPr>
        <w:t>ז</w:t>
      </w:r>
      <w:bookmarkEnd w:id="81"/>
    </w:p>
    <w:p w:rsidR="001A3D53" w:rsidRPr="007145AF" w:rsidRDefault="001A3D53" w:rsidP="00CB5F68">
      <w:pPr>
        <w:pStyle w:val="P00"/>
        <w:spacing w:before="72"/>
        <w:ind w:left="0" w:right="1134"/>
        <w:rPr>
          <w:rStyle w:val="default"/>
          <w:rFonts w:cs="FrankRuehl" w:hint="cs"/>
          <w:rtl/>
        </w:rPr>
      </w:pPr>
      <w:bookmarkStart w:id="82" w:name="Seif141"/>
      <w:bookmarkEnd w:id="82"/>
      <w:r w:rsidRPr="007145AF">
        <w:rPr>
          <w:lang w:val="he-IL"/>
        </w:rPr>
        <w:pict>
          <v:rect id="_x0000_s2397" style="position:absolute;left:0;text-align:left;margin-left:457.35pt;margin-top:8.05pt;width:82.2pt;height:35.9pt;z-index:251749888" o:allowincell="f" filled="f" stroked="f" strokecolor="lime" strokeweight=".25pt">
            <v:textbox style="mso-next-textbox:#_x0000_s2397" inset="0,0,0,0">
              <w:txbxContent>
                <w:p w:rsidR="001A3D53" w:rsidRDefault="00CB5F68" w:rsidP="001A3D53">
                  <w:pPr>
                    <w:spacing w:line="160" w:lineRule="exact"/>
                    <w:jc w:val="left"/>
                    <w:rPr>
                      <w:rFonts w:cs="Miriam" w:hint="cs"/>
                      <w:noProof/>
                      <w:sz w:val="18"/>
                      <w:szCs w:val="18"/>
                      <w:rtl/>
                    </w:rPr>
                  </w:pPr>
                  <w:r>
                    <w:rPr>
                      <w:rFonts w:cs="Miriam" w:hint="cs"/>
                      <w:sz w:val="18"/>
                      <w:szCs w:val="18"/>
                      <w:rtl/>
                    </w:rPr>
                    <w:t>השגה על החלטה בדבר אי-התאמה לתפקיד</w:t>
                  </w:r>
                </w:p>
                <w:p w:rsidR="001A3D53" w:rsidRDefault="001A3D53" w:rsidP="001A3D53">
                  <w:pPr>
                    <w:spacing w:line="160" w:lineRule="exact"/>
                    <w:jc w:val="left"/>
                    <w:rPr>
                      <w:rFonts w:cs="Miriam" w:hint="cs"/>
                      <w:sz w:val="18"/>
                      <w:szCs w:val="18"/>
                      <w:rtl/>
                    </w:rPr>
                  </w:pPr>
                  <w:r>
                    <w:rPr>
                      <w:rFonts w:cs="Miriam" w:hint="cs"/>
                      <w:sz w:val="18"/>
                      <w:szCs w:val="18"/>
                      <w:rtl/>
                    </w:rPr>
                    <w:t xml:space="preserve">(תיקון מס' 33) </w:t>
                  </w:r>
                  <w:r w:rsidR="00CB5F68">
                    <w:rPr>
                      <w:rFonts w:cs="Miriam"/>
                      <w:sz w:val="18"/>
                      <w:szCs w:val="18"/>
                      <w:rtl/>
                    </w:rPr>
                    <w:br/>
                  </w:r>
                  <w:r>
                    <w:rPr>
                      <w:rFonts w:cs="Miriam" w:hint="cs"/>
                      <w:sz w:val="18"/>
                      <w:szCs w:val="18"/>
                      <w:rtl/>
                    </w:rPr>
                    <w:t>תשע"ז-2017</w:t>
                  </w:r>
                </w:p>
              </w:txbxContent>
            </v:textbox>
            <w10:anchorlock/>
          </v:rect>
        </w:pict>
      </w:r>
      <w:r w:rsidRPr="007145AF">
        <w:rPr>
          <w:rStyle w:val="big-number"/>
          <w:rFonts w:cs="Miriam"/>
          <w:rtl/>
        </w:rPr>
        <w:t>24</w:t>
      </w:r>
      <w:r w:rsidR="00CB5F68" w:rsidRPr="007145AF">
        <w:rPr>
          <w:rStyle w:val="default"/>
          <w:rFonts w:cs="FrankRuehl" w:hint="cs"/>
          <w:rtl/>
        </w:rPr>
        <w:t>ח</w:t>
      </w:r>
      <w:r w:rsidRPr="007145AF">
        <w:rPr>
          <w:rStyle w:val="default"/>
          <w:rFonts w:cs="FrankRuehl"/>
          <w:rtl/>
        </w:rPr>
        <w:t>.</w:t>
      </w:r>
      <w:r w:rsidRPr="007145AF">
        <w:rPr>
          <w:rStyle w:val="default"/>
          <w:rFonts w:cs="FrankRuehl"/>
          <w:rtl/>
        </w:rPr>
        <w:tab/>
      </w:r>
      <w:r w:rsidR="00CB5F68" w:rsidRPr="007145AF">
        <w:rPr>
          <w:rStyle w:val="default"/>
          <w:rFonts w:cs="FrankRuehl" w:hint="cs"/>
          <w:rtl/>
        </w:rPr>
        <w:t>הרואה את עצמו נפגע מהחלטה בדבר אי-התאמתו לתפקיד, זכאי להשיג על ההחלטה לפני המפקח הכללי או לפני קצין משטרה בכיר שהוא הסמיכו לעניין זה.</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83" w:name="Rov352"/>
      <w:r w:rsidRPr="006C1286">
        <w:rPr>
          <w:rStyle w:val="default"/>
          <w:rFonts w:cs="FrankRuehl" w:hint="cs"/>
          <w:vanish/>
          <w:color w:val="FF0000"/>
          <w:sz w:val="20"/>
          <w:szCs w:val="20"/>
          <w:shd w:val="clear" w:color="auto" w:fill="FFFF99"/>
          <w:rtl/>
        </w:rPr>
        <w:t>מיום 7.11.2017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91"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1143 (</w:t>
      </w:r>
      <w:hyperlink r:id="rId92"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7145AF" w:rsidRDefault="001A3D53" w:rsidP="007145AF">
      <w:pPr>
        <w:pStyle w:val="P00"/>
        <w:spacing w:before="0"/>
        <w:ind w:left="0" w:right="1134"/>
        <w:rPr>
          <w:rStyle w:val="default"/>
          <w:rFonts w:cs="FrankRuehl"/>
          <w:b/>
          <w:bCs/>
          <w:sz w:val="2"/>
          <w:szCs w:val="2"/>
          <w:shd w:val="clear" w:color="auto" w:fill="FFFF99"/>
          <w:rtl/>
        </w:rPr>
      </w:pPr>
      <w:r w:rsidRPr="006C1286">
        <w:rPr>
          <w:rStyle w:val="default"/>
          <w:rFonts w:cs="FrankRuehl" w:hint="cs"/>
          <w:b/>
          <w:bCs/>
          <w:vanish/>
          <w:sz w:val="20"/>
          <w:szCs w:val="20"/>
          <w:shd w:val="clear" w:color="auto" w:fill="FFFF99"/>
          <w:rtl/>
        </w:rPr>
        <w:t>הוספת סעיף 24</w:t>
      </w:r>
      <w:r w:rsidR="00CB5F68" w:rsidRPr="006C1286">
        <w:rPr>
          <w:rStyle w:val="default"/>
          <w:rFonts w:cs="FrankRuehl" w:hint="cs"/>
          <w:b/>
          <w:bCs/>
          <w:vanish/>
          <w:sz w:val="20"/>
          <w:szCs w:val="20"/>
          <w:shd w:val="clear" w:color="auto" w:fill="FFFF99"/>
          <w:rtl/>
        </w:rPr>
        <w:t>ח</w:t>
      </w:r>
      <w:bookmarkEnd w:id="83"/>
    </w:p>
    <w:p w:rsidR="001A3D53" w:rsidRDefault="001A3D53" w:rsidP="0047524A">
      <w:pPr>
        <w:pStyle w:val="P00"/>
        <w:spacing w:before="72"/>
        <w:ind w:left="0" w:right="1134"/>
        <w:rPr>
          <w:rStyle w:val="default"/>
          <w:rFonts w:cs="FrankRuehl" w:hint="cs"/>
          <w:rtl/>
        </w:rPr>
      </w:pPr>
      <w:bookmarkStart w:id="84" w:name="Seif142"/>
      <w:bookmarkEnd w:id="84"/>
      <w:r>
        <w:rPr>
          <w:lang w:val="he-IL"/>
        </w:rPr>
        <w:pict>
          <v:rect id="_x0000_s2398" style="position:absolute;left:0;text-align:left;margin-left:464.5pt;margin-top:8.05pt;width:75.05pt;height:27.7pt;z-index:251750912" o:allowincell="f" filled="f" stroked="f" strokecolor="lime" strokeweight=".25pt">
            <v:textbox style="mso-next-textbox:#_x0000_s2398" inset="0,0,0,0">
              <w:txbxContent>
                <w:p w:rsidR="001A3D53" w:rsidRDefault="0047524A" w:rsidP="001A3D53">
                  <w:pPr>
                    <w:spacing w:line="160" w:lineRule="exact"/>
                    <w:jc w:val="left"/>
                    <w:rPr>
                      <w:rFonts w:cs="Miriam" w:hint="cs"/>
                      <w:noProof/>
                      <w:sz w:val="18"/>
                      <w:szCs w:val="18"/>
                      <w:rtl/>
                    </w:rPr>
                  </w:pPr>
                  <w:r>
                    <w:rPr>
                      <w:rFonts w:cs="Miriam" w:hint="cs"/>
                      <w:sz w:val="18"/>
                      <w:szCs w:val="18"/>
                      <w:rtl/>
                    </w:rPr>
                    <w:t>חיסיון חומר בדיקה</w:t>
                  </w:r>
                </w:p>
                <w:p w:rsidR="001A3D53" w:rsidRDefault="001A3D53" w:rsidP="001A3D53">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Pr>
          <w:rStyle w:val="big-number"/>
          <w:rFonts w:cs="Miriam"/>
          <w:rtl/>
        </w:rPr>
        <w:t>24</w:t>
      </w:r>
      <w:r>
        <w:rPr>
          <w:rStyle w:val="default"/>
          <w:rFonts w:cs="FrankRuehl" w:hint="cs"/>
          <w:rtl/>
        </w:rPr>
        <w:t>ט</w:t>
      </w:r>
      <w:r w:rsidRPr="001A3D53">
        <w:rPr>
          <w:rStyle w:val="default"/>
          <w:rFonts w:cs="FrankRuehl"/>
          <w:rtl/>
        </w:rPr>
        <w:t>.</w:t>
      </w:r>
      <w:r w:rsidRPr="001A3D53">
        <w:rPr>
          <w:rStyle w:val="default"/>
          <w:rFonts w:cs="FrankRuehl"/>
          <w:rtl/>
        </w:rPr>
        <w:tab/>
      </w:r>
      <w:r w:rsidR="0047524A">
        <w:rPr>
          <w:rStyle w:val="default"/>
          <w:rFonts w:cs="FrankRuehl" w:hint="cs"/>
          <w:rtl/>
        </w:rPr>
        <w:t>(א)</w:t>
      </w:r>
      <w:r w:rsidR="0047524A">
        <w:rPr>
          <w:rStyle w:val="default"/>
          <w:rFonts w:cs="FrankRuehl" w:hint="cs"/>
          <w:rtl/>
        </w:rPr>
        <w:tab/>
        <w:t>חומר בדיקה יהיה חסוי בפני כל אדם וגילויו או פרסומו יהיה אסור.</w:t>
      </w:r>
    </w:p>
    <w:p w:rsidR="0047524A" w:rsidRDefault="0047524A" w:rsidP="004752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w:t>
      </w:r>
      <w:r>
        <w:rPr>
          <w:rStyle w:val="default"/>
          <w:rFonts w:cs="FrankRuehl"/>
          <w:rtl/>
        </w:rPr>
        <w:t>–</w:t>
      </w:r>
    </w:p>
    <w:p w:rsidR="0047524A" w:rsidRDefault="0047524A" w:rsidP="004752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חומר בדיקה לא יתקבל כראיה במשפט, למעט חומר בדיקה הנוגע לנבדק בלבד שהוגש בידיו בהליך שיפוטי בשל החלטה שהתקבלה בעניינו;</w:t>
      </w:r>
    </w:p>
    <w:p w:rsidR="0047524A" w:rsidRDefault="0047524A" w:rsidP="004752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נושא בתפקיד לא יועמד לדין משמעתי על בסיס חומר בדיקה וממצאיו, למעט מידע שהועבר בהתאם להוראות סעיף 24י(3)(א) סיפה; ואולם אין בהוראות פסקה זו כדי למנוע מהגורם המוסמך לכך בהתאם לכל דין לקבל כל החלטה מינהלית שבסמכותו לגבי נושא בתפקיד.</w:t>
      </w:r>
    </w:p>
    <w:p w:rsidR="001A3D53" w:rsidRPr="006C1286" w:rsidRDefault="001A3D53" w:rsidP="001A3D53">
      <w:pPr>
        <w:pStyle w:val="P00"/>
        <w:spacing w:before="0"/>
        <w:ind w:left="0" w:right="1134"/>
        <w:rPr>
          <w:rStyle w:val="default"/>
          <w:rFonts w:cs="FrankRuehl" w:hint="cs"/>
          <w:vanish/>
          <w:color w:val="FF0000"/>
          <w:sz w:val="20"/>
          <w:szCs w:val="20"/>
          <w:shd w:val="clear" w:color="auto" w:fill="FFFF99"/>
          <w:rtl/>
        </w:rPr>
      </w:pPr>
      <w:bookmarkStart w:id="85" w:name="Rov340"/>
      <w:r w:rsidRPr="006C1286">
        <w:rPr>
          <w:rStyle w:val="default"/>
          <w:rFonts w:cs="FrankRuehl" w:hint="cs"/>
          <w:vanish/>
          <w:color w:val="FF0000"/>
          <w:sz w:val="20"/>
          <w:szCs w:val="20"/>
          <w:shd w:val="clear" w:color="auto" w:fill="FFFF99"/>
          <w:rtl/>
        </w:rPr>
        <w:t>מיום 7.8.2017</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1A3D53" w:rsidRPr="006C1286" w:rsidRDefault="001A3D53" w:rsidP="001A3D53">
      <w:pPr>
        <w:pStyle w:val="P00"/>
        <w:spacing w:before="0"/>
        <w:ind w:left="0" w:right="1134"/>
        <w:rPr>
          <w:rStyle w:val="default"/>
          <w:rFonts w:cs="FrankRuehl" w:hint="cs"/>
          <w:vanish/>
          <w:sz w:val="20"/>
          <w:szCs w:val="20"/>
          <w:shd w:val="clear" w:color="auto" w:fill="FFFF99"/>
          <w:rtl/>
        </w:rPr>
      </w:pPr>
      <w:hyperlink r:id="rId93"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1143 (</w:t>
      </w:r>
      <w:hyperlink r:id="rId94"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1A3D53" w:rsidRPr="0047524A" w:rsidRDefault="001A3D53" w:rsidP="0047524A">
      <w:pPr>
        <w:pStyle w:val="P00"/>
        <w:spacing w:before="0"/>
        <w:ind w:left="0" w:right="1134"/>
        <w:rPr>
          <w:rStyle w:val="default"/>
          <w:rFonts w:cs="FrankRuehl" w:hint="cs"/>
          <w:sz w:val="2"/>
          <w:szCs w:val="2"/>
          <w:rtl/>
        </w:rPr>
      </w:pPr>
      <w:r w:rsidRPr="006C1286">
        <w:rPr>
          <w:rStyle w:val="default"/>
          <w:rFonts w:cs="FrankRuehl" w:hint="cs"/>
          <w:b/>
          <w:bCs/>
          <w:vanish/>
          <w:sz w:val="20"/>
          <w:szCs w:val="20"/>
          <w:shd w:val="clear" w:color="auto" w:fill="FFFF99"/>
          <w:rtl/>
        </w:rPr>
        <w:t>הוספת סעיף 24ט</w:t>
      </w:r>
      <w:bookmarkEnd w:id="85"/>
    </w:p>
    <w:p w:rsidR="0047524A" w:rsidRDefault="0047524A" w:rsidP="0047524A">
      <w:pPr>
        <w:pStyle w:val="P00"/>
        <w:spacing w:before="72"/>
        <w:ind w:left="0" w:right="1134"/>
        <w:rPr>
          <w:rStyle w:val="default"/>
          <w:rFonts w:cs="FrankRuehl" w:hint="cs"/>
          <w:rtl/>
        </w:rPr>
      </w:pPr>
      <w:bookmarkStart w:id="86" w:name="Seif143"/>
      <w:bookmarkEnd w:id="86"/>
      <w:r>
        <w:rPr>
          <w:lang w:val="he-IL"/>
        </w:rPr>
        <w:pict>
          <v:rect id="_x0000_s2399" style="position:absolute;left:0;text-align:left;margin-left:464.5pt;margin-top:8.05pt;width:75.05pt;height:32.2pt;z-index:251751936" o:allowincell="f" filled="f" stroked="f" strokecolor="lime" strokeweight=".25pt">
            <v:textbox style="mso-next-textbox:#_x0000_s2399" inset="0,0,0,0">
              <w:txbxContent>
                <w:p w:rsidR="0047524A" w:rsidRDefault="0047524A" w:rsidP="0047524A">
                  <w:pPr>
                    <w:spacing w:line="160" w:lineRule="exact"/>
                    <w:jc w:val="left"/>
                    <w:rPr>
                      <w:rFonts w:cs="Miriam" w:hint="cs"/>
                      <w:noProof/>
                      <w:sz w:val="18"/>
                      <w:szCs w:val="18"/>
                      <w:rtl/>
                    </w:rPr>
                  </w:pPr>
                  <w:r>
                    <w:rPr>
                      <w:rFonts w:cs="Miriam" w:hint="cs"/>
                      <w:sz w:val="18"/>
                      <w:szCs w:val="18"/>
                      <w:rtl/>
                    </w:rPr>
                    <w:t>סייגים לחיסיון חומר בדיקה</w:t>
                  </w:r>
                </w:p>
                <w:p w:rsidR="0047524A" w:rsidRDefault="0047524A" w:rsidP="0047524A">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Pr>
          <w:rStyle w:val="big-number"/>
          <w:rFonts w:cs="Miriam"/>
          <w:rtl/>
        </w:rPr>
        <w:t>24</w:t>
      </w:r>
      <w:r>
        <w:rPr>
          <w:rStyle w:val="default"/>
          <w:rFonts w:cs="FrankRuehl" w:hint="cs"/>
          <w:rtl/>
        </w:rPr>
        <w:t>י</w:t>
      </w:r>
      <w:r w:rsidRPr="001A3D53">
        <w:rPr>
          <w:rStyle w:val="default"/>
          <w:rFonts w:cs="FrankRuehl"/>
          <w:rtl/>
        </w:rPr>
        <w:t>.</w:t>
      </w:r>
      <w:r w:rsidRPr="001A3D53">
        <w:rPr>
          <w:rStyle w:val="default"/>
          <w:rFonts w:cs="FrankRuehl"/>
          <w:rtl/>
        </w:rPr>
        <w:tab/>
      </w:r>
      <w:r>
        <w:rPr>
          <w:rStyle w:val="default"/>
          <w:rFonts w:cs="FrankRuehl" w:hint="cs"/>
          <w:rtl/>
        </w:rPr>
        <w:t>על אף האמור בסעיף 24ט, חומר בדיקה או תמצית שלו יועברו לכל אחד מהמנויים בפסקאות שלהלן בתנאים המפורטים בהן, בהיקף המזערי הנדרש לשם השגת התכלית האמורה בהן:</w:t>
      </w:r>
    </w:p>
    <w:p w:rsidR="0047524A" w:rsidRDefault="0047524A" w:rsidP="0047524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גורמים במשטרת ישראל כמפורט להלן, שחומר הבדיקה דרוש להם לצורך קבלת החלטה בדבר התאמה לתפקיד של הנבדק או לשם קבלת החלטה מינהלית בעניינו כאמור בסעיף 24ט(ב)(2) סיפה:</w:t>
      </w:r>
    </w:p>
    <w:p w:rsidR="0047524A" w:rsidRDefault="0047524A" w:rsidP="0047524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הוועדה;</w:t>
      </w:r>
    </w:p>
    <w:p w:rsidR="0047524A" w:rsidRDefault="0047524A" w:rsidP="0047524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המפקח הכללי;</w:t>
      </w:r>
    </w:p>
    <w:p w:rsidR="0047524A" w:rsidRDefault="0047524A" w:rsidP="0047524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ראש אגף משאבי אנוש;</w:t>
      </w:r>
    </w:p>
    <w:p w:rsidR="0047524A" w:rsidRDefault="0047524A" w:rsidP="0047524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מפקד המחוז או ראש האגף אליו כפוף הנבדק, או שאליו יהיה כפוף בתפקיד שהוא מועמד אליו;</w:t>
      </w:r>
    </w:p>
    <w:p w:rsidR="0047524A" w:rsidRDefault="0047524A" w:rsidP="0047524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השר או גורם מוסמך במשרד לביטחון הפנים כמפורט להלן </w:t>
      </w:r>
      <w:r>
        <w:rPr>
          <w:rStyle w:val="default"/>
          <w:rFonts w:cs="FrankRuehl"/>
          <w:rtl/>
        </w:rPr>
        <w:t>–</w:t>
      </w:r>
      <w:r>
        <w:rPr>
          <w:rStyle w:val="default"/>
          <w:rFonts w:cs="FrankRuehl" w:hint="cs"/>
          <w:rtl/>
        </w:rPr>
        <w:t xml:space="preserve"> אם חומר הבדיקה דרוש לצורך קבלת החלטת השר, בהתאם לסמכותו לפי כל דין, בדבר מינויו של הנבדק, השעייתו או פיטוריו:</w:t>
      </w:r>
    </w:p>
    <w:p w:rsidR="0047524A" w:rsidRDefault="0047524A" w:rsidP="0047524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המנהל הכללי של המשרד לביטחון הפנים;</w:t>
      </w:r>
    </w:p>
    <w:p w:rsidR="0047524A" w:rsidRDefault="0047524A" w:rsidP="0047524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סגן המנהל הכללי של המשרד לביטחון הפנים שהשר הסמיכו לעניין זה;</w:t>
      </w:r>
    </w:p>
    <w:p w:rsidR="0047524A" w:rsidRDefault="0047524A" w:rsidP="0047524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היועץ המשפטי של המשרד לביטחון הפנים;</w:t>
      </w:r>
    </w:p>
    <w:p w:rsidR="0047524A" w:rsidRDefault="0047524A" w:rsidP="00AC3926">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r>
      <w:r w:rsidR="00AC3926">
        <w:rPr>
          <w:rStyle w:val="default"/>
          <w:rFonts w:cs="FrankRuehl" w:hint="cs"/>
          <w:rtl/>
        </w:rPr>
        <w:t>(א)</w:t>
      </w:r>
      <w:r w:rsidR="00AC3926">
        <w:rPr>
          <w:rStyle w:val="default"/>
          <w:rFonts w:cs="FrankRuehl" w:hint="cs"/>
          <w:rtl/>
        </w:rPr>
        <w:tab/>
        <w:t xml:space="preserve">גוף המוסמך להחליט על פתיחה בחקירה </w:t>
      </w:r>
      <w:r w:rsidR="00AC3926">
        <w:rPr>
          <w:rStyle w:val="default"/>
          <w:rFonts w:cs="FrankRuehl"/>
          <w:rtl/>
        </w:rPr>
        <w:t>–</w:t>
      </w:r>
      <w:r w:rsidR="00AC3926">
        <w:rPr>
          <w:rStyle w:val="default"/>
          <w:rFonts w:cs="FrankRuehl" w:hint="cs"/>
          <w:rtl/>
        </w:rPr>
        <w:t xml:space="preserve"> אם עלה במסגרת בדיקת התאמה לתפקיד חשד לביצוע עבירה פלילית מסוג פשע או אם עלה במסגרת בדיקת התאמה כאמור חשד לביצוע עבירה פלילית מסוג עוון והמפקח הכללי או קצין משטרה בכיר שהוא הסמיכו לכך, החליטו על העברת המידע לגוף המוסמך, מטעמים שיירשמו; החליט הגוף המוסמך שלא להעמיד לדין את הנבדק שבעניינו עלה החשד, ולהעביר את עניינו של הנבדק להליך משמעתי, רשאי הוא להעביר את המידע כאמור בפסקה זו למי שהמוסמך להעמיד את הנבדק לדין משמעתי לפי חוק המשטרה;</w:t>
      </w:r>
    </w:p>
    <w:p w:rsidR="00AC3926" w:rsidRDefault="00AC3926" w:rsidP="00AC39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יועבר לפי הוראות פסקה זו אלא מידע הנוגע לחשד האמור בה בלבד, וחומר הבדיקה עצמו לא יועבר לגורם המוסמך;</w:t>
      </w:r>
    </w:p>
    <w:p w:rsidR="00AC3926" w:rsidRDefault="00AC3926" w:rsidP="0047524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גורם בשירות הביטחון הכללי שקבע לעניין זה ראש שירות הביטחון הכללי </w:t>
      </w:r>
      <w:r>
        <w:rPr>
          <w:rStyle w:val="default"/>
          <w:rFonts w:cs="FrankRuehl"/>
          <w:rtl/>
        </w:rPr>
        <w:t>–</w:t>
      </w:r>
      <w:r>
        <w:rPr>
          <w:rStyle w:val="default"/>
          <w:rFonts w:cs="FrankRuehl" w:hint="cs"/>
          <w:rtl/>
        </w:rPr>
        <w:t xml:space="preserve"> אם המפקח הכללי הורה על העברת חומר הבדיקה, וחומר הבדיקה דרוש לצורך ביצוע הליך התאמה ביטחונית בהתאם לסעיף 7(ב)(3) לחוק שירות הביטחון הכללי, התשס"ב-2002.</w:t>
      </w:r>
    </w:p>
    <w:p w:rsidR="0047524A" w:rsidRPr="006C1286" w:rsidRDefault="0047524A" w:rsidP="0047524A">
      <w:pPr>
        <w:pStyle w:val="P00"/>
        <w:spacing w:before="0"/>
        <w:ind w:left="0" w:right="1134"/>
        <w:rPr>
          <w:rStyle w:val="default"/>
          <w:rFonts w:cs="FrankRuehl" w:hint="cs"/>
          <w:vanish/>
          <w:color w:val="FF0000"/>
          <w:sz w:val="20"/>
          <w:szCs w:val="20"/>
          <w:shd w:val="clear" w:color="auto" w:fill="FFFF99"/>
          <w:rtl/>
        </w:rPr>
      </w:pPr>
      <w:bookmarkStart w:id="87" w:name="Rov341"/>
      <w:r w:rsidRPr="006C1286">
        <w:rPr>
          <w:rStyle w:val="default"/>
          <w:rFonts w:cs="FrankRuehl" w:hint="cs"/>
          <w:vanish/>
          <w:color w:val="FF0000"/>
          <w:sz w:val="20"/>
          <w:szCs w:val="20"/>
          <w:shd w:val="clear" w:color="auto" w:fill="FFFF99"/>
          <w:rtl/>
        </w:rPr>
        <w:t>מיום 7.8.2017</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hyperlink r:id="rId95"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1144 (</w:t>
      </w:r>
      <w:hyperlink r:id="rId96"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47524A" w:rsidRPr="00AC3926" w:rsidRDefault="0047524A" w:rsidP="00AC3926">
      <w:pPr>
        <w:pStyle w:val="P00"/>
        <w:spacing w:before="0"/>
        <w:ind w:left="0" w:right="1134"/>
        <w:rPr>
          <w:rStyle w:val="default"/>
          <w:rFonts w:cs="FrankRuehl" w:hint="cs"/>
          <w:sz w:val="2"/>
          <w:szCs w:val="2"/>
          <w:rtl/>
        </w:rPr>
      </w:pPr>
      <w:r w:rsidRPr="006C1286">
        <w:rPr>
          <w:rStyle w:val="default"/>
          <w:rFonts w:cs="FrankRuehl" w:hint="cs"/>
          <w:b/>
          <w:bCs/>
          <w:vanish/>
          <w:sz w:val="20"/>
          <w:szCs w:val="20"/>
          <w:shd w:val="clear" w:color="auto" w:fill="FFFF99"/>
          <w:rtl/>
        </w:rPr>
        <w:t>הוספת סעיף 24י</w:t>
      </w:r>
      <w:bookmarkEnd w:id="87"/>
    </w:p>
    <w:p w:rsidR="0047524A" w:rsidRDefault="0047524A" w:rsidP="0072636C">
      <w:pPr>
        <w:pStyle w:val="P00"/>
        <w:spacing w:before="72"/>
        <w:ind w:left="0" w:right="1134"/>
        <w:rPr>
          <w:rStyle w:val="default"/>
          <w:rFonts w:cs="FrankRuehl" w:hint="cs"/>
          <w:rtl/>
        </w:rPr>
      </w:pPr>
      <w:bookmarkStart w:id="88" w:name="Seif144"/>
      <w:bookmarkEnd w:id="88"/>
      <w:r>
        <w:rPr>
          <w:lang w:val="he-IL"/>
        </w:rPr>
        <w:pict>
          <v:rect id="_x0000_s2400" style="position:absolute;left:0;text-align:left;margin-left:464.5pt;margin-top:8.05pt;width:75.05pt;height:36.55pt;z-index:251752960" o:allowincell="f" filled="f" stroked="f" strokecolor="lime" strokeweight=".25pt">
            <v:textbox style="mso-next-textbox:#_x0000_s2400" inset="0,0,0,0">
              <w:txbxContent>
                <w:p w:rsidR="0047524A" w:rsidRDefault="0072636C" w:rsidP="0047524A">
                  <w:pPr>
                    <w:spacing w:line="160" w:lineRule="exact"/>
                    <w:jc w:val="left"/>
                    <w:rPr>
                      <w:rFonts w:cs="Miriam" w:hint="cs"/>
                      <w:noProof/>
                      <w:sz w:val="18"/>
                      <w:szCs w:val="18"/>
                      <w:rtl/>
                    </w:rPr>
                  </w:pPr>
                  <w:r>
                    <w:rPr>
                      <w:rFonts w:cs="Miriam" w:hint="cs"/>
                      <w:sz w:val="18"/>
                      <w:szCs w:val="18"/>
                      <w:rtl/>
                    </w:rPr>
                    <w:t>מסירת חומר בדיקה לנבדק</w:t>
                  </w:r>
                </w:p>
                <w:p w:rsidR="0047524A" w:rsidRDefault="0047524A" w:rsidP="0047524A">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Pr>
          <w:rStyle w:val="big-number"/>
          <w:rFonts w:cs="Miriam"/>
          <w:rtl/>
        </w:rPr>
        <w:t>24</w:t>
      </w:r>
      <w:r w:rsidR="00AC3926">
        <w:rPr>
          <w:rStyle w:val="default"/>
          <w:rFonts w:cs="FrankRuehl" w:hint="cs"/>
          <w:rtl/>
        </w:rPr>
        <w:t>יא</w:t>
      </w:r>
      <w:r w:rsidRPr="001A3D53">
        <w:rPr>
          <w:rStyle w:val="default"/>
          <w:rFonts w:cs="FrankRuehl"/>
          <w:rtl/>
        </w:rPr>
        <w:t>.</w:t>
      </w:r>
      <w:r w:rsidRPr="001A3D53">
        <w:rPr>
          <w:rStyle w:val="default"/>
          <w:rFonts w:cs="FrankRuehl"/>
          <w:rtl/>
        </w:rPr>
        <w:tab/>
      </w:r>
      <w:r w:rsidR="0072636C">
        <w:rPr>
          <w:rStyle w:val="default"/>
          <w:rFonts w:cs="FrankRuehl" w:hint="cs"/>
          <w:rtl/>
        </w:rPr>
        <w:t>על אף האמור בסעיף 24ט, המפקח הכללי יעביר חומר בדיקה לנבדק אם ביקש זאת הנבדק לצורך הגשת השגה בדבר אי-התאמתו לתפקיד או לצורך פנייה לבית המשפט לגבי החלטה מינהלית שהתקבלה בעניינו על בסיס חומר הבדיקה, ובכפוף להוראות אלה:</w:t>
      </w:r>
    </w:p>
    <w:p w:rsidR="0072636C" w:rsidRDefault="0072636C" w:rsidP="0072636C">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לא יועבר לנבדק אלא חומר בדיקה הנוגע אליו בלבד, שעל בסיסו התקבלה ההחלטה בדבר אי-התאמתו לתפקיד או ההחלטה המינהלית האמורה;</w:t>
      </w:r>
    </w:p>
    <w:p w:rsidR="0072636C" w:rsidRDefault="0072636C" w:rsidP="0072636C">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לא יועבר לנבדק חומר בדיקה שנמסר לאודותיו על ידי נבדק אחר בבדיקת התאמה לתפקיד או חומר בדיקה שגילויו עלול לשבש את התפקוד התקין של משטרת ישראל או את יכולתה לבצע את תפקידיה, אולם המפקח הכללי יעביר לנבדק תמצית של חומר הבדיקה כאמור, בהיקף המזערי הנדרש לשם התכליות האמורות בסעיף זה.</w:t>
      </w:r>
    </w:p>
    <w:p w:rsidR="0047524A" w:rsidRPr="006C1286" w:rsidRDefault="0047524A" w:rsidP="0047524A">
      <w:pPr>
        <w:pStyle w:val="P00"/>
        <w:spacing w:before="0"/>
        <w:ind w:left="0" w:right="1134"/>
        <w:rPr>
          <w:rStyle w:val="default"/>
          <w:rFonts w:cs="FrankRuehl" w:hint="cs"/>
          <w:vanish/>
          <w:color w:val="FF0000"/>
          <w:sz w:val="20"/>
          <w:szCs w:val="20"/>
          <w:shd w:val="clear" w:color="auto" w:fill="FFFF99"/>
          <w:rtl/>
        </w:rPr>
      </w:pPr>
      <w:bookmarkStart w:id="89" w:name="Rov342"/>
      <w:r w:rsidRPr="006C1286">
        <w:rPr>
          <w:rStyle w:val="default"/>
          <w:rFonts w:cs="FrankRuehl" w:hint="cs"/>
          <w:vanish/>
          <w:color w:val="FF0000"/>
          <w:sz w:val="20"/>
          <w:szCs w:val="20"/>
          <w:shd w:val="clear" w:color="auto" w:fill="FFFF99"/>
          <w:rtl/>
        </w:rPr>
        <w:t>מיום 7.8.2017</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hyperlink r:id="rId97"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1145 (</w:t>
      </w:r>
      <w:hyperlink r:id="rId98"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47524A" w:rsidRPr="00B46CB4" w:rsidRDefault="0047524A" w:rsidP="00B46CB4">
      <w:pPr>
        <w:pStyle w:val="P00"/>
        <w:spacing w:before="0"/>
        <w:ind w:left="0" w:right="1134"/>
        <w:rPr>
          <w:rStyle w:val="default"/>
          <w:rFonts w:cs="FrankRuehl" w:hint="cs"/>
          <w:sz w:val="2"/>
          <w:szCs w:val="2"/>
          <w:rtl/>
        </w:rPr>
      </w:pPr>
      <w:r w:rsidRPr="006C1286">
        <w:rPr>
          <w:rStyle w:val="default"/>
          <w:rFonts w:cs="FrankRuehl" w:hint="cs"/>
          <w:b/>
          <w:bCs/>
          <w:vanish/>
          <w:sz w:val="20"/>
          <w:szCs w:val="20"/>
          <w:shd w:val="clear" w:color="auto" w:fill="FFFF99"/>
          <w:rtl/>
        </w:rPr>
        <w:t>הוספת סעיף 24</w:t>
      </w:r>
      <w:r w:rsidR="00B46CB4" w:rsidRPr="006C1286">
        <w:rPr>
          <w:rStyle w:val="default"/>
          <w:rFonts w:cs="FrankRuehl" w:hint="cs"/>
          <w:b/>
          <w:bCs/>
          <w:vanish/>
          <w:sz w:val="20"/>
          <w:szCs w:val="20"/>
          <w:shd w:val="clear" w:color="auto" w:fill="FFFF99"/>
          <w:rtl/>
        </w:rPr>
        <w:t>יא</w:t>
      </w:r>
      <w:bookmarkEnd w:id="89"/>
    </w:p>
    <w:p w:rsidR="0047524A" w:rsidRPr="007145AF" w:rsidRDefault="0047524A" w:rsidP="007E6BC3">
      <w:pPr>
        <w:pStyle w:val="P00"/>
        <w:spacing w:before="72"/>
        <w:ind w:left="0" w:right="1134"/>
        <w:rPr>
          <w:rStyle w:val="default"/>
          <w:rFonts w:cs="FrankRuehl" w:hint="cs"/>
          <w:rtl/>
        </w:rPr>
      </w:pPr>
      <w:bookmarkStart w:id="90" w:name="Seif145"/>
      <w:bookmarkEnd w:id="90"/>
      <w:r w:rsidRPr="007145AF">
        <w:rPr>
          <w:lang w:val="he-IL"/>
        </w:rPr>
        <w:pict>
          <v:rect id="_x0000_s2402" style="position:absolute;left:0;text-align:left;margin-left:457.35pt;margin-top:8.05pt;width:82.2pt;height:33.25pt;z-index:251753984" o:allowincell="f" filled="f" stroked="f" strokecolor="lime" strokeweight=".25pt">
            <v:textbox style="mso-next-textbox:#_x0000_s2402" inset="0,0,0,0">
              <w:txbxContent>
                <w:p w:rsidR="0047524A" w:rsidRDefault="007E6BC3" w:rsidP="0047524A">
                  <w:pPr>
                    <w:spacing w:line="160" w:lineRule="exact"/>
                    <w:jc w:val="left"/>
                    <w:rPr>
                      <w:rFonts w:cs="Miriam" w:hint="cs"/>
                      <w:noProof/>
                      <w:sz w:val="18"/>
                      <w:szCs w:val="18"/>
                      <w:rtl/>
                    </w:rPr>
                  </w:pPr>
                  <w:r>
                    <w:rPr>
                      <w:rFonts w:cs="Miriam" w:hint="cs"/>
                      <w:sz w:val="18"/>
                      <w:szCs w:val="18"/>
                      <w:rtl/>
                    </w:rPr>
                    <w:t>הוראות המשטרה לעניין התאמה לתפקיד</w:t>
                  </w:r>
                </w:p>
                <w:p w:rsidR="0047524A" w:rsidRDefault="0047524A" w:rsidP="0047524A">
                  <w:pPr>
                    <w:spacing w:line="160" w:lineRule="exact"/>
                    <w:jc w:val="left"/>
                    <w:rPr>
                      <w:rFonts w:cs="Miriam" w:hint="cs"/>
                      <w:sz w:val="18"/>
                      <w:szCs w:val="18"/>
                      <w:rtl/>
                    </w:rPr>
                  </w:pPr>
                  <w:r>
                    <w:rPr>
                      <w:rFonts w:cs="Miriam" w:hint="cs"/>
                      <w:sz w:val="18"/>
                      <w:szCs w:val="18"/>
                      <w:rtl/>
                    </w:rPr>
                    <w:t xml:space="preserve">(תיקון מס' 33) </w:t>
                  </w:r>
                  <w:r w:rsidR="007E6BC3">
                    <w:rPr>
                      <w:rFonts w:cs="Miriam"/>
                      <w:sz w:val="18"/>
                      <w:szCs w:val="18"/>
                      <w:rtl/>
                    </w:rPr>
                    <w:br/>
                  </w:r>
                  <w:r>
                    <w:rPr>
                      <w:rFonts w:cs="Miriam" w:hint="cs"/>
                      <w:sz w:val="18"/>
                      <w:szCs w:val="18"/>
                      <w:rtl/>
                    </w:rPr>
                    <w:t>תשע"ז-2017</w:t>
                  </w:r>
                </w:p>
              </w:txbxContent>
            </v:textbox>
            <w10:anchorlock/>
          </v:rect>
        </w:pict>
      </w:r>
      <w:r w:rsidRPr="007145AF">
        <w:rPr>
          <w:rStyle w:val="big-number"/>
          <w:rFonts w:cs="Miriam"/>
          <w:rtl/>
        </w:rPr>
        <w:t>24</w:t>
      </w:r>
      <w:r w:rsidRPr="007145AF">
        <w:rPr>
          <w:rStyle w:val="default"/>
          <w:rFonts w:cs="FrankRuehl" w:hint="cs"/>
          <w:rtl/>
        </w:rPr>
        <w:t>יב</w:t>
      </w:r>
      <w:r w:rsidRPr="007145AF">
        <w:rPr>
          <w:rStyle w:val="default"/>
          <w:rFonts w:cs="FrankRuehl"/>
          <w:rtl/>
        </w:rPr>
        <w:t>.</w:t>
      </w:r>
      <w:r w:rsidRPr="007145AF">
        <w:rPr>
          <w:rStyle w:val="default"/>
          <w:rFonts w:cs="FrankRuehl"/>
          <w:rtl/>
        </w:rPr>
        <w:tab/>
      </w:r>
      <w:r w:rsidR="007E6BC3" w:rsidRPr="007145AF">
        <w:rPr>
          <w:rStyle w:val="default"/>
          <w:rFonts w:cs="FrankRuehl" w:hint="cs"/>
          <w:rtl/>
        </w:rPr>
        <w:t>(א)</w:t>
      </w:r>
      <w:r w:rsidR="007E6BC3" w:rsidRPr="007145AF">
        <w:rPr>
          <w:rStyle w:val="default"/>
          <w:rFonts w:cs="FrankRuehl" w:hint="cs"/>
          <w:rtl/>
        </w:rPr>
        <w:tab/>
        <w:t>הוראות בעניינים המפורטים להלן ייקבעו בהוראות המשטרה באישור שר המשפטים, לאחר שנשקלה מידת הפגיעה בפרטיות הכרוכה בכך:</w:t>
      </w:r>
    </w:p>
    <w:p w:rsidR="007E6BC3" w:rsidRPr="007145AF" w:rsidRDefault="007E6BC3" w:rsidP="00386430">
      <w:pPr>
        <w:pStyle w:val="P00"/>
        <w:spacing w:before="72"/>
        <w:ind w:left="1021" w:right="1134"/>
        <w:rPr>
          <w:rStyle w:val="default"/>
          <w:rFonts w:cs="FrankRuehl" w:hint="cs"/>
          <w:rtl/>
        </w:rPr>
      </w:pPr>
      <w:r w:rsidRPr="007145AF">
        <w:rPr>
          <w:rStyle w:val="default"/>
          <w:rFonts w:cs="FrankRuehl" w:hint="cs"/>
          <w:rtl/>
        </w:rPr>
        <w:t>(1)</w:t>
      </w:r>
      <w:r w:rsidRPr="007145AF">
        <w:rPr>
          <w:rStyle w:val="default"/>
          <w:rFonts w:cs="FrankRuehl" w:hint="cs"/>
          <w:rtl/>
        </w:rPr>
        <w:tab/>
        <w:t>רמות הסיווג של תפקידים;</w:t>
      </w:r>
    </w:p>
    <w:p w:rsidR="007E6BC3" w:rsidRPr="007145AF" w:rsidRDefault="007E6BC3" w:rsidP="00386430">
      <w:pPr>
        <w:pStyle w:val="P00"/>
        <w:spacing w:before="72"/>
        <w:ind w:left="1021" w:right="1134"/>
        <w:rPr>
          <w:rStyle w:val="default"/>
          <w:rFonts w:cs="FrankRuehl" w:hint="cs"/>
          <w:rtl/>
        </w:rPr>
      </w:pPr>
      <w:r w:rsidRPr="007145AF">
        <w:rPr>
          <w:rStyle w:val="default"/>
          <w:rFonts w:cs="FrankRuehl" w:hint="cs"/>
          <w:rtl/>
        </w:rPr>
        <w:t>(2)</w:t>
      </w:r>
      <w:r w:rsidRPr="007145AF">
        <w:rPr>
          <w:rStyle w:val="default"/>
          <w:rFonts w:cs="FrankRuehl" w:hint="cs"/>
          <w:rtl/>
        </w:rPr>
        <w:tab/>
        <w:t>הנושאים שיהיה ניתן לבדוק בבדיקת התאמה לתפקיד, ובפרט בבדיקה הכוללת שימוש בפוליגרף;</w:t>
      </w:r>
    </w:p>
    <w:p w:rsidR="007E6BC3" w:rsidRPr="007145AF" w:rsidRDefault="007E6BC3" w:rsidP="00386430">
      <w:pPr>
        <w:pStyle w:val="P00"/>
        <w:spacing w:before="72"/>
        <w:ind w:left="1021" w:right="1134"/>
        <w:rPr>
          <w:rStyle w:val="default"/>
          <w:rFonts w:cs="FrankRuehl" w:hint="cs"/>
          <w:rtl/>
        </w:rPr>
      </w:pPr>
      <w:r w:rsidRPr="007145AF">
        <w:rPr>
          <w:rStyle w:val="default"/>
          <w:rFonts w:cs="FrankRuehl" w:hint="cs"/>
          <w:rtl/>
        </w:rPr>
        <w:t>(3)</w:t>
      </w:r>
      <w:r w:rsidRPr="007145AF">
        <w:rPr>
          <w:rStyle w:val="default"/>
          <w:rFonts w:cs="FrankRuehl" w:hint="cs"/>
          <w:rtl/>
        </w:rPr>
        <w:tab/>
        <w:t>אופן ביצוע בדיקת התאמה לתפקיד והפעולות שיינקטו במסגרתה בהתאם לרמות הסיווג של התפקידים, ובכלל זה רמות הסיווג של תפקידים שלגביהם ניתן לבצע בדיקת פוליגרף במסגרת בדיקת התאמה לתפקיד;</w:t>
      </w:r>
    </w:p>
    <w:p w:rsidR="007E6BC3" w:rsidRPr="007145AF" w:rsidRDefault="007E6BC3" w:rsidP="00386430">
      <w:pPr>
        <w:pStyle w:val="P00"/>
        <w:spacing w:before="72"/>
        <w:ind w:left="1021" w:right="1134"/>
        <w:rPr>
          <w:rStyle w:val="default"/>
          <w:rFonts w:cs="FrankRuehl" w:hint="cs"/>
          <w:rtl/>
        </w:rPr>
      </w:pPr>
      <w:r w:rsidRPr="007145AF">
        <w:rPr>
          <w:rStyle w:val="default"/>
          <w:rFonts w:cs="FrankRuehl" w:hint="cs"/>
          <w:rtl/>
        </w:rPr>
        <w:t>(4)</w:t>
      </w:r>
      <w:r w:rsidRPr="007145AF">
        <w:rPr>
          <w:rStyle w:val="default"/>
          <w:rFonts w:cs="FrankRuehl" w:hint="cs"/>
          <w:rtl/>
        </w:rPr>
        <w:tab/>
      </w:r>
      <w:r w:rsidR="00386430" w:rsidRPr="007145AF">
        <w:rPr>
          <w:rStyle w:val="default"/>
          <w:rFonts w:cs="FrankRuehl" w:hint="cs"/>
          <w:rtl/>
        </w:rPr>
        <w:t>נסיבות שבהן יהיה ניתן לדחות את הביצוע של בדיקת פוליגרף לפי סעיף 24ה(א)(2);</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(5)</w:t>
      </w:r>
      <w:r w:rsidRPr="007145AF">
        <w:rPr>
          <w:rStyle w:val="default"/>
          <w:rFonts w:cs="FrankRuehl" w:hint="cs"/>
          <w:rtl/>
        </w:rPr>
        <w:tab/>
        <w:t>היחידה במשטרה שתיועד לביצוע בדיקות התאמה לתפקיד ולשמירת חומר בדיקה;</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(6)</w:t>
      </w:r>
      <w:r w:rsidRPr="007145AF">
        <w:rPr>
          <w:rStyle w:val="default"/>
          <w:rFonts w:cs="FrankRuehl" w:hint="cs"/>
          <w:rtl/>
        </w:rPr>
        <w:tab/>
        <w:t>האופן שבו יבוצעו בדיקות התאמה לתפקיד למשרתים ביחידה האמורה בפסקה (5);</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(7)</w:t>
      </w:r>
      <w:r w:rsidRPr="007145AF">
        <w:rPr>
          <w:rStyle w:val="default"/>
          <w:rFonts w:cs="FrankRuehl" w:hint="cs"/>
          <w:rtl/>
        </w:rPr>
        <w:tab/>
        <w:t>אופן שמירת חומר בדיקה ומועד מחיקתו, וסוגים של חומר בדיקה אשר לא יישמרו; הוראות לפי פסקה זו יחולו גם על גורם שנמסר לו חומר בדיקה לפי הוראות סעיף 24י;</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(8)</w:t>
      </w:r>
      <w:r w:rsidRPr="007145AF">
        <w:rPr>
          <w:rStyle w:val="default"/>
          <w:rFonts w:cs="FrankRuehl" w:hint="cs"/>
          <w:rtl/>
        </w:rPr>
        <w:tab/>
        <w:t>הגורמים בגופים האמורים בסעיף 24י(3) שלהם יועבר חומר בדיקה בהתאם להוראות אותו סעיף ואופן העברת חומר בדיקה אליהם;</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(9)</w:t>
      </w:r>
      <w:r w:rsidRPr="007145AF">
        <w:rPr>
          <w:rStyle w:val="default"/>
          <w:rFonts w:cs="FrankRuehl" w:hint="cs"/>
          <w:rtl/>
        </w:rPr>
        <w:tab/>
        <w:t>אופן מתן הודעה לנבדק בדבר תוצאות בדיקת התאמתו לתפקיד ודרכי הגשת השגה על החלטה בדבר אי-התאמה לתפקיד;</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(10)</w:t>
      </w:r>
      <w:r w:rsidRPr="007145AF">
        <w:rPr>
          <w:rStyle w:val="default"/>
          <w:rFonts w:cs="FrankRuehl" w:hint="cs"/>
          <w:rtl/>
        </w:rPr>
        <w:tab/>
        <w:t>דרכי מסירת חומר בדיקה לנבדק לפי סעיף 24יא;</w:t>
      </w:r>
    </w:p>
    <w:p w:rsidR="00386430" w:rsidRPr="007145AF" w:rsidRDefault="00386430" w:rsidP="00386430">
      <w:pPr>
        <w:pStyle w:val="P00"/>
        <w:spacing w:before="72"/>
        <w:ind w:left="1021" w:right="1134"/>
        <w:rPr>
          <w:rStyle w:val="default"/>
          <w:rFonts w:cs="FrankRuehl" w:hint="cs"/>
          <w:rtl/>
        </w:rPr>
      </w:pPr>
      <w:r w:rsidRPr="007145AF">
        <w:rPr>
          <w:rStyle w:val="default"/>
          <w:rFonts w:cs="FrankRuehl" w:hint="cs"/>
          <w:rtl/>
        </w:rPr>
        <w:t>(11)</w:t>
      </w:r>
      <w:r w:rsidRPr="007145AF">
        <w:rPr>
          <w:rStyle w:val="default"/>
          <w:rFonts w:cs="FrankRuehl" w:hint="cs"/>
          <w:rtl/>
        </w:rPr>
        <w:tab/>
        <w:t>נסיבות שבהן יש מניעה לבצע בדיקת פוליגרף.</w:t>
      </w:r>
    </w:p>
    <w:p w:rsidR="00386430" w:rsidRDefault="009714C4" w:rsidP="009714C4">
      <w:pPr>
        <w:pStyle w:val="P00"/>
        <w:spacing w:before="72"/>
        <w:ind w:left="0" w:right="1134"/>
        <w:rPr>
          <w:rStyle w:val="default"/>
          <w:rFonts w:cs="FrankRuehl"/>
          <w:rtl/>
        </w:rPr>
      </w:pPr>
      <w:r w:rsidRPr="005D3ABF">
        <w:rPr>
          <w:rStyle w:val="default"/>
          <w:rFonts w:cs="FrankRuehl"/>
        </w:rPr>
        <w:pict>
          <v:rect id="_x0000_s2419" style="position:absolute;left:0;text-align:left;margin-left:464.5pt;margin-top:8.05pt;width:75.05pt;height:19.4pt;z-index:251763200" o:allowincell="f" filled="f" stroked="f" strokecolor="lime" strokeweight=".25pt">
            <v:textbox style="mso-next-textbox:#_x0000_s2419" inset="0,0,0,0">
              <w:txbxContent>
                <w:p w:rsidR="002E3F22" w:rsidRDefault="002E3F22" w:rsidP="009714C4">
                  <w:pPr>
                    <w:spacing w:line="160" w:lineRule="exact"/>
                    <w:jc w:val="left"/>
                    <w:rPr>
                      <w:rFonts w:cs="Miriam"/>
                      <w:noProof/>
                      <w:sz w:val="18"/>
                      <w:szCs w:val="18"/>
                      <w:rtl/>
                    </w:rPr>
                  </w:pPr>
                  <w:r>
                    <w:rPr>
                      <w:rFonts w:cs="Miriam" w:hint="cs"/>
                      <w:noProof/>
                      <w:sz w:val="18"/>
                      <w:szCs w:val="18"/>
                      <w:rtl/>
                    </w:rPr>
                    <w:t>(תיקון מס' 38) תשפ"ג-2023</w:t>
                  </w:r>
                </w:p>
              </w:txbxContent>
            </v:textbox>
            <w10:anchorlock/>
          </v:rect>
        </w:pict>
      </w:r>
      <w:r w:rsidRPr="005D3ABF">
        <w:rPr>
          <w:rStyle w:val="default"/>
          <w:rFonts w:cs="FrankRuehl"/>
          <w:rtl/>
        </w:rPr>
        <w:tab/>
      </w:r>
      <w:r>
        <w:rPr>
          <w:rStyle w:val="default"/>
          <w:rFonts w:cs="FrankRuehl"/>
          <w:rtl/>
        </w:rPr>
        <w:t>(</w:t>
      </w:r>
      <w:r>
        <w:rPr>
          <w:rStyle w:val="default"/>
          <w:rFonts w:cs="FrankRuehl" w:hint="cs"/>
          <w:rtl/>
        </w:rPr>
        <w:t>ב</w:t>
      </w:r>
      <w:r w:rsidRPr="005D3ABF">
        <w:rPr>
          <w:rStyle w:val="default"/>
          <w:rFonts w:cs="FrankRuehl" w:hint="cs"/>
          <w:rtl/>
        </w:rPr>
        <w:t>)</w:t>
      </w:r>
      <w:r w:rsidRPr="005D3ABF">
        <w:rPr>
          <w:rStyle w:val="default"/>
          <w:rFonts w:cs="FrankRuehl" w:hint="cs"/>
          <w:rtl/>
        </w:rPr>
        <w:tab/>
      </w:r>
      <w:r w:rsidR="00386430" w:rsidRPr="007145AF">
        <w:rPr>
          <w:rStyle w:val="default"/>
          <w:rFonts w:cs="FrankRuehl" w:hint="cs"/>
          <w:rtl/>
        </w:rPr>
        <w:t xml:space="preserve">הוראות לפי סעיף קטן (א)(2) טעונות אישור של </w:t>
      </w:r>
      <w:r w:rsidR="002E3F22">
        <w:rPr>
          <w:rStyle w:val="default"/>
          <w:rFonts w:cs="FrankRuehl" w:hint="cs"/>
          <w:rtl/>
        </w:rPr>
        <w:t>הוועדה לביטחון לאומי</w:t>
      </w:r>
      <w:r w:rsidR="00501419" w:rsidRPr="00501419">
        <w:rPr>
          <w:rStyle w:val="default"/>
          <w:rFonts w:cs="FrankRuehl" w:hint="cs"/>
          <w:rtl/>
        </w:rPr>
        <w:t xml:space="preserve"> </w:t>
      </w:r>
      <w:r w:rsidR="00386430" w:rsidRPr="007145AF">
        <w:rPr>
          <w:rStyle w:val="default"/>
          <w:rFonts w:cs="FrankRuehl" w:hint="cs"/>
          <w:rtl/>
        </w:rPr>
        <w:t>של הכנסת.</w:t>
      </w:r>
    </w:p>
    <w:p w:rsidR="002E3F22" w:rsidRPr="006C1286" w:rsidRDefault="002E3F22" w:rsidP="002E3F22">
      <w:pPr>
        <w:pStyle w:val="P00"/>
        <w:spacing w:before="0"/>
        <w:ind w:left="0" w:right="1134"/>
        <w:rPr>
          <w:rStyle w:val="default"/>
          <w:rFonts w:cs="FrankRuehl" w:hint="cs"/>
          <w:vanish/>
          <w:color w:val="FF0000"/>
          <w:sz w:val="20"/>
          <w:szCs w:val="20"/>
          <w:shd w:val="clear" w:color="auto" w:fill="FFFF99"/>
          <w:rtl/>
        </w:rPr>
      </w:pPr>
      <w:bookmarkStart w:id="91" w:name="Rov343"/>
      <w:r w:rsidRPr="006C1286">
        <w:rPr>
          <w:rStyle w:val="default"/>
          <w:rFonts w:cs="FrankRuehl" w:hint="cs"/>
          <w:vanish/>
          <w:color w:val="FF0000"/>
          <w:sz w:val="20"/>
          <w:szCs w:val="20"/>
          <w:shd w:val="clear" w:color="auto" w:fill="FFFF99"/>
          <w:rtl/>
        </w:rPr>
        <w:t>מיום 7.11.2017</w:t>
      </w:r>
    </w:p>
    <w:p w:rsidR="002E3F22" w:rsidRPr="006C1286" w:rsidRDefault="002E3F22" w:rsidP="002E3F22">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2E3F22" w:rsidRPr="006C1286" w:rsidRDefault="002E3F22" w:rsidP="002E3F22">
      <w:pPr>
        <w:pStyle w:val="P00"/>
        <w:spacing w:before="0"/>
        <w:ind w:left="0" w:right="1134"/>
        <w:rPr>
          <w:rStyle w:val="default"/>
          <w:rFonts w:cs="FrankRuehl" w:hint="cs"/>
          <w:vanish/>
          <w:sz w:val="20"/>
          <w:szCs w:val="20"/>
          <w:shd w:val="clear" w:color="auto" w:fill="FFFF99"/>
          <w:rtl/>
        </w:rPr>
      </w:pPr>
      <w:hyperlink r:id="rId99"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1145 (</w:t>
      </w:r>
      <w:hyperlink r:id="rId100"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2E3F22" w:rsidRPr="006C1286" w:rsidRDefault="002E3F22" w:rsidP="002E3F22">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24יב</w:t>
      </w:r>
    </w:p>
    <w:p w:rsidR="002E3F22" w:rsidRPr="006C1286" w:rsidRDefault="002E3F22" w:rsidP="002E3F22">
      <w:pPr>
        <w:pStyle w:val="P00"/>
        <w:spacing w:before="0"/>
        <w:ind w:left="0" w:right="1134"/>
        <w:rPr>
          <w:rStyle w:val="default"/>
          <w:rFonts w:cs="FrankRuehl"/>
          <w:vanish/>
          <w:szCs w:val="20"/>
          <w:shd w:val="clear" w:color="auto" w:fill="FFFF99"/>
          <w:rtl/>
        </w:rPr>
      </w:pPr>
    </w:p>
    <w:p w:rsidR="002E3F22" w:rsidRPr="006C1286" w:rsidRDefault="002E3F22" w:rsidP="002E3F22">
      <w:pPr>
        <w:pStyle w:val="P00"/>
        <w:spacing w:before="0"/>
        <w:ind w:left="0" w:right="1134"/>
        <w:rPr>
          <w:rStyle w:val="default"/>
          <w:rFonts w:cs="FrankRuehl"/>
          <w:vanish/>
          <w:color w:val="FF0000"/>
          <w:szCs w:val="20"/>
          <w:shd w:val="clear" w:color="auto" w:fill="FFFF99"/>
          <w:rtl/>
        </w:rPr>
      </w:pPr>
      <w:r w:rsidRPr="006C1286">
        <w:rPr>
          <w:rStyle w:val="default"/>
          <w:rFonts w:cs="FrankRuehl" w:hint="cs"/>
          <w:vanish/>
          <w:color w:val="FF0000"/>
          <w:szCs w:val="20"/>
          <w:shd w:val="clear" w:color="auto" w:fill="FFFF99"/>
          <w:rtl/>
        </w:rPr>
        <w:t>מיום 12.10.2021 עד תום כהונתה של הכנסת ה-24</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r w:rsidRPr="006C1286">
        <w:rPr>
          <w:rStyle w:val="default"/>
          <w:rFonts w:ascii="FrankRuehl" w:hAnsi="FrankRuehl" w:cs="FrankRuehl"/>
          <w:b/>
          <w:bCs/>
          <w:vanish/>
          <w:szCs w:val="20"/>
          <w:shd w:val="clear" w:color="auto" w:fill="FFFF99"/>
          <w:rtl/>
        </w:rPr>
        <w:t xml:space="preserve">תיקון מס' </w:t>
      </w:r>
      <w:r w:rsidRPr="006C1286">
        <w:rPr>
          <w:rStyle w:val="default"/>
          <w:rFonts w:ascii="FrankRuehl" w:hAnsi="FrankRuehl" w:cs="FrankRuehl" w:hint="cs"/>
          <w:b/>
          <w:bCs/>
          <w:vanish/>
          <w:szCs w:val="20"/>
          <w:shd w:val="clear" w:color="auto" w:fill="FFFF99"/>
          <w:rtl/>
        </w:rPr>
        <w:t>36</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hyperlink r:id="rId101" w:history="1">
        <w:r w:rsidRPr="006C1286">
          <w:rPr>
            <w:rStyle w:val="Hyperlink"/>
            <w:rFonts w:ascii="FrankRuehl" w:hAnsi="FrankRuehl" w:cs="FrankRuehl"/>
            <w:vanish/>
            <w:sz w:val="26"/>
            <w:szCs w:val="20"/>
            <w:shd w:val="clear" w:color="auto" w:fill="FFFF99"/>
            <w:rtl/>
          </w:rPr>
          <w:t>ס"ח תשפ"ב מס' 2929</w:t>
        </w:r>
      </w:hyperlink>
      <w:r w:rsidRPr="006C1286">
        <w:rPr>
          <w:rStyle w:val="default"/>
          <w:rFonts w:ascii="FrankRuehl" w:hAnsi="FrankRuehl" w:cs="FrankRuehl"/>
          <w:vanish/>
          <w:szCs w:val="20"/>
          <w:shd w:val="clear" w:color="auto" w:fill="FFFF99"/>
          <w:rtl/>
        </w:rPr>
        <w:t xml:space="preserve"> מיום 12.10.2021 עמ' </w:t>
      </w:r>
      <w:r w:rsidRPr="006C1286">
        <w:rPr>
          <w:rStyle w:val="default"/>
          <w:rFonts w:ascii="FrankRuehl" w:hAnsi="FrankRuehl" w:cs="FrankRuehl" w:hint="cs"/>
          <w:vanish/>
          <w:szCs w:val="20"/>
          <w:shd w:val="clear" w:color="auto" w:fill="FFFF99"/>
          <w:rtl/>
        </w:rPr>
        <w:t>6</w:t>
      </w:r>
      <w:r w:rsidRPr="006C1286">
        <w:rPr>
          <w:rStyle w:val="default"/>
          <w:rFonts w:ascii="FrankRuehl" w:hAnsi="FrankRuehl" w:cs="FrankRuehl"/>
          <w:vanish/>
          <w:szCs w:val="20"/>
          <w:shd w:val="clear" w:color="auto" w:fill="FFFF99"/>
          <w:rtl/>
        </w:rPr>
        <w:t xml:space="preserve"> (</w:t>
      </w:r>
      <w:hyperlink r:id="rId102" w:history="1">
        <w:r w:rsidRPr="006C1286">
          <w:rPr>
            <w:rStyle w:val="Hyperlink"/>
            <w:rFonts w:ascii="FrankRuehl" w:hAnsi="FrankRuehl" w:cs="FrankRuehl"/>
            <w:vanish/>
            <w:sz w:val="26"/>
            <w:szCs w:val="20"/>
            <w:shd w:val="clear" w:color="auto" w:fill="FFFF99"/>
            <w:rtl/>
          </w:rPr>
          <w:t>ה"ח 873</w:t>
        </w:r>
      </w:hyperlink>
      <w:r w:rsidRPr="006C1286">
        <w:rPr>
          <w:rStyle w:val="default"/>
          <w:rFonts w:ascii="FrankRuehl" w:hAnsi="FrankRuehl" w:cs="FrankRuehl"/>
          <w:vanish/>
          <w:szCs w:val="20"/>
          <w:shd w:val="clear" w:color="auto" w:fill="FFFF99"/>
          <w:rtl/>
        </w:rPr>
        <w:t>)</w:t>
      </w:r>
    </w:p>
    <w:p w:rsidR="002E3F22" w:rsidRPr="006C1286" w:rsidRDefault="002E3F22" w:rsidP="002E3F22">
      <w:pPr>
        <w:pStyle w:val="P00"/>
        <w:ind w:left="0" w:right="1134"/>
        <w:rPr>
          <w:rStyle w:val="default"/>
          <w:rFonts w:cs="FrankRuehl"/>
          <w:vanish/>
          <w:sz w:val="22"/>
          <w:szCs w:val="22"/>
          <w:shd w:val="clear" w:color="auto" w:fill="FFFF99"/>
          <w:rtl/>
        </w:rPr>
      </w:pPr>
      <w:r w:rsidRPr="006C1286">
        <w:rPr>
          <w:rStyle w:val="default"/>
          <w:rFonts w:cs="FrankRuehl" w:hint="cs"/>
          <w:vanish/>
          <w:sz w:val="22"/>
          <w:szCs w:val="22"/>
          <w:shd w:val="clear" w:color="auto" w:fill="FFFF99"/>
          <w:rtl/>
        </w:rPr>
        <w:tab/>
        <w:t>(ב)</w:t>
      </w:r>
      <w:r w:rsidRPr="006C1286">
        <w:rPr>
          <w:rStyle w:val="default"/>
          <w:rFonts w:cs="FrankRuehl" w:hint="cs"/>
          <w:vanish/>
          <w:sz w:val="22"/>
          <w:szCs w:val="22"/>
          <w:shd w:val="clear" w:color="auto" w:fill="FFFF99"/>
          <w:rtl/>
        </w:rPr>
        <w:tab/>
        <w:t xml:space="preserve">הוראות לפי סעיף קטן (א)(2) טעונות אישור של ועדת </w:t>
      </w:r>
      <w:r w:rsidRPr="006C1286">
        <w:rPr>
          <w:rStyle w:val="default"/>
          <w:rFonts w:cs="FrankRuehl" w:hint="cs"/>
          <w:strike/>
          <w:vanish/>
          <w:sz w:val="22"/>
          <w:szCs w:val="22"/>
          <w:shd w:val="clear" w:color="auto" w:fill="FFFF99"/>
          <w:rtl/>
        </w:rPr>
        <w:t>הפנים והגנת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ביטחון הפנים</w:t>
      </w:r>
      <w:r w:rsidRPr="006C1286">
        <w:rPr>
          <w:rStyle w:val="default"/>
          <w:rFonts w:cs="FrankRuehl" w:hint="cs"/>
          <w:vanish/>
          <w:sz w:val="22"/>
          <w:szCs w:val="22"/>
          <w:shd w:val="clear" w:color="auto" w:fill="FFFF99"/>
          <w:rtl/>
        </w:rPr>
        <w:t xml:space="preserve"> של הכנסת.</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p>
    <w:p w:rsidR="002E3F22" w:rsidRPr="006C1286" w:rsidRDefault="002E3F22" w:rsidP="002E3F22">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hyperlink r:id="rId103"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104"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2E3F22" w:rsidRPr="009714C4" w:rsidRDefault="002E3F22" w:rsidP="002E3F22">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ab/>
        <w:t>(ב)</w:t>
      </w:r>
      <w:r w:rsidRPr="006C1286">
        <w:rPr>
          <w:rStyle w:val="default"/>
          <w:rFonts w:cs="FrankRuehl" w:hint="cs"/>
          <w:vanish/>
          <w:sz w:val="22"/>
          <w:szCs w:val="22"/>
          <w:shd w:val="clear" w:color="auto" w:fill="FFFF99"/>
          <w:rtl/>
        </w:rPr>
        <w:tab/>
        <w:t xml:space="preserve">הוראות לפי סעיף קטן (א)(2) טעונות אישור של </w:t>
      </w:r>
      <w:r w:rsidRPr="006C1286">
        <w:rPr>
          <w:rStyle w:val="default"/>
          <w:rFonts w:cs="FrankRuehl" w:hint="cs"/>
          <w:strike/>
          <w:vanish/>
          <w:sz w:val="22"/>
          <w:szCs w:val="22"/>
          <w:shd w:val="clear" w:color="auto" w:fill="FFFF99"/>
          <w:rtl/>
        </w:rPr>
        <w:t>ועדת הפנים והגנת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הוועדה לביטחון לאומי</w:t>
      </w:r>
      <w:r w:rsidRPr="006C1286">
        <w:rPr>
          <w:rStyle w:val="default"/>
          <w:rFonts w:cs="FrankRuehl" w:hint="cs"/>
          <w:vanish/>
          <w:sz w:val="22"/>
          <w:szCs w:val="22"/>
          <w:shd w:val="clear" w:color="auto" w:fill="FFFF99"/>
          <w:rtl/>
        </w:rPr>
        <w:t xml:space="preserve"> של הכנסת.</w:t>
      </w:r>
      <w:bookmarkEnd w:id="91"/>
    </w:p>
    <w:p w:rsidR="0047524A" w:rsidRDefault="0047524A" w:rsidP="00386430">
      <w:pPr>
        <w:pStyle w:val="P00"/>
        <w:spacing w:before="72"/>
        <w:ind w:left="0" w:right="1134"/>
        <w:rPr>
          <w:rStyle w:val="default"/>
          <w:rFonts w:cs="FrankRuehl"/>
          <w:rtl/>
        </w:rPr>
      </w:pPr>
      <w:bookmarkStart w:id="92" w:name="Seif146"/>
      <w:bookmarkEnd w:id="92"/>
      <w:r w:rsidRPr="007145AF">
        <w:rPr>
          <w:lang w:val="he-IL"/>
        </w:rPr>
        <w:pict>
          <v:rect id="_x0000_s2404" style="position:absolute;left:0;text-align:left;margin-left:464.5pt;margin-top:8.05pt;width:75.05pt;height:65.65pt;z-index:251755008" o:allowincell="f" filled="f" stroked="f" strokecolor="lime" strokeweight=".25pt">
            <v:textbox style="mso-next-textbox:#_x0000_s2404" inset="0,0,0,0">
              <w:txbxContent>
                <w:p w:rsidR="0047524A" w:rsidRDefault="00386430" w:rsidP="0047524A">
                  <w:pPr>
                    <w:spacing w:line="160" w:lineRule="exact"/>
                    <w:jc w:val="left"/>
                    <w:rPr>
                      <w:rFonts w:cs="Miriam" w:hint="cs"/>
                      <w:noProof/>
                      <w:sz w:val="18"/>
                      <w:szCs w:val="18"/>
                      <w:rtl/>
                    </w:rPr>
                  </w:pPr>
                  <w:r>
                    <w:rPr>
                      <w:rFonts w:cs="Miriam" w:hint="cs"/>
                      <w:sz w:val="18"/>
                      <w:szCs w:val="18"/>
                      <w:rtl/>
                    </w:rPr>
                    <w:t>שינוי התוספת השלישית</w:t>
                  </w:r>
                </w:p>
                <w:p w:rsidR="0047524A" w:rsidRDefault="0047524A" w:rsidP="0047524A">
                  <w:pPr>
                    <w:spacing w:line="160" w:lineRule="exact"/>
                    <w:jc w:val="left"/>
                    <w:rPr>
                      <w:rFonts w:cs="Miriam"/>
                      <w:sz w:val="18"/>
                      <w:szCs w:val="18"/>
                      <w:rtl/>
                    </w:rPr>
                  </w:pPr>
                  <w:r>
                    <w:rPr>
                      <w:rFonts w:cs="Miriam" w:hint="cs"/>
                      <w:sz w:val="18"/>
                      <w:szCs w:val="18"/>
                      <w:rtl/>
                    </w:rPr>
                    <w:t>(תיקון מס' 33) תשע"ז-2017</w:t>
                  </w:r>
                </w:p>
                <w:p w:rsidR="002E3F22" w:rsidRDefault="002E3F22" w:rsidP="009714C4">
                  <w:pPr>
                    <w:spacing w:line="160" w:lineRule="exact"/>
                    <w:jc w:val="left"/>
                    <w:rPr>
                      <w:rFonts w:cs="Miriam"/>
                      <w:noProof/>
                      <w:sz w:val="18"/>
                      <w:szCs w:val="18"/>
                      <w:rtl/>
                    </w:rPr>
                  </w:pPr>
                  <w:r>
                    <w:rPr>
                      <w:rFonts w:cs="Miriam" w:hint="cs"/>
                      <w:noProof/>
                      <w:sz w:val="18"/>
                      <w:szCs w:val="18"/>
                      <w:rtl/>
                    </w:rPr>
                    <w:t>(תיקון מס' 38) תשפ"ג-2023</w:t>
                  </w:r>
                </w:p>
              </w:txbxContent>
            </v:textbox>
            <w10:anchorlock/>
          </v:rect>
        </w:pict>
      </w:r>
      <w:r w:rsidRPr="007145AF">
        <w:rPr>
          <w:rStyle w:val="big-number"/>
          <w:rFonts w:cs="Miriam"/>
          <w:rtl/>
        </w:rPr>
        <w:t>24</w:t>
      </w:r>
      <w:r w:rsidR="00386430" w:rsidRPr="007145AF">
        <w:rPr>
          <w:rStyle w:val="default"/>
          <w:rFonts w:cs="FrankRuehl" w:hint="cs"/>
          <w:rtl/>
        </w:rPr>
        <w:t>יג</w:t>
      </w:r>
      <w:r w:rsidRPr="007145AF">
        <w:rPr>
          <w:rStyle w:val="default"/>
          <w:rFonts w:cs="FrankRuehl"/>
          <w:rtl/>
        </w:rPr>
        <w:t>.</w:t>
      </w:r>
      <w:r w:rsidRPr="007145AF">
        <w:rPr>
          <w:rStyle w:val="default"/>
          <w:rFonts w:cs="FrankRuehl"/>
          <w:rtl/>
        </w:rPr>
        <w:tab/>
      </w:r>
      <w:r w:rsidR="00386430" w:rsidRPr="007145AF">
        <w:rPr>
          <w:rStyle w:val="default"/>
          <w:rFonts w:cs="FrankRuehl" w:hint="cs"/>
          <w:rtl/>
        </w:rPr>
        <w:t xml:space="preserve">השר, באישור </w:t>
      </w:r>
      <w:r w:rsidR="002E3F22">
        <w:rPr>
          <w:rStyle w:val="default"/>
          <w:rFonts w:cs="FrankRuehl" w:hint="cs"/>
          <w:rtl/>
        </w:rPr>
        <w:t>הוועדה לביטחון לאומי</w:t>
      </w:r>
      <w:r w:rsidR="00501419" w:rsidRPr="00501419">
        <w:rPr>
          <w:rStyle w:val="default"/>
          <w:rFonts w:cs="FrankRuehl" w:hint="cs"/>
          <w:rtl/>
        </w:rPr>
        <w:t xml:space="preserve"> </w:t>
      </w:r>
      <w:r w:rsidR="00386430" w:rsidRPr="007145AF">
        <w:rPr>
          <w:rStyle w:val="default"/>
          <w:rFonts w:cs="FrankRuehl" w:hint="cs"/>
          <w:rtl/>
        </w:rPr>
        <w:t>של הכנסת, רשאי לשנות את התוספת השלישית.</w:t>
      </w:r>
    </w:p>
    <w:p w:rsidR="009714C4" w:rsidRPr="006C1286" w:rsidRDefault="009714C4" w:rsidP="009714C4">
      <w:pPr>
        <w:pStyle w:val="P00"/>
        <w:spacing w:before="0"/>
        <w:ind w:left="0" w:right="1134"/>
        <w:rPr>
          <w:rStyle w:val="default"/>
          <w:rFonts w:cs="FrankRuehl" w:hint="cs"/>
          <w:vanish/>
          <w:color w:val="FF0000"/>
          <w:sz w:val="20"/>
          <w:szCs w:val="20"/>
          <w:shd w:val="clear" w:color="auto" w:fill="FFFF99"/>
          <w:rtl/>
        </w:rPr>
      </w:pPr>
      <w:bookmarkStart w:id="93" w:name="Rov353"/>
      <w:r w:rsidRPr="006C1286">
        <w:rPr>
          <w:rStyle w:val="default"/>
          <w:rFonts w:cs="FrankRuehl" w:hint="cs"/>
          <w:vanish/>
          <w:color w:val="FF0000"/>
          <w:sz w:val="20"/>
          <w:szCs w:val="20"/>
          <w:shd w:val="clear" w:color="auto" w:fill="FFFF99"/>
          <w:rtl/>
        </w:rPr>
        <w:t>מיום 7.11.2017</w:t>
      </w:r>
    </w:p>
    <w:p w:rsidR="009714C4" w:rsidRPr="006C1286" w:rsidRDefault="009714C4" w:rsidP="009714C4">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9714C4" w:rsidRPr="006C1286" w:rsidRDefault="009714C4" w:rsidP="009714C4">
      <w:pPr>
        <w:pStyle w:val="P00"/>
        <w:spacing w:before="0"/>
        <w:ind w:left="0" w:right="1134"/>
        <w:rPr>
          <w:rStyle w:val="default"/>
          <w:rFonts w:cs="FrankRuehl" w:hint="cs"/>
          <w:vanish/>
          <w:sz w:val="20"/>
          <w:szCs w:val="20"/>
          <w:shd w:val="clear" w:color="auto" w:fill="FFFF99"/>
          <w:rtl/>
        </w:rPr>
      </w:pPr>
      <w:hyperlink r:id="rId105"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1146 (</w:t>
      </w:r>
      <w:hyperlink r:id="rId106"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9714C4" w:rsidRPr="006C1286" w:rsidRDefault="009714C4" w:rsidP="009714C4">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24יג</w:t>
      </w:r>
    </w:p>
    <w:p w:rsidR="009714C4" w:rsidRPr="006C1286" w:rsidRDefault="009714C4" w:rsidP="009714C4">
      <w:pPr>
        <w:pStyle w:val="P00"/>
        <w:spacing w:before="0"/>
        <w:ind w:left="0" w:right="1134"/>
        <w:rPr>
          <w:rStyle w:val="default"/>
          <w:rFonts w:cs="FrankRuehl"/>
          <w:vanish/>
          <w:szCs w:val="20"/>
          <w:shd w:val="clear" w:color="auto" w:fill="FFFF99"/>
          <w:rtl/>
        </w:rPr>
      </w:pPr>
    </w:p>
    <w:p w:rsidR="009714C4" w:rsidRPr="006C1286" w:rsidRDefault="009714C4" w:rsidP="009714C4">
      <w:pPr>
        <w:pStyle w:val="P00"/>
        <w:spacing w:before="0"/>
        <w:ind w:left="0" w:right="1134"/>
        <w:rPr>
          <w:rStyle w:val="default"/>
          <w:rFonts w:cs="FrankRuehl"/>
          <w:vanish/>
          <w:color w:val="FF0000"/>
          <w:szCs w:val="20"/>
          <w:shd w:val="clear" w:color="auto" w:fill="FFFF99"/>
          <w:rtl/>
        </w:rPr>
      </w:pPr>
      <w:r w:rsidRPr="006C1286">
        <w:rPr>
          <w:rStyle w:val="default"/>
          <w:rFonts w:cs="FrankRuehl" w:hint="cs"/>
          <w:vanish/>
          <w:color w:val="FF0000"/>
          <w:szCs w:val="20"/>
          <w:shd w:val="clear" w:color="auto" w:fill="FFFF99"/>
          <w:rtl/>
        </w:rPr>
        <w:t>מיום 12.10.2021 עד תום כהונתה של הכנסת ה-24</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r w:rsidRPr="006C1286">
        <w:rPr>
          <w:rStyle w:val="default"/>
          <w:rFonts w:ascii="FrankRuehl" w:hAnsi="FrankRuehl" w:cs="FrankRuehl"/>
          <w:b/>
          <w:bCs/>
          <w:vanish/>
          <w:szCs w:val="20"/>
          <w:shd w:val="clear" w:color="auto" w:fill="FFFF99"/>
          <w:rtl/>
        </w:rPr>
        <w:t xml:space="preserve">תיקון מס' </w:t>
      </w:r>
      <w:r w:rsidRPr="006C1286">
        <w:rPr>
          <w:rStyle w:val="default"/>
          <w:rFonts w:ascii="FrankRuehl" w:hAnsi="FrankRuehl" w:cs="FrankRuehl" w:hint="cs"/>
          <w:b/>
          <w:bCs/>
          <w:vanish/>
          <w:szCs w:val="20"/>
          <w:shd w:val="clear" w:color="auto" w:fill="FFFF99"/>
          <w:rtl/>
        </w:rPr>
        <w:t>36</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hyperlink r:id="rId107" w:history="1">
        <w:r w:rsidRPr="006C1286">
          <w:rPr>
            <w:rStyle w:val="Hyperlink"/>
            <w:rFonts w:ascii="FrankRuehl" w:hAnsi="FrankRuehl" w:cs="FrankRuehl"/>
            <w:vanish/>
            <w:sz w:val="26"/>
            <w:szCs w:val="20"/>
            <w:shd w:val="clear" w:color="auto" w:fill="FFFF99"/>
            <w:rtl/>
          </w:rPr>
          <w:t>ס"ח תשפ"ב מס' 2929</w:t>
        </w:r>
      </w:hyperlink>
      <w:r w:rsidRPr="006C1286">
        <w:rPr>
          <w:rStyle w:val="default"/>
          <w:rFonts w:ascii="FrankRuehl" w:hAnsi="FrankRuehl" w:cs="FrankRuehl"/>
          <w:vanish/>
          <w:szCs w:val="20"/>
          <w:shd w:val="clear" w:color="auto" w:fill="FFFF99"/>
          <w:rtl/>
        </w:rPr>
        <w:t xml:space="preserve"> מיום 12.10.2021 עמ' </w:t>
      </w:r>
      <w:r w:rsidRPr="006C1286">
        <w:rPr>
          <w:rStyle w:val="default"/>
          <w:rFonts w:ascii="FrankRuehl" w:hAnsi="FrankRuehl" w:cs="FrankRuehl" w:hint="cs"/>
          <w:vanish/>
          <w:szCs w:val="20"/>
          <w:shd w:val="clear" w:color="auto" w:fill="FFFF99"/>
          <w:rtl/>
        </w:rPr>
        <w:t>6</w:t>
      </w:r>
      <w:r w:rsidRPr="006C1286">
        <w:rPr>
          <w:rStyle w:val="default"/>
          <w:rFonts w:ascii="FrankRuehl" w:hAnsi="FrankRuehl" w:cs="FrankRuehl"/>
          <w:vanish/>
          <w:szCs w:val="20"/>
          <w:shd w:val="clear" w:color="auto" w:fill="FFFF99"/>
          <w:rtl/>
        </w:rPr>
        <w:t xml:space="preserve"> (</w:t>
      </w:r>
      <w:hyperlink r:id="rId108" w:history="1">
        <w:r w:rsidRPr="006C1286">
          <w:rPr>
            <w:rStyle w:val="Hyperlink"/>
            <w:rFonts w:ascii="FrankRuehl" w:hAnsi="FrankRuehl" w:cs="FrankRuehl"/>
            <w:vanish/>
            <w:sz w:val="26"/>
            <w:szCs w:val="20"/>
            <w:shd w:val="clear" w:color="auto" w:fill="FFFF99"/>
            <w:rtl/>
          </w:rPr>
          <w:t>ה"ח 873</w:t>
        </w:r>
      </w:hyperlink>
      <w:r w:rsidRPr="006C1286">
        <w:rPr>
          <w:rStyle w:val="default"/>
          <w:rFonts w:ascii="FrankRuehl" w:hAnsi="FrankRuehl" w:cs="FrankRuehl"/>
          <w:vanish/>
          <w:szCs w:val="20"/>
          <w:shd w:val="clear" w:color="auto" w:fill="FFFF99"/>
          <w:rtl/>
        </w:rPr>
        <w:t>)</w:t>
      </w:r>
    </w:p>
    <w:p w:rsidR="002E3F22" w:rsidRPr="006C1286" w:rsidRDefault="002E3F22" w:rsidP="002E3F22">
      <w:pPr>
        <w:pStyle w:val="P00"/>
        <w:ind w:left="0"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24</w:t>
      </w:r>
      <w:r w:rsidRPr="006C1286">
        <w:rPr>
          <w:rStyle w:val="default"/>
          <w:rFonts w:cs="FrankRuehl" w:hint="cs"/>
          <w:vanish/>
          <w:sz w:val="22"/>
          <w:szCs w:val="22"/>
          <w:shd w:val="clear" w:color="auto" w:fill="FFFF99"/>
          <w:rtl/>
        </w:rPr>
        <w:t>יג</w:t>
      </w:r>
      <w:r w:rsidRPr="006C1286">
        <w:rPr>
          <w:rStyle w:val="default"/>
          <w:rFonts w:cs="FrankRuehl"/>
          <w:vanish/>
          <w:sz w:val="22"/>
          <w:szCs w:val="22"/>
          <w:shd w:val="clear" w:color="auto" w:fill="FFFF99"/>
          <w:rtl/>
        </w:rPr>
        <w:t>.</w:t>
      </w:r>
      <w:r w:rsidRPr="006C1286">
        <w:rPr>
          <w:rStyle w:val="default"/>
          <w:rFonts w:cs="FrankRuehl"/>
          <w:vanish/>
          <w:sz w:val="22"/>
          <w:szCs w:val="22"/>
          <w:shd w:val="clear" w:color="auto" w:fill="FFFF99"/>
          <w:rtl/>
        </w:rPr>
        <w:tab/>
      </w:r>
      <w:r w:rsidRPr="006C1286">
        <w:rPr>
          <w:rStyle w:val="default"/>
          <w:rFonts w:cs="FrankRuehl" w:hint="cs"/>
          <w:vanish/>
          <w:sz w:val="22"/>
          <w:szCs w:val="22"/>
          <w:shd w:val="clear" w:color="auto" w:fill="FFFF99"/>
          <w:rtl/>
        </w:rPr>
        <w:t xml:space="preserve">השר, באישור ועדת </w:t>
      </w:r>
      <w:r w:rsidRPr="006C1286">
        <w:rPr>
          <w:rStyle w:val="default"/>
          <w:rFonts w:cs="FrankRuehl" w:hint="cs"/>
          <w:strike/>
          <w:vanish/>
          <w:sz w:val="22"/>
          <w:szCs w:val="22"/>
          <w:shd w:val="clear" w:color="auto" w:fill="FFFF99"/>
          <w:rtl/>
        </w:rPr>
        <w:t>הפנים והגנת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ביטחון הפנים</w:t>
      </w:r>
      <w:r w:rsidRPr="006C1286">
        <w:rPr>
          <w:rStyle w:val="default"/>
          <w:rFonts w:cs="FrankRuehl" w:hint="cs"/>
          <w:vanish/>
          <w:sz w:val="22"/>
          <w:szCs w:val="22"/>
          <w:shd w:val="clear" w:color="auto" w:fill="FFFF99"/>
          <w:rtl/>
        </w:rPr>
        <w:t xml:space="preserve"> של הכנסת, רשאי לשנות את התוספת השלישית.</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p>
    <w:p w:rsidR="002E3F22" w:rsidRPr="006C1286" w:rsidRDefault="002E3F22" w:rsidP="002E3F22">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hyperlink r:id="rId109"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110"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9714C4" w:rsidRPr="009714C4" w:rsidRDefault="009714C4" w:rsidP="009714C4">
      <w:pPr>
        <w:pStyle w:val="P00"/>
        <w:ind w:left="0" w:right="1134"/>
        <w:rPr>
          <w:rStyle w:val="default"/>
          <w:rFonts w:cs="FrankRuehl" w:hint="cs"/>
          <w:sz w:val="2"/>
          <w:szCs w:val="2"/>
          <w:shd w:val="clear" w:color="auto" w:fill="FFFF99"/>
          <w:rtl/>
        </w:rPr>
      </w:pPr>
      <w:r w:rsidRPr="006C1286">
        <w:rPr>
          <w:rStyle w:val="default"/>
          <w:rFonts w:cs="FrankRuehl"/>
          <w:vanish/>
          <w:sz w:val="22"/>
          <w:szCs w:val="22"/>
          <w:shd w:val="clear" w:color="auto" w:fill="FFFF99"/>
          <w:rtl/>
        </w:rPr>
        <w:t>24</w:t>
      </w:r>
      <w:r w:rsidRPr="006C1286">
        <w:rPr>
          <w:rStyle w:val="default"/>
          <w:rFonts w:cs="FrankRuehl" w:hint="cs"/>
          <w:vanish/>
          <w:sz w:val="22"/>
          <w:szCs w:val="22"/>
          <w:shd w:val="clear" w:color="auto" w:fill="FFFF99"/>
          <w:rtl/>
        </w:rPr>
        <w:t>יג</w:t>
      </w:r>
      <w:r w:rsidRPr="006C1286">
        <w:rPr>
          <w:rStyle w:val="default"/>
          <w:rFonts w:cs="FrankRuehl"/>
          <w:vanish/>
          <w:sz w:val="22"/>
          <w:szCs w:val="22"/>
          <w:shd w:val="clear" w:color="auto" w:fill="FFFF99"/>
          <w:rtl/>
        </w:rPr>
        <w:t>.</w:t>
      </w:r>
      <w:r w:rsidRPr="006C1286">
        <w:rPr>
          <w:rStyle w:val="default"/>
          <w:rFonts w:cs="FrankRuehl"/>
          <w:vanish/>
          <w:sz w:val="22"/>
          <w:szCs w:val="22"/>
          <w:shd w:val="clear" w:color="auto" w:fill="FFFF99"/>
          <w:rtl/>
        </w:rPr>
        <w:tab/>
      </w:r>
      <w:r w:rsidRPr="006C1286">
        <w:rPr>
          <w:rStyle w:val="default"/>
          <w:rFonts w:cs="FrankRuehl" w:hint="cs"/>
          <w:vanish/>
          <w:sz w:val="22"/>
          <w:szCs w:val="22"/>
          <w:shd w:val="clear" w:color="auto" w:fill="FFFF99"/>
          <w:rtl/>
        </w:rPr>
        <w:t xml:space="preserve">השר, באישור </w:t>
      </w:r>
      <w:r w:rsidRPr="006C1286">
        <w:rPr>
          <w:rStyle w:val="default"/>
          <w:rFonts w:cs="FrankRuehl" w:hint="cs"/>
          <w:strike/>
          <w:vanish/>
          <w:sz w:val="22"/>
          <w:szCs w:val="22"/>
          <w:shd w:val="clear" w:color="auto" w:fill="FFFF99"/>
          <w:rtl/>
        </w:rPr>
        <w:t>ועדת הפנים והגנת הסביבה</w:t>
      </w:r>
      <w:r w:rsidRPr="006C1286">
        <w:rPr>
          <w:rStyle w:val="default"/>
          <w:rFonts w:cs="FrankRuehl" w:hint="cs"/>
          <w:vanish/>
          <w:sz w:val="22"/>
          <w:szCs w:val="22"/>
          <w:shd w:val="clear" w:color="auto" w:fill="FFFF99"/>
          <w:rtl/>
        </w:rPr>
        <w:t xml:space="preserve"> </w:t>
      </w:r>
      <w:r w:rsidR="002E3F22" w:rsidRPr="006C1286">
        <w:rPr>
          <w:rStyle w:val="default"/>
          <w:rFonts w:cs="FrankRuehl" w:hint="cs"/>
          <w:vanish/>
          <w:sz w:val="22"/>
          <w:szCs w:val="22"/>
          <w:u w:val="single"/>
          <w:shd w:val="clear" w:color="auto" w:fill="FFFF99"/>
          <w:rtl/>
        </w:rPr>
        <w:t>הוועדה לביטחון לאומי</w:t>
      </w:r>
      <w:r w:rsidRPr="006C1286">
        <w:rPr>
          <w:rStyle w:val="default"/>
          <w:rFonts w:cs="FrankRuehl" w:hint="cs"/>
          <w:vanish/>
          <w:sz w:val="22"/>
          <w:szCs w:val="22"/>
          <w:shd w:val="clear" w:color="auto" w:fill="FFFF99"/>
          <w:rtl/>
        </w:rPr>
        <w:t xml:space="preserve"> של הכנסת, רשאי לשנות את התוספת השלישית.</w:t>
      </w:r>
      <w:bookmarkEnd w:id="93"/>
    </w:p>
    <w:p w:rsidR="002E3F22" w:rsidRDefault="002E3F22" w:rsidP="00386430">
      <w:pPr>
        <w:pStyle w:val="P00"/>
        <w:spacing w:before="72"/>
        <w:ind w:left="0" w:right="1134"/>
        <w:rPr>
          <w:rStyle w:val="default"/>
          <w:rFonts w:cs="FrankRuehl"/>
          <w:rtl/>
        </w:rPr>
      </w:pPr>
    </w:p>
    <w:p w:rsidR="009714C4" w:rsidRPr="007145AF" w:rsidRDefault="009714C4" w:rsidP="00386430">
      <w:pPr>
        <w:pStyle w:val="P00"/>
        <w:spacing w:before="72"/>
        <w:ind w:left="0" w:right="1134"/>
        <w:rPr>
          <w:rStyle w:val="default"/>
          <w:rFonts w:cs="FrankRuehl" w:hint="cs"/>
          <w:rtl/>
        </w:rPr>
      </w:pPr>
    </w:p>
    <w:p w:rsidR="0047524A" w:rsidRPr="007145AF" w:rsidRDefault="0047524A" w:rsidP="00386430">
      <w:pPr>
        <w:pStyle w:val="P00"/>
        <w:spacing w:before="72"/>
        <w:ind w:left="0" w:right="1134"/>
        <w:rPr>
          <w:rStyle w:val="default"/>
          <w:rFonts w:cs="FrankRuehl" w:hint="cs"/>
          <w:rtl/>
        </w:rPr>
      </w:pPr>
      <w:bookmarkStart w:id="94" w:name="Seif147"/>
      <w:bookmarkEnd w:id="94"/>
      <w:r w:rsidRPr="007145AF">
        <w:rPr>
          <w:lang w:val="he-IL"/>
        </w:rPr>
        <w:pict>
          <v:rect id="_x0000_s2405" style="position:absolute;left:0;text-align:left;margin-left:464.5pt;margin-top:8.05pt;width:75.05pt;height:35.45pt;z-index:251756032" o:allowincell="f" filled="f" stroked="f" strokecolor="lime" strokeweight=".25pt">
            <v:textbox style="mso-next-textbox:#_x0000_s2405" inset="0,0,0,0">
              <w:txbxContent>
                <w:p w:rsidR="0047524A" w:rsidRDefault="00386430" w:rsidP="0047524A">
                  <w:pPr>
                    <w:spacing w:line="160" w:lineRule="exact"/>
                    <w:jc w:val="left"/>
                    <w:rPr>
                      <w:rFonts w:cs="Miriam" w:hint="cs"/>
                      <w:noProof/>
                      <w:sz w:val="18"/>
                      <w:szCs w:val="18"/>
                      <w:rtl/>
                    </w:rPr>
                  </w:pPr>
                  <w:r>
                    <w:rPr>
                      <w:rFonts w:cs="Miriam" w:hint="cs"/>
                      <w:sz w:val="18"/>
                      <w:szCs w:val="18"/>
                      <w:rtl/>
                    </w:rPr>
                    <w:t xml:space="preserve">שמירת דינים </w:t>
                  </w:r>
                  <w:r>
                    <w:rPr>
                      <w:rFonts w:cs="Miriam"/>
                      <w:sz w:val="18"/>
                      <w:szCs w:val="18"/>
                      <w:rtl/>
                    </w:rPr>
                    <w:t>–</w:t>
                  </w:r>
                  <w:r>
                    <w:rPr>
                      <w:rFonts w:cs="Miriam" w:hint="cs"/>
                      <w:sz w:val="18"/>
                      <w:szCs w:val="18"/>
                      <w:rtl/>
                    </w:rPr>
                    <w:t xml:space="preserve"> פרק שלישי1</w:t>
                  </w:r>
                </w:p>
                <w:p w:rsidR="0047524A" w:rsidRDefault="0047524A" w:rsidP="0047524A">
                  <w:pPr>
                    <w:spacing w:line="160" w:lineRule="exact"/>
                    <w:jc w:val="left"/>
                    <w:rPr>
                      <w:rFonts w:cs="Miriam" w:hint="cs"/>
                      <w:sz w:val="18"/>
                      <w:szCs w:val="18"/>
                      <w:rtl/>
                    </w:rPr>
                  </w:pPr>
                  <w:r>
                    <w:rPr>
                      <w:rFonts w:cs="Miriam" w:hint="cs"/>
                      <w:sz w:val="18"/>
                      <w:szCs w:val="18"/>
                      <w:rtl/>
                    </w:rPr>
                    <w:t>(תיקון מס' 33) תשע"ז-2017</w:t>
                  </w:r>
                </w:p>
              </w:txbxContent>
            </v:textbox>
            <w10:anchorlock/>
          </v:rect>
        </w:pict>
      </w:r>
      <w:r w:rsidRPr="007145AF">
        <w:rPr>
          <w:rStyle w:val="big-number"/>
          <w:rFonts w:cs="Miriam"/>
          <w:rtl/>
        </w:rPr>
        <w:t>24</w:t>
      </w:r>
      <w:r w:rsidR="00386430" w:rsidRPr="007145AF">
        <w:rPr>
          <w:rStyle w:val="default"/>
          <w:rFonts w:cs="FrankRuehl" w:hint="cs"/>
          <w:rtl/>
        </w:rPr>
        <w:t>יד</w:t>
      </w:r>
      <w:r w:rsidRPr="007145AF">
        <w:rPr>
          <w:rStyle w:val="default"/>
          <w:rFonts w:cs="FrankRuehl"/>
          <w:rtl/>
        </w:rPr>
        <w:t>.</w:t>
      </w:r>
      <w:r w:rsidRPr="007145AF">
        <w:rPr>
          <w:rStyle w:val="default"/>
          <w:rFonts w:cs="FrankRuehl"/>
          <w:rtl/>
        </w:rPr>
        <w:tab/>
      </w:r>
      <w:r w:rsidR="00386430" w:rsidRPr="007145AF">
        <w:rPr>
          <w:rStyle w:val="default"/>
          <w:rFonts w:cs="FrankRuehl" w:hint="cs"/>
          <w:rtl/>
        </w:rPr>
        <w:t>הוראות פרק זה באות להוסיף על הוראות כל דין ולא לגרוע מהן, אלא אם כן נקבע במפורש אחרת.</w:t>
      </w:r>
    </w:p>
    <w:p w:rsidR="0047524A" w:rsidRPr="006C1286" w:rsidRDefault="0047524A" w:rsidP="0047524A">
      <w:pPr>
        <w:pStyle w:val="P00"/>
        <w:spacing w:before="0"/>
        <w:ind w:left="0" w:right="1134"/>
        <w:rPr>
          <w:rStyle w:val="default"/>
          <w:rFonts w:cs="FrankRuehl" w:hint="cs"/>
          <w:vanish/>
          <w:color w:val="FF0000"/>
          <w:sz w:val="20"/>
          <w:szCs w:val="20"/>
          <w:shd w:val="clear" w:color="auto" w:fill="FFFF99"/>
          <w:rtl/>
        </w:rPr>
      </w:pPr>
      <w:bookmarkStart w:id="95" w:name="Rov354"/>
      <w:r w:rsidRPr="006C1286">
        <w:rPr>
          <w:rStyle w:val="default"/>
          <w:rFonts w:cs="FrankRuehl" w:hint="cs"/>
          <w:vanish/>
          <w:color w:val="FF0000"/>
          <w:sz w:val="20"/>
          <w:szCs w:val="20"/>
          <w:shd w:val="clear" w:color="auto" w:fill="FFFF99"/>
          <w:rtl/>
        </w:rPr>
        <w:t>מיום 7.11.2017</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47524A" w:rsidRPr="006C1286" w:rsidRDefault="0047524A" w:rsidP="0047524A">
      <w:pPr>
        <w:pStyle w:val="P00"/>
        <w:spacing w:before="0"/>
        <w:ind w:left="0" w:right="1134"/>
        <w:rPr>
          <w:rStyle w:val="default"/>
          <w:rFonts w:cs="FrankRuehl" w:hint="cs"/>
          <w:vanish/>
          <w:sz w:val="20"/>
          <w:szCs w:val="20"/>
          <w:shd w:val="clear" w:color="auto" w:fill="FFFF99"/>
          <w:rtl/>
        </w:rPr>
      </w:pPr>
      <w:hyperlink r:id="rId111"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1146 (</w:t>
      </w:r>
      <w:hyperlink r:id="rId112"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47524A" w:rsidRPr="007145AF" w:rsidRDefault="0047524A" w:rsidP="007145AF">
      <w:pPr>
        <w:pStyle w:val="P00"/>
        <w:spacing w:before="0"/>
        <w:ind w:left="0" w:right="1134"/>
        <w:rPr>
          <w:rStyle w:val="default"/>
          <w:rFonts w:cs="FrankRuehl"/>
          <w:b/>
          <w:bCs/>
          <w:sz w:val="2"/>
          <w:szCs w:val="2"/>
          <w:shd w:val="clear" w:color="auto" w:fill="FFFF99"/>
          <w:rtl/>
        </w:rPr>
      </w:pPr>
      <w:r w:rsidRPr="006C1286">
        <w:rPr>
          <w:rStyle w:val="default"/>
          <w:rFonts w:cs="FrankRuehl" w:hint="cs"/>
          <w:b/>
          <w:bCs/>
          <w:vanish/>
          <w:sz w:val="20"/>
          <w:szCs w:val="20"/>
          <w:shd w:val="clear" w:color="auto" w:fill="FFFF99"/>
          <w:rtl/>
        </w:rPr>
        <w:t>הוספת סעיף 24י</w:t>
      </w:r>
      <w:r w:rsidR="00386430" w:rsidRPr="006C1286">
        <w:rPr>
          <w:rStyle w:val="default"/>
          <w:rFonts w:cs="FrankRuehl" w:hint="cs"/>
          <w:b/>
          <w:bCs/>
          <w:vanish/>
          <w:sz w:val="20"/>
          <w:szCs w:val="20"/>
          <w:shd w:val="clear" w:color="auto" w:fill="FFFF99"/>
          <w:rtl/>
        </w:rPr>
        <w:t>ד</w:t>
      </w:r>
      <w:bookmarkEnd w:id="95"/>
    </w:p>
    <w:p w:rsidR="00E01F3E" w:rsidRDefault="00E01F3E">
      <w:pPr>
        <w:pStyle w:val="medium2-header"/>
        <w:keepLines w:val="0"/>
        <w:spacing w:before="72"/>
        <w:ind w:left="0" w:right="1134"/>
        <w:rPr>
          <w:rFonts w:cs="FrankRuehl"/>
          <w:noProof/>
          <w:rtl/>
        </w:rPr>
      </w:pPr>
      <w:bookmarkStart w:id="96" w:name="med4"/>
      <w:bookmarkEnd w:id="96"/>
      <w:r>
        <w:rPr>
          <w:rFonts w:cs="FrankRuehl"/>
          <w:noProof/>
          <w:rtl/>
        </w:rPr>
        <w:t>פר</w:t>
      </w:r>
      <w:r>
        <w:rPr>
          <w:rFonts w:cs="FrankRuehl" w:hint="cs"/>
          <w:noProof/>
          <w:rtl/>
        </w:rPr>
        <w:t>ק רביעי: שוטרים שלא מן המנין</w:t>
      </w:r>
    </w:p>
    <w:p w:rsidR="00E01F3E" w:rsidRDefault="00E01F3E">
      <w:pPr>
        <w:pStyle w:val="header-2"/>
        <w:ind w:left="0" w:right="1134"/>
        <w:rPr>
          <w:rFonts w:cs="Miriam"/>
          <w:rtl/>
        </w:rPr>
      </w:pPr>
      <w:bookmarkStart w:id="97" w:name="hed20"/>
      <w:bookmarkEnd w:id="97"/>
      <w:r>
        <w:rPr>
          <w:rFonts w:cs="Miriam"/>
          <w:rtl/>
        </w:rPr>
        <w:t>סי</w:t>
      </w:r>
      <w:r>
        <w:rPr>
          <w:rFonts w:cs="Miriam" w:hint="cs"/>
          <w:rtl/>
        </w:rPr>
        <w:t>מן א': שוטרים מוספים זמניים</w:t>
      </w:r>
    </w:p>
    <w:p w:rsidR="00E01F3E" w:rsidRDefault="00E01F3E">
      <w:pPr>
        <w:pStyle w:val="P00"/>
        <w:spacing w:before="72"/>
        <w:ind w:left="0" w:right="1134"/>
        <w:rPr>
          <w:rStyle w:val="default"/>
          <w:rFonts w:cs="FrankRuehl"/>
          <w:rtl/>
        </w:rPr>
      </w:pPr>
      <w:bookmarkStart w:id="98" w:name="Seif29"/>
      <w:bookmarkEnd w:id="98"/>
      <w:r>
        <w:rPr>
          <w:lang w:val="he-IL"/>
        </w:rPr>
        <w:pict>
          <v:rect id="_x0000_s2088" style="position:absolute;left:0;text-align:left;margin-left:464.5pt;margin-top:8.05pt;width:75.05pt;height:8pt;z-index:251585024" o:allowincell="f" filled="f" stroked="f" strokecolor="lime" strokeweight=".25pt">
            <v:textbox style="mso-next-textbox:#_x0000_s2088" inset="0,0,0,0">
              <w:txbxContent>
                <w:p w:rsidR="001A3D53" w:rsidRDefault="001A3D53">
                  <w:pPr>
                    <w:spacing w:line="160" w:lineRule="exact"/>
                    <w:jc w:val="left"/>
                    <w:rPr>
                      <w:rFonts w:cs="Miriam"/>
                      <w:noProof/>
                      <w:sz w:val="18"/>
                      <w:szCs w:val="18"/>
                      <w:rtl/>
                    </w:rPr>
                  </w:pPr>
                  <w:r>
                    <w:rPr>
                      <w:rFonts w:cs="Miriam"/>
                      <w:sz w:val="18"/>
                      <w:szCs w:val="18"/>
                      <w:rtl/>
                    </w:rPr>
                    <w:t>גיו</w:t>
                  </w:r>
                  <w:r>
                    <w:rPr>
                      <w:rFonts w:cs="Miriam" w:hint="cs"/>
                      <w:sz w:val="18"/>
                      <w:szCs w:val="18"/>
                      <w:rtl/>
                    </w:rPr>
                    <w:t>ס</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בפקודה זו או בתקנות שהותקנו לפיה, כל המ</w:t>
      </w:r>
      <w:r>
        <w:rPr>
          <w:rStyle w:val="default"/>
          <w:rFonts w:cs="FrankRuehl"/>
          <w:rtl/>
        </w:rPr>
        <w:t>בק</w:t>
      </w:r>
      <w:r>
        <w:rPr>
          <w:rStyle w:val="default"/>
          <w:rFonts w:cs="FrankRuehl" w:hint="cs"/>
          <w:rtl/>
        </w:rPr>
        <w:t>ש להימנות עם משטרת ישראל יכול שיגוייס לתקופה של ששה חדשים.</w:t>
      </w:r>
    </w:p>
    <w:p w:rsidR="00E01F3E" w:rsidRDefault="00E01F3E">
      <w:pPr>
        <w:pStyle w:val="P00"/>
        <w:spacing w:before="72"/>
        <w:ind w:left="0" w:right="1134"/>
        <w:rPr>
          <w:rStyle w:val="default"/>
          <w:rFonts w:cs="FrankRuehl" w:hint="cs"/>
          <w:rtl/>
        </w:rPr>
      </w:pPr>
      <w:r>
        <w:rPr>
          <w:rFonts w:cs="FrankRuehl"/>
          <w:rtl/>
          <w:lang w:val="he-IL"/>
        </w:rPr>
        <w:pict>
          <v:shape id="_x0000_s2289" type="#_x0000_t202" style="position:absolute;left:0;text-align:left;margin-left:470.25pt;margin-top:7.1pt;width:1in;height:16.8pt;z-index:251714048"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שגוייס כאמור, ייקרא שוטר מוסף זמני, ויהיה כפוף להוראות פקודה זו ולהוראות חוק המשטרה וכל התקנות שהותקנו לפיהם, למעט האמור להלן.</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99" w:name="Rov227"/>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13"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14"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מ</w:t>
      </w:r>
      <w:r w:rsidRPr="006C1286">
        <w:rPr>
          <w:rStyle w:val="default"/>
          <w:rFonts w:cs="FrankRuehl" w:hint="cs"/>
          <w:vanish/>
          <w:sz w:val="22"/>
          <w:szCs w:val="22"/>
          <w:shd w:val="clear" w:color="auto" w:fill="FFFF99"/>
          <w:rtl/>
        </w:rPr>
        <w:t xml:space="preserve">י שגוייס כאמור, ייקרא שוטר מוסף זמני, ויהיה כפוף להוראות פקודה זו </w:t>
      </w:r>
      <w:r w:rsidRPr="006C1286">
        <w:rPr>
          <w:rStyle w:val="default"/>
          <w:rFonts w:cs="FrankRuehl" w:hint="cs"/>
          <w:vanish/>
          <w:sz w:val="22"/>
          <w:szCs w:val="22"/>
          <w:u w:val="single"/>
          <w:shd w:val="clear" w:color="auto" w:fill="FFFF99"/>
          <w:rtl/>
        </w:rPr>
        <w:t>ולהוראות חוק המשטרה</w:t>
      </w:r>
      <w:r w:rsidRPr="006C1286">
        <w:rPr>
          <w:rStyle w:val="default"/>
          <w:rFonts w:cs="FrankRuehl" w:hint="cs"/>
          <w:vanish/>
          <w:sz w:val="22"/>
          <w:szCs w:val="22"/>
          <w:shd w:val="clear" w:color="auto" w:fill="FFFF99"/>
          <w:rtl/>
        </w:rPr>
        <w:t xml:space="preserve"> וכל התקנות שהותקנו </w:t>
      </w:r>
      <w:r w:rsidRPr="006C1286">
        <w:rPr>
          <w:rStyle w:val="default"/>
          <w:rFonts w:cs="FrankRuehl" w:hint="cs"/>
          <w:strike/>
          <w:vanish/>
          <w:sz w:val="22"/>
          <w:szCs w:val="22"/>
          <w:shd w:val="clear" w:color="auto" w:fill="FFFF99"/>
          <w:rtl/>
        </w:rPr>
        <w:t>לפיה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לפיהם</w:t>
      </w:r>
      <w:r w:rsidRPr="006C1286">
        <w:rPr>
          <w:rStyle w:val="default"/>
          <w:rFonts w:cs="FrankRuehl" w:hint="cs"/>
          <w:vanish/>
          <w:sz w:val="22"/>
          <w:szCs w:val="22"/>
          <w:shd w:val="clear" w:color="auto" w:fill="FFFF99"/>
          <w:rtl/>
        </w:rPr>
        <w:t>, למעט האמור להלן.</w:t>
      </w:r>
      <w:bookmarkEnd w:id="99"/>
    </w:p>
    <w:p w:rsidR="00E01F3E" w:rsidRDefault="00E01F3E">
      <w:pPr>
        <w:pStyle w:val="P00"/>
        <w:spacing w:before="72"/>
        <w:ind w:left="0" w:right="1134"/>
        <w:rPr>
          <w:rStyle w:val="default"/>
          <w:rFonts w:cs="FrankRuehl"/>
          <w:rtl/>
        </w:rPr>
      </w:pPr>
      <w:bookmarkStart w:id="100" w:name="Seif30"/>
      <w:bookmarkEnd w:id="100"/>
      <w:r>
        <w:rPr>
          <w:lang w:val="he-IL"/>
        </w:rPr>
        <w:pict>
          <v:rect id="_x0000_s2089" style="position:absolute;left:0;text-align:left;margin-left:464.5pt;margin-top:8.05pt;width:75.05pt;height:8pt;z-index:251586048" o:allowincell="f" filled="f" stroked="f" strokecolor="lime" strokeweight=".25pt">
            <v:textbox style="mso-next-textbox:#_x0000_s2089" inset="0,0,0,0">
              <w:txbxContent>
                <w:p w:rsidR="001A3D53" w:rsidRDefault="001A3D53">
                  <w:pPr>
                    <w:spacing w:line="160" w:lineRule="exact"/>
                    <w:jc w:val="left"/>
                    <w:rPr>
                      <w:rFonts w:cs="Miriam"/>
                      <w:noProof/>
                      <w:sz w:val="18"/>
                      <w:szCs w:val="18"/>
                      <w:rtl/>
                    </w:rPr>
                  </w:pPr>
                  <w:r>
                    <w:rPr>
                      <w:rFonts w:cs="Miriam"/>
                      <w:sz w:val="18"/>
                      <w:szCs w:val="18"/>
                      <w:rtl/>
                    </w:rPr>
                    <w:t>שח</w:t>
                  </w:r>
                  <w:r>
                    <w:rPr>
                      <w:rFonts w:cs="Miriam" w:hint="cs"/>
                      <w:sz w:val="18"/>
                      <w:szCs w:val="18"/>
                      <w:rtl/>
                    </w:rPr>
                    <w:t>רור</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פקח הכללי רשאי, בכל עת, לשחרר מן השירות שוטר מוסף זמני על ידי הודעה בכתב ח</w:t>
      </w:r>
      <w:r>
        <w:rPr>
          <w:rStyle w:val="default"/>
          <w:rFonts w:cs="FrankRuehl"/>
          <w:rtl/>
        </w:rPr>
        <w:t>וד</w:t>
      </w:r>
      <w:r>
        <w:rPr>
          <w:rStyle w:val="default"/>
          <w:rFonts w:cs="FrankRuehl" w:hint="cs"/>
          <w:rtl/>
        </w:rPr>
        <w:t>ש ימים מראש.</w:t>
      </w:r>
    </w:p>
    <w:p w:rsidR="00E01F3E" w:rsidRDefault="00E01F3E">
      <w:pPr>
        <w:pStyle w:val="P00"/>
        <w:spacing w:before="72"/>
        <w:ind w:left="0" w:right="1134"/>
        <w:rPr>
          <w:rStyle w:val="default"/>
          <w:rFonts w:cs="FrankRuehl"/>
          <w:rtl/>
        </w:rPr>
      </w:pPr>
      <w:bookmarkStart w:id="101" w:name="Seif31"/>
      <w:bookmarkEnd w:id="101"/>
      <w:r>
        <w:rPr>
          <w:lang w:val="he-IL"/>
        </w:rPr>
        <w:pict>
          <v:rect id="_x0000_s2090" style="position:absolute;left:0;text-align:left;margin-left:464.5pt;margin-top:8.05pt;width:75.05pt;height:8pt;z-index:251587072" o:allowincell="f" filled="f" stroked="f" strokecolor="lime" strokeweight=".25pt">
            <v:textbox style="mso-next-textbox:#_x0000_s2090" inset="0,0,0,0">
              <w:txbxContent>
                <w:p w:rsidR="001A3D53" w:rsidRDefault="001A3D53">
                  <w:pPr>
                    <w:spacing w:line="160" w:lineRule="exact"/>
                    <w:jc w:val="left"/>
                    <w:rPr>
                      <w:rFonts w:cs="Miriam"/>
                      <w:noProof/>
                      <w:sz w:val="18"/>
                      <w:szCs w:val="18"/>
                      <w:rtl/>
                    </w:rPr>
                  </w:pPr>
                  <w:r>
                    <w:rPr>
                      <w:rFonts w:cs="Miriam"/>
                      <w:sz w:val="18"/>
                      <w:szCs w:val="18"/>
                      <w:rtl/>
                    </w:rPr>
                    <w:t>הפ</w:t>
                  </w:r>
                  <w:r>
                    <w:rPr>
                      <w:rFonts w:cs="Miriam" w:hint="cs"/>
                      <w:sz w:val="18"/>
                      <w:szCs w:val="18"/>
                      <w:rtl/>
                    </w:rPr>
                    <w:t>סקת שירות</w:t>
                  </w:r>
                </w:p>
              </w:txbxContent>
            </v:textbox>
            <w10:anchorlock/>
          </v:rect>
        </w:pict>
      </w:r>
      <w:r>
        <w:rPr>
          <w:rStyle w:val="big-number"/>
          <w:rFonts w:cs="Miriam"/>
          <w:rtl/>
        </w:rPr>
        <w:t>27.</w:t>
      </w:r>
      <w:r>
        <w:rPr>
          <w:rStyle w:val="big-number"/>
          <w:rFonts w:cs="Miriam"/>
          <w:rtl/>
        </w:rPr>
        <w:tab/>
      </w:r>
      <w:r>
        <w:rPr>
          <w:rStyle w:val="default"/>
          <w:rFonts w:cs="FrankRuehl"/>
          <w:rtl/>
        </w:rPr>
        <w:t>שו</w:t>
      </w:r>
      <w:r>
        <w:rPr>
          <w:rStyle w:val="default"/>
          <w:rFonts w:cs="FrankRuehl" w:hint="cs"/>
          <w:rtl/>
        </w:rPr>
        <w:t>טר מוסף זמני רשאי למסור הודעה בכתב למפקח הכללי, לא יאוחר מחודש אחד לפני תום תקופת ששת החדשים, כי אין בדעתו לחדש את השירות.</w:t>
      </w:r>
    </w:p>
    <w:p w:rsidR="00E01F3E" w:rsidRDefault="00E01F3E">
      <w:pPr>
        <w:pStyle w:val="P00"/>
        <w:spacing w:before="72"/>
        <w:ind w:left="0" w:right="1134"/>
        <w:rPr>
          <w:rStyle w:val="default"/>
          <w:rFonts w:cs="FrankRuehl"/>
          <w:rtl/>
        </w:rPr>
      </w:pPr>
      <w:bookmarkStart w:id="102" w:name="Seif32"/>
      <w:bookmarkEnd w:id="102"/>
      <w:r>
        <w:rPr>
          <w:lang w:val="he-IL"/>
        </w:rPr>
        <w:pict>
          <v:rect id="_x0000_s2091" style="position:absolute;left:0;text-align:left;margin-left:464.5pt;margin-top:8.05pt;width:75.05pt;height:8pt;z-index:251588096" o:allowincell="f" filled="f" stroked="f" strokecolor="lime" strokeweight=".25pt">
            <v:textbox style="mso-next-textbox:#_x0000_s2091" inset="0,0,0,0">
              <w:txbxContent>
                <w:p w:rsidR="001A3D53" w:rsidRDefault="001A3D53">
                  <w:pPr>
                    <w:spacing w:line="160" w:lineRule="exact"/>
                    <w:jc w:val="left"/>
                    <w:rPr>
                      <w:rFonts w:cs="Miriam"/>
                      <w:noProof/>
                      <w:sz w:val="18"/>
                      <w:szCs w:val="18"/>
                      <w:rtl/>
                    </w:rPr>
                  </w:pPr>
                  <w:r>
                    <w:rPr>
                      <w:rFonts w:cs="Miriam"/>
                      <w:sz w:val="18"/>
                      <w:szCs w:val="18"/>
                      <w:rtl/>
                    </w:rPr>
                    <w:t>המ</w:t>
                  </w:r>
                  <w:r>
                    <w:rPr>
                      <w:rFonts w:cs="Miriam" w:hint="cs"/>
                      <w:sz w:val="18"/>
                      <w:szCs w:val="18"/>
                      <w:rtl/>
                    </w:rPr>
                    <w:t>שכת שירות</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נמסרה הודעה כאמור בסעיף 27, רואים את השוטר כאילו גוייס לפי סעיף 25 לתקופה נוספת של ששה חדשים, זולת אם ש</w:t>
      </w:r>
      <w:r>
        <w:rPr>
          <w:rStyle w:val="default"/>
          <w:rFonts w:cs="FrankRuehl"/>
          <w:rtl/>
        </w:rPr>
        <w:t>וח</w:t>
      </w:r>
      <w:r>
        <w:rPr>
          <w:rStyle w:val="default"/>
          <w:rFonts w:cs="FrankRuehl" w:hint="cs"/>
          <w:rtl/>
        </w:rPr>
        <w:t>רר לפי סעיף 26 או גוייס להמשך שירות לפי סעיף 11 או על פי חוזה מיוחד.</w:t>
      </w:r>
    </w:p>
    <w:p w:rsidR="00E01F3E" w:rsidRDefault="00E01F3E">
      <w:pPr>
        <w:pStyle w:val="P00"/>
        <w:spacing w:before="72"/>
        <w:ind w:left="0" w:right="1134"/>
        <w:rPr>
          <w:rStyle w:val="default"/>
          <w:rFonts w:cs="FrankRuehl"/>
          <w:rtl/>
        </w:rPr>
      </w:pPr>
      <w:bookmarkStart w:id="103" w:name="Seif33"/>
      <w:bookmarkEnd w:id="103"/>
      <w:r>
        <w:rPr>
          <w:lang w:val="he-IL"/>
        </w:rPr>
        <w:pict>
          <v:rect id="_x0000_s2092" style="position:absolute;left:0;text-align:left;margin-left:464.5pt;margin-top:8.05pt;width:75.05pt;height:8pt;z-index:251589120" o:allowincell="f" filled="f" stroked="f" strokecolor="lime" strokeweight=".25pt">
            <v:textbox style="mso-next-textbox:#_x0000_s2092" inset="0,0,0,0">
              <w:txbxContent>
                <w:p w:rsidR="001A3D53" w:rsidRDefault="001A3D53">
                  <w:pPr>
                    <w:spacing w:line="160" w:lineRule="exact"/>
                    <w:jc w:val="left"/>
                    <w:rPr>
                      <w:rFonts w:cs="Miriam"/>
                      <w:noProof/>
                      <w:sz w:val="18"/>
                      <w:szCs w:val="18"/>
                      <w:rtl/>
                    </w:rPr>
                  </w:pPr>
                  <w:r>
                    <w:rPr>
                      <w:rFonts w:cs="Miriam"/>
                      <w:sz w:val="18"/>
                      <w:szCs w:val="18"/>
                      <w:rtl/>
                    </w:rPr>
                    <w:t>מת</w:t>
                  </w:r>
                  <w:r>
                    <w:rPr>
                      <w:rFonts w:cs="Miriam" w:hint="cs"/>
                      <w:sz w:val="18"/>
                      <w:szCs w:val="18"/>
                      <w:rtl/>
                    </w:rPr>
                    <w:t>ן הודעות</w:t>
                  </w:r>
                </w:p>
              </w:txbxContent>
            </v:textbox>
            <w10:anchorlock/>
          </v:rect>
        </w:pict>
      </w:r>
      <w:r>
        <w:rPr>
          <w:rStyle w:val="big-number"/>
          <w:rFonts w:cs="Miriam"/>
          <w:rtl/>
        </w:rPr>
        <w:t>29.</w:t>
      </w:r>
      <w:r>
        <w:rPr>
          <w:rStyle w:val="big-number"/>
          <w:rFonts w:cs="Miriam"/>
          <w:rtl/>
        </w:rPr>
        <w:tab/>
      </w:r>
      <w:r>
        <w:rPr>
          <w:rStyle w:val="default"/>
          <w:rFonts w:cs="FrankRuehl"/>
          <w:rtl/>
        </w:rPr>
        <w:t>הו</w:t>
      </w:r>
      <w:r>
        <w:rPr>
          <w:rStyle w:val="default"/>
          <w:rFonts w:cs="FrankRuehl" w:hint="cs"/>
          <w:rtl/>
        </w:rPr>
        <w:t>ראות סעיפים 26, 27 ו-28 בדבר מסירת הודעות יחולו על כל תקופה נוספ</w:t>
      </w:r>
      <w:r>
        <w:rPr>
          <w:rStyle w:val="default"/>
          <w:rFonts w:cs="FrankRuehl"/>
          <w:rtl/>
        </w:rPr>
        <w:t>ת</w:t>
      </w:r>
      <w:r>
        <w:rPr>
          <w:rStyle w:val="default"/>
          <w:rFonts w:cs="FrankRuehl" w:hint="cs"/>
          <w:rtl/>
        </w:rPr>
        <w:t xml:space="preserve"> של ששה חדשים, כאילו היתה התקופה המקורית של ששה חדשים לפי סעיף 25.</w:t>
      </w:r>
    </w:p>
    <w:p w:rsidR="00E01F3E" w:rsidRDefault="00E01F3E">
      <w:pPr>
        <w:pStyle w:val="P00"/>
        <w:spacing w:before="72"/>
        <w:ind w:left="0" w:right="1134"/>
        <w:rPr>
          <w:rStyle w:val="default"/>
          <w:rFonts w:cs="FrankRuehl"/>
          <w:rtl/>
        </w:rPr>
      </w:pPr>
      <w:bookmarkStart w:id="104" w:name="Seif34"/>
      <w:bookmarkEnd w:id="104"/>
      <w:r>
        <w:rPr>
          <w:lang w:val="he-IL"/>
        </w:rPr>
        <w:pict>
          <v:rect id="_x0000_s2093" style="position:absolute;left:0;text-align:left;margin-left:464.5pt;margin-top:8.05pt;width:75.05pt;height:16pt;z-index:251590144" o:allowincell="f" filled="f" stroked="f" strokecolor="lime" strokeweight=".25pt">
            <v:textbox style="mso-next-textbox:#_x0000_s2093" inset="0,0,0,0">
              <w:txbxContent>
                <w:p w:rsidR="001A3D53" w:rsidRDefault="001A3D5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מסויימות </w:t>
                  </w:r>
                  <w:r>
                    <w:rPr>
                      <w:rFonts w:cs="Miriam"/>
                      <w:sz w:val="18"/>
                      <w:szCs w:val="18"/>
                      <w:rtl/>
                    </w:rPr>
                    <w:t>לא</w:t>
                  </w:r>
                  <w:r>
                    <w:rPr>
                      <w:rFonts w:cs="Miriam" w:hint="cs"/>
                      <w:sz w:val="18"/>
                      <w:szCs w:val="18"/>
                      <w:rtl/>
                    </w:rPr>
                    <w:t xml:space="preserve"> יחולו</w:t>
                  </w:r>
                </w:p>
              </w:txbxContent>
            </v:textbox>
            <w10:anchorlock/>
          </v:rect>
        </w:pict>
      </w:r>
      <w:r>
        <w:rPr>
          <w:rStyle w:val="big-number"/>
          <w:rFonts w:cs="Miriam"/>
          <w:rtl/>
        </w:rPr>
        <w:t>30.</w:t>
      </w:r>
      <w:r>
        <w:rPr>
          <w:rStyle w:val="big-number"/>
          <w:rFonts w:cs="Miriam"/>
          <w:rtl/>
        </w:rPr>
        <w:tab/>
      </w:r>
      <w:r>
        <w:rPr>
          <w:rStyle w:val="default"/>
          <w:rFonts w:cs="FrankRuehl"/>
          <w:rtl/>
        </w:rPr>
        <w:t>תק</w:t>
      </w:r>
      <w:r>
        <w:rPr>
          <w:rStyle w:val="default"/>
          <w:rFonts w:cs="FrankRuehl" w:hint="cs"/>
          <w:rtl/>
        </w:rPr>
        <w:t>נות בדבר שכר התנהגות טובה, מענק שפות וש</w:t>
      </w:r>
      <w:r>
        <w:rPr>
          <w:rStyle w:val="default"/>
          <w:rFonts w:cs="FrankRuehl"/>
          <w:rtl/>
        </w:rPr>
        <w:t>כר</w:t>
      </w:r>
      <w:r>
        <w:rPr>
          <w:rStyle w:val="default"/>
          <w:rFonts w:cs="FrankRuehl" w:hint="cs"/>
          <w:rtl/>
        </w:rPr>
        <w:t xml:space="preserve"> הצטיינות לא יחולו על שוטרים מוספים זמניים.</w:t>
      </w:r>
    </w:p>
    <w:p w:rsidR="00E01F3E" w:rsidRDefault="00E01F3E">
      <w:pPr>
        <w:pStyle w:val="header-2"/>
        <w:ind w:left="0" w:right="1134"/>
        <w:rPr>
          <w:rFonts w:cs="Miriam" w:hint="cs"/>
          <w:rtl/>
        </w:rPr>
      </w:pPr>
      <w:bookmarkStart w:id="105" w:name="hed21"/>
      <w:bookmarkEnd w:id="105"/>
      <w:r>
        <w:rPr>
          <w:lang w:val="he-IL"/>
        </w:rPr>
        <w:pict>
          <v:rect id="_x0000_s2094" style="position:absolute;left:0;text-align:left;margin-left:464.5pt;margin-top:8.05pt;width:75.05pt;height:16pt;z-index:251591168" o:allowincell="f" filled="f" stroked="f" strokecolor="lime" strokeweight=".25pt">
            <v:textbox style="mso-next-textbox:#_x0000_s2094" inset="0,0,0,0">
              <w:txbxContent>
                <w:p w:rsidR="001A3D53" w:rsidRDefault="001A3D53">
                  <w:pPr>
                    <w:spacing w:line="160" w:lineRule="exact"/>
                    <w:jc w:val="left"/>
                    <w:rPr>
                      <w:rFonts w:cs="Miriam"/>
                      <w:sz w:val="18"/>
                      <w:szCs w:val="18"/>
                      <w:rtl/>
                    </w:rPr>
                  </w:pPr>
                  <w:r>
                    <w:rPr>
                      <w:rFonts w:cs="Miriam" w:hint="cs"/>
                      <w:sz w:val="18"/>
                      <w:szCs w:val="18"/>
                      <w:rtl/>
                    </w:rPr>
                    <w:t>(תיקון מס' 2)</w:t>
                  </w:r>
                </w:p>
                <w:p w:rsidR="001A3D53" w:rsidRDefault="001A3D53">
                  <w:pPr>
                    <w:spacing w:line="160" w:lineRule="exact"/>
                    <w:jc w:val="left"/>
                    <w:rPr>
                      <w:rFonts w:cs="Miriam"/>
                      <w:sz w:val="18"/>
                      <w:szCs w:val="18"/>
                      <w:rtl/>
                    </w:rPr>
                  </w:pPr>
                  <w:r>
                    <w:rPr>
                      <w:rFonts w:cs="Miriam"/>
                      <w:sz w:val="18"/>
                      <w:szCs w:val="18"/>
                      <w:rtl/>
                    </w:rPr>
                    <w:t>תש</w:t>
                  </w:r>
                  <w:r>
                    <w:rPr>
                      <w:rFonts w:cs="Miriam" w:hint="cs"/>
                      <w:sz w:val="18"/>
                      <w:szCs w:val="18"/>
                      <w:rtl/>
                    </w:rPr>
                    <w:t>ל"ג-</w:t>
                  </w:r>
                  <w:r>
                    <w:rPr>
                      <w:rFonts w:cs="Miriam"/>
                      <w:sz w:val="18"/>
                      <w:szCs w:val="18"/>
                      <w:rtl/>
                    </w:rPr>
                    <w:t>1</w:t>
                  </w:r>
                  <w:r>
                    <w:rPr>
                      <w:rFonts w:cs="Miriam" w:hint="cs"/>
                      <w:sz w:val="18"/>
                      <w:szCs w:val="18"/>
                      <w:rtl/>
                    </w:rPr>
                    <w:t>972</w:t>
                  </w:r>
                </w:p>
              </w:txbxContent>
            </v:textbox>
            <w10:anchorlock/>
          </v:rect>
        </w:pict>
      </w:r>
      <w:r>
        <w:rPr>
          <w:rFonts w:cs="Miriam"/>
          <w:rtl/>
        </w:rPr>
        <w:t>סי</w:t>
      </w:r>
      <w:r>
        <w:rPr>
          <w:rFonts w:cs="Miriam" w:hint="cs"/>
          <w:rtl/>
        </w:rPr>
        <w:t>מן ב': שוטרים לתפקידים מיוחדים</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06" w:name="Rov234"/>
      <w:r w:rsidRPr="006C1286">
        <w:rPr>
          <w:rStyle w:val="default"/>
          <w:rFonts w:cs="FrankRuehl" w:hint="cs"/>
          <w:vanish/>
          <w:color w:val="FF0000"/>
          <w:sz w:val="20"/>
          <w:szCs w:val="20"/>
          <w:shd w:val="clear" w:color="auto" w:fill="FFFF99"/>
          <w:rtl/>
        </w:rPr>
        <w:t>מיום 28.12.1972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15" w:history="1">
        <w:r w:rsidRPr="006C1286">
          <w:rPr>
            <w:rStyle w:val="Hyperlink"/>
            <w:rFonts w:cs="FrankRuehl" w:hint="cs"/>
            <w:vanish/>
            <w:szCs w:val="20"/>
            <w:shd w:val="clear" w:color="auto" w:fill="FFFF99"/>
            <w:rtl/>
          </w:rPr>
          <w:t>ס"ח תשל"ג מס' 674</w:t>
        </w:r>
      </w:hyperlink>
      <w:r w:rsidRPr="006C1286">
        <w:rPr>
          <w:rStyle w:val="default"/>
          <w:rFonts w:cs="FrankRuehl" w:hint="cs"/>
          <w:vanish/>
          <w:sz w:val="20"/>
          <w:szCs w:val="20"/>
          <w:shd w:val="clear" w:color="auto" w:fill="FFFF99"/>
          <w:rtl/>
        </w:rPr>
        <w:t xml:space="preserve"> מיום 28.12.1972 עמ' 23 (</w:t>
      </w:r>
      <w:hyperlink r:id="rId116" w:history="1">
        <w:r w:rsidRPr="006C1286">
          <w:rPr>
            <w:rStyle w:val="Hyperlink"/>
            <w:rFonts w:cs="FrankRuehl" w:hint="cs"/>
            <w:vanish/>
            <w:szCs w:val="20"/>
            <w:shd w:val="clear" w:color="auto" w:fill="FFFF99"/>
            <w:rtl/>
          </w:rPr>
          <w:t>ה"ח 1006</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trike/>
          <w:sz w:val="2"/>
          <w:szCs w:val="2"/>
          <w:shd w:val="clear" w:color="auto" w:fill="FFFF99"/>
          <w:rtl/>
        </w:rPr>
      </w:pPr>
      <w:r w:rsidRPr="006C1286">
        <w:rPr>
          <w:rStyle w:val="default"/>
          <w:rFonts w:cs="FrankRuehl" w:hint="cs"/>
          <w:vanish/>
          <w:sz w:val="22"/>
          <w:szCs w:val="22"/>
          <w:shd w:val="clear" w:color="auto" w:fill="FFFF99"/>
          <w:rtl/>
        </w:rPr>
        <w:t xml:space="preserve">סימן ב': שוטרים לתפקידים מיוחדים </w:t>
      </w:r>
      <w:r w:rsidRPr="006C1286">
        <w:rPr>
          <w:rStyle w:val="default"/>
          <w:rFonts w:cs="FrankRuehl" w:hint="cs"/>
          <w:strike/>
          <w:vanish/>
          <w:sz w:val="22"/>
          <w:szCs w:val="22"/>
          <w:shd w:val="clear" w:color="auto" w:fill="FFFF99"/>
          <w:rtl/>
        </w:rPr>
        <w:t>ושוטרים נוספים</w:t>
      </w:r>
      <w:bookmarkEnd w:id="106"/>
    </w:p>
    <w:p w:rsidR="00E01F3E" w:rsidRDefault="00E01F3E">
      <w:pPr>
        <w:pStyle w:val="P00"/>
        <w:spacing w:before="72"/>
        <w:ind w:left="0" w:right="1134"/>
        <w:rPr>
          <w:rStyle w:val="default"/>
          <w:rFonts w:cs="FrankRuehl"/>
          <w:rtl/>
        </w:rPr>
      </w:pPr>
      <w:bookmarkStart w:id="107" w:name="Seif35"/>
      <w:bookmarkEnd w:id="107"/>
      <w:r>
        <w:rPr>
          <w:lang w:val="he-IL"/>
        </w:rPr>
        <w:pict>
          <v:rect id="_x0000_s2095" style="position:absolute;left:0;text-align:left;margin-left:464.5pt;margin-top:8.05pt;width:75.05pt;height:24pt;z-index:251592192" o:allowincell="f" filled="f" stroked="f" strokecolor="lime" strokeweight=".25pt">
            <v:textbox style="mso-next-textbox:#_x0000_s2095" inset="0,0,0,0">
              <w:txbxContent>
                <w:p w:rsidR="001A3D53" w:rsidRDefault="001A3D53">
                  <w:pPr>
                    <w:spacing w:line="160" w:lineRule="exact"/>
                    <w:jc w:val="left"/>
                    <w:rPr>
                      <w:rFonts w:cs="Miriam"/>
                      <w:noProof/>
                      <w:sz w:val="18"/>
                      <w:szCs w:val="18"/>
                      <w:rtl/>
                    </w:rPr>
                  </w:pPr>
                  <w:r>
                    <w:rPr>
                      <w:rFonts w:cs="Miriam"/>
                      <w:sz w:val="18"/>
                      <w:szCs w:val="18"/>
                      <w:rtl/>
                    </w:rPr>
                    <w:t>גי</w:t>
                  </w:r>
                  <w:r>
                    <w:rPr>
                      <w:rFonts w:cs="Miriam" w:hint="cs"/>
                      <w:sz w:val="18"/>
                      <w:szCs w:val="18"/>
                      <w:rtl/>
                    </w:rPr>
                    <w:t xml:space="preserve">וס שוטר </w:t>
                  </w:r>
                  <w:r>
                    <w:rPr>
                      <w:rFonts w:cs="Miriam"/>
                      <w:sz w:val="18"/>
                      <w:szCs w:val="18"/>
                      <w:rtl/>
                    </w:rPr>
                    <w:t>לת</w:t>
                  </w:r>
                  <w:r>
                    <w:rPr>
                      <w:rFonts w:cs="Miriam" w:hint="cs"/>
                      <w:sz w:val="18"/>
                      <w:szCs w:val="18"/>
                      <w:rtl/>
                    </w:rPr>
                    <w:t xml:space="preserve">פקידים </w:t>
                  </w:r>
                  <w:r>
                    <w:rPr>
                      <w:rFonts w:cs="Miriam"/>
                      <w:sz w:val="18"/>
                      <w:szCs w:val="18"/>
                      <w:rtl/>
                    </w:rPr>
                    <w:t>מי</w:t>
                  </w:r>
                  <w:r>
                    <w:rPr>
                      <w:rFonts w:cs="Miriam" w:hint="cs"/>
                      <w:sz w:val="18"/>
                      <w:szCs w:val="18"/>
                      <w:rtl/>
                    </w:rPr>
                    <w:t>וחדים</w:t>
                  </w:r>
                </w:p>
              </w:txbxContent>
            </v:textbox>
            <w10:anchorlock/>
          </v:rect>
        </w:pict>
      </w:r>
      <w:r>
        <w:rPr>
          <w:rStyle w:val="big-number"/>
          <w:rFonts w:cs="Miriam"/>
          <w:rtl/>
        </w:rPr>
        <w:t>31.</w:t>
      </w:r>
      <w:r>
        <w:rPr>
          <w:rStyle w:val="big-number"/>
          <w:rFonts w:cs="Miriam"/>
          <w:rtl/>
        </w:rPr>
        <w:tab/>
      </w:r>
      <w:r>
        <w:rPr>
          <w:rStyle w:val="default"/>
          <w:rFonts w:cs="FrankRuehl"/>
          <w:rtl/>
        </w:rPr>
        <w:t>על</w:t>
      </w:r>
      <w:r>
        <w:rPr>
          <w:rStyle w:val="default"/>
          <w:rFonts w:cs="FrankRuehl" w:hint="cs"/>
          <w:rtl/>
        </w:rPr>
        <w:t xml:space="preserve"> פי בקשת אדם המבקש להעסיק שוטרים בתפקידים מיוחדים, רשאי המפקח הכללי, באישור השר, לגייס אנשים מתאימים כשוטרים</w:t>
      </w:r>
      <w:r>
        <w:rPr>
          <w:rStyle w:val="default"/>
          <w:rFonts w:cs="FrankRuehl"/>
          <w:rtl/>
        </w:rPr>
        <w:t xml:space="preserve"> ל</w:t>
      </w:r>
      <w:r>
        <w:rPr>
          <w:rStyle w:val="default"/>
          <w:rFonts w:cs="FrankRuehl" w:hint="cs"/>
          <w:rtl/>
        </w:rPr>
        <w:t>תפקידים מיוחדים על מנת שישרתו ש</w:t>
      </w:r>
      <w:r>
        <w:rPr>
          <w:rStyle w:val="default"/>
          <w:rFonts w:cs="FrankRuehl"/>
          <w:rtl/>
        </w:rPr>
        <w:t>יר</w:t>
      </w:r>
      <w:r>
        <w:rPr>
          <w:rStyle w:val="default"/>
          <w:rFonts w:cs="FrankRuehl" w:hint="cs"/>
          <w:rtl/>
        </w:rPr>
        <w:t>ות מיוחד זה בלבד.</w:t>
      </w:r>
    </w:p>
    <w:p w:rsidR="00E01F3E" w:rsidRDefault="00E01F3E">
      <w:pPr>
        <w:pStyle w:val="P00"/>
        <w:spacing w:before="72"/>
        <w:ind w:left="0" w:right="1134"/>
        <w:rPr>
          <w:rStyle w:val="default"/>
          <w:rFonts w:cs="FrankRuehl" w:hint="cs"/>
          <w:rtl/>
        </w:rPr>
      </w:pPr>
      <w:bookmarkStart w:id="108" w:name="Seif36"/>
      <w:bookmarkEnd w:id="108"/>
      <w:r>
        <w:rPr>
          <w:lang w:val="he-IL"/>
        </w:rPr>
        <w:pict>
          <v:rect id="_x0000_s2096" style="position:absolute;left:0;text-align:left;margin-left:464.5pt;margin-top:8.05pt;width:75.05pt;height:31.65pt;z-index:251593216" o:allowincell="f" filled="f" stroked="f" strokecolor="lime" strokeweight=".25pt">
            <v:textbox style="mso-next-textbox:#_x0000_s2096" inset="0,0,0,0">
              <w:txbxContent>
                <w:p w:rsidR="001A3D53" w:rsidRDefault="001A3D53">
                  <w:pPr>
                    <w:spacing w:line="160" w:lineRule="exact"/>
                    <w:jc w:val="left"/>
                    <w:rPr>
                      <w:rFonts w:cs="Miriam" w:hint="cs"/>
                      <w:sz w:val="18"/>
                      <w:szCs w:val="18"/>
                      <w:rtl/>
                    </w:rPr>
                  </w:pPr>
                  <w:r>
                    <w:rPr>
                      <w:rFonts w:cs="Miriam"/>
                      <w:sz w:val="18"/>
                      <w:szCs w:val="18"/>
                      <w:rtl/>
                    </w:rPr>
                    <w:t>די</w:t>
                  </w:r>
                  <w:r>
                    <w:rPr>
                      <w:rFonts w:cs="Miriam" w:hint="cs"/>
                      <w:sz w:val="18"/>
                      <w:szCs w:val="18"/>
                      <w:rtl/>
                    </w:rPr>
                    <w:t xml:space="preserve">ן שוטר </w:t>
                  </w:r>
                  <w:r>
                    <w:rPr>
                      <w:rFonts w:cs="Miriam"/>
                      <w:sz w:val="18"/>
                      <w:szCs w:val="18"/>
                      <w:rtl/>
                    </w:rPr>
                    <w:t>לת</w:t>
                  </w:r>
                  <w:r>
                    <w:rPr>
                      <w:rFonts w:cs="Miriam" w:hint="cs"/>
                      <w:sz w:val="18"/>
                      <w:szCs w:val="18"/>
                      <w:rtl/>
                    </w:rPr>
                    <w:t xml:space="preserve">פקידים </w:t>
                  </w:r>
                  <w:r>
                    <w:rPr>
                      <w:rFonts w:cs="Miriam"/>
                      <w:sz w:val="18"/>
                      <w:szCs w:val="18"/>
                      <w:rtl/>
                    </w:rPr>
                    <w:t>מי</w:t>
                  </w:r>
                  <w:r>
                    <w:rPr>
                      <w:rFonts w:cs="Miriam" w:hint="cs"/>
                      <w:sz w:val="18"/>
                      <w:szCs w:val="18"/>
                      <w:rtl/>
                    </w:rPr>
                    <w:t>וחדים</w:t>
                  </w:r>
                </w:p>
                <w:p w:rsidR="001A3D53" w:rsidRDefault="001A3D53">
                  <w:pPr>
                    <w:spacing w:line="160" w:lineRule="exact"/>
                    <w:jc w:val="left"/>
                    <w:rPr>
                      <w:rFonts w:cs="Miriam"/>
                      <w:noProof/>
                      <w:sz w:val="18"/>
                      <w:szCs w:val="18"/>
                      <w:rtl/>
                    </w:rPr>
                  </w:pPr>
                  <w:r>
                    <w:rPr>
                      <w:rFonts w:cs="Miriam" w:hint="cs"/>
                      <w:sz w:val="18"/>
                      <w:szCs w:val="18"/>
                      <w:rtl/>
                    </w:rPr>
                    <w:t>(תיקון מס' 20) תשס"ו-2006</w:t>
                  </w:r>
                </w:p>
              </w:txbxContent>
            </v:textbox>
            <w10:anchorlock/>
          </v:rect>
        </w:pict>
      </w:r>
      <w:r>
        <w:rPr>
          <w:rStyle w:val="big-number"/>
          <w:rFonts w:cs="Miriam"/>
          <w:rtl/>
        </w:rPr>
        <w:t>32.</w:t>
      </w:r>
      <w:r>
        <w:rPr>
          <w:rStyle w:val="big-number"/>
          <w:rFonts w:cs="Miriam"/>
          <w:rtl/>
        </w:rPr>
        <w:tab/>
      </w:r>
      <w:r>
        <w:rPr>
          <w:rStyle w:val="default"/>
          <w:rFonts w:cs="FrankRuehl"/>
          <w:rtl/>
        </w:rPr>
        <w:t>מי</w:t>
      </w:r>
      <w:r>
        <w:rPr>
          <w:rStyle w:val="default"/>
          <w:rFonts w:cs="FrankRuehl" w:hint="cs"/>
          <w:rtl/>
        </w:rPr>
        <w:t xml:space="preserve"> שגוייס כאמור רואים אותו, לכל דבר וענין, כנמנה עם משטרת ישראל ויהיה כפוף לכל הוראות הפקודה הזאת בדבר סמכויות וחסינויות של שוטרים ולהוראות פרק ב' לחוק המשטרה; אולם לא תהיה לו זכות תביעה כלפי הקרן הכללית של המשטרה.</w:t>
      </w:r>
    </w:p>
    <w:p w:rsidR="00E01F3E" w:rsidRPr="006C1286" w:rsidRDefault="00E01F3E">
      <w:pPr>
        <w:pStyle w:val="P00"/>
        <w:tabs>
          <w:tab w:val="left" w:pos="6432"/>
        </w:tabs>
        <w:spacing w:before="0"/>
        <w:ind w:left="0" w:right="1134"/>
        <w:rPr>
          <w:rStyle w:val="default"/>
          <w:rFonts w:cs="FrankRuehl" w:hint="cs"/>
          <w:vanish/>
          <w:color w:val="FF0000"/>
          <w:sz w:val="20"/>
          <w:szCs w:val="20"/>
          <w:shd w:val="clear" w:color="auto" w:fill="FFFF99"/>
          <w:rtl/>
        </w:rPr>
      </w:pPr>
      <w:bookmarkStart w:id="109" w:name="Rov228"/>
      <w:r w:rsidRPr="006C1286">
        <w:rPr>
          <w:rStyle w:val="default"/>
          <w:rFonts w:cs="FrankRuehl" w:hint="cs"/>
          <w:vanish/>
          <w:color w:val="FF0000"/>
          <w:sz w:val="20"/>
          <w:szCs w:val="20"/>
          <w:shd w:val="clear" w:color="auto" w:fill="FFFF99"/>
          <w:rtl/>
        </w:rPr>
        <w:t>מיום 1.4.2006</w:t>
      </w:r>
    </w:p>
    <w:p w:rsidR="00E01F3E" w:rsidRPr="006C1286" w:rsidRDefault="00E01F3E">
      <w:pPr>
        <w:pStyle w:val="P00"/>
        <w:tabs>
          <w:tab w:val="left" w:pos="6432"/>
        </w:tabs>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tabs>
          <w:tab w:val="left" w:pos="6432"/>
        </w:tabs>
        <w:spacing w:before="0"/>
        <w:ind w:left="0" w:right="1134"/>
        <w:rPr>
          <w:rStyle w:val="default"/>
          <w:rFonts w:cs="FrankRuehl" w:hint="cs"/>
          <w:vanish/>
          <w:sz w:val="20"/>
          <w:szCs w:val="20"/>
          <w:shd w:val="clear" w:color="auto" w:fill="FFFF99"/>
          <w:rtl/>
        </w:rPr>
      </w:pPr>
      <w:hyperlink r:id="rId117"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18"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big-number"/>
          <w:rFonts w:cs="FrankRuehl"/>
          <w:vanish/>
          <w:sz w:val="22"/>
          <w:szCs w:val="22"/>
          <w:shd w:val="clear" w:color="auto" w:fill="FFFF99"/>
          <w:rtl/>
        </w:rPr>
        <w:t>32.</w:t>
      </w:r>
      <w:r w:rsidRPr="006C1286">
        <w:rPr>
          <w:rStyle w:val="big-number"/>
          <w:rFonts w:cs="FrankRuehl"/>
          <w:vanish/>
          <w:sz w:val="22"/>
          <w:szCs w:val="22"/>
          <w:shd w:val="clear" w:color="auto" w:fill="FFFF99"/>
          <w:rtl/>
        </w:rPr>
        <w:tab/>
      </w:r>
      <w:r w:rsidRPr="006C1286">
        <w:rPr>
          <w:rStyle w:val="default"/>
          <w:rFonts w:cs="FrankRuehl"/>
          <w:vanish/>
          <w:sz w:val="22"/>
          <w:szCs w:val="22"/>
          <w:shd w:val="clear" w:color="auto" w:fill="FFFF99"/>
          <w:rtl/>
        </w:rPr>
        <w:t>מי</w:t>
      </w:r>
      <w:r w:rsidRPr="006C1286">
        <w:rPr>
          <w:rStyle w:val="default"/>
          <w:rFonts w:cs="FrankRuehl" w:hint="cs"/>
          <w:vanish/>
          <w:sz w:val="22"/>
          <w:szCs w:val="22"/>
          <w:shd w:val="clear" w:color="auto" w:fill="FFFF99"/>
          <w:rtl/>
        </w:rPr>
        <w:t xml:space="preserve"> שגוייס כאמור רואים אותו, לכל דבר וענין, כנמנה עם משטרת ישראל ויהיה כפוף לכל הוראות הפקודה הזאת בדבר </w:t>
      </w:r>
      <w:r w:rsidRPr="006C1286">
        <w:rPr>
          <w:rStyle w:val="default"/>
          <w:rFonts w:cs="FrankRuehl" w:hint="cs"/>
          <w:strike/>
          <w:vanish/>
          <w:sz w:val="22"/>
          <w:szCs w:val="22"/>
          <w:shd w:val="clear" w:color="auto" w:fill="FFFF99"/>
          <w:rtl/>
        </w:rPr>
        <w:t>משמעת,</w:t>
      </w:r>
      <w:r w:rsidRPr="006C1286">
        <w:rPr>
          <w:rStyle w:val="default"/>
          <w:rFonts w:cs="FrankRuehl" w:hint="cs"/>
          <w:vanish/>
          <w:sz w:val="22"/>
          <w:szCs w:val="22"/>
          <w:shd w:val="clear" w:color="auto" w:fill="FFFF99"/>
          <w:rtl/>
        </w:rPr>
        <w:t xml:space="preserve"> סמכויות וחסינויות של שוטרים </w:t>
      </w:r>
      <w:r w:rsidRPr="006C1286">
        <w:rPr>
          <w:rStyle w:val="default"/>
          <w:rFonts w:cs="FrankRuehl" w:hint="cs"/>
          <w:vanish/>
          <w:sz w:val="22"/>
          <w:szCs w:val="22"/>
          <w:u w:val="single"/>
          <w:shd w:val="clear" w:color="auto" w:fill="FFFF99"/>
          <w:rtl/>
        </w:rPr>
        <w:t>ולהוראות פרק ב' לחוק המשטרה</w:t>
      </w:r>
      <w:r w:rsidRPr="006C1286">
        <w:rPr>
          <w:rStyle w:val="default"/>
          <w:rFonts w:cs="FrankRuehl" w:hint="cs"/>
          <w:vanish/>
          <w:sz w:val="22"/>
          <w:szCs w:val="22"/>
          <w:shd w:val="clear" w:color="auto" w:fill="FFFF99"/>
          <w:rtl/>
        </w:rPr>
        <w:t>; אולם לא תהיה לו זכות תביעה כלפי הקרן הכללית של המשטרה.</w:t>
      </w:r>
      <w:bookmarkEnd w:id="109"/>
    </w:p>
    <w:p w:rsidR="00E01F3E" w:rsidRDefault="00E01F3E">
      <w:pPr>
        <w:pStyle w:val="P00"/>
        <w:spacing w:before="72"/>
        <w:ind w:left="0" w:right="1134"/>
        <w:rPr>
          <w:rStyle w:val="default"/>
          <w:rFonts w:cs="FrankRuehl" w:hint="cs"/>
          <w:rtl/>
        </w:rPr>
      </w:pPr>
      <w:bookmarkStart w:id="110" w:name="Seif37"/>
      <w:bookmarkEnd w:id="110"/>
      <w:r>
        <w:rPr>
          <w:lang w:val="he-IL"/>
        </w:rPr>
        <w:pict>
          <v:rect id="_x0000_s2097" style="position:absolute;left:0;text-align:left;margin-left:464.5pt;margin-top:8.05pt;width:75.05pt;height:24pt;z-index:251594240" o:allowincell="f" filled="f" stroked="f" strokecolor="lime" strokeweight=".25pt">
            <v:textbox style="mso-next-textbox:#_x0000_s2097" inset="0,0,0,0">
              <w:txbxContent>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לום</w:t>
                  </w:r>
                </w:p>
                <w:p w:rsidR="001A3D53" w:rsidRDefault="001A3D53">
                  <w:pPr>
                    <w:spacing w:line="160" w:lineRule="exact"/>
                    <w:jc w:val="left"/>
                    <w:rPr>
                      <w:rFonts w:cs="Miriam"/>
                      <w:noProof/>
                      <w:sz w:val="18"/>
                      <w:szCs w:val="18"/>
                      <w:rtl/>
                    </w:rPr>
                  </w:pPr>
                  <w:r>
                    <w:rPr>
                      <w:rFonts w:cs="Miriam" w:hint="cs"/>
                      <w:sz w:val="18"/>
                      <w:szCs w:val="18"/>
                      <w:rtl/>
                    </w:rPr>
                    <w:t>(תיקון מס' 2)</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33.</w:t>
      </w:r>
      <w:r>
        <w:rPr>
          <w:rStyle w:val="big-number"/>
          <w:rFonts w:cs="Miriam"/>
          <w:rtl/>
        </w:rPr>
        <w:tab/>
      </w:r>
      <w:r>
        <w:rPr>
          <w:rStyle w:val="default"/>
          <w:rFonts w:cs="FrankRuehl"/>
          <w:rtl/>
        </w:rPr>
        <w:t>המ</w:t>
      </w:r>
      <w:r>
        <w:rPr>
          <w:rStyle w:val="default"/>
          <w:rFonts w:cs="FrankRuehl" w:hint="cs"/>
          <w:rtl/>
        </w:rPr>
        <w:t>בקש שירותיו של שוטר לתפקידים מ</w:t>
      </w:r>
      <w:r>
        <w:rPr>
          <w:rStyle w:val="default"/>
          <w:rFonts w:cs="FrankRuehl"/>
          <w:rtl/>
        </w:rPr>
        <w:t>יו</w:t>
      </w:r>
      <w:r>
        <w:rPr>
          <w:rStyle w:val="default"/>
          <w:rFonts w:cs="FrankRuehl" w:hint="cs"/>
          <w:rtl/>
        </w:rPr>
        <w:t>ח</w:t>
      </w:r>
      <w:r>
        <w:rPr>
          <w:rStyle w:val="default"/>
          <w:rFonts w:cs="FrankRuehl"/>
          <w:rtl/>
        </w:rPr>
        <w:t>ד</w:t>
      </w:r>
      <w:r>
        <w:rPr>
          <w:rStyle w:val="default"/>
          <w:rFonts w:cs="FrankRuehl" w:hint="cs"/>
          <w:rtl/>
        </w:rPr>
        <w:t>ים ישלם לאוצר המדינה כל רבע שנה מראש כספים לכיסוי שכרו, דמי מדיו ושאר הוצאות שהמפקח הכללי יאמר שהן דרושות; אך לגבי תשלום שכרם של שוטרים כאמור העובדים בשירותה של עיריה או של נמל מותר לעשות הסדרים מיוחדים.</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11" w:name="Rov235"/>
      <w:r w:rsidRPr="006C1286">
        <w:rPr>
          <w:rStyle w:val="default"/>
          <w:rFonts w:cs="FrankRuehl" w:hint="cs"/>
          <w:vanish/>
          <w:color w:val="FF0000"/>
          <w:sz w:val="20"/>
          <w:szCs w:val="20"/>
          <w:shd w:val="clear" w:color="auto" w:fill="FFFF99"/>
          <w:rtl/>
        </w:rPr>
        <w:t>מיום 28.12.1972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19" w:history="1">
        <w:r w:rsidRPr="006C1286">
          <w:rPr>
            <w:rStyle w:val="Hyperlink"/>
            <w:rFonts w:cs="FrankRuehl" w:hint="cs"/>
            <w:vanish/>
            <w:szCs w:val="20"/>
            <w:shd w:val="clear" w:color="auto" w:fill="FFFF99"/>
            <w:rtl/>
          </w:rPr>
          <w:t>ס"ח תשל"ג מס' 674</w:t>
        </w:r>
      </w:hyperlink>
      <w:r w:rsidRPr="006C1286">
        <w:rPr>
          <w:rStyle w:val="default"/>
          <w:rFonts w:cs="FrankRuehl" w:hint="cs"/>
          <w:vanish/>
          <w:sz w:val="20"/>
          <w:szCs w:val="20"/>
          <w:shd w:val="clear" w:color="auto" w:fill="FFFF99"/>
          <w:rtl/>
        </w:rPr>
        <w:t xml:space="preserve"> מיום 28.12.1972 עמ' 23 (</w:t>
      </w:r>
      <w:hyperlink r:id="rId120" w:history="1">
        <w:r w:rsidRPr="006C1286">
          <w:rPr>
            <w:rStyle w:val="Hyperlink"/>
            <w:rFonts w:cs="FrankRuehl" w:hint="cs"/>
            <w:vanish/>
            <w:szCs w:val="20"/>
            <w:shd w:val="clear" w:color="auto" w:fill="FFFF99"/>
            <w:rtl/>
          </w:rPr>
          <w:t>ה"ח 1006</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33.</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המ</w:t>
      </w:r>
      <w:r w:rsidRPr="006C1286">
        <w:rPr>
          <w:rStyle w:val="default"/>
          <w:rFonts w:cs="FrankRuehl" w:hint="cs"/>
          <w:vanish/>
          <w:sz w:val="22"/>
          <w:szCs w:val="22"/>
          <w:shd w:val="clear" w:color="auto" w:fill="FFFF99"/>
          <w:rtl/>
        </w:rPr>
        <w:t>בקש שירותיו של שוטר לתפקידים מ</w:t>
      </w:r>
      <w:r w:rsidRPr="006C1286">
        <w:rPr>
          <w:rStyle w:val="default"/>
          <w:rFonts w:cs="FrankRuehl"/>
          <w:vanish/>
          <w:sz w:val="22"/>
          <w:szCs w:val="22"/>
          <w:shd w:val="clear" w:color="auto" w:fill="FFFF99"/>
          <w:rtl/>
        </w:rPr>
        <w:t>יו</w:t>
      </w:r>
      <w:r w:rsidRPr="006C1286">
        <w:rPr>
          <w:rStyle w:val="default"/>
          <w:rFonts w:cs="FrankRuehl" w:hint="cs"/>
          <w:vanish/>
          <w:sz w:val="22"/>
          <w:szCs w:val="22"/>
          <w:shd w:val="clear" w:color="auto" w:fill="FFFF99"/>
          <w:rtl/>
        </w:rPr>
        <w:t>ח</w:t>
      </w:r>
      <w:r w:rsidRPr="006C1286">
        <w:rPr>
          <w:rStyle w:val="default"/>
          <w:rFonts w:cs="FrankRuehl"/>
          <w:vanish/>
          <w:sz w:val="22"/>
          <w:szCs w:val="22"/>
          <w:shd w:val="clear" w:color="auto" w:fill="FFFF99"/>
          <w:rtl/>
        </w:rPr>
        <w:t>ד</w:t>
      </w:r>
      <w:r w:rsidRPr="006C1286">
        <w:rPr>
          <w:rStyle w:val="default"/>
          <w:rFonts w:cs="FrankRuehl" w:hint="cs"/>
          <w:vanish/>
          <w:sz w:val="22"/>
          <w:szCs w:val="22"/>
          <w:shd w:val="clear" w:color="auto" w:fill="FFFF99"/>
          <w:rtl/>
        </w:rPr>
        <w:t xml:space="preserve">ים ישלם לאוצר המדינה כל רבע שנה מראש כספים לכיסוי שכרו, דמי מדיו ושאר הוצאות שהמפקח הכללי יאמר שהן דרושות; אך לגבי תשלום שכרם של שוטרים כאמור העובדים </w:t>
      </w:r>
      <w:r w:rsidRPr="006C1286">
        <w:rPr>
          <w:rStyle w:val="default"/>
          <w:rFonts w:cs="FrankRuehl" w:hint="cs"/>
          <w:strike/>
          <w:vanish/>
          <w:sz w:val="22"/>
          <w:szCs w:val="22"/>
          <w:shd w:val="clear" w:color="auto" w:fill="FFFF99"/>
          <w:rtl/>
        </w:rPr>
        <w:t>בשירותה של עיריה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בשירותה של עיריה או של נמל</w:t>
      </w:r>
      <w:r w:rsidRPr="006C1286">
        <w:rPr>
          <w:rStyle w:val="default"/>
          <w:rFonts w:cs="FrankRuehl" w:hint="cs"/>
          <w:vanish/>
          <w:sz w:val="22"/>
          <w:szCs w:val="22"/>
          <w:shd w:val="clear" w:color="auto" w:fill="FFFF99"/>
          <w:rtl/>
        </w:rPr>
        <w:t xml:space="preserve"> מותר לעשות הסדרים מיוחדים.</w:t>
      </w:r>
      <w:bookmarkEnd w:id="111"/>
    </w:p>
    <w:p w:rsidR="00E01F3E" w:rsidRDefault="00E01F3E">
      <w:pPr>
        <w:pStyle w:val="P00"/>
        <w:spacing w:before="72"/>
        <w:ind w:left="0" w:right="1134"/>
        <w:rPr>
          <w:rStyle w:val="default"/>
          <w:rFonts w:cs="FrankRuehl"/>
          <w:rtl/>
        </w:rPr>
      </w:pPr>
      <w:bookmarkStart w:id="112" w:name="Seif38"/>
      <w:bookmarkEnd w:id="112"/>
      <w:r>
        <w:rPr>
          <w:lang w:val="he-IL"/>
        </w:rPr>
        <w:pict>
          <v:rect id="_x0000_s2098" style="position:absolute;left:0;text-align:left;margin-left:464.5pt;margin-top:8.05pt;width:75.05pt;height:8pt;z-index:251595264" o:allowincell="f" filled="f" stroked="f" strokecolor="lime" strokeweight=".25pt">
            <v:textbox style="mso-next-textbox:#_x0000_s2098" inset="0,0,0,0">
              <w:txbxContent>
                <w:p w:rsidR="001A3D53" w:rsidRDefault="001A3D53">
                  <w:pPr>
                    <w:spacing w:line="160" w:lineRule="exact"/>
                    <w:jc w:val="left"/>
                    <w:rPr>
                      <w:rFonts w:cs="Miriam"/>
                      <w:noProof/>
                      <w:sz w:val="18"/>
                      <w:szCs w:val="18"/>
                      <w:rtl/>
                    </w:rPr>
                  </w:pPr>
                  <w:r>
                    <w:rPr>
                      <w:rFonts w:cs="Miriam"/>
                      <w:sz w:val="18"/>
                      <w:szCs w:val="18"/>
                      <w:rtl/>
                    </w:rPr>
                    <w:t>הפ</w:t>
                  </w:r>
                  <w:r>
                    <w:rPr>
                      <w:rFonts w:cs="Miriam" w:hint="cs"/>
                      <w:sz w:val="18"/>
                      <w:szCs w:val="18"/>
                      <w:rtl/>
                    </w:rPr>
                    <w:t>סקת שירות</w:t>
                  </w:r>
                </w:p>
              </w:txbxContent>
            </v:textbox>
            <w10:anchorlock/>
          </v:rect>
        </w:pict>
      </w:r>
      <w:r>
        <w:rPr>
          <w:rStyle w:val="big-number"/>
          <w:rFonts w:cs="Miriam"/>
          <w:rtl/>
        </w:rPr>
        <w:t>34.</w:t>
      </w:r>
      <w:r>
        <w:rPr>
          <w:rStyle w:val="big-number"/>
          <w:rFonts w:cs="Miriam"/>
          <w:rtl/>
        </w:rPr>
        <w:tab/>
      </w:r>
      <w:r>
        <w:rPr>
          <w:rStyle w:val="default"/>
          <w:rFonts w:cs="FrankRuehl"/>
          <w:rtl/>
        </w:rPr>
        <w:t>המ</w:t>
      </w:r>
      <w:r>
        <w:rPr>
          <w:rStyle w:val="default"/>
          <w:rFonts w:cs="FrankRuehl" w:hint="cs"/>
          <w:rtl/>
        </w:rPr>
        <w:t>עסיק שוטר לתפקידים מיוחדים ומב</w:t>
      </w:r>
      <w:r>
        <w:rPr>
          <w:rStyle w:val="default"/>
          <w:rFonts w:cs="FrankRuehl"/>
          <w:rtl/>
        </w:rPr>
        <w:t>ק</w:t>
      </w:r>
      <w:r>
        <w:rPr>
          <w:rStyle w:val="default"/>
          <w:rFonts w:cs="FrankRuehl" w:hint="cs"/>
          <w:rtl/>
        </w:rPr>
        <w:t>ש להפסיק ש</w:t>
      </w:r>
      <w:r>
        <w:rPr>
          <w:rStyle w:val="default"/>
          <w:rFonts w:cs="FrankRuehl"/>
          <w:rtl/>
        </w:rPr>
        <w:t>יר</w:t>
      </w:r>
      <w:r>
        <w:rPr>
          <w:rStyle w:val="default"/>
          <w:rFonts w:cs="FrankRuehl" w:hint="cs"/>
          <w:rtl/>
        </w:rPr>
        <w:t>ותו יתן למפקח הכללי הודעה חודש ימים מראש; אך רשאי המפקח הכללי, לפי שיקול דעתו, לוותר על הודעה כזאת.</w:t>
      </w:r>
    </w:p>
    <w:p w:rsidR="00E01F3E" w:rsidRDefault="00E01F3E">
      <w:pPr>
        <w:pStyle w:val="P00"/>
        <w:spacing w:before="72"/>
        <w:ind w:left="0" w:right="1134"/>
        <w:rPr>
          <w:rStyle w:val="default"/>
          <w:rFonts w:cs="FrankRuehl"/>
          <w:rtl/>
        </w:rPr>
      </w:pPr>
      <w:bookmarkStart w:id="113" w:name="Seif39"/>
      <w:bookmarkEnd w:id="113"/>
      <w:r>
        <w:rPr>
          <w:lang w:val="he-IL"/>
        </w:rPr>
        <w:pict>
          <v:rect id="_x0000_s2099" style="position:absolute;left:0;text-align:left;margin-left:464.5pt;margin-top:8.05pt;width:75.05pt;height:8pt;z-index:251596288" o:allowincell="f" filled="f" stroked="f" strokecolor="lime" strokeweight=".25pt">
            <v:textbox style="mso-next-textbox:#_x0000_s2099" inset="0,0,0,0">
              <w:txbxContent>
                <w:p w:rsidR="001A3D53" w:rsidRDefault="001A3D53">
                  <w:pPr>
                    <w:spacing w:line="160" w:lineRule="exact"/>
                    <w:jc w:val="left"/>
                    <w:rPr>
                      <w:rFonts w:cs="Miriam"/>
                      <w:noProof/>
                      <w:sz w:val="18"/>
                      <w:szCs w:val="18"/>
                      <w:rtl/>
                    </w:rPr>
                  </w:pPr>
                  <w:r>
                    <w:rPr>
                      <w:rFonts w:cs="Miriam"/>
                      <w:sz w:val="18"/>
                      <w:szCs w:val="18"/>
                      <w:rtl/>
                    </w:rPr>
                    <w:t>הצ</w:t>
                  </w:r>
                  <w:r>
                    <w:rPr>
                      <w:rFonts w:cs="Miriam" w:hint="cs"/>
                      <w:sz w:val="18"/>
                      <w:szCs w:val="18"/>
                      <w:rtl/>
                    </w:rPr>
                    <w:t>הרת מתגייס</w:t>
                  </w:r>
                </w:p>
              </w:txbxContent>
            </v:textbox>
            <w10:anchorlock/>
          </v:rect>
        </w:pict>
      </w:r>
      <w:r>
        <w:rPr>
          <w:rStyle w:val="big-number"/>
          <w:rFonts w:cs="Miriam"/>
          <w:rtl/>
        </w:rPr>
        <w:t>35.</w:t>
      </w:r>
      <w:r>
        <w:rPr>
          <w:rStyle w:val="big-number"/>
          <w:rFonts w:cs="Miriam"/>
          <w:rtl/>
        </w:rPr>
        <w:tab/>
      </w:r>
      <w:r>
        <w:rPr>
          <w:rStyle w:val="default"/>
          <w:rFonts w:cs="FrankRuehl"/>
          <w:rtl/>
        </w:rPr>
        <w:t>המ</w:t>
      </w:r>
      <w:r>
        <w:rPr>
          <w:rStyle w:val="default"/>
          <w:rFonts w:cs="FrankRuehl" w:hint="cs"/>
          <w:rtl/>
        </w:rPr>
        <w:t>תגייס כשוטר לתפקידים מיוחדים יחתום על הצהרת מתגייס בטופס שנקבע, והוראות סעיף 13 יחולו עליו.</w:t>
      </w:r>
    </w:p>
    <w:p w:rsidR="00E01F3E" w:rsidRDefault="00E01F3E">
      <w:pPr>
        <w:pStyle w:val="P00"/>
        <w:spacing w:before="72"/>
        <w:ind w:left="0" w:right="1134"/>
        <w:rPr>
          <w:rStyle w:val="default"/>
          <w:rFonts w:cs="FrankRuehl"/>
          <w:rtl/>
        </w:rPr>
      </w:pPr>
      <w:r>
        <w:rPr>
          <w:lang w:val="he-IL"/>
        </w:rPr>
        <w:pict>
          <v:rect id="_x0000_s2100" style="position:absolute;left:0;text-align:left;margin-left:475.65pt;margin-top:8.05pt;width:63.9pt;height:18.55pt;z-index:251597312" o:allowincell="f" filled="f" stroked="f" strokecolor="lime" strokeweight=".25pt">
            <v:textbox style="mso-next-textbox:#_x0000_s2100"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21) תשס"ו-2006</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בוטל).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14" w:name="Rov277"/>
      <w:r w:rsidRPr="006C1286">
        <w:rPr>
          <w:rStyle w:val="default"/>
          <w:rFonts w:cs="FrankRuehl" w:hint="cs"/>
          <w:vanish/>
          <w:color w:val="FF0000"/>
          <w:sz w:val="20"/>
          <w:szCs w:val="20"/>
          <w:shd w:val="clear" w:color="auto" w:fill="FFFF99"/>
          <w:rtl/>
        </w:rPr>
        <w:t>מיום 28.12.1972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1" w:history="1">
        <w:r w:rsidRPr="006C1286">
          <w:rPr>
            <w:rStyle w:val="Hyperlink"/>
            <w:rFonts w:cs="FrankRuehl" w:hint="cs"/>
            <w:vanish/>
            <w:szCs w:val="20"/>
            <w:shd w:val="clear" w:color="auto" w:fill="FFFF99"/>
            <w:rtl/>
          </w:rPr>
          <w:t>ס"ח תשל"ג מס' 674</w:t>
        </w:r>
      </w:hyperlink>
      <w:r w:rsidRPr="006C1286">
        <w:rPr>
          <w:rStyle w:val="default"/>
          <w:rFonts w:cs="FrankRuehl" w:hint="cs"/>
          <w:vanish/>
          <w:sz w:val="20"/>
          <w:szCs w:val="20"/>
          <w:shd w:val="clear" w:color="auto" w:fill="FFFF99"/>
          <w:rtl/>
        </w:rPr>
        <w:t xml:space="preserve"> מיום 28.12.1972 עמ' 23 (</w:t>
      </w:r>
      <w:hyperlink r:id="rId122" w:history="1">
        <w:r w:rsidRPr="006C1286">
          <w:rPr>
            <w:rStyle w:val="Hyperlink"/>
            <w:rFonts w:cs="FrankRuehl" w:hint="cs"/>
            <w:vanish/>
            <w:szCs w:val="20"/>
            <w:shd w:val="clear" w:color="auto" w:fill="FFFF99"/>
            <w:rtl/>
          </w:rPr>
          <w:t>ה"ח 1006</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סעיף 36</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העסקת שוטרים נוספים</w:t>
      </w:r>
    </w:p>
    <w:p w:rsidR="00E01F3E" w:rsidRPr="006C1286" w:rsidRDefault="00E01F3E">
      <w:pPr>
        <w:pStyle w:val="P00"/>
        <w:spacing w:before="0"/>
        <w:ind w:left="0"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36.</w:t>
      </w:r>
      <w:r w:rsidRPr="006C1286">
        <w:rPr>
          <w:rStyle w:val="default"/>
          <w:rFonts w:cs="FrankRuehl" w:hint="cs"/>
          <w:strike/>
          <w:vanish/>
          <w:sz w:val="22"/>
          <w:szCs w:val="22"/>
          <w:shd w:val="clear" w:color="auto" w:fill="FFFF99"/>
          <w:rtl/>
        </w:rPr>
        <w:tab/>
        <w:t>ביקש אדם להעסיק שוטרים נוספים בחצריו או בסמוך להם, לרגל הלוויה, עינוג או חגיגה, רשאי המפקח הכללי להעמיד לרשותו שוטרים נוספים, בתשלום שייקבע.</w:t>
      </w:r>
    </w:p>
    <w:p w:rsidR="00E01F3E" w:rsidRPr="006C1286" w:rsidRDefault="00E01F3E">
      <w:pPr>
        <w:pStyle w:val="P00"/>
        <w:spacing w:before="0"/>
        <w:ind w:left="0" w:right="1134"/>
        <w:rPr>
          <w:rStyle w:val="default"/>
          <w:rFonts w:cs="FrankRuehl" w:hint="cs"/>
          <w:vanish/>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1.1.1997</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14</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3" w:history="1">
        <w:r w:rsidRPr="006C1286">
          <w:rPr>
            <w:rStyle w:val="Hyperlink"/>
            <w:rFonts w:cs="FrankRuehl" w:hint="cs"/>
            <w:vanish/>
            <w:szCs w:val="20"/>
            <w:shd w:val="clear" w:color="auto" w:fill="FFFF99"/>
            <w:rtl/>
          </w:rPr>
          <w:t>ס"ח תשנ"ו מס' 1584</w:t>
        </w:r>
      </w:hyperlink>
      <w:r w:rsidRPr="006C1286">
        <w:rPr>
          <w:rStyle w:val="default"/>
          <w:rFonts w:cs="FrankRuehl" w:hint="cs"/>
          <w:vanish/>
          <w:sz w:val="20"/>
          <w:szCs w:val="20"/>
          <w:shd w:val="clear" w:color="auto" w:fill="FFFF99"/>
          <w:rtl/>
        </w:rPr>
        <w:t xml:space="preserve"> מיום 21.3.1996 עמ' 250 (</w:t>
      </w:r>
      <w:hyperlink r:id="rId124" w:history="1">
        <w:r w:rsidRPr="006C1286">
          <w:rPr>
            <w:rStyle w:val="Hyperlink"/>
            <w:rFonts w:cs="FrankRuehl" w:hint="cs"/>
            <w:vanish/>
            <w:szCs w:val="20"/>
            <w:shd w:val="clear" w:color="auto" w:fill="FFFF99"/>
            <w:rtl/>
          </w:rPr>
          <w:t>ה"ח 2517</w:t>
        </w:r>
      </w:hyperlink>
      <w:r w:rsidRPr="006C1286">
        <w:rPr>
          <w:rStyle w:val="default"/>
          <w:rFonts w:cs="FrankRuehl" w:hint="cs"/>
          <w:vanish/>
          <w:sz w:val="20"/>
          <w:szCs w:val="20"/>
          <w:shd w:val="clear" w:color="auto" w:fill="FFFF99"/>
          <w:rtl/>
        </w:rPr>
        <w:t>)</w:t>
      </w:r>
    </w:p>
    <w:p w:rsidR="00E01F3E" w:rsidRPr="006C1286" w:rsidRDefault="00E01F3E">
      <w:pPr>
        <w:pStyle w:val="P00"/>
        <w:ind w:left="0" w:right="1134"/>
        <w:rPr>
          <w:rStyle w:val="default"/>
          <w:rFonts w:cs="FrankRuehl"/>
          <w:vanish/>
          <w:sz w:val="22"/>
          <w:szCs w:val="22"/>
          <w:shd w:val="clear" w:color="auto" w:fill="FFFF99"/>
          <w:rtl/>
        </w:rPr>
      </w:pPr>
      <w:r w:rsidRPr="006C1286">
        <w:rPr>
          <w:rStyle w:val="big-number"/>
          <w:rFonts w:cs="FrankRuehl"/>
          <w:vanish/>
          <w:sz w:val="22"/>
          <w:szCs w:val="22"/>
          <w:shd w:val="clear" w:color="auto" w:fill="FFFF99"/>
          <w:rtl/>
        </w:rPr>
        <w:t>36.</w:t>
      </w:r>
      <w:r w:rsidRPr="006C1286">
        <w:rPr>
          <w:rStyle w:val="big-number"/>
          <w:rFonts w:cs="FrankRuehl"/>
          <w:vanish/>
          <w:sz w:val="22"/>
          <w:szCs w:val="22"/>
          <w:shd w:val="clear" w:color="auto" w:fill="FFFF99"/>
          <w:rtl/>
        </w:rPr>
        <w:tab/>
      </w:r>
      <w:r w:rsidRPr="006C1286">
        <w:rPr>
          <w:rStyle w:val="big-number"/>
          <w:rFonts w:cs="FrankRuehl" w:hint="cs"/>
          <w:vanish/>
          <w:sz w:val="22"/>
          <w:szCs w:val="22"/>
          <w:u w:val="single"/>
          <w:shd w:val="clear" w:color="auto" w:fill="FFFF99"/>
          <w:rtl/>
        </w:rPr>
        <w:t>(א)</w:t>
      </w:r>
      <w:r w:rsidRPr="006C1286">
        <w:rPr>
          <w:rStyle w:val="big-number"/>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יקש אדם להעסיק שוטרים בשכר לרגל אירוע או פעול</w:t>
      </w:r>
      <w:r w:rsidRPr="006C1286">
        <w:rPr>
          <w:rStyle w:val="default"/>
          <w:rFonts w:cs="FrankRuehl"/>
          <w:vanish/>
          <w:sz w:val="22"/>
          <w:szCs w:val="22"/>
          <w:shd w:val="clear" w:color="auto" w:fill="FFFF99"/>
          <w:rtl/>
        </w:rPr>
        <w:t xml:space="preserve">ה </w:t>
      </w:r>
      <w:r w:rsidRPr="006C1286">
        <w:rPr>
          <w:rStyle w:val="default"/>
          <w:rFonts w:cs="FrankRuehl" w:hint="cs"/>
          <w:vanish/>
          <w:sz w:val="22"/>
          <w:szCs w:val="22"/>
          <w:shd w:val="clear" w:color="auto" w:fill="FFFF99"/>
          <w:rtl/>
        </w:rPr>
        <w:t>שהוא מעונין בהם, ויש גם לציבור ענין בכך שהסדר ושלום הציבור יישמרו בהם, רשאי המפקח הכללי להעמיד לרשותו שוטרים בתשלום שייקבע, בתנאי כי נתקיימו לגבי האירוע או הפעולה דרישות החוק.</w:t>
      </w:r>
    </w:p>
    <w:p w:rsidR="00E01F3E" w:rsidRPr="006C1286" w:rsidRDefault="00E01F3E">
      <w:pPr>
        <w:pStyle w:val="P02"/>
        <w:spacing w:before="0"/>
        <w:ind w:left="1021" w:right="1134"/>
        <w:rPr>
          <w:rStyle w:val="default"/>
          <w:rFonts w:cs="FrankRuehl"/>
          <w:vanish/>
          <w:sz w:val="22"/>
          <w:szCs w:val="22"/>
          <w:u w:val="single"/>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u w:val="single"/>
          <w:shd w:val="clear" w:color="auto" w:fill="FFFF99"/>
          <w:rtl/>
        </w:rPr>
        <w:t>(ב</w:t>
      </w:r>
      <w:r w:rsidRPr="006C1286">
        <w:rPr>
          <w:rStyle w:val="default"/>
          <w:rFonts w:cs="FrankRuehl" w:hint="cs"/>
          <w:vanish/>
          <w:sz w:val="22"/>
          <w:szCs w:val="22"/>
          <w:u w:val="single"/>
          <w:shd w:val="clear" w:color="auto" w:fill="FFFF99"/>
          <w:rtl/>
        </w:rPr>
        <w:t>)</w:t>
      </w:r>
      <w:r w:rsidRPr="006C1286">
        <w:rPr>
          <w:rStyle w:val="default"/>
          <w:rFonts w:cs="FrankRuehl"/>
          <w:vanish/>
          <w:sz w:val="22"/>
          <w:szCs w:val="22"/>
          <w:u w:val="single"/>
          <w:shd w:val="clear" w:color="auto" w:fill="FFFF99"/>
          <w:rtl/>
        </w:rPr>
        <w:tab/>
        <w:t>(1)</w:t>
      </w:r>
      <w:r w:rsidRPr="006C1286">
        <w:rPr>
          <w:rStyle w:val="default"/>
          <w:rFonts w:cs="FrankRuehl"/>
          <w:vanish/>
          <w:sz w:val="22"/>
          <w:szCs w:val="22"/>
          <w:u w:val="single"/>
          <w:shd w:val="clear" w:color="auto" w:fill="FFFF99"/>
          <w:rtl/>
        </w:rPr>
        <w:tab/>
        <w:t>ה</w:t>
      </w:r>
      <w:r w:rsidRPr="006C1286">
        <w:rPr>
          <w:rStyle w:val="default"/>
          <w:rFonts w:cs="FrankRuehl" w:hint="cs"/>
          <w:vanish/>
          <w:sz w:val="22"/>
          <w:szCs w:val="22"/>
          <w:u w:val="single"/>
          <w:shd w:val="clear" w:color="auto" w:fill="FFFF99"/>
          <w:rtl/>
        </w:rPr>
        <w:t>תשלומים שיתקבלו לפי סעיף קטן (א) יווספו לתקציב משטרת ישראל וישמשו ל</w:t>
      </w:r>
      <w:r w:rsidRPr="006C1286">
        <w:rPr>
          <w:rStyle w:val="default"/>
          <w:rFonts w:cs="FrankRuehl"/>
          <w:vanish/>
          <w:sz w:val="22"/>
          <w:szCs w:val="22"/>
          <w:u w:val="single"/>
          <w:shd w:val="clear" w:color="auto" w:fill="FFFF99"/>
          <w:rtl/>
        </w:rPr>
        <w:t>שם</w:t>
      </w:r>
      <w:r w:rsidRPr="006C1286">
        <w:rPr>
          <w:rStyle w:val="default"/>
          <w:rFonts w:cs="FrankRuehl" w:hint="cs"/>
          <w:vanish/>
          <w:sz w:val="22"/>
          <w:szCs w:val="22"/>
          <w:u w:val="single"/>
          <w:shd w:val="clear" w:color="auto" w:fill="FFFF99"/>
          <w:rtl/>
        </w:rPr>
        <w:t xml:space="preserve"> תשלום לשוטרים שהועסקו באירוע או בפעולה כאמור, לכיסוי הוצאות המשטרה בהעסקת השוטרים ולרווחת כלל השוטרים ובני משפחותיהם;</w:t>
      </w:r>
    </w:p>
    <w:p w:rsidR="00E01F3E" w:rsidRPr="006C1286" w:rsidRDefault="00E01F3E">
      <w:pPr>
        <w:pStyle w:val="P22"/>
        <w:spacing w:before="0"/>
        <w:ind w:left="1021" w:right="1134"/>
        <w:rPr>
          <w:rStyle w:val="default"/>
          <w:rFonts w:cs="FrankRuehl" w:hint="cs"/>
          <w:vanish/>
          <w:sz w:val="22"/>
          <w:szCs w:val="22"/>
          <w:u w:val="single"/>
          <w:shd w:val="clear" w:color="auto" w:fill="FFFF99"/>
          <w:rtl/>
        </w:rPr>
      </w:pPr>
      <w:r w:rsidRPr="006C1286">
        <w:rPr>
          <w:rStyle w:val="default"/>
          <w:rFonts w:cs="FrankRuehl"/>
          <w:vanish/>
          <w:sz w:val="22"/>
          <w:szCs w:val="22"/>
          <w:u w:val="single"/>
          <w:shd w:val="clear" w:color="auto" w:fill="FFFF99"/>
          <w:rtl/>
        </w:rPr>
        <w:t>(2)</w:t>
      </w:r>
      <w:r w:rsidRPr="006C1286">
        <w:rPr>
          <w:rStyle w:val="default"/>
          <w:rFonts w:cs="FrankRuehl"/>
          <w:vanish/>
          <w:sz w:val="22"/>
          <w:szCs w:val="22"/>
          <w:u w:val="single"/>
          <w:shd w:val="clear" w:color="auto" w:fill="FFFF99"/>
          <w:rtl/>
        </w:rPr>
        <w:tab/>
        <w:t>ה</w:t>
      </w:r>
      <w:r w:rsidRPr="006C1286">
        <w:rPr>
          <w:rStyle w:val="default"/>
          <w:rFonts w:cs="FrankRuehl" w:hint="cs"/>
          <w:vanish/>
          <w:sz w:val="22"/>
          <w:szCs w:val="22"/>
          <w:u w:val="single"/>
          <w:shd w:val="clear" w:color="auto" w:fill="FFFF99"/>
          <w:rtl/>
        </w:rPr>
        <w:t>שר, באישור ועדת הפנים ואיכות הסביבה של הכנסת, יקבע כללים לחלוקת התקציב לפי פסקה (1).</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5"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156 (</w:t>
      </w:r>
      <w:hyperlink r:id="rId126"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סעיף 36</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העסקת שוטרים לרגל אירוע</w:t>
      </w:r>
    </w:p>
    <w:p w:rsidR="00E01F3E" w:rsidRPr="006C1286" w:rsidRDefault="00E01F3E">
      <w:pPr>
        <w:pStyle w:val="P00"/>
        <w:spacing w:before="0"/>
        <w:ind w:left="0" w:right="1134"/>
        <w:rPr>
          <w:rStyle w:val="default"/>
          <w:rFonts w:cs="FrankRuehl"/>
          <w:strike/>
          <w:vanish/>
          <w:sz w:val="22"/>
          <w:szCs w:val="22"/>
          <w:shd w:val="clear" w:color="auto" w:fill="FFFF99"/>
          <w:rtl/>
        </w:rPr>
      </w:pPr>
      <w:r w:rsidRPr="006C1286">
        <w:rPr>
          <w:rStyle w:val="big-number"/>
          <w:rFonts w:cs="FrankRuehl"/>
          <w:strike/>
          <w:vanish/>
          <w:sz w:val="22"/>
          <w:szCs w:val="22"/>
          <w:shd w:val="clear" w:color="auto" w:fill="FFFF99"/>
          <w:rtl/>
        </w:rPr>
        <w:t>36.</w:t>
      </w:r>
      <w:r w:rsidRPr="006C1286">
        <w:rPr>
          <w:rStyle w:val="big-number"/>
          <w:rFonts w:cs="FrankRuehl"/>
          <w:strike/>
          <w:vanish/>
          <w:sz w:val="22"/>
          <w:szCs w:val="22"/>
          <w:shd w:val="clear" w:color="auto" w:fill="FFFF99"/>
          <w:rtl/>
        </w:rPr>
        <w:tab/>
      </w:r>
      <w:r w:rsidRPr="006C1286">
        <w:rPr>
          <w:rStyle w:val="default"/>
          <w:rFonts w:cs="FrankRuehl"/>
          <w:strike/>
          <w:vanish/>
          <w:sz w:val="22"/>
          <w:szCs w:val="22"/>
          <w:shd w:val="clear" w:color="auto" w:fill="FFFF99"/>
          <w:rtl/>
        </w:rPr>
        <w:t>(א</w:t>
      </w:r>
      <w:r w:rsidRPr="006C1286">
        <w:rPr>
          <w:rStyle w:val="default"/>
          <w:rFonts w:cs="FrankRuehl" w:hint="cs"/>
          <w:strike/>
          <w:vanish/>
          <w:sz w:val="22"/>
          <w:szCs w:val="22"/>
          <w:shd w:val="clear" w:color="auto" w:fill="FFFF99"/>
          <w:rtl/>
        </w:rPr>
        <w:t>)</w:t>
      </w:r>
      <w:r w:rsidRPr="006C1286">
        <w:rPr>
          <w:rStyle w:val="default"/>
          <w:rFonts w:cs="FrankRuehl"/>
          <w:strike/>
          <w:vanish/>
          <w:sz w:val="22"/>
          <w:szCs w:val="22"/>
          <w:shd w:val="clear" w:color="auto" w:fill="FFFF99"/>
          <w:rtl/>
        </w:rPr>
        <w:tab/>
        <w:t>ב</w:t>
      </w:r>
      <w:r w:rsidRPr="006C1286">
        <w:rPr>
          <w:rStyle w:val="default"/>
          <w:rFonts w:cs="FrankRuehl" w:hint="cs"/>
          <w:strike/>
          <w:vanish/>
          <w:sz w:val="22"/>
          <w:szCs w:val="22"/>
          <w:shd w:val="clear" w:color="auto" w:fill="FFFF99"/>
          <w:rtl/>
        </w:rPr>
        <w:t>יקש אדם להעסיק שוטרים בשכר לרגל אירוע או פעול</w:t>
      </w:r>
      <w:r w:rsidRPr="006C1286">
        <w:rPr>
          <w:rStyle w:val="default"/>
          <w:rFonts w:cs="FrankRuehl"/>
          <w:strike/>
          <w:vanish/>
          <w:sz w:val="22"/>
          <w:szCs w:val="22"/>
          <w:shd w:val="clear" w:color="auto" w:fill="FFFF99"/>
          <w:rtl/>
        </w:rPr>
        <w:t xml:space="preserve">ה </w:t>
      </w:r>
      <w:r w:rsidRPr="006C1286">
        <w:rPr>
          <w:rStyle w:val="default"/>
          <w:rFonts w:cs="FrankRuehl" w:hint="cs"/>
          <w:strike/>
          <w:vanish/>
          <w:sz w:val="22"/>
          <w:szCs w:val="22"/>
          <w:shd w:val="clear" w:color="auto" w:fill="FFFF99"/>
          <w:rtl/>
        </w:rPr>
        <w:t>שהוא מעונין בהם, ויש גם לציבור ענין בכך שהסדר ושלום הציבור יישמרו בהם, רשאי המפקח הכללי להעמיד לרשותו שוטרים בתשלום שייקבע, בתנאי כי נתקיימו לגבי האירוע או הפעולה דרישות החוק.</w:t>
      </w:r>
    </w:p>
    <w:p w:rsidR="00E01F3E" w:rsidRPr="006C1286" w:rsidRDefault="00E01F3E">
      <w:pPr>
        <w:pStyle w:val="P02"/>
        <w:spacing w:before="0"/>
        <w:ind w:left="1021" w:right="1134"/>
        <w:rPr>
          <w:rStyle w:val="default"/>
          <w:rFonts w:cs="FrankRuehl"/>
          <w:strike/>
          <w:vanish/>
          <w:sz w:val="22"/>
          <w:szCs w:val="22"/>
          <w:shd w:val="clear" w:color="auto" w:fill="FFFF99"/>
          <w:rtl/>
        </w:rPr>
      </w:pPr>
      <w:r w:rsidRPr="006C1286">
        <w:rPr>
          <w:rFonts w:cs="FrankRuehl"/>
          <w:vanish/>
          <w:sz w:val="22"/>
          <w:szCs w:val="22"/>
          <w:shd w:val="clear" w:color="auto" w:fill="FFFF99"/>
          <w:rtl/>
        </w:rPr>
        <w:tab/>
      </w:r>
      <w:r w:rsidRPr="006C1286">
        <w:rPr>
          <w:rStyle w:val="default"/>
          <w:rFonts w:cs="FrankRuehl"/>
          <w:strike/>
          <w:vanish/>
          <w:sz w:val="22"/>
          <w:szCs w:val="22"/>
          <w:shd w:val="clear" w:color="auto" w:fill="FFFF99"/>
          <w:rtl/>
        </w:rPr>
        <w:t>(ב</w:t>
      </w:r>
      <w:r w:rsidRPr="006C1286">
        <w:rPr>
          <w:rStyle w:val="default"/>
          <w:rFonts w:cs="FrankRuehl" w:hint="cs"/>
          <w:strike/>
          <w:vanish/>
          <w:sz w:val="22"/>
          <w:szCs w:val="22"/>
          <w:shd w:val="clear" w:color="auto" w:fill="FFFF99"/>
          <w:rtl/>
        </w:rPr>
        <w:t>)</w:t>
      </w:r>
      <w:r w:rsidRPr="006C1286">
        <w:rPr>
          <w:rStyle w:val="default"/>
          <w:rFonts w:cs="FrankRuehl"/>
          <w:strike/>
          <w:vanish/>
          <w:sz w:val="22"/>
          <w:szCs w:val="22"/>
          <w:shd w:val="clear" w:color="auto" w:fill="FFFF99"/>
          <w:rtl/>
        </w:rPr>
        <w:tab/>
        <w:t>(1)</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תשלומים שיתקבלו לפי סעיף קטן (א) יווספו לתקציב משטרת ישראל וישמשו ל</w:t>
      </w:r>
      <w:r w:rsidRPr="006C1286">
        <w:rPr>
          <w:rStyle w:val="default"/>
          <w:rFonts w:cs="FrankRuehl"/>
          <w:strike/>
          <w:vanish/>
          <w:sz w:val="22"/>
          <w:szCs w:val="22"/>
          <w:shd w:val="clear" w:color="auto" w:fill="FFFF99"/>
          <w:rtl/>
        </w:rPr>
        <w:t>שם</w:t>
      </w:r>
      <w:r w:rsidRPr="006C1286">
        <w:rPr>
          <w:rStyle w:val="default"/>
          <w:rFonts w:cs="FrankRuehl" w:hint="cs"/>
          <w:strike/>
          <w:vanish/>
          <w:sz w:val="22"/>
          <w:szCs w:val="22"/>
          <w:shd w:val="clear" w:color="auto" w:fill="FFFF99"/>
          <w:rtl/>
        </w:rPr>
        <w:t xml:space="preserve"> תשלום לשוטרים שהועסקו באירוע או בפעולה כאמור, לכיסוי הוצאות המשטרה בהעסקת השוטרים ולרווחת כלל השוטרים ובני משפחותיהם;</w:t>
      </w:r>
    </w:p>
    <w:p w:rsidR="00E01F3E" w:rsidRDefault="00E01F3E">
      <w:pPr>
        <w:pStyle w:val="P22"/>
        <w:spacing w:before="0"/>
        <w:ind w:left="1021" w:right="1134"/>
        <w:rPr>
          <w:rStyle w:val="default"/>
          <w:rFonts w:cs="FrankRuehl" w:hint="cs"/>
          <w:strike/>
          <w:sz w:val="2"/>
          <w:szCs w:val="2"/>
          <w:shd w:val="clear" w:color="auto" w:fill="FFFF99"/>
          <w:rtl/>
        </w:rPr>
      </w:pPr>
      <w:r w:rsidRPr="006C1286">
        <w:rPr>
          <w:rStyle w:val="default"/>
          <w:rFonts w:cs="FrankRuehl"/>
          <w:strike/>
          <w:vanish/>
          <w:sz w:val="22"/>
          <w:szCs w:val="22"/>
          <w:shd w:val="clear" w:color="auto" w:fill="FFFF99"/>
          <w:rtl/>
        </w:rPr>
        <w:t>(2)</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שר, באישור ועדת הפנים ואיכות הסביבה של הכנסת, יקבע כללים לחלוקת התקציב לפי פסקה (1).</w:t>
      </w:r>
      <w:bookmarkEnd w:id="114"/>
    </w:p>
    <w:p w:rsidR="00E01F3E" w:rsidRDefault="00E01F3E">
      <w:pPr>
        <w:pStyle w:val="header-2"/>
        <w:ind w:left="0" w:right="1134"/>
        <w:rPr>
          <w:rFonts w:cs="Miriam"/>
          <w:rtl/>
        </w:rPr>
      </w:pPr>
      <w:bookmarkStart w:id="115" w:name="hed22"/>
      <w:bookmarkEnd w:id="115"/>
      <w:r>
        <w:rPr>
          <w:rFonts w:cs="Miriam"/>
          <w:rtl/>
        </w:rPr>
        <w:t>סי</w:t>
      </w:r>
      <w:r>
        <w:rPr>
          <w:rFonts w:cs="Miriam" w:hint="cs"/>
          <w:rtl/>
        </w:rPr>
        <w:t>מן ג': שוטרים מיוחדים</w:t>
      </w:r>
    </w:p>
    <w:p w:rsidR="00E01F3E" w:rsidRDefault="00E01F3E">
      <w:pPr>
        <w:pStyle w:val="P00"/>
        <w:spacing w:before="72"/>
        <w:ind w:left="0" w:right="1134"/>
        <w:rPr>
          <w:rStyle w:val="default"/>
          <w:rFonts w:cs="FrankRuehl"/>
          <w:rtl/>
        </w:rPr>
      </w:pPr>
      <w:bookmarkStart w:id="116" w:name="Seif40"/>
      <w:bookmarkEnd w:id="116"/>
      <w:r>
        <w:rPr>
          <w:lang w:val="he-IL"/>
        </w:rPr>
        <w:pict>
          <v:rect id="_x0000_s2102" style="position:absolute;left:0;text-align:left;margin-left:464.5pt;margin-top:8.05pt;width:75.05pt;height:16pt;z-index:251598336" o:allowincell="f" filled="f" stroked="f" strokecolor="lime" strokeweight=".25pt">
            <v:textbox style="mso-next-textbox:#_x0000_s2102" inset="0,0,0,0">
              <w:txbxContent>
                <w:p w:rsidR="001A3D53" w:rsidRDefault="001A3D5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שוטרים </w:t>
                  </w:r>
                  <w:r>
                    <w:rPr>
                      <w:rFonts w:cs="Miriam"/>
                      <w:sz w:val="18"/>
                      <w:szCs w:val="18"/>
                      <w:rtl/>
                    </w:rPr>
                    <w:t>מי</w:t>
                  </w:r>
                  <w:r>
                    <w:rPr>
                      <w:rFonts w:cs="Miriam" w:hint="cs"/>
                      <w:sz w:val="18"/>
                      <w:szCs w:val="18"/>
                      <w:rtl/>
                    </w:rPr>
                    <w:t>וחדים</w:t>
                  </w:r>
                </w:p>
              </w:txbxContent>
            </v:textbox>
            <w10:anchorlock/>
          </v:rect>
        </w:pict>
      </w:r>
      <w:r>
        <w:rPr>
          <w:rStyle w:val="big-number"/>
          <w:rFonts w:cs="Miriam"/>
          <w:rtl/>
        </w:rPr>
        <w:t>37.</w:t>
      </w:r>
      <w:r>
        <w:rPr>
          <w:rStyle w:val="big-number"/>
          <w:rFonts w:cs="Miriam"/>
          <w:rtl/>
        </w:rPr>
        <w:tab/>
      </w:r>
      <w:r>
        <w:rPr>
          <w:rStyle w:val="default"/>
          <w:rFonts w:cs="FrankRuehl"/>
          <w:rtl/>
        </w:rPr>
        <w:t>הי</w:t>
      </w:r>
      <w:r>
        <w:rPr>
          <w:rStyle w:val="default"/>
          <w:rFonts w:cs="FrankRuehl" w:hint="cs"/>
          <w:rtl/>
        </w:rPr>
        <w:t>ה נראה שיש התקהלות בלתי-חוקית, התפרעות או הפרעת השלום, או שיש יסוד סביר לחשוש לכך, וכי המשטרה המופקדת כרגיל על שמירת השלום אינה מספקת כדי שמירת השלום, הגנ</w:t>
      </w:r>
      <w:r>
        <w:rPr>
          <w:rStyle w:val="default"/>
          <w:rFonts w:cs="FrankRuehl"/>
          <w:rtl/>
        </w:rPr>
        <w:t xml:space="preserve">ת </w:t>
      </w:r>
      <w:r>
        <w:rPr>
          <w:rStyle w:val="default"/>
          <w:rFonts w:cs="FrankRuehl" w:hint="cs"/>
          <w:rtl/>
        </w:rPr>
        <w:t>התושבים ובטחון הרכוש במקום, רשאי כל שוטר שדרגתו אינה נמוכה מדרגת מפקח לפנות אל הממונה, או אל השופט הקרוב ביותר, בבקשה שימנה תושבי</w:t>
      </w:r>
      <w:r>
        <w:rPr>
          <w:rStyle w:val="default"/>
          <w:rFonts w:cs="FrankRuehl"/>
          <w:rtl/>
        </w:rPr>
        <w:t>ם</w:t>
      </w:r>
      <w:r>
        <w:rPr>
          <w:rStyle w:val="default"/>
          <w:rFonts w:cs="FrankRuehl" w:hint="cs"/>
          <w:rtl/>
        </w:rPr>
        <w:t xml:space="preserve"> מן הסביבה במספר הדרוש שישרתו כשוטרים מיוחדים במשך הזמן ובתחומים שיראה לנחוץ; הממונה או השופט ייענה לבקשה, זולת אם ראה סיבה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 לעשות כן.</w:t>
      </w:r>
    </w:p>
    <w:p w:rsidR="00E01F3E" w:rsidRDefault="00E01F3E">
      <w:pPr>
        <w:pStyle w:val="P00"/>
        <w:spacing w:before="72"/>
        <w:ind w:left="0" w:right="1134"/>
        <w:rPr>
          <w:rStyle w:val="default"/>
          <w:rFonts w:cs="FrankRuehl"/>
          <w:rtl/>
        </w:rPr>
      </w:pPr>
      <w:bookmarkStart w:id="117" w:name="Seif41"/>
      <w:bookmarkEnd w:id="117"/>
      <w:r>
        <w:rPr>
          <w:lang w:val="he-IL"/>
        </w:rPr>
        <w:pict>
          <v:rect id="_x0000_s2103" style="position:absolute;left:0;text-align:left;margin-left:464.5pt;margin-top:8.05pt;width:75.05pt;height:8pt;z-index:251599360" o:allowincell="f" filled="f" stroked="f" strokecolor="lime" strokeweight=".25pt">
            <v:textbox style="mso-next-textbox:#_x0000_s2103" inset="0,0,0,0">
              <w:txbxContent>
                <w:p w:rsidR="001A3D53" w:rsidRDefault="001A3D53">
                  <w:pPr>
                    <w:spacing w:line="160" w:lineRule="exact"/>
                    <w:jc w:val="left"/>
                    <w:rPr>
                      <w:rFonts w:cs="Miriam"/>
                      <w:noProof/>
                      <w:sz w:val="18"/>
                      <w:szCs w:val="18"/>
                      <w:rtl/>
                    </w:rPr>
                  </w:pPr>
                  <w:r>
                    <w:rPr>
                      <w:rFonts w:cs="Miriam"/>
                      <w:sz w:val="18"/>
                      <w:szCs w:val="18"/>
                      <w:rtl/>
                    </w:rPr>
                    <w:t>די</w:t>
                  </w:r>
                  <w:r>
                    <w:rPr>
                      <w:rFonts w:cs="Miriam" w:hint="cs"/>
                      <w:sz w:val="18"/>
                      <w:szCs w:val="18"/>
                      <w:rtl/>
                    </w:rPr>
                    <w:t>ן שוטר מיוחד</w:t>
                  </w:r>
                </w:p>
              </w:txbxContent>
            </v:textbox>
            <w10:anchorlock/>
          </v:rect>
        </w:pict>
      </w:r>
      <w:r>
        <w:rPr>
          <w:rStyle w:val="big-number"/>
          <w:rFonts w:cs="Miriam"/>
          <w:rtl/>
        </w:rPr>
        <w:t>38.</w:t>
      </w:r>
      <w:r>
        <w:rPr>
          <w:rStyle w:val="big-number"/>
          <w:rFonts w:cs="Miriam"/>
          <w:rtl/>
        </w:rPr>
        <w:tab/>
      </w:r>
      <w:r>
        <w:rPr>
          <w:rStyle w:val="default"/>
          <w:rFonts w:cs="FrankRuehl"/>
          <w:rtl/>
        </w:rPr>
        <w:t>שו</w:t>
      </w:r>
      <w:r>
        <w:rPr>
          <w:rStyle w:val="default"/>
          <w:rFonts w:cs="FrankRuehl" w:hint="cs"/>
          <w:rtl/>
        </w:rPr>
        <w:t xml:space="preserve">טר מיוחד שנתמנה כאמור רואים אותו לכל דבר כנמנה עם משטרת ישראל, יהיו לו אותן סמכויות, חסיונות </w:t>
      </w:r>
      <w:r>
        <w:rPr>
          <w:rStyle w:val="default"/>
          <w:rFonts w:cs="FrankRuehl"/>
          <w:rtl/>
        </w:rPr>
        <w:t>ו</w:t>
      </w:r>
      <w:r>
        <w:rPr>
          <w:rStyle w:val="default"/>
          <w:rFonts w:cs="FrankRuehl" w:hint="cs"/>
          <w:rtl/>
        </w:rPr>
        <w:t>חסינויות אשר לשוטר מן המנין, והוא יהיה נתון לאותה משמעת וסר לפקודתן של אותן רשויות, בכפוף להוראות סימן זה.</w:t>
      </w:r>
    </w:p>
    <w:p w:rsidR="00E01F3E" w:rsidRDefault="00E01F3E">
      <w:pPr>
        <w:pStyle w:val="P00"/>
        <w:spacing w:before="72"/>
        <w:ind w:left="0" w:right="1134"/>
        <w:rPr>
          <w:rStyle w:val="default"/>
          <w:rFonts w:cs="FrankRuehl"/>
          <w:rtl/>
        </w:rPr>
      </w:pPr>
      <w:bookmarkStart w:id="118" w:name="Seif42"/>
      <w:bookmarkEnd w:id="118"/>
      <w:r>
        <w:rPr>
          <w:lang w:val="he-IL"/>
        </w:rPr>
        <w:pict>
          <v:rect id="_x0000_s2104" style="position:absolute;left:0;text-align:left;margin-left:464.5pt;margin-top:8.05pt;width:75.05pt;height:8pt;z-index:251600384" o:allowincell="f" filled="f" stroked="f" strokecolor="lime" strokeweight=".25pt">
            <v:textbox style="mso-next-textbox:#_x0000_s2104" inset="0,0,0,0">
              <w:txbxContent>
                <w:p w:rsidR="001A3D53" w:rsidRDefault="001A3D53">
                  <w:pPr>
                    <w:spacing w:line="160" w:lineRule="exact"/>
                    <w:jc w:val="left"/>
                    <w:rPr>
                      <w:rFonts w:cs="Miriam"/>
                      <w:noProof/>
                      <w:sz w:val="18"/>
                      <w:szCs w:val="18"/>
                      <w:rtl/>
                    </w:rPr>
                  </w:pPr>
                  <w:r>
                    <w:rPr>
                      <w:rFonts w:cs="Miriam"/>
                      <w:sz w:val="18"/>
                      <w:szCs w:val="18"/>
                      <w:rtl/>
                    </w:rPr>
                    <w:t>הצ</w:t>
                  </w:r>
                  <w:r>
                    <w:rPr>
                      <w:rFonts w:cs="Miriam" w:hint="cs"/>
                      <w:sz w:val="18"/>
                      <w:szCs w:val="18"/>
                      <w:rtl/>
                    </w:rPr>
                    <w:t>הרה</w:t>
                  </w:r>
                </w:p>
              </w:txbxContent>
            </v:textbox>
            <w10:anchorlock/>
          </v:rect>
        </w:pict>
      </w:r>
      <w:r>
        <w:rPr>
          <w:rStyle w:val="big-number"/>
          <w:rFonts w:cs="Miriam"/>
          <w:rtl/>
        </w:rPr>
        <w:t>39.</w:t>
      </w:r>
      <w:r>
        <w:rPr>
          <w:rStyle w:val="big-number"/>
          <w:rFonts w:cs="Miriam"/>
          <w:rtl/>
        </w:rPr>
        <w:tab/>
      </w:r>
      <w:r>
        <w:rPr>
          <w:rStyle w:val="default"/>
          <w:rFonts w:cs="FrankRuehl"/>
          <w:rtl/>
        </w:rPr>
        <w:t>מי</w:t>
      </w:r>
      <w:r>
        <w:rPr>
          <w:rStyle w:val="default"/>
          <w:rFonts w:cs="FrankRuehl" w:hint="cs"/>
          <w:rtl/>
        </w:rPr>
        <w:t xml:space="preserve"> שנתמנה שוטר מיוחד יחתום בפ</w:t>
      </w:r>
      <w:r>
        <w:rPr>
          <w:rStyle w:val="default"/>
          <w:rFonts w:cs="FrankRuehl"/>
          <w:rtl/>
        </w:rPr>
        <w:t>ני</w:t>
      </w:r>
      <w:r>
        <w:rPr>
          <w:rStyle w:val="default"/>
          <w:rFonts w:cs="FrankRuehl" w:hint="cs"/>
          <w:rtl/>
        </w:rPr>
        <w:t xml:space="preserve"> הממונה, שופט או קצין משטרה בכיר על הצהרה בטופס שנקבע.</w:t>
      </w:r>
    </w:p>
    <w:p w:rsidR="00E01F3E" w:rsidRDefault="00E01F3E">
      <w:pPr>
        <w:pStyle w:val="P00"/>
        <w:spacing w:before="72"/>
        <w:ind w:left="0" w:right="1134"/>
        <w:rPr>
          <w:rStyle w:val="default"/>
          <w:rFonts w:cs="FrankRuehl"/>
          <w:rtl/>
        </w:rPr>
      </w:pPr>
      <w:bookmarkStart w:id="119" w:name="Seif43"/>
      <w:bookmarkEnd w:id="119"/>
      <w:r>
        <w:rPr>
          <w:lang w:val="he-IL"/>
        </w:rPr>
        <w:pict>
          <v:rect id="_x0000_s2105" style="position:absolute;left:0;text-align:left;margin-left:464.5pt;margin-top:8.05pt;width:75.05pt;height:24pt;z-index:251601408" o:allowincell="f" filled="f" stroked="f" strokecolor="lime" strokeweight=".25pt">
            <v:textbox style="mso-next-textbox:#_x0000_s2105" inset="0,0,0,0">
              <w:txbxContent>
                <w:p w:rsidR="001A3D53" w:rsidRDefault="001A3D53">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לשמש </w:t>
                  </w:r>
                  <w:r>
                    <w:rPr>
                      <w:rFonts w:cs="Miriam"/>
                      <w:sz w:val="18"/>
                      <w:szCs w:val="18"/>
                      <w:rtl/>
                    </w:rPr>
                    <w:t>בת</w:t>
                  </w:r>
                  <w:r>
                    <w:rPr>
                      <w:rFonts w:cs="Miriam" w:hint="cs"/>
                      <w:sz w:val="18"/>
                      <w:szCs w:val="18"/>
                      <w:rtl/>
                    </w:rPr>
                    <w:t xml:space="preserve">פקיד </w:t>
                  </w:r>
                  <w:r>
                    <w:rPr>
                      <w:rFonts w:cs="Miriam"/>
                      <w:sz w:val="18"/>
                      <w:szCs w:val="18"/>
                      <w:rtl/>
                    </w:rPr>
                    <w:t>וא</w:t>
                  </w:r>
                  <w:r>
                    <w:rPr>
                      <w:rFonts w:cs="Miriam" w:hint="cs"/>
                      <w:sz w:val="18"/>
                      <w:szCs w:val="18"/>
                      <w:rtl/>
                    </w:rPr>
                    <w:t>י-ציות</w:t>
                  </w:r>
                </w:p>
              </w:txbxContent>
            </v:textbox>
            <w10:anchorlock/>
          </v:rect>
        </w:pict>
      </w:r>
      <w:r>
        <w:rPr>
          <w:rStyle w:val="big-number"/>
          <w:rFonts w:cs="Miriam"/>
          <w:rtl/>
        </w:rPr>
        <w:t>40.</w:t>
      </w:r>
      <w:r>
        <w:rPr>
          <w:rStyle w:val="big-number"/>
          <w:rFonts w:cs="Miriam"/>
          <w:rtl/>
        </w:rPr>
        <w:tab/>
      </w:r>
      <w:r>
        <w:rPr>
          <w:rStyle w:val="default"/>
          <w:rFonts w:cs="FrankRuehl"/>
          <w:rtl/>
        </w:rPr>
        <w:t>מי</w:t>
      </w:r>
      <w:r>
        <w:rPr>
          <w:rStyle w:val="default"/>
          <w:rFonts w:cs="FrankRuehl" w:hint="cs"/>
          <w:rtl/>
        </w:rPr>
        <w:t xml:space="preserve"> שנתמנה שוטר מיוחד ובלי הצדק מספיק לא שירת, או סירב לשרת בתפקיד זה, או לא ציית לפקודה שניתנה לו כדין לשם מילוי תפקידיו, דינו </w:t>
      </w:r>
      <w:r>
        <w:rPr>
          <w:rStyle w:val="default"/>
          <w:rFonts w:cs="FrankRuehl"/>
          <w:rtl/>
        </w:rPr>
        <w:t xml:space="preserve">– </w:t>
      </w:r>
      <w:r>
        <w:rPr>
          <w:rStyle w:val="default"/>
          <w:rFonts w:cs="FrankRuehl" w:hint="cs"/>
          <w:rtl/>
        </w:rPr>
        <w:t>מאסר עשרה ימים או קנס 75 לירות לכל מקרה של מחדל, סירוב או אי-ציות</w:t>
      </w:r>
      <w:r>
        <w:rPr>
          <w:rStyle w:val="default"/>
          <w:rFonts w:cs="FrankRuehl"/>
          <w:rtl/>
        </w:rPr>
        <w:t xml:space="preserve"> כ</w:t>
      </w:r>
      <w:r>
        <w:rPr>
          <w:rStyle w:val="default"/>
          <w:rFonts w:cs="FrankRuehl" w:hint="cs"/>
          <w:rtl/>
        </w:rPr>
        <w:t>אמור.</w:t>
      </w:r>
    </w:p>
    <w:p w:rsidR="00E01F3E" w:rsidRDefault="00E01F3E">
      <w:pPr>
        <w:pStyle w:val="medium2-header"/>
        <w:keepLines w:val="0"/>
        <w:spacing w:before="72"/>
        <w:ind w:left="0" w:right="1134"/>
        <w:rPr>
          <w:rFonts w:cs="FrankRuehl"/>
          <w:noProof/>
          <w:rtl/>
        </w:rPr>
      </w:pPr>
      <w:bookmarkStart w:id="120" w:name="med5"/>
      <w:bookmarkEnd w:id="120"/>
      <w:r>
        <w:rPr>
          <w:rFonts w:cs="FrankRuehl"/>
          <w:noProof/>
          <w:rtl/>
        </w:rPr>
        <w:t>סי</w:t>
      </w:r>
      <w:r>
        <w:rPr>
          <w:rFonts w:cs="FrankRuehl" w:hint="cs"/>
          <w:noProof/>
          <w:rtl/>
        </w:rPr>
        <w:t>מן ד': נוטרי כפרים</w:t>
      </w:r>
    </w:p>
    <w:p w:rsidR="00E01F3E" w:rsidRDefault="00E01F3E">
      <w:pPr>
        <w:pStyle w:val="P00"/>
        <w:spacing w:before="72"/>
        <w:ind w:left="0" w:right="1134"/>
        <w:rPr>
          <w:rStyle w:val="default"/>
          <w:rFonts w:cs="FrankRuehl"/>
          <w:rtl/>
        </w:rPr>
      </w:pPr>
      <w:bookmarkStart w:id="121" w:name="Seif44"/>
      <w:bookmarkEnd w:id="121"/>
      <w:r>
        <w:rPr>
          <w:lang w:val="he-IL"/>
        </w:rPr>
        <w:pict>
          <v:rect id="_x0000_s2106" style="position:absolute;left:0;text-align:left;margin-left:464.5pt;margin-top:8.05pt;width:75.05pt;height:16pt;z-index:251602432" o:allowincell="f" filled="f" stroked="f" strokecolor="lime" strokeweight=".25pt">
            <v:textbox style="mso-next-textbox:#_x0000_s2106" inset="0,0,0,0">
              <w:txbxContent>
                <w:p w:rsidR="001A3D53" w:rsidRDefault="001A3D5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למי</w:t>
                  </w:r>
                  <w:r>
                    <w:rPr>
                      <w:rFonts w:cs="Miriam"/>
                      <w:sz w:val="18"/>
                      <w:szCs w:val="18"/>
                      <w:rtl/>
                    </w:rPr>
                    <w:t>נו</w:t>
                  </w:r>
                  <w:r>
                    <w:rPr>
                      <w:rFonts w:cs="Miriam" w:hint="cs"/>
                      <w:sz w:val="18"/>
                      <w:szCs w:val="18"/>
                      <w:rtl/>
                    </w:rPr>
                    <w:t xml:space="preserve">י </w:t>
                  </w:r>
                  <w:r>
                    <w:rPr>
                      <w:rFonts w:cs="Miriam"/>
                      <w:sz w:val="18"/>
                      <w:szCs w:val="18"/>
                      <w:rtl/>
                    </w:rPr>
                    <w:t>נו</w:t>
                  </w:r>
                  <w:r>
                    <w:rPr>
                      <w:rFonts w:cs="Miriam" w:hint="cs"/>
                      <w:sz w:val="18"/>
                      <w:szCs w:val="18"/>
                      <w:rtl/>
                    </w:rPr>
                    <w:t>טרים</w:t>
                  </w:r>
                </w:p>
              </w:txbxContent>
            </v:textbox>
            <w10:anchorlock/>
          </v:rect>
        </w:pict>
      </w:r>
      <w:r>
        <w:rPr>
          <w:rStyle w:val="big-number"/>
          <w:rFonts w:cs="Miriam"/>
          <w:rtl/>
        </w:rPr>
        <w:t>41.</w:t>
      </w:r>
      <w:r>
        <w:rPr>
          <w:rStyle w:val="big-number"/>
          <w:rFonts w:cs="Miriam"/>
          <w:rtl/>
        </w:rPr>
        <w:tab/>
      </w:r>
      <w:r>
        <w:rPr>
          <w:rStyle w:val="default"/>
          <w:rFonts w:cs="FrankRuehl"/>
          <w:rtl/>
        </w:rPr>
        <w:t>רש</w:t>
      </w:r>
      <w:r>
        <w:rPr>
          <w:rStyle w:val="default"/>
          <w:rFonts w:cs="FrankRuehl" w:hint="cs"/>
          <w:rtl/>
        </w:rPr>
        <w:t>אי הממונה לצוות על מינוי נוטרים שישרתו בתחומם של כפר או קבוצת כפרים במשך זמן שראה לנכון, אם היה סבור כי הגנת הרכוש והיבול במקום, או מצב הבטחון הציבורי, התנהגות התושבים או סיבה אחרת, מחייבים לעשות כן.</w:t>
      </w:r>
    </w:p>
    <w:p w:rsidR="00E01F3E" w:rsidRDefault="00E01F3E">
      <w:pPr>
        <w:pStyle w:val="P00"/>
        <w:spacing w:before="72"/>
        <w:ind w:left="0" w:right="1134"/>
        <w:rPr>
          <w:rStyle w:val="default"/>
          <w:rFonts w:cs="FrankRuehl"/>
          <w:rtl/>
        </w:rPr>
      </w:pPr>
      <w:bookmarkStart w:id="122" w:name="Seif45"/>
      <w:bookmarkEnd w:id="122"/>
      <w:r>
        <w:rPr>
          <w:lang w:val="he-IL"/>
        </w:rPr>
        <w:pict>
          <v:rect id="_x0000_s2107" style="position:absolute;left:0;text-align:left;margin-left:464.5pt;margin-top:8.05pt;width:75.05pt;height:8pt;z-index:251603456" o:allowincell="f" filled="f" stroked="f" strokecolor="lime" strokeweight=".25pt">
            <v:textbox style="mso-next-textbox:#_x0000_s2107" inset="0,0,0,0">
              <w:txbxContent>
                <w:p w:rsidR="001A3D53" w:rsidRDefault="001A3D53">
                  <w:pPr>
                    <w:spacing w:line="160" w:lineRule="exact"/>
                    <w:jc w:val="left"/>
                    <w:rPr>
                      <w:rFonts w:cs="Miriam"/>
                      <w:noProof/>
                      <w:sz w:val="18"/>
                      <w:szCs w:val="18"/>
                      <w:rtl/>
                    </w:rPr>
                  </w:pPr>
                  <w:r>
                    <w:rPr>
                      <w:rFonts w:cs="Miriam"/>
                      <w:sz w:val="18"/>
                      <w:szCs w:val="18"/>
                      <w:rtl/>
                    </w:rPr>
                    <w:t>הצ</w:t>
                  </w:r>
                  <w:r>
                    <w:rPr>
                      <w:rFonts w:cs="Miriam" w:hint="cs"/>
                      <w:sz w:val="18"/>
                      <w:szCs w:val="18"/>
                      <w:rtl/>
                    </w:rPr>
                    <w:t>עת מועמדים</w:t>
                  </w:r>
                </w:p>
              </w:txbxContent>
            </v:textbox>
            <w10:anchorlock/>
          </v:rect>
        </w:pict>
      </w:r>
      <w:r>
        <w:rPr>
          <w:rStyle w:val="big-number"/>
          <w:rFonts w:cs="Miriam"/>
          <w:rtl/>
        </w:rPr>
        <w:t>42.</w:t>
      </w:r>
      <w:r>
        <w:rPr>
          <w:rStyle w:val="big-number"/>
          <w:rFonts w:cs="Miriam"/>
          <w:rtl/>
        </w:rPr>
        <w:tab/>
      </w:r>
      <w:r>
        <w:rPr>
          <w:rStyle w:val="default"/>
          <w:rFonts w:cs="FrankRuehl"/>
          <w:rtl/>
        </w:rPr>
        <w:t>צי</w:t>
      </w:r>
      <w:r>
        <w:rPr>
          <w:rStyle w:val="default"/>
          <w:rFonts w:cs="FrankRuehl" w:hint="cs"/>
          <w:rtl/>
        </w:rPr>
        <w:t>ווה הממונה כא</w:t>
      </w:r>
      <w:r>
        <w:rPr>
          <w:rStyle w:val="default"/>
          <w:rFonts w:cs="FrankRuehl"/>
          <w:rtl/>
        </w:rPr>
        <w:t>מו</w:t>
      </w:r>
      <w:r>
        <w:rPr>
          <w:rStyle w:val="default"/>
          <w:rFonts w:cs="FrankRuehl" w:hint="cs"/>
          <w:rtl/>
        </w:rPr>
        <w:t xml:space="preserve">ר, תציע המועצה המקומית </w:t>
      </w:r>
      <w:r>
        <w:rPr>
          <w:rStyle w:val="default"/>
          <w:rFonts w:cs="FrankRuehl"/>
          <w:rtl/>
        </w:rPr>
        <w:t xml:space="preserve">– </w:t>
      </w:r>
      <w:r>
        <w:rPr>
          <w:rStyle w:val="default"/>
          <w:rFonts w:cs="FrankRuehl" w:hint="cs"/>
          <w:rtl/>
        </w:rPr>
        <w:t>ובאין מועצה מקומ</w:t>
      </w:r>
      <w:r>
        <w:rPr>
          <w:rStyle w:val="default"/>
          <w:rFonts w:cs="FrankRuehl"/>
          <w:rtl/>
        </w:rPr>
        <w:t>י</w:t>
      </w:r>
      <w:r>
        <w:rPr>
          <w:rStyle w:val="default"/>
          <w:rFonts w:cs="FrankRuehl" w:hint="cs"/>
          <w:rtl/>
        </w:rPr>
        <w:t xml:space="preserve">ת יציעו המוכתר והנכבדים של הכפר או של קבוצת הכפרים הנוגעים בדבר </w:t>
      </w:r>
      <w:r>
        <w:rPr>
          <w:rStyle w:val="default"/>
          <w:rFonts w:cs="FrankRuehl"/>
          <w:rtl/>
        </w:rPr>
        <w:t xml:space="preserve">– </w:t>
      </w:r>
      <w:r>
        <w:rPr>
          <w:rStyle w:val="default"/>
          <w:rFonts w:cs="FrankRuehl" w:hint="cs"/>
          <w:rtl/>
        </w:rPr>
        <w:t>למפקד משטרת המחוז מועמד או מועמדים לנוטרים.</w:t>
      </w:r>
    </w:p>
    <w:p w:rsidR="00E01F3E" w:rsidRDefault="00E01F3E">
      <w:pPr>
        <w:pStyle w:val="P00"/>
        <w:spacing w:before="72"/>
        <w:ind w:left="0" w:right="1134"/>
        <w:rPr>
          <w:rStyle w:val="default"/>
          <w:rFonts w:cs="FrankRuehl"/>
          <w:rtl/>
        </w:rPr>
      </w:pPr>
      <w:bookmarkStart w:id="123" w:name="Seif46"/>
      <w:bookmarkEnd w:id="123"/>
      <w:r>
        <w:rPr>
          <w:lang w:val="he-IL"/>
        </w:rPr>
        <w:pict>
          <v:rect id="_x0000_s2108" style="position:absolute;left:0;text-align:left;margin-left:464.5pt;margin-top:8.05pt;width:75.05pt;height:8pt;z-index:251604480" o:allowincell="f" filled="f" stroked="f" strokecolor="lime" strokeweight=".25pt">
            <v:textbox style="mso-next-textbox:#_x0000_s2108" inset="0,0,0,0">
              <w:txbxContent>
                <w:p w:rsidR="001A3D53" w:rsidRDefault="001A3D53">
                  <w:pPr>
                    <w:spacing w:line="160" w:lineRule="exact"/>
                    <w:jc w:val="left"/>
                    <w:rPr>
                      <w:rFonts w:cs="Miriam"/>
                      <w:noProof/>
                      <w:sz w:val="18"/>
                      <w:szCs w:val="18"/>
                      <w:rtl/>
                    </w:rPr>
                  </w:pPr>
                  <w:r>
                    <w:rPr>
                      <w:rFonts w:cs="Miriam"/>
                      <w:sz w:val="18"/>
                      <w:szCs w:val="18"/>
                      <w:rtl/>
                    </w:rPr>
                    <w:t>מי</w:t>
                  </w:r>
                  <w:r>
                    <w:rPr>
                      <w:rFonts w:cs="Miriam" w:hint="cs"/>
                      <w:sz w:val="18"/>
                      <w:szCs w:val="18"/>
                      <w:rtl/>
                    </w:rPr>
                    <w:t>נוי</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מפקד משטרת המחוז את המועמדים שהוצעו והעיד רופא ממשלתי שהם כשר</w:t>
      </w:r>
      <w:r>
        <w:rPr>
          <w:rStyle w:val="default"/>
          <w:rFonts w:cs="FrankRuehl"/>
          <w:rtl/>
        </w:rPr>
        <w:t>ים</w:t>
      </w:r>
      <w:r>
        <w:rPr>
          <w:rStyle w:val="default"/>
          <w:rFonts w:cs="FrankRuehl" w:hint="cs"/>
          <w:rtl/>
        </w:rPr>
        <w:t xml:space="preserve"> מבחינה גופנית, ימונו להיות נוטרים.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אושרו המועמדים, או שלא הוצעו כאמור תוך שבעה ימים מיום מתן הצו על ידי הממונה, ימנה מפקד משטרת המחוז אנשים כשרים ומתאימים להיות נוטרים.</w:t>
      </w:r>
    </w:p>
    <w:p w:rsidR="00E01F3E" w:rsidRDefault="00E01F3E">
      <w:pPr>
        <w:pStyle w:val="P00"/>
        <w:spacing w:before="72"/>
        <w:ind w:left="0" w:right="1134"/>
        <w:rPr>
          <w:rStyle w:val="default"/>
          <w:rFonts w:cs="FrankRuehl"/>
          <w:rtl/>
        </w:rPr>
      </w:pPr>
      <w:bookmarkStart w:id="124" w:name="Seif47"/>
      <w:bookmarkEnd w:id="124"/>
      <w:r>
        <w:rPr>
          <w:lang w:val="he-IL"/>
        </w:rPr>
        <w:pict>
          <v:rect id="_x0000_s2109" style="position:absolute;left:0;text-align:left;margin-left:464.5pt;margin-top:8.05pt;width:75.05pt;height:8pt;z-index:251605504" o:allowincell="f" filled="f" stroked="f" strokecolor="lime" strokeweight=".25pt">
            <v:textbox style="mso-next-textbox:#_x0000_s2109" inset="0,0,0,0">
              <w:txbxContent>
                <w:p w:rsidR="001A3D53" w:rsidRDefault="001A3D53">
                  <w:pPr>
                    <w:spacing w:line="160" w:lineRule="exact"/>
                    <w:jc w:val="left"/>
                    <w:rPr>
                      <w:rFonts w:cs="Miriam"/>
                      <w:noProof/>
                      <w:sz w:val="18"/>
                      <w:szCs w:val="18"/>
                      <w:rtl/>
                    </w:rPr>
                  </w:pPr>
                  <w:r>
                    <w:rPr>
                      <w:rFonts w:cs="Miriam"/>
                      <w:sz w:val="18"/>
                      <w:szCs w:val="18"/>
                      <w:rtl/>
                    </w:rPr>
                    <w:t>הצ</w:t>
                  </w:r>
                  <w:r>
                    <w:rPr>
                      <w:rFonts w:cs="Miriam" w:hint="cs"/>
                      <w:sz w:val="18"/>
                      <w:szCs w:val="18"/>
                      <w:rtl/>
                    </w:rPr>
                    <w:t>הרה</w:t>
                  </w:r>
                </w:p>
              </w:txbxContent>
            </v:textbox>
            <w10:anchorlock/>
          </v:rect>
        </w:pict>
      </w:r>
      <w:r>
        <w:rPr>
          <w:rStyle w:val="big-number"/>
          <w:rFonts w:cs="Miriam"/>
          <w:rtl/>
        </w:rPr>
        <w:t>44.</w:t>
      </w:r>
      <w:r>
        <w:rPr>
          <w:rStyle w:val="big-number"/>
          <w:rFonts w:cs="Miriam"/>
          <w:rtl/>
        </w:rPr>
        <w:tab/>
      </w:r>
      <w:r>
        <w:rPr>
          <w:rStyle w:val="default"/>
          <w:rFonts w:cs="FrankRuehl"/>
          <w:rtl/>
        </w:rPr>
        <w:t>מי</w:t>
      </w:r>
      <w:r>
        <w:rPr>
          <w:rStyle w:val="default"/>
          <w:rFonts w:cs="FrankRuehl" w:hint="cs"/>
          <w:rtl/>
        </w:rPr>
        <w:t xml:space="preserve"> שנתמנה נוטר יחתום, לפני קצין משטרה בכיר, על הצהרה בטופס שנקבע.</w:t>
      </w:r>
    </w:p>
    <w:p w:rsidR="00E01F3E" w:rsidRDefault="00E01F3E">
      <w:pPr>
        <w:pStyle w:val="P00"/>
        <w:spacing w:before="72"/>
        <w:ind w:left="0" w:right="1134"/>
        <w:rPr>
          <w:rStyle w:val="default"/>
          <w:rFonts w:cs="FrankRuehl" w:hint="cs"/>
          <w:rtl/>
        </w:rPr>
      </w:pPr>
      <w:bookmarkStart w:id="125" w:name="Seif48"/>
      <w:bookmarkEnd w:id="125"/>
      <w:r>
        <w:rPr>
          <w:lang w:val="he-IL"/>
        </w:rPr>
        <w:pict>
          <v:rect id="_x0000_s2110" style="position:absolute;left:0;text-align:left;margin-left:464.5pt;margin-top:8.05pt;width:75.05pt;height:25.15pt;z-index:251606528" o:allowincell="f" filled="f" stroked="f" strokecolor="lime" strokeweight=".25pt">
            <v:textbox style="mso-next-textbox:#_x0000_s2110" inset="0,0,0,0">
              <w:txbxContent>
                <w:p w:rsidR="001A3D53" w:rsidRDefault="001A3D53">
                  <w:pPr>
                    <w:spacing w:line="160" w:lineRule="exact"/>
                    <w:jc w:val="left"/>
                    <w:rPr>
                      <w:rFonts w:cs="Miriam" w:hint="cs"/>
                      <w:sz w:val="18"/>
                      <w:szCs w:val="18"/>
                      <w:rtl/>
                    </w:rPr>
                  </w:pPr>
                  <w:r>
                    <w:rPr>
                      <w:rFonts w:cs="Miriam"/>
                      <w:sz w:val="18"/>
                      <w:szCs w:val="18"/>
                      <w:rtl/>
                    </w:rPr>
                    <w:t>די</w:t>
                  </w:r>
                  <w:r>
                    <w:rPr>
                      <w:rFonts w:cs="Miriam" w:hint="cs"/>
                      <w:sz w:val="18"/>
                      <w:szCs w:val="18"/>
                      <w:rtl/>
                    </w:rPr>
                    <w:t>ן נוטר</w:t>
                  </w:r>
                </w:p>
                <w:p w:rsidR="001A3D53" w:rsidRDefault="001A3D53">
                  <w:pPr>
                    <w:spacing w:line="160" w:lineRule="exact"/>
                    <w:jc w:val="left"/>
                    <w:rPr>
                      <w:rFonts w:cs="Miriam"/>
                      <w:noProof/>
                      <w:sz w:val="18"/>
                      <w:szCs w:val="18"/>
                      <w:rtl/>
                    </w:rPr>
                  </w:pPr>
                  <w:r>
                    <w:rPr>
                      <w:rFonts w:cs="Miriam" w:hint="cs"/>
                      <w:sz w:val="18"/>
                      <w:szCs w:val="18"/>
                      <w:rtl/>
                    </w:rPr>
                    <w:t>(תיקון מס' 20) תשס"ו-2006</w:t>
                  </w:r>
                </w:p>
              </w:txbxContent>
            </v:textbox>
            <w10:anchorlock/>
          </v:rect>
        </w:pict>
      </w:r>
      <w:r>
        <w:rPr>
          <w:rStyle w:val="big-number"/>
          <w:rFonts w:cs="Miriam"/>
          <w:rtl/>
        </w:rPr>
        <w:t>45.</w:t>
      </w:r>
      <w:r>
        <w:rPr>
          <w:rStyle w:val="big-number"/>
          <w:rFonts w:cs="Miriam"/>
          <w:rtl/>
        </w:rPr>
        <w:tab/>
      </w:r>
      <w:r>
        <w:rPr>
          <w:rStyle w:val="default"/>
          <w:rFonts w:cs="FrankRuehl"/>
          <w:rtl/>
        </w:rPr>
        <w:t>מי</w:t>
      </w:r>
      <w:r>
        <w:rPr>
          <w:rStyle w:val="default"/>
          <w:rFonts w:cs="FrankRuehl" w:hint="cs"/>
          <w:rtl/>
        </w:rPr>
        <w:t xml:space="preserve"> שנתמנה נוטר ר</w:t>
      </w:r>
      <w:r>
        <w:rPr>
          <w:rStyle w:val="default"/>
          <w:rFonts w:cs="FrankRuehl"/>
          <w:rtl/>
        </w:rPr>
        <w:t>ו</w:t>
      </w:r>
      <w:r>
        <w:rPr>
          <w:rStyle w:val="default"/>
          <w:rFonts w:cs="FrankRuehl" w:hint="cs"/>
          <w:rtl/>
        </w:rPr>
        <w:t>אים אותו לכל דבר כנמנה עם משטרת ישראל ויהיה כפוף להוראות הפקודה הזאת בדבר סמכויות וחסינויות של שוטרים ולהוראות פרק ב' לחוק המשטרה, אולם לא תהיה לו זכות תביעה כלפי הקרן הכללית של המשטרה.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26" w:name="Rov229"/>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7"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28"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rtl/>
        </w:rPr>
      </w:pPr>
      <w:r w:rsidRPr="006C1286">
        <w:rPr>
          <w:rStyle w:val="big-number"/>
          <w:rFonts w:cs="FrankRuehl"/>
          <w:vanish/>
          <w:sz w:val="22"/>
          <w:szCs w:val="22"/>
          <w:shd w:val="clear" w:color="auto" w:fill="FFFF99"/>
          <w:rtl/>
        </w:rPr>
        <w:t>45.</w:t>
      </w:r>
      <w:r w:rsidRPr="006C1286">
        <w:rPr>
          <w:rStyle w:val="big-number"/>
          <w:rFonts w:cs="FrankRuehl"/>
          <w:vanish/>
          <w:sz w:val="22"/>
          <w:szCs w:val="22"/>
          <w:shd w:val="clear" w:color="auto" w:fill="FFFF99"/>
          <w:rtl/>
        </w:rPr>
        <w:tab/>
      </w:r>
      <w:r w:rsidRPr="006C1286">
        <w:rPr>
          <w:rStyle w:val="default"/>
          <w:rFonts w:cs="FrankRuehl"/>
          <w:vanish/>
          <w:sz w:val="22"/>
          <w:szCs w:val="22"/>
          <w:shd w:val="clear" w:color="auto" w:fill="FFFF99"/>
          <w:rtl/>
        </w:rPr>
        <w:t>מי</w:t>
      </w:r>
      <w:r w:rsidRPr="006C1286">
        <w:rPr>
          <w:rStyle w:val="default"/>
          <w:rFonts w:cs="FrankRuehl" w:hint="cs"/>
          <w:vanish/>
          <w:sz w:val="22"/>
          <w:szCs w:val="22"/>
          <w:shd w:val="clear" w:color="auto" w:fill="FFFF99"/>
          <w:rtl/>
        </w:rPr>
        <w:t xml:space="preserve"> שנתמנה נוטר ר</w:t>
      </w:r>
      <w:r w:rsidRPr="006C1286">
        <w:rPr>
          <w:rStyle w:val="default"/>
          <w:rFonts w:cs="FrankRuehl"/>
          <w:vanish/>
          <w:sz w:val="22"/>
          <w:szCs w:val="22"/>
          <w:shd w:val="clear" w:color="auto" w:fill="FFFF99"/>
          <w:rtl/>
        </w:rPr>
        <w:t>ו</w:t>
      </w:r>
      <w:r w:rsidRPr="006C1286">
        <w:rPr>
          <w:rStyle w:val="default"/>
          <w:rFonts w:cs="FrankRuehl" w:hint="cs"/>
          <w:vanish/>
          <w:sz w:val="22"/>
          <w:szCs w:val="22"/>
          <w:shd w:val="clear" w:color="auto" w:fill="FFFF99"/>
          <w:rtl/>
        </w:rPr>
        <w:t xml:space="preserve">אים אותו לכל דבר כנמנה עם משטרת ישראל ויהיה כפוף להוראות הפקודה הזאת בדבר </w:t>
      </w:r>
      <w:r w:rsidRPr="006C1286">
        <w:rPr>
          <w:rStyle w:val="default"/>
          <w:rFonts w:cs="FrankRuehl" w:hint="cs"/>
          <w:strike/>
          <w:vanish/>
          <w:sz w:val="22"/>
          <w:szCs w:val="22"/>
          <w:shd w:val="clear" w:color="auto" w:fill="FFFF99"/>
          <w:rtl/>
        </w:rPr>
        <w:t>משמעת,</w:t>
      </w:r>
      <w:r w:rsidRPr="006C1286">
        <w:rPr>
          <w:rStyle w:val="default"/>
          <w:rFonts w:cs="FrankRuehl" w:hint="cs"/>
          <w:vanish/>
          <w:sz w:val="22"/>
          <w:szCs w:val="22"/>
          <w:shd w:val="clear" w:color="auto" w:fill="FFFF99"/>
          <w:rtl/>
        </w:rPr>
        <w:t xml:space="preserve"> סמכויות וחסינויות של שוטרים </w:t>
      </w:r>
      <w:r w:rsidRPr="006C1286">
        <w:rPr>
          <w:rStyle w:val="default"/>
          <w:rFonts w:cs="FrankRuehl" w:hint="cs"/>
          <w:vanish/>
          <w:sz w:val="22"/>
          <w:szCs w:val="22"/>
          <w:u w:val="single"/>
          <w:shd w:val="clear" w:color="auto" w:fill="FFFF99"/>
          <w:rtl/>
        </w:rPr>
        <w:t>ולהוראות פרק ב' לחוק המשטרה</w:t>
      </w:r>
      <w:r w:rsidRPr="006C1286">
        <w:rPr>
          <w:rStyle w:val="default"/>
          <w:rFonts w:cs="FrankRuehl" w:hint="cs"/>
          <w:vanish/>
          <w:sz w:val="22"/>
          <w:szCs w:val="22"/>
          <w:shd w:val="clear" w:color="auto" w:fill="FFFF99"/>
          <w:rtl/>
        </w:rPr>
        <w:t>, אולם לא תהיה לו זכות תביעה כלפי הקרן הכללית של המשטרה.</w:t>
      </w:r>
      <w:bookmarkEnd w:id="126"/>
    </w:p>
    <w:p w:rsidR="00E01F3E" w:rsidRDefault="00E01F3E">
      <w:pPr>
        <w:pStyle w:val="P00"/>
        <w:spacing w:before="72"/>
        <w:ind w:left="0" w:right="1134"/>
        <w:rPr>
          <w:rStyle w:val="default"/>
          <w:rFonts w:cs="FrankRuehl"/>
          <w:rtl/>
        </w:rPr>
      </w:pPr>
      <w:bookmarkStart w:id="127" w:name="Seif49"/>
      <w:bookmarkEnd w:id="127"/>
      <w:r>
        <w:rPr>
          <w:lang w:val="he-IL"/>
        </w:rPr>
        <w:pict>
          <v:rect id="_x0000_s2111" style="position:absolute;left:0;text-align:left;margin-left:464.5pt;margin-top:8.05pt;width:75.05pt;height:16pt;z-index:251607552" o:allowincell="f" filled="f" stroked="f" strokecolor="lime" strokeweight=".25pt">
            <v:textbox style="mso-next-textbox:#_x0000_s2111" inset="0,0,0,0">
              <w:txbxContent>
                <w:p w:rsidR="001A3D53" w:rsidRDefault="001A3D53">
                  <w:pPr>
                    <w:spacing w:line="160" w:lineRule="exact"/>
                    <w:jc w:val="left"/>
                    <w:rPr>
                      <w:rFonts w:cs="Miriam"/>
                      <w:noProof/>
                      <w:sz w:val="18"/>
                      <w:szCs w:val="18"/>
                      <w:rtl/>
                    </w:rPr>
                  </w:pPr>
                  <w:r>
                    <w:rPr>
                      <w:rFonts w:cs="Miriam"/>
                      <w:sz w:val="18"/>
                      <w:szCs w:val="18"/>
                      <w:rtl/>
                    </w:rPr>
                    <w:t>שכ</w:t>
                  </w:r>
                  <w:r>
                    <w:rPr>
                      <w:rFonts w:cs="Miriam" w:hint="cs"/>
                      <w:sz w:val="18"/>
                      <w:szCs w:val="18"/>
                      <w:rtl/>
                    </w:rPr>
                    <w:t xml:space="preserve">ר נוטרים </w:t>
                  </w:r>
                  <w:r>
                    <w:rPr>
                      <w:rFonts w:cs="Miriam"/>
                      <w:sz w:val="18"/>
                      <w:szCs w:val="18"/>
                      <w:rtl/>
                    </w:rPr>
                    <w:t>וג</w:t>
                  </w:r>
                  <w:r>
                    <w:rPr>
                      <w:rFonts w:cs="Miriam" w:hint="cs"/>
                      <w:sz w:val="18"/>
                      <w:szCs w:val="18"/>
                      <w:rtl/>
                    </w:rPr>
                    <w:t>בייתו</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ממונה יקבע את שכרם והוצאות ביגודם וציודם של הנוטרים, ובכפוף לצו </w:t>
      </w:r>
      <w:r>
        <w:rPr>
          <w:rStyle w:val="default"/>
          <w:rFonts w:cs="FrankRuehl"/>
          <w:rtl/>
        </w:rPr>
        <w:t>של</w:t>
      </w:r>
      <w:r>
        <w:rPr>
          <w:rStyle w:val="default"/>
          <w:rFonts w:cs="FrankRuehl" w:hint="cs"/>
          <w:rtl/>
        </w:rPr>
        <w:t xml:space="preserve"> השר, ימנן אותם בין הגברים הבוגרים התושבים ובעלי הקרקעות, שבכפר או שבקבוצת הכפרים; ההיטל ייגבה לפי הדין בדבר גביית מסים.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ד לגביית ההיטל, ישולמו שכרם והוצאות ביגודם וציודם של הנוטרים למפקח הכללי מתוך אוצר המדינה.</w:t>
      </w:r>
    </w:p>
    <w:p w:rsidR="00E01F3E" w:rsidRDefault="00E01F3E">
      <w:pPr>
        <w:pStyle w:val="P00"/>
        <w:spacing w:before="72"/>
        <w:ind w:left="0" w:right="1134"/>
        <w:rPr>
          <w:rStyle w:val="default"/>
          <w:rFonts w:cs="FrankRuehl"/>
          <w:rtl/>
        </w:rPr>
      </w:pPr>
      <w:bookmarkStart w:id="128" w:name="Seif50"/>
      <w:bookmarkEnd w:id="128"/>
      <w:r>
        <w:rPr>
          <w:lang w:val="he-IL"/>
        </w:rPr>
        <w:pict>
          <v:rect id="_x0000_s2112" style="position:absolute;left:0;text-align:left;margin-left:464.5pt;margin-top:8.05pt;width:75.05pt;height:8pt;z-index:251608576" o:allowincell="f" filled="f" stroked="f" strokecolor="lime" strokeweight=".25pt">
            <v:textbox style="mso-next-textbox:#_x0000_s2112" inset="0,0,0,0">
              <w:txbxContent>
                <w:p w:rsidR="001A3D53" w:rsidRDefault="001A3D53">
                  <w:pPr>
                    <w:spacing w:line="160" w:lineRule="exact"/>
                    <w:jc w:val="left"/>
                    <w:rPr>
                      <w:rFonts w:cs="Miriam"/>
                      <w:noProof/>
                      <w:sz w:val="18"/>
                      <w:szCs w:val="18"/>
                      <w:rtl/>
                    </w:rPr>
                  </w:pPr>
                  <w:r>
                    <w:rPr>
                      <w:rFonts w:cs="Miriam"/>
                      <w:sz w:val="18"/>
                      <w:szCs w:val="18"/>
                      <w:rtl/>
                    </w:rPr>
                    <w:t>פי</w:t>
                  </w:r>
                  <w:r>
                    <w:rPr>
                      <w:rFonts w:cs="Miriam" w:hint="cs"/>
                      <w:sz w:val="18"/>
                      <w:szCs w:val="18"/>
                      <w:rtl/>
                    </w:rPr>
                    <w:t>טורין</w:t>
                  </w:r>
                </w:p>
              </w:txbxContent>
            </v:textbox>
            <w10:anchorlock/>
          </v:rect>
        </w:pict>
      </w:r>
      <w:r>
        <w:rPr>
          <w:rStyle w:val="big-number"/>
          <w:rFonts w:cs="Miriam"/>
          <w:rtl/>
        </w:rPr>
        <w:t>47.</w:t>
      </w:r>
      <w:r>
        <w:rPr>
          <w:rStyle w:val="big-number"/>
          <w:rFonts w:cs="Miriam"/>
          <w:rtl/>
        </w:rPr>
        <w:tab/>
      </w:r>
      <w:r>
        <w:rPr>
          <w:rStyle w:val="default"/>
          <w:rFonts w:cs="FrankRuehl"/>
          <w:rtl/>
        </w:rPr>
        <w:t>המ</w:t>
      </w:r>
      <w:r>
        <w:rPr>
          <w:rStyle w:val="default"/>
          <w:rFonts w:cs="FrankRuehl" w:hint="cs"/>
          <w:rtl/>
        </w:rPr>
        <w:t>מונה רשאי, בכל</w:t>
      </w:r>
      <w:r>
        <w:rPr>
          <w:rStyle w:val="default"/>
          <w:rFonts w:cs="FrankRuehl"/>
          <w:rtl/>
        </w:rPr>
        <w:t xml:space="preserve"> </w:t>
      </w:r>
      <w:r>
        <w:rPr>
          <w:rStyle w:val="default"/>
          <w:rFonts w:cs="FrankRuehl" w:hint="cs"/>
          <w:rtl/>
        </w:rPr>
        <w:t xml:space="preserve">עת, לפטר נוטר </w:t>
      </w:r>
      <w:r>
        <w:rPr>
          <w:rStyle w:val="default"/>
          <w:rFonts w:cs="FrankRuehl"/>
          <w:rtl/>
        </w:rPr>
        <w:t>בג</w:t>
      </w:r>
      <w:r>
        <w:rPr>
          <w:rStyle w:val="default"/>
          <w:rFonts w:cs="FrankRuehl" w:hint="cs"/>
          <w:rtl/>
        </w:rPr>
        <w:t>לל אי מילוי תפקיד או התנהגות רעה, והמועצה המקומית, או המוכתר או הממונה, יעשו מיד סידורים למילוי תפקידו של הנוטר עד למינוי חדש.</w:t>
      </w:r>
    </w:p>
    <w:p w:rsidR="00E01F3E" w:rsidRDefault="00E01F3E">
      <w:pPr>
        <w:pStyle w:val="P00"/>
        <w:spacing w:before="72"/>
        <w:ind w:left="0" w:right="1134"/>
        <w:rPr>
          <w:rStyle w:val="default"/>
          <w:rFonts w:cs="FrankRuehl"/>
          <w:rtl/>
        </w:rPr>
      </w:pPr>
      <w:bookmarkStart w:id="129" w:name="Seif51"/>
      <w:bookmarkEnd w:id="129"/>
      <w:r>
        <w:rPr>
          <w:lang w:val="he-IL"/>
        </w:rPr>
        <w:pict>
          <v:rect id="_x0000_s2113" style="position:absolute;left:0;text-align:left;margin-left:464.5pt;margin-top:8.05pt;width:75.05pt;height:16pt;z-index:251609600" o:allowincell="f" filled="f" stroked="f" strokecolor="lime" strokeweight=".25pt">
            <v:textbox style="mso-next-textbox:#_x0000_s2113" inset="0,0,0,0">
              <w:txbxContent>
                <w:p w:rsidR="001A3D53" w:rsidRDefault="001A3D53">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פטרות </w:t>
                  </w:r>
                  <w:r>
                    <w:rPr>
                      <w:rFonts w:cs="Miriam"/>
                      <w:sz w:val="18"/>
                      <w:szCs w:val="18"/>
                      <w:rtl/>
                    </w:rPr>
                    <w:t>בט</w:t>
                  </w:r>
                  <w:r>
                    <w:rPr>
                      <w:rFonts w:cs="Miriam" w:hint="cs"/>
                      <w:sz w:val="18"/>
                      <w:szCs w:val="18"/>
                      <w:rtl/>
                    </w:rPr>
                    <w:t>רם עת</w:t>
                  </w:r>
                </w:p>
              </w:txbxContent>
            </v:textbox>
            <w10:anchorlock/>
          </v:rect>
        </w:pict>
      </w:r>
      <w:r>
        <w:rPr>
          <w:rStyle w:val="big-number"/>
          <w:rFonts w:cs="Miriam"/>
          <w:rtl/>
        </w:rPr>
        <w:t>48.</w:t>
      </w:r>
      <w:r>
        <w:rPr>
          <w:rStyle w:val="big-number"/>
          <w:rFonts w:cs="Miriam"/>
          <w:rtl/>
        </w:rPr>
        <w:tab/>
      </w:r>
      <w:r>
        <w:rPr>
          <w:rStyle w:val="default"/>
          <w:rFonts w:cs="FrankRuehl"/>
          <w:rtl/>
        </w:rPr>
        <w:t>נו</w:t>
      </w:r>
      <w:r>
        <w:rPr>
          <w:rStyle w:val="default"/>
          <w:rFonts w:cs="FrankRuehl" w:hint="cs"/>
          <w:rtl/>
        </w:rPr>
        <w:t>טר שהתפטר או נטש את משרתו, בלא סיבה טובה, לפני תום תקופת שירותו, יהיה חייב, על פי צו מא</w:t>
      </w:r>
      <w:r>
        <w:rPr>
          <w:rStyle w:val="default"/>
          <w:rFonts w:cs="FrankRuehl"/>
          <w:rtl/>
        </w:rPr>
        <w:t>ת</w:t>
      </w:r>
      <w:r>
        <w:rPr>
          <w:rStyle w:val="default"/>
          <w:rFonts w:cs="FrankRuehl" w:hint="cs"/>
          <w:rtl/>
        </w:rPr>
        <w:t xml:space="preserve"> הממונה, לשלם לכפר את כל ההוצאות</w:t>
      </w:r>
      <w:r>
        <w:rPr>
          <w:rStyle w:val="default"/>
          <w:rFonts w:cs="FrankRuehl"/>
          <w:rtl/>
        </w:rPr>
        <w:t xml:space="preserve"> ה</w:t>
      </w:r>
      <w:r>
        <w:rPr>
          <w:rStyle w:val="default"/>
          <w:rFonts w:cs="FrankRuehl" w:hint="cs"/>
          <w:rtl/>
        </w:rPr>
        <w:t>כרוכות במינוי נוטר אחר במקומו.</w:t>
      </w:r>
    </w:p>
    <w:p w:rsidR="00E01F3E" w:rsidRDefault="00E01F3E">
      <w:pPr>
        <w:pStyle w:val="P00"/>
        <w:spacing w:before="72"/>
        <w:ind w:left="0" w:right="1134"/>
        <w:rPr>
          <w:rStyle w:val="default"/>
          <w:rFonts w:cs="FrankRuehl" w:hint="cs"/>
          <w:rtl/>
        </w:rPr>
      </w:pPr>
      <w:bookmarkStart w:id="130" w:name="Seif52"/>
      <w:bookmarkEnd w:id="130"/>
      <w:r>
        <w:rPr>
          <w:lang w:val="he-IL"/>
        </w:rPr>
        <w:pict>
          <v:rect id="_x0000_s2114" style="position:absolute;left:0;text-align:left;margin-left:464.5pt;margin-top:8.05pt;width:75.05pt;height:16pt;z-index:251610624" o:allowincell="f" filled="f" stroked="f" strokecolor="lime" strokeweight=".25pt">
            <v:textbox style="mso-next-textbox:#_x0000_s2114" inset="0,0,0,0">
              <w:txbxContent>
                <w:p w:rsidR="001A3D53" w:rsidRDefault="001A3D53">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אז</w:t>
                  </w:r>
                  <w:r>
                    <w:rPr>
                      <w:rFonts w:cs="Miriam" w:hint="cs"/>
                      <w:sz w:val="18"/>
                      <w:szCs w:val="18"/>
                      <w:rtl/>
                    </w:rPr>
                    <w:t>ורים אחרים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ממונה רשאי, בצו, להחיל סימן זה על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זור שבטי שבמחוזו;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זור אחר שבמחוזו, שאינו אזור של כפר או של קבוצת כפרים.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וחל סימן זה על אזור כאמור, ייקבע השכר של הנוטרים שנתמנו ומינונו בדרך שאישר הממונה.</w:t>
      </w:r>
    </w:p>
    <w:p w:rsidR="00E01F3E" w:rsidRDefault="00E01F3E">
      <w:pPr>
        <w:pStyle w:val="header-2"/>
        <w:ind w:left="0" w:right="1134"/>
        <w:rPr>
          <w:rFonts w:cs="Miriam" w:hint="cs"/>
          <w:rtl/>
        </w:rPr>
      </w:pPr>
      <w:bookmarkStart w:id="131" w:name="hed23"/>
      <w:bookmarkEnd w:id="131"/>
      <w:r>
        <w:rPr>
          <w:lang w:val="he-IL"/>
        </w:rPr>
        <w:pict>
          <v:rect id="_x0000_s2115" style="position:absolute;left:0;text-align:left;margin-left:464.5pt;margin-top:8.05pt;width:75.05pt;height:16pt;z-index:251611648" o:allowincell="f" filled="f" stroked="f" strokecolor="lime" strokeweight=".25pt">
            <v:textbox style="mso-next-textbox:#_x0000_s2115" inset="0,0,0,0">
              <w:txbxContent>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Fonts w:cs="Miriam"/>
          <w:rtl/>
        </w:rPr>
        <w:t>פר</w:t>
      </w:r>
      <w:r>
        <w:rPr>
          <w:rFonts w:cs="Miriam" w:hint="cs"/>
          <w:rtl/>
        </w:rPr>
        <w:t>ק רביעי 1: המשמר האזרחי</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32" w:name="Rov330"/>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29"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86 (</w:t>
      </w:r>
      <w:hyperlink r:id="rId130"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פרק רביעי 1</w:t>
      </w:r>
      <w:bookmarkEnd w:id="132"/>
    </w:p>
    <w:p w:rsidR="00E01F3E" w:rsidRDefault="00E01F3E">
      <w:pPr>
        <w:pStyle w:val="P00"/>
        <w:spacing w:before="72"/>
        <w:ind w:left="0" w:right="1134"/>
        <w:rPr>
          <w:rStyle w:val="default"/>
          <w:rFonts w:cs="FrankRuehl" w:hint="cs"/>
          <w:rtl/>
        </w:rPr>
      </w:pPr>
      <w:bookmarkStart w:id="133" w:name="Seif53"/>
      <w:bookmarkEnd w:id="133"/>
      <w:r>
        <w:rPr>
          <w:lang w:val="he-IL"/>
        </w:rPr>
        <w:pict>
          <v:rect id="_x0000_s2116" style="position:absolute;left:0;text-align:left;margin-left:464.5pt;margin-top:8.05pt;width:75.05pt;height:29.15pt;z-index:251612672" o:allowincell="f" filled="f" stroked="f" strokecolor="lime" strokeweight=".25pt">
            <v:textbox style="mso-next-textbox:#_x0000_s2116" inset="0,0,0,0">
              <w:txbxContent>
                <w:p w:rsidR="001A3D53" w:rsidRDefault="001A3D53">
                  <w:pPr>
                    <w:spacing w:line="160" w:lineRule="exact"/>
                    <w:jc w:val="left"/>
                    <w:rPr>
                      <w:rFonts w:cs="Miriam" w:hint="cs"/>
                      <w:sz w:val="18"/>
                      <w:szCs w:val="18"/>
                      <w:rtl/>
                    </w:rPr>
                  </w:pPr>
                  <w:r>
                    <w:rPr>
                      <w:rFonts w:cs="Miriam"/>
                      <w:sz w:val="18"/>
                      <w:szCs w:val="18"/>
                      <w:rtl/>
                    </w:rPr>
                    <w:t>פר</w:t>
                  </w:r>
                  <w:r>
                    <w:rPr>
                      <w:rFonts w:cs="Miriam" w:hint="cs"/>
                      <w:sz w:val="18"/>
                      <w:szCs w:val="18"/>
                      <w:rtl/>
                    </w:rPr>
                    <w:t>שנות</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49</w:t>
      </w:r>
      <w:r>
        <w:rPr>
          <w:rStyle w:val="default"/>
          <w:rFonts w:cs="FrankRuehl"/>
          <w:rtl/>
        </w:rPr>
        <w:t>א.</w:t>
      </w:r>
      <w:r>
        <w:rPr>
          <w:rStyle w:val="default"/>
          <w:rFonts w:cs="FrankRuehl"/>
          <w:rtl/>
        </w:rPr>
        <w:tab/>
        <w:t>ב</w:t>
      </w:r>
      <w:r>
        <w:rPr>
          <w:rStyle w:val="default"/>
          <w:rFonts w:cs="FrankRuehl" w:hint="cs"/>
          <w:rtl/>
        </w:rPr>
        <w:t xml:space="preserve">פרק זה </w:t>
      </w:r>
      <w:r>
        <w:rPr>
          <w:rStyle w:val="default"/>
          <w:rFonts w:cs="FrankRuehl"/>
          <w:rtl/>
        </w:rPr>
        <w:t>–</w:t>
      </w:r>
    </w:p>
    <w:p w:rsidR="00B22DA7" w:rsidRDefault="00B22DA7">
      <w:pPr>
        <w:pStyle w:val="P00"/>
        <w:spacing w:before="72"/>
        <w:ind w:left="0" w:right="1134"/>
        <w:rPr>
          <w:rStyle w:val="default"/>
          <w:rFonts w:cs="FrankRuehl" w:hint="cs"/>
          <w:rtl/>
        </w:rPr>
      </w:pPr>
    </w:p>
    <w:p w:rsidR="00B22DA7" w:rsidRPr="00B22DA7" w:rsidRDefault="00B22DA7" w:rsidP="00B22DA7">
      <w:pPr>
        <w:pStyle w:val="P00"/>
        <w:spacing w:before="72"/>
        <w:ind w:left="0" w:right="1134"/>
        <w:rPr>
          <w:rStyle w:val="default"/>
          <w:rFonts w:cs="FrankRuehl" w:hint="cs"/>
          <w:rtl/>
        </w:rPr>
      </w:pPr>
      <w:r>
        <w:rPr>
          <w:rFonts w:cs="FrankRuehl" w:hint="cs"/>
          <w:sz w:val="26"/>
          <w:rtl/>
          <w:lang w:eastAsia="en-US"/>
        </w:rPr>
        <w:pict>
          <v:shape id="_x0000_s2382" type="#_x0000_t202" style="position:absolute;left:0;text-align:left;margin-left:470.25pt;margin-top:7.1pt;width:1in;height:16.8pt;z-index:251738624" filled="f" stroked="f">
            <v:textbox inset="1mm,0,1mm,0">
              <w:txbxContent>
                <w:p w:rsidR="001A3D53" w:rsidRDefault="001A3D53" w:rsidP="00B22DA7">
                  <w:pPr>
                    <w:spacing w:line="160" w:lineRule="exact"/>
                    <w:jc w:val="left"/>
                    <w:rPr>
                      <w:rFonts w:cs="Miriam" w:hint="cs"/>
                      <w:noProof/>
                      <w:sz w:val="18"/>
                      <w:szCs w:val="18"/>
                      <w:rtl/>
                    </w:rPr>
                  </w:pPr>
                  <w:r>
                    <w:rPr>
                      <w:rFonts w:cs="Miriam" w:hint="cs"/>
                      <w:noProof/>
                      <w:sz w:val="18"/>
                      <w:szCs w:val="18"/>
                      <w:rtl/>
                    </w:rPr>
                    <w:t>(תיקון מס' 31) תשע"ז-2016</w:t>
                  </w:r>
                </w:p>
              </w:txbxContent>
            </v:textbox>
            <w10:anchorlock/>
          </v:shape>
        </w:pict>
      </w:r>
      <w:r w:rsidRPr="00B22DA7">
        <w:rPr>
          <w:rStyle w:val="default"/>
          <w:rFonts w:cs="FrankRuehl" w:hint="cs"/>
          <w:rtl/>
        </w:rPr>
        <w:tab/>
        <w:t xml:space="preserve">"חוק הביטוח הלאומי" </w:t>
      </w:r>
      <w:r w:rsidRPr="00B22DA7">
        <w:rPr>
          <w:rStyle w:val="default"/>
          <w:rFonts w:cs="FrankRuehl"/>
          <w:rtl/>
        </w:rPr>
        <w:t>–</w:t>
      </w:r>
      <w:r w:rsidRPr="00B22DA7">
        <w:rPr>
          <w:rStyle w:val="default"/>
          <w:rFonts w:cs="FrankRuehl" w:hint="cs"/>
          <w:rtl/>
        </w:rPr>
        <w:t xml:space="preserve"> חוק הביטוח הלאומי [נוסח משולב], התשנ"ה-1995;</w:t>
      </w:r>
    </w:p>
    <w:p w:rsidR="00B22DA7" w:rsidRPr="00B22DA7" w:rsidRDefault="00B22DA7" w:rsidP="00B22DA7">
      <w:pPr>
        <w:pStyle w:val="P00"/>
        <w:spacing w:before="72"/>
        <w:ind w:left="0" w:right="1134"/>
        <w:rPr>
          <w:rStyle w:val="default"/>
          <w:rFonts w:cs="FrankRuehl" w:hint="cs"/>
          <w:rtl/>
        </w:rPr>
      </w:pPr>
      <w:r>
        <w:rPr>
          <w:rFonts w:cs="FrankRuehl" w:hint="cs"/>
          <w:sz w:val="26"/>
          <w:rtl/>
          <w:lang w:eastAsia="en-US"/>
        </w:rPr>
        <w:pict>
          <v:shape id="_x0000_s2385" type="#_x0000_t202" style="position:absolute;left:0;text-align:left;margin-left:470.25pt;margin-top:7.1pt;width:1in;height:16.8pt;z-index:251739648" filled="f" stroked="f">
            <v:textbox inset="1mm,0,1mm,0">
              <w:txbxContent>
                <w:p w:rsidR="001A3D53" w:rsidRDefault="001A3D53" w:rsidP="00B22DA7">
                  <w:pPr>
                    <w:spacing w:line="160" w:lineRule="exact"/>
                    <w:jc w:val="left"/>
                    <w:rPr>
                      <w:rFonts w:cs="Miriam" w:hint="cs"/>
                      <w:noProof/>
                      <w:sz w:val="18"/>
                      <w:szCs w:val="18"/>
                      <w:rtl/>
                    </w:rPr>
                  </w:pPr>
                  <w:r>
                    <w:rPr>
                      <w:rFonts w:cs="Miriam" w:hint="cs"/>
                      <w:noProof/>
                      <w:sz w:val="18"/>
                      <w:szCs w:val="18"/>
                      <w:rtl/>
                    </w:rPr>
                    <w:t>(תיקון מס' 31) תשע"ז-2016</w:t>
                  </w:r>
                </w:p>
              </w:txbxContent>
            </v:textbox>
            <w10:anchorlock/>
          </v:shape>
        </w:pict>
      </w:r>
      <w:r w:rsidRPr="00B22DA7">
        <w:rPr>
          <w:rStyle w:val="default"/>
          <w:rFonts w:cs="FrankRuehl" w:hint="cs"/>
          <w:rtl/>
        </w:rPr>
        <w:tab/>
        <w:t xml:space="preserve">"פגיעה מזכה לפי חוקי השיקום" </w:t>
      </w:r>
      <w:r w:rsidRPr="00B22DA7">
        <w:rPr>
          <w:rStyle w:val="default"/>
          <w:rFonts w:cs="FrankRuehl"/>
          <w:rtl/>
        </w:rPr>
        <w:t>–</w:t>
      </w:r>
      <w:r w:rsidRPr="00B22DA7">
        <w:rPr>
          <w:rStyle w:val="default"/>
          <w:rFonts w:cs="FrankRuehl" w:hint="cs"/>
          <w:rtl/>
        </w:rPr>
        <w:t xml:space="preserve"> כהגדרתה בסעיף 295א(א) לחוק הביטוח הלאומי;</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גיעת איבה" </w:t>
      </w:r>
      <w:r>
        <w:rPr>
          <w:rStyle w:val="default"/>
          <w:rFonts w:cs="FrankRuehl"/>
          <w:rtl/>
        </w:rPr>
        <w:t xml:space="preserve">– </w:t>
      </w:r>
      <w:r>
        <w:rPr>
          <w:rStyle w:val="default"/>
          <w:rFonts w:cs="FrankRuehl" w:hint="cs"/>
          <w:rtl/>
        </w:rPr>
        <w:t>כמשמעותה בחוק התגמולים לנפגעי פעולות איבה, תש"ל-</w:t>
      </w:r>
      <w:r>
        <w:rPr>
          <w:rStyle w:val="default"/>
          <w:rFonts w:cs="FrankRuehl"/>
          <w:rtl/>
        </w:rPr>
        <w:t>1970;</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קודות הצבא" </w:t>
      </w:r>
      <w:r>
        <w:rPr>
          <w:rStyle w:val="default"/>
          <w:rFonts w:cs="FrankRuehl"/>
          <w:rtl/>
        </w:rPr>
        <w:t xml:space="preserve">– </w:t>
      </w:r>
      <w:r>
        <w:rPr>
          <w:rStyle w:val="default"/>
          <w:rFonts w:cs="FrankRuehl" w:hint="cs"/>
          <w:rtl/>
        </w:rPr>
        <w:t>כמשמעותן בחוק השיפוט הצבאי, תשט"ו-</w:t>
      </w:r>
      <w:r>
        <w:rPr>
          <w:rStyle w:val="default"/>
          <w:rFonts w:cs="FrankRuehl"/>
          <w:rtl/>
        </w:rPr>
        <w:t>1955;</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שות השמירה" ו"הממונה על השמירה" </w:t>
      </w:r>
      <w:r>
        <w:rPr>
          <w:rStyle w:val="default"/>
          <w:rFonts w:cs="FrankRuehl"/>
          <w:rtl/>
        </w:rPr>
        <w:t xml:space="preserve">– </w:t>
      </w:r>
      <w:r>
        <w:rPr>
          <w:rStyle w:val="default"/>
          <w:rFonts w:cs="FrankRuehl" w:hint="cs"/>
          <w:rtl/>
        </w:rPr>
        <w:t>כמשמעותם בחוק הרשויות המקומי</w:t>
      </w:r>
      <w:r>
        <w:rPr>
          <w:rStyle w:val="default"/>
          <w:rFonts w:cs="FrankRuehl"/>
          <w:rtl/>
        </w:rPr>
        <w:t>ות</w:t>
      </w:r>
      <w:r>
        <w:rPr>
          <w:rStyle w:val="default"/>
          <w:rFonts w:cs="FrankRuehl" w:hint="cs"/>
          <w:rtl/>
        </w:rPr>
        <w:t xml:space="preserve"> (הסדרת השמירה), תשכ"א-</w:t>
      </w:r>
      <w:r>
        <w:rPr>
          <w:rStyle w:val="default"/>
          <w:rFonts w:cs="FrankRuehl"/>
          <w:rtl/>
        </w:rPr>
        <w:t>1961.</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34" w:name="Rov282"/>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31"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86 (</w:t>
      </w:r>
      <w:hyperlink r:id="rId132"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49א</w:t>
      </w:r>
    </w:p>
    <w:p w:rsidR="00ED4FDF" w:rsidRPr="006C1286" w:rsidRDefault="00ED4FDF">
      <w:pPr>
        <w:pStyle w:val="P00"/>
        <w:spacing w:before="0"/>
        <w:ind w:left="0" w:right="1134"/>
        <w:rPr>
          <w:rStyle w:val="default"/>
          <w:rFonts w:cs="FrankRuehl" w:hint="cs"/>
          <w:vanish/>
          <w:sz w:val="20"/>
          <w:szCs w:val="20"/>
          <w:shd w:val="clear" w:color="auto" w:fill="FFFF99"/>
          <w:rtl/>
        </w:rPr>
      </w:pPr>
    </w:p>
    <w:p w:rsidR="00ED4FDF" w:rsidRPr="006C1286" w:rsidRDefault="00ED4FDF" w:rsidP="00ED4FDF">
      <w:pPr>
        <w:pStyle w:val="P00"/>
        <w:spacing w:before="0"/>
        <w:ind w:left="0" w:right="1134"/>
        <w:rPr>
          <w:rStyle w:val="default"/>
          <w:rFonts w:cs="FrankRuehl" w:hint="cs"/>
          <w:vanish/>
          <w:color w:val="FF0000"/>
          <w:szCs w:val="20"/>
          <w:shd w:val="clear" w:color="auto" w:fill="FFFF99"/>
          <w:rtl/>
        </w:rPr>
      </w:pPr>
      <w:r w:rsidRPr="006C1286">
        <w:rPr>
          <w:rStyle w:val="default"/>
          <w:rFonts w:cs="FrankRuehl" w:hint="cs"/>
          <w:vanish/>
          <w:color w:val="FF0000"/>
          <w:szCs w:val="20"/>
          <w:shd w:val="clear" w:color="auto" w:fill="FFFF99"/>
          <w:rtl/>
        </w:rPr>
        <w:t>מיום 27.4.2017</w:t>
      </w:r>
    </w:p>
    <w:p w:rsidR="00ED4FDF" w:rsidRPr="006C1286" w:rsidRDefault="00ED4FDF" w:rsidP="00C01D8B">
      <w:pPr>
        <w:pStyle w:val="P00"/>
        <w:spacing w:before="0"/>
        <w:ind w:left="0" w:right="1134"/>
        <w:rPr>
          <w:rStyle w:val="default"/>
          <w:rFonts w:cs="FrankRuehl" w:hint="cs"/>
          <w:vanish/>
          <w:szCs w:val="20"/>
          <w:shd w:val="clear" w:color="auto" w:fill="FFFF99"/>
          <w:rtl/>
        </w:rPr>
      </w:pPr>
      <w:r w:rsidRPr="006C1286">
        <w:rPr>
          <w:rStyle w:val="default"/>
          <w:rFonts w:cs="FrankRuehl" w:hint="cs"/>
          <w:b/>
          <w:bCs/>
          <w:vanish/>
          <w:szCs w:val="20"/>
          <w:shd w:val="clear" w:color="auto" w:fill="FFFF99"/>
          <w:rtl/>
        </w:rPr>
        <w:t xml:space="preserve">תיקון מס' </w:t>
      </w:r>
      <w:r w:rsidR="00C01D8B" w:rsidRPr="006C1286">
        <w:rPr>
          <w:rStyle w:val="default"/>
          <w:rFonts w:cs="FrankRuehl" w:hint="cs"/>
          <w:b/>
          <w:bCs/>
          <w:vanish/>
          <w:szCs w:val="20"/>
          <w:shd w:val="clear" w:color="auto" w:fill="FFFF99"/>
          <w:rtl/>
        </w:rPr>
        <w:t>31</w:t>
      </w:r>
    </w:p>
    <w:p w:rsidR="00ED4FDF" w:rsidRPr="006C1286" w:rsidRDefault="00ED4FDF" w:rsidP="00ED4FDF">
      <w:pPr>
        <w:pStyle w:val="P00"/>
        <w:spacing w:before="0"/>
        <w:ind w:left="0" w:right="1134"/>
        <w:rPr>
          <w:rStyle w:val="default"/>
          <w:rFonts w:cs="FrankRuehl" w:hint="cs"/>
          <w:vanish/>
          <w:szCs w:val="20"/>
          <w:shd w:val="clear" w:color="auto" w:fill="FFFF99"/>
          <w:rtl/>
        </w:rPr>
      </w:pPr>
      <w:hyperlink r:id="rId133" w:history="1">
        <w:r w:rsidRPr="006C1286">
          <w:rPr>
            <w:rStyle w:val="Hyperlink"/>
            <w:rFonts w:cs="FrankRuehl" w:hint="cs"/>
            <w:vanish/>
            <w:szCs w:val="20"/>
            <w:shd w:val="clear" w:color="auto" w:fill="FFFF99"/>
            <w:rtl/>
          </w:rPr>
          <w:t>ס"ח תשע"ז מס' 2592</w:t>
        </w:r>
      </w:hyperlink>
      <w:r w:rsidRPr="006C1286">
        <w:rPr>
          <w:rStyle w:val="default"/>
          <w:rFonts w:cs="FrankRuehl" w:hint="cs"/>
          <w:vanish/>
          <w:szCs w:val="20"/>
          <w:shd w:val="clear" w:color="auto" w:fill="FFFF99"/>
          <w:rtl/>
        </w:rPr>
        <w:t xml:space="preserve"> מיום 29.12.2016 עמ' 242 (</w:t>
      </w:r>
      <w:hyperlink r:id="rId134" w:history="1">
        <w:r w:rsidRPr="006C1286">
          <w:rPr>
            <w:rStyle w:val="Hyperlink"/>
            <w:rFonts w:cs="FrankRuehl" w:hint="cs"/>
            <w:vanish/>
            <w:szCs w:val="20"/>
            <w:shd w:val="clear" w:color="auto" w:fill="FFFF99"/>
            <w:rtl/>
          </w:rPr>
          <w:t>ה"ח 1083</w:t>
        </w:r>
      </w:hyperlink>
      <w:r w:rsidRPr="006C1286">
        <w:rPr>
          <w:rStyle w:val="default"/>
          <w:rFonts w:cs="FrankRuehl" w:hint="cs"/>
          <w:vanish/>
          <w:szCs w:val="20"/>
          <w:shd w:val="clear" w:color="auto" w:fill="FFFF99"/>
          <w:rtl/>
        </w:rPr>
        <w:t>)</w:t>
      </w:r>
    </w:p>
    <w:p w:rsidR="00C01D8B" w:rsidRPr="006C1286" w:rsidRDefault="00C01D8B" w:rsidP="00C01D8B">
      <w:pPr>
        <w:pStyle w:val="P00"/>
        <w:ind w:left="0"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49א.</w:t>
      </w:r>
      <w:r w:rsidRPr="006C1286">
        <w:rPr>
          <w:rStyle w:val="default"/>
          <w:rFonts w:cs="FrankRuehl"/>
          <w:vanish/>
          <w:sz w:val="22"/>
          <w:szCs w:val="22"/>
          <w:shd w:val="clear" w:color="auto" w:fill="FFFF99"/>
          <w:rtl/>
        </w:rPr>
        <w:tab/>
        <w:t>ב</w:t>
      </w:r>
      <w:r w:rsidRPr="006C1286">
        <w:rPr>
          <w:rStyle w:val="default"/>
          <w:rFonts w:cs="FrankRuehl" w:hint="cs"/>
          <w:vanish/>
          <w:sz w:val="22"/>
          <w:szCs w:val="22"/>
          <w:shd w:val="clear" w:color="auto" w:fill="FFFF99"/>
          <w:rtl/>
        </w:rPr>
        <w:t xml:space="preserve">פרק זה </w:t>
      </w:r>
      <w:r w:rsidRPr="006C1286">
        <w:rPr>
          <w:rStyle w:val="default"/>
          <w:rFonts w:cs="FrankRuehl"/>
          <w:vanish/>
          <w:sz w:val="22"/>
          <w:szCs w:val="22"/>
          <w:shd w:val="clear" w:color="auto" w:fill="FFFF99"/>
          <w:rtl/>
        </w:rPr>
        <w:t>–</w:t>
      </w:r>
    </w:p>
    <w:p w:rsidR="00C01D8B" w:rsidRPr="006C1286" w:rsidRDefault="00C01D8B" w:rsidP="00C01D8B">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hint="cs"/>
          <w:vanish/>
          <w:sz w:val="22"/>
          <w:szCs w:val="22"/>
          <w:u w:val="single"/>
          <w:shd w:val="clear" w:color="auto" w:fill="FFFF99"/>
          <w:rtl/>
        </w:rPr>
        <w:t xml:space="preserve">"חוק הביטוח הלאומי" </w:t>
      </w:r>
      <w:r w:rsidRPr="006C1286">
        <w:rPr>
          <w:rStyle w:val="default"/>
          <w:rFonts w:cs="FrankRuehl"/>
          <w:vanish/>
          <w:sz w:val="22"/>
          <w:szCs w:val="22"/>
          <w:u w:val="single"/>
          <w:shd w:val="clear" w:color="auto" w:fill="FFFF99"/>
          <w:rtl/>
        </w:rPr>
        <w:t>–</w:t>
      </w:r>
      <w:r w:rsidRPr="006C1286">
        <w:rPr>
          <w:rStyle w:val="default"/>
          <w:rFonts w:cs="FrankRuehl" w:hint="cs"/>
          <w:vanish/>
          <w:sz w:val="22"/>
          <w:szCs w:val="22"/>
          <w:u w:val="single"/>
          <w:shd w:val="clear" w:color="auto" w:fill="FFFF99"/>
          <w:rtl/>
        </w:rPr>
        <w:t xml:space="preserve"> חוק הביטוח הלאומי [נוסח משולב], התשנ"ה-1995;</w:t>
      </w:r>
    </w:p>
    <w:p w:rsidR="00C01D8B" w:rsidRPr="006C1286" w:rsidRDefault="00C01D8B" w:rsidP="00C01D8B">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hint="cs"/>
          <w:vanish/>
          <w:sz w:val="22"/>
          <w:szCs w:val="22"/>
          <w:u w:val="single"/>
          <w:shd w:val="clear" w:color="auto" w:fill="FFFF99"/>
          <w:rtl/>
        </w:rPr>
        <w:t xml:space="preserve">"פגיעה מזכה לפי חוקי השיקום" </w:t>
      </w:r>
      <w:r w:rsidRPr="006C1286">
        <w:rPr>
          <w:rStyle w:val="default"/>
          <w:rFonts w:cs="FrankRuehl"/>
          <w:vanish/>
          <w:sz w:val="22"/>
          <w:szCs w:val="22"/>
          <w:u w:val="single"/>
          <w:shd w:val="clear" w:color="auto" w:fill="FFFF99"/>
          <w:rtl/>
        </w:rPr>
        <w:t>–</w:t>
      </w:r>
      <w:r w:rsidRPr="006C1286">
        <w:rPr>
          <w:rStyle w:val="default"/>
          <w:rFonts w:cs="FrankRuehl" w:hint="cs"/>
          <w:vanish/>
          <w:sz w:val="22"/>
          <w:szCs w:val="22"/>
          <w:u w:val="single"/>
          <w:shd w:val="clear" w:color="auto" w:fill="FFFF99"/>
          <w:rtl/>
        </w:rPr>
        <w:t xml:space="preserve"> כהגדרתה בסעיף 295א(א) לחוק הביטוח הלאומי;</w:t>
      </w:r>
    </w:p>
    <w:p w:rsidR="00C01D8B" w:rsidRPr="006C1286" w:rsidRDefault="00C01D8B" w:rsidP="00C01D8B">
      <w:pPr>
        <w:pStyle w:val="P00"/>
        <w:spacing w:before="0"/>
        <w:ind w:left="0"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ab/>
        <w:t>"פ</w:t>
      </w:r>
      <w:r w:rsidRPr="006C1286">
        <w:rPr>
          <w:rStyle w:val="default"/>
          <w:rFonts w:cs="FrankRuehl" w:hint="cs"/>
          <w:vanish/>
          <w:sz w:val="22"/>
          <w:szCs w:val="22"/>
          <w:shd w:val="clear" w:color="auto" w:fill="FFFF99"/>
          <w:rtl/>
        </w:rPr>
        <w:t xml:space="preserve">גיעת איבה" </w:t>
      </w:r>
      <w:r w:rsidRPr="006C1286">
        <w:rPr>
          <w:rStyle w:val="default"/>
          <w:rFonts w:cs="FrankRuehl"/>
          <w:vanish/>
          <w:sz w:val="22"/>
          <w:szCs w:val="22"/>
          <w:shd w:val="clear" w:color="auto" w:fill="FFFF99"/>
          <w:rtl/>
        </w:rPr>
        <w:t xml:space="preserve">– </w:t>
      </w:r>
      <w:r w:rsidRPr="006C1286">
        <w:rPr>
          <w:rStyle w:val="default"/>
          <w:rFonts w:cs="FrankRuehl" w:hint="cs"/>
          <w:vanish/>
          <w:sz w:val="22"/>
          <w:szCs w:val="22"/>
          <w:shd w:val="clear" w:color="auto" w:fill="FFFF99"/>
          <w:rtl/>
        </w:rPr>
        <w:t>כמשמעותה בחוק התגמולים לנפגעי פעולות איבה, תש"ל-</w:t>
      </w:r>
      <w:r w:rsidRPr="006C1286">
        <w:rPr>
          <w:rStyle w:val="default"/>
          <w:rFonts w:cs="FrankRuehl"/>
          <w:vanish/>
          <w:sz w:val="22"/>
          <w:szCs w:val="22"/>
          <w:shd w:val="clear" w:color="auto" w:fill="FFFF99"/>
          <w:rtl/>
        </w:rPr>
        <w:t>1970;</w:t>
      </w:r>
    </w:p>
    <w:p w:rsidR="00C01D8B" w:rsidRPr="006C1286" w:rsidRDefault="00C01D8B" w:rsidP="00C01D8B">
      <w:pPr>
        <w:pStyle w:val="P00"/>
        <w:spacing w:before="0"/>
        <w:ind w:left="0"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ab/>
        <w:t>"פ</w:t>
      </w:r>
      <w:r w:rsidRPr="006C1286">
        <w:rPr>
          <w:rStyle w:val="default"/>
          <w:rFonts w:cs="FrankRuehl" w:hint="cs"/>
          <w:vanish/>
          <w:sz w:val="22"/>
          <w:szCs w:val="22"/>
          <w:shd w:val="clear" w:color="auto" w:fill="FFFF99"/>
          <w:rtl/>
        </w:rPr>
        <w:t xml:space="preserve">קודות הצבא" </w:t>
      </w:r>
      <w:r w:rsidRPr="006C1286">
        <w:rPr>
          <w:rStyle w:val="default"/>
          <w:rFonts w:cs="FrankRuehl"/>
          <w:vanish/>
          <w:sz w:val="22"/>
          <w:szCs w:val="22"/>
          <w:shd w:val="clear" w:color="auto" w:fill="FFFF99"/>
          <w:rtl/>
        </w:rPr>
        <w:t xml:space="preserve">– </w:t>
      </w:r>
      <w:r w:rsidRPr="006C1286">
        <w:rPr>
          <w:rStyle w:val="default"/>
          <w:rFonts w:cs="FrankRuehl" w:hint="cs"/>
          <w:vanish/>
          <w:sz w:val="22"/>
          <w:szCs w:val="22"/>
          <w:shd w:val="clear" w:color="auto" w:fill="FFFF99"/>
          <w:rtl/>
        </w:rPr>
        <w:t>כמשמעותן בחוק השיפוט הצבאי, תשט"ו-</w:t>
      </w:r>
      <w:r w:rsidRPr="006C1286">
        <w:rPr>
          <w:rStyle w:val="default"/>
          <w:rFonts w:cs="FrankRuehl"/>
          <w:vanish/>
          <w:sz w:val="22"/>
          <w:szCs w:val="22"/>
          <w:shd w:val="clear" w:color="auto" w:fill="FFFF99"/>
          <w:rtl/>
        </w:rPr>
        <w:t>1955;</w:t>
      </w:r>
    </w:p>
    <w:p w:rsidR="00C01D8B" w:rsidRPr="009F5708" w:rsidRDefault="00C01D8B" w:rsidP="009F5708">
      <w:pPr>
        <w:pStyle w:val="P00"/>
        <w:spacing w:before="0"/>
        <w:ind w:left="0" w:right="1134"/>
        <w:rPr>
          <w:rStyle w:val="default"/>
          <w:rFonts w:cs="FrankRuehl" w:hint="cs"/>
          <w:sz w:val="2"/>
          <w:szCs w:val="2"/>
          <w:shd w:val="clear" w:color="auto" w:fill="FFFF99"/>
          <w:rtl/>
        </w:rPr>
      </w:pPr>
      <w:r w:rsidRPr="006C1286">
        <w:rPr>
          <w:rStyle w:val="default"/>
          <w:rFonts w:cs="FrankRuehl"/>
          <w:vanish/>
          <w:sz w:val="22"/>
          <w:szCs w:val="22"/>
          <w:shd w:val="clear" w:color="auto" w:fill="FFFF99"/>
          <w:rtl/>
        </w:rPr>
        <w:tab/>
        <w:t>"ר</w:t>
      </w:r>
      <w:r w:rsidRPr="006C1286">
        <w:rPr>
          <w:rStyle w:val="default"/>
          <w:rFonts w:cs="FrankRuehl" w:hint="cs"/>
          <w:vanish/>
          <w:sz w:val="22"/>
          <w:szCs w:val="22"/>
          <w:shd w:val="clear" w:color="auto" w:fill="FFFF99"/>
          <w:rtl/>
        </w:rPr>
        <w:t xml:space="preserve">שות השמירה" ו"הממונה על השמירה" </w:t>
      </w:r>
      <w:r w:rsidRPr="006C1286">
        <w:rPr>
          <w:rStyle w:val="default"/>
          <w:rFonts w:cs="FrankRuehl"/>
          <w:vanish/>
          <w:sz w:val="22"/>
          <w:szCs w:val="22"/>
          <w:shd w:val="clear" w:color="auto" w:fill="FFFF99"/>
          <w:rtl/>
        </w:rPr>
        <w:t xml:space="preserve">– </w:t>
      </w:r>
      <w:r w:rsidRPr="006C1286">
        <w:rPr>
          <w:rStyle w:val="default"/>
          <w:rFonts w:cs="FrankRuehl" w:hint="cs"/>
          <w:vanish/>
          <w:sz w:val="22"/>
          <w:szCs w:val="22"/>
          <w:shd w:val="clear" w:color="auto" w:fill="FFFF99"/>
          <w:rtl/>
        </w:rPr>
        <w:t>כמשמעותם בחוק הרשויות המקומי</w:t>
      </w:r>
      <w:r w:rsidRPr="006C1286">
        <w:rPr>
          <w:rStyle w:val="default"/>
          <w:rFonts w:cs="FrankRuehl"/>
          <w:vanish/>
          <w:sz w:val="22"/>
          <w:szCs w:val="22"/>
          <w:shd w:val="clear" w:color="auto" w:fill="FFFF99"/>
          <w:rtl/>
        </w:rPr>
        <w:t>ות</w:t>
      </w:r>
      <w:r w:rsidRPr="006C1286">
        <w:rPr>
          <w:rStyle w:val="default"/>
          <w:rFonts w:cs="FrankRuehl" w:hint="cs"/>
          <w:vanish/>
          <w:sz w:val="22"/>
          <w:szCs w:val="22"/>
          <w:shd w:val="clear" w:color="auto" w:fill="FFFF99"/>
          <w:rtl/>
        </w:rPr>
        <w:t xml:space="preserve"> (הסדרת השמירה), תשכ"א-</w:t>
      </w:r>
      <w:r w:rsidRPr="006C1286">
        <w:rPr>
          <w:rStyle w:val="default"/>
          <w:rFonts w:cs="FrankRuehl"/>
          <w:vanish/>
          <w:sz w:val="22"/>
          <w:szCs w:val="22"/>
          <w:shd w:val="clear" w:color="auto" w:fill="FFFF99"/>
          <w:rtl/>
        </w:rPr>
        <w:t>1961.</w:t>
      </w:r>
      <w:bookmarkEnd w:id="134"/>
    </w:p>
    <w:p w:rsidR="00E01F3E" w:rsidRDefault="00E01F3E">
      <w:pPr>
        <w:pStyle w:val="P00"/>
        <w:spacing w:before="72"/>
        <w:ind w:left="0" w:right="1134"/>
        <w:rPr>
          <w:rStyle w:val="default"/>
          <w:rFonts w:cs="FrankRuehl"/>
          <w:rtl/>
        </w:rPr>
      </w:pPr>
      <w:bookmarkStart w:id="135" w:name="Seif54"/>
      <w:bookmarkEnd w:id="135"/>
      <w:r>
        <w:rPr>
          <w:lang w:val="he-IL"/>
        </w:rPr>
        <w:pict>
          <v:rect id="_x0000_s2117" style="position:absolute;left:0;text-align:left;margin-left:464.5pt;margin-top:8.05pt;width:75.05pt;height:38.85pt;z-index:251613696" o:allowincell="f" filled="f" stroked="f" strokecolor="lime" strokeweight=".25pt">
            <v:textbox style="mso-next-textbox:#_x0000_s2117" inset="0,0,0,0">
              <w:txbxContent>
                <w:p w:rsidR="001A3D53" w:rsidRDefault="001A3D53">
                  <w:pPr>
                    <w:spacing w:line="160" w:lineRule="exact"/>
                    <w:jc w:val="left"/>
                    <w:rPr>
                      <w:rFonts w:cs="Miriam"/>
                      <w:noProof/>
                      <w:sz w:val="18"/>
                      <w:szCs w:val="18"/>
                      <w:rtl/>
                    </w:rPr>
                  </w:pPr>
                  <w:r>
                    <w:rPr>
                      <w:rFonts w:cs="Miriam"/>
                      <w:sz w:val="18"/>
                      <w:szCs w:val="18"/>
                      <w:rtl/>
                    </w:rPr>
                    <w:t>המ</w:t>
                  </w:r>
                  <w:r>
                    <w:rPr>
                      <w:rFonts w:cs="Miriam" w:hint="cs"/>
                      <w:sz w:val="18"/>
                      <w:szCs w:val="18"/>
                      <w:rtl/>
                    </w:rPr>
                    <w:t>שמר האזרחי</w:t>
                  </w:r>
                </w:p>
                <w:p w:rsidR="001A3D53" w:rsidRDefault="001A3D53">
                  <w:pPr>
                    <w:spacing w:line="160" w:lineRule="exact"/>
                    <w:jc w:val="left"/>
                    <w:rPr>
                      <w:rFonts w:cs="Miriam" w:hint="cs"/>
                      <w:sz w:val="18"/>
                      <w:szCs w:val="18"/>
                      <w:rtl/>
                    </w:rPr>
                  </w:pPr>
                  <w:r>
                    <w:rPr>
                      <w:rFonts w:cs="Miriam"/>
                      <w:sz w:val="18"/>
                      <w:szCs w:val="18"/>
                      <w:rtl/>
                    </w:rPr>
                    <w:t>ות</w:t>
                  </w:r>
                  <w:r>
                    <w:rPr>
                      <w:rFonts w:cs="Miriam" w:hint="cs"/>
                      <w:sz w:val="18"/>
                      <w:szCs w:val="18"/>
                      <w:rtl/>
                    </w:rPr>
                    <w:t>פקידיו</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1A3D53" w:rsidRDefault="001A3D53">
                  <w:pPr>
                    <w:spacing w:line="160" w:lineRule="exact"/>
                    <w:jc w:val="left"/>
                    <w:rPr>
                      <w:rFonts w:cs="Miriam"/>
                      <w:noProof/>
                      <w:sz w:val="18"/>
                      <w:szCs w:val="18"/>
                      <w:rtl/>
                    </w:rPr>
                  </w:pPr>
                </w:p>
              </w:txbxContent>
            </v:textbox>
            <w10:anchorlock/>
          </v:rect>
        </w:pict>
      </w:r>
      <w:r>
        <w:rPr>
          <w:rStyle w:val="big-number"/>
          <w:rFonts w:cs="Miriam"/>
          <w:rtl/>
        </w:rPr>
        <w:t>49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וקם בזה ליד משטרת ישראל המשמר האזרחי (להלן </w:t>
      </w:r>
      <w:r>
        <w:rPr>
          <w:rStyle w:val="default"/>
          <w:rFonts w:cs="FrankRuehl"/>
          <w:rtl/>
        </w:rPr>
        <w:t xml:space="preserve">– </w:t>
      </w:r>
      <w:r>
        <w:rPr>
          <w:rStyle w:val="default"/>
          <w:rFonts w:cs="FrankRuehl" w:hint="cs"/>
          <w:rtl/>
        </w:rPr>
        <w:t>המשמר).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פעולה שהמשטרה מוסמכת לעשות למען שמירת בטחון הנפש והרכוש מפני פגיעת איבה, רשאית היא להסתייע במשמר.</w:t>
      </w:r>
    </w:p>
    <w:p w:rsidR="00E01F3E" w:rsidRDefault="00E01F3E">
      <w:pPr>
        <w:pStyle w:val="P00"/>
        <w:spacing w:before="72"/>
        <w:ind w:left="0" w:right="1134"/>
        <w:rPr>
          <w:rStyle w:val="default"/>
          <w:rFonts w:cs="FrankRuehl"/>
          <w:rtl/>
        </w:rPr>
      </w:pPr>
      <w:r>
        <w:rPr>
          <w:lang w:val="he-IL"/>
        </w:rPr>
        <w:pict>
          <v:rect id="_x0000_s2118" style="position:absolute;left:0;text-align:left;margin-left:464.5pt;margin-top:8.05pt;width:75.05pt;height:32.35pt;z-index:251614720" o:allowincell="f" filled="f" stroked="f" strokecolor="lime" strokeweight=".25pt">
            <v:textbox style="mso-next-textbox:#_x0000_s2118" inset="0,0,0,0">
              <w:txbxContent>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9714C4" w:rsidRDefault="009714C4">
                  <w:pPr>
                    <w:spacing w:line="160" w:lineRule="exact"/>
                    <w:jc w:val="left"/>
                    <w:rPr>
                      <w:rFonts w:cs="Miriam"/>
                      <w:noProof/>
                      <w:sz w:val="18"/>
                      <w:szCs w:val="18"/>
                      <w:rtl/>
                    </w:rPr>
                  </w:pPr>
                  <w:r>
                    <w:rPr>
                      <w:rFonts w:cs="Miriam" w:hint="cs"/>
                      <w:noProof/>
                      <w:sz w:val="18"/>
                      <w:szCs w:val="18"/>
                      <w:rtl/>
                    </w:rPr>
                    <w:t xml:space="preserve">(תיקון מס' </w:t>
                  </w:r>
                  <w:r w:rsidR="002E3F22">
                    <w:rPr>
                      <w:rFonts w:cs="Miriam" w:hint="cs"/>
                      <w:noProof/>
                      <w:sz w:val="18"/>
                      <w:szCs w:val="18"/>
                      <w:rtl/>
                    </w:rPr>
                    <w:t>38) תשפ"ג-2023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נוסף לאמור בסעיף קטן (ב), תהא המשטרה רשאית להסת</w:t>
      </w:r>
      <w:r>
        <w:rPr>
          <w:rStyle w:val="default"/>
          <w:rFonts w:cs="FrankRuehl"/>
          <w:rtl/>
        </w:rPr>
        <w:t>יי</w:t>
      </w:r>
      <w:r>
        <w:rPr>
          <w:rStyle w:val="default"/>
          <w:rFonts w:cs="FrankRuehl" w:hint="cs"/>
          <w:rtl/>
        </w:rPr>
        <w:t xml:space="preserve">ע במשמר גם בפעולותיה לשמירת הבטחון, הנפש והרכוש שנקבעו בתקנות באישור </w:t>
      </w:r>
      <w:r w:rsidR="002E3F22">
        <w:rPr>
          <w:rStyle w:val="default"/>
          <w:rFonts w:cs="FrankRuehl" w:hint="cs"/>
          <w:rtl/>
        </w:rPr>
        <w:t>הוועדה לביטחון לאומי</w:t>
      </w:r>
      <w:r w:rsidR="00501419" w:rsidRPr="00501419">
        <w:rPr>
          <w:rStyle w:val="default"/>
          <w:rFonts w:cs="FrankRuehl" w:hint="cs"/>
          <w:rtl/>
        </w:rPr>
        <w:t xml:space="preserve"> </w:t>
      </w:r>
      <w:r>
        <w:rPr>
          <w:rStyle w:val="default"/>
          <w:rFonts w:cs="FrankRuehl" w:hint="cs"/>
          <w:rtl/>
        </w:rPr>
        <w:t>של הכנסת.</w:t>
      </w:r>
    </w:p>
    <w:p w:rsidR="002E3F22" w:rsidRDefault="002E3F22">
      <w:pPr>
        <w:pStyle w:val="P00"/>
        <w:spacing w:before="72"/>
        <w:ind w:left="0" w:right="1134"/>
        <w:rPr>
          <w:rStyle w:val="default"/>
          <w:rFonts w:cs="FrankRuehl"/>
          <w:rtl/>
        </w:rPr>
      </w:pPr>
    </w:p>
    <w:p w:rsidR="00E01F3E" w:rsidRDefault="00E01F3E">
      <w:pPr>
        <w:pStyle w:val="P00"/>
        <w:spacing w:before="72"/>
        <w:ind w:left="0" w:right="1134"/>
        <w:rPr>
          <w:rStyle w:val="default"/>
          <w:rFonts w:cs="FrankRuehl" w:hint="cs"/>
          <w:rtl/>
        </w:rPr>
      </w:pPr>
      <w:r>
        <w:rPr>
          <w:lang w:val="he-IL"/>
        </w:rPr>
        <w:pict>
          <v:rect id="_x0000_s2119" style="position:absolute;left:0;text-align:left;margin-left:464.5pt;margin-top:8.05pt;width:75.05pt;height:16pt;z-index:251615744" o:allowincell="f" filled="f" stroked="f" strokecolor="lime" strokeweight=".25pt">
            <v:textbox style="mso-next-textbox:#_x0000_s2119" inset="0,0,0,0">
              <w:txbxContent>
                <w:p w:rsidR="001A3D53" w:rsidRDefault="001A3D53">
                  <w:pPr>
                    <w:spacing w:line="160" w:lineRule="exact"/>
                    <w:jc w:val="left"/>
                    <w:rPr>
                      <w:rFonts w:cs="Miriam"/>
                      <w:noProof/>
                      <w:sz w:val="18"/>
                      <w:szCs w:val="18"/>
                      <w:rtl/>
                    </w:rPr>
                  </w:pPr>
                  <w:r>
                    <w:rPr>
                      <w:rFonts w:cs="Miriam" w:hint="cs"/>
                      <w:sz w:val="18"/>
                      <w:szCs w:val="18"/>
                      <w:rtl/>
                    </w:rPr>
                    <w:t>(תיקון מס' 9</w:t>
                  </w:r>
                  <w:r>
                    <w:rPr>
                      <w:rFonts w:cs="Miriam"/>
                      <w:sz w:val="18"/>
                      <w:szCs w:val="18"/>
                      <w:rtl/>
                    </w:rPr>
                    <w:t>)</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המשמר לא יועסק בפעולות כאמור בסעיף קטן (ג) אלא אם כן קיבל הכשרה מתאימה שנקבעה בתקנות.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36" w:name="Rov357"/>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35"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86 (</w:t>
      </w:r>
      <w:hyperlink r:id="rId136"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49ב</w:t>
      </w:r>
    </w:p>
    <w:p w:rsidR="00E01F3E" w:rsidRPr="006C1286" w:rsidRDefault="00E01F3E">
      <w:pPr>
        <w:pStyle w:val="P00"/>
        <w:spacing w:before="0"/>
        <w:ind w:left="0" w:right="1134"/>
        <w:rPr>
          <w:rStyle w:val="default"/>
          <w:rFonts w:cs="FrankRuehl" w:hint="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37"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218 (</w:t>
      </w:r>
      <w:hyperlink r:id="rId138"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סעיפים קטנים 49ב(ג)</w:t>
      </w:r>
      <w:r w:rsidR="009714C4" w:rsidRPr="006C1286">
        <w:rPr>
          <w:rStyle w:val="default"/>
          <w:rFonts w:cs="FrankRuehl" w:hint="cs"/>
          <w:b/>
          <w:bCs/>
          <w:vanish/>
          <w:sz w:val="20"/>
          <w:szCs w:val="20"/>
          <w:shd w:val="clear" w:color="auto" w:fill="FFFF99"/>
          <w:rtl/>
        </w:rPr>
        <w:t>,</w:t>
      </w:r>
      <w:r w:rsidRPr="006C1286">
        <w:rPr>
          <w:rStyle w:val="default"/>
          <w:rFonts w:cs="FrankRuehl" w:hint="cs"/>
          <w:b/>
          <w:bCs/>
          <w:vanish/>
          <w:sz w:val="20"/>
          <w:szCs w:val="20"/>
          <w:shd w:val="clear" w:color="auto" w:fill="FFFF99"/>
          <w:rtl/>
        </w:rPr>
        <w:t xml:space="preserve"> 49ב(ד)</w:t>
      </w:r>
    </w:p>
    <w:p w:rsidR="009714C4" w:rsidRPr="006C1286" w:rsidRDefault="009714C4" w:rsidP="009714C4">
      <w:pPr>
        <w:pStyle w:val="P00"/>
        <w:spacing w:before="0"/>
        <w:ind w:left="0" w:right="1134"/>
        <w:rPr>
          <w:rStyle w:val="default"/>
          <w:rFonts w:cs="FrankRuehl"/>
          <w:vanish/>
          <w:szCs w:val="20"/>
          <w:shd w:val="clear" w:color="auto" w:fill="FFFF99"/>
          <w:rtl/>
        </w:rPr>
      </w:pPr>
    </w:p>
    <w:p w:rsidR="009714C4" w:rsidRPr="006C1286" w:rsidRDefault="009714C4" w:rsidP="009714C4">
      <w:pPr>
        <w:pStyle w:val="P00"/>
        <w:spacing w:before="0"/>
        <w:ind w:left="0" w:right="1134"/>
        <w:rPr>
          <w:rStyle w:val="default"/>
          <w:rFonts w:cs="FrankRuehl"/>
          <w:vanish/>
          <w:color w:val="FF0000"/>
          <w:szCs w:val="20"/>
          <w:shd w:val="clear" w:color="auto" w:fill="FFFF99"/>
          <w:rtl/>
        </w:rPr>
      </w:pPr>
      <w:r w:rsidRPr="006C1286">
        <w:rPr>
          <w:rStyle w:val="default"/>
          <w:rFonts w:cs="FrankRuehl" w:hint="cs"/>
          <w:vanish/>
          <w:color w:val="FF0000"/>
          <w:szCs w:val="20"/>
          <w:shd w:val="clear" w:color="auto" w:fill="FFFF99"/>
          <w:rtl/>
        </w:rPr>
        <w:t>מיום 12.10.2021 עד תום כהונתה של הכנסת ה-24</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r w:rsidRPr="006C1286">
        <w:rPr>
          <w:rStyle w:val="default"/>
          <w:rFonts w:ascii="FrankRuehl" w:hAnsi="FrankRuehl" w:cs="FrankRuehl"/>
          <w:b/>
          <w:bCs/>
          <w:vanish/>
          <w:szCs w:val="20"/>
          <w:shd w:val="clear" w:color="auto" w:fill="FFFF99"/>
          <w:rtl/>
        </w:rPr>
        <w:t xml:space="preserve">תיקון מס' </w:t>
      </w:r>
      <w:r w:rsidRPr="006C1286">
        <w:rPr>
          <w:rStyle w:val="default"/>
          <w:rFonts w:ascii="FrankRuehl" w:hAnsi="FrankRuehl" w:cs="FrankRuehl" w:hint="cs"/>
          <w:b/>
          <w:bCs/>
          <w:vanish/>
          <w:szCs w:val="20"/>
          <w:shd w:val="clear" w:color="auto" w:fill="FFFF99"/>
          <w:rtl/>
        </w:rPr>
        <w:t>36</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hyperlink r:id="rId139" w:history="1">
        <w:r w:rsidRPr="006C1286">
          <w:rPr>
            <w:rStyle w:val="Hyperlink"/>
            <w:rFonts w:ascii="FrankRuehl" w:hAnsi="FrankRuehl" w:cs="FrankRuehl"/>
            <w:vanish/>
            <w:sz w:val="26"/>
            <w:szCs w:val="20"/>
            <w:shd w:val="clear" w:color="auto" w:fill="FFFF99"/>
            <w:rtl/>
          </w:rPr>
          <w:t>ס"ח תשפ"ב מס' 2929</w:t>
        </w:r>
      </w:hyperlink>
      <w:r w:rsidRPr="006C1286">
        <w:rPr>
          <w:rStyle w:val="default"/>
          <w:rFonts w:ascii="FrankRuehl" w:hAnsi="FrankRuehl" w:cs="FrankRuehl"/>
          <w:vanish/>
          <w:szCs w:val="20"/>
          <w:shd w:val="clear" w:color="auto" w:fill="FFFF99"/>
          <w:rtl/>
        </w:rPr>
        <w:t xml:space="preserve"> מיום 12.10.2021 עמ' </w:t>
      </w:r>
      <w:r w:rsidRPr="006C1286">
        <w:rPr>
          <w:rStyle w:val="default"/>
          <w:rFonts w:ascii="FrankRuehl" w:hAnsi="FrankRuehl" w:cs="FrankRuehl" w:hint="cs"/>
          <w:vanish/>
          <w:szCs w:val="20"/>
          <w:shd w:val="clear" w:color="auto" w:fill="FFFF99"/>
          <w:rtl/>
        </w:rPr>
        <w:t>6</w:t>
      </w:r>
      <w:r w:rsidRPr="006C1286">
        <w:rPr>
          <w:rStyle w:val="default"/>
          <w:rFonts w:ascii="FrankRuehl" w:hAnsi="FrankRuehl" w:cs="FrankRuehl"/>
          <w:vanish/>
          <w:szCs w:val="20"/>
          <w:shd w:val="clear" w:color="auto" w:fill="FFFF99"/>
          <w:rtl/>
        </w:rPr>
        <w:t xml:space="preserve"> (</w:t>
      </w:r>
      <w:hyperlink r:id="rId140" w:history="1">
        <w:r w:rsidRPr="006C1286">
          <w:rPr>
            <w:rStyle w:val="Hyperlink"/>
            <w:rFonts w:ascii="FrankRuehl" w:hAnsi="FrankRuehl" w:cs="FrankRuehl"/>
            <w:vanish/>
            <w:sz w:val="26"/>
            <w:szCs w:val="20"/>
            <w:shd w:val="clear" w:color="auto" w:fill="FFFF99"/>
            <w:rtl/>
          </w:rPr>
          <w:t>ה"ח 873</w:t>
        </w:r>
      </w:hyperlink>
      <w:r w:rsidRPr="006C1286">
        <w:rPr>
          <w:rStyle w:val="default"/>
          <w:rFonts w:ascii="FrankRuehl" w:hAnsi="FrankRuehl" w:cs="FrankRuehl"/>
          <w:vanish/>
          <w:szCs w:val="20"/>
          <w:shd w:val="clear" w:color="auto" w:fill="FFFF99"/>
          <w:rtl/>
        </w:rPr>
        <w:t>)</w:t>
      </w:r>
    </w:p>
    <w:p w:rsidR="002E3F22" w:rsidRPr="006C1286" w:rsidRDefault="002E3F22" w:rsidP="002E3F22">
      <w:pPr>
        <w:pStyle w:val="P00"/>
        <w:ind w:left="0" w:right="1134"/>
        <w:rPr>
          <w:rStyle w:val="default"/>
          <w:rFonts w:cs="FrankRuehl"/>
          <w:vanish/>
          <w:sz w:val="22"/>
          <w:szCs w:val="22"/>
          <w:shd w:val="clear" w:color="auto" w:fill="FFFF99"/>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ב</w:t>
      </w:r>
      <w:r w:rsidRPr="006C1286">
        <w:rPr>
          <w:rStyle w:val="default"/>
          <w:rFonts w:cs="FrankRuehl" w:hint="cs"/>
          <w:vanish/>
          <w:sz w:val="22"/>
          <w:szCs w:val="22"/>
          <w:shd w:val="clear" w:color="auto" w:fill="FFFF99"/>
          <w:rtl/>
        </w:rPr>
        <w:t>נוסף לאמור בסעיף קטן (ב), תהא המשטרה רשאית להסת</w:t>
      </w:r>
      <w:r w:rsidRPr="006C1286">
        <w:rPr>
          <w:rStyle w:val="default"/>
          <w:rFonts w:cs="FrankRuehl"/>
          <w:vanish/>
          <w:sz w:val="22"/>
          <w:szCs w:val="22"/>
          <w:shd w:val="clear" w:color="auto" w:fill="FFFF99"/>
          <w:rtl/>
        </w:rPr>
        <w:t>יי</w:t>
      </w:r>
      <w:r w:rsidRPr="006C1286">
        <w:rPr>
          <w:rStyle w:val="default"/>
          <w:rFonts w:cs="FrankRuehl" w:hint="cs"/>
          <w:vanish/>
          <w:sz w:val="22"/>
          <w:szCs w:val="22"/>
          <w:shd w:val="clear" w:color="auto" w:fill="FFFF99"/>
          <w:rtl/>
        </w:rPr>
        <w:t xml:space="preserve">ע במשמר גם בפעולותיה לשמירת הבטחון, הנפש והרכוש שנקבעו בתקנות באישור ועדת </w:t>
      </w:r>
      <w:r w:rsidRPr="006C1286">
        <w:rPr>
          <w:rStyle w:val="default"/>
          <w:rFonts w:cs="FrankRuehl" w:hint="cs"/>
          <w:strike/>
          <w:vanish/>
          <w:sz w:val="22"/>
          <w:szCs w:val="22"/>
          <w:shd w:val="clear" w:color="auto" w:fill="FFFF99"/>
          <w:rtl/>
        </w:rPr>
        <w:t>הפנים ואיכות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ביטחון הפנים</w:t>
      </w:r>
      <w:r w:rsidRPr="006C1286">
        <w:rPr>
          <w:rStyle w:val="default"/>
          <w:rFonts w:cs="FrankRuehl" w:hint="cs"/>
          <w:vanish/>
          <w:sz w:val="22"/>
          <w:szCs w:val="22"/>
          <w:shd w:val="clear" w:color="auto" w:fill="FFFF99"/>
          <w:rtl/>
        </w:rPr>
        <w:t xml:space="preserve"> של הכנסת.</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p>
    <w:p w:rsidR="002E3F22" w:rsidRPr="006C1286" w:rsidRDefault="002E3F22" w:rsidP="002E3F22">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hyperlink r:id="rId141"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142"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9714C4" w:rsidRPr="009714C4" w:rsidRDefault="009714C4" w:rsidP="009714C4">
      <w:pPr>
        <w:pStyle w:val="P00"/>
        <w:ind w:left="0" w:right="1134"/>
        <w:rPr>
          <w:rStyle w:val="default"/>
          <w:rFonts w:cs="FrankRuehl"/>
          <w:sz w:val="2"/>
          <w:szCs w:val="2"/>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ב</w:t>
      </w:r>
      <w:r w:rsidRPr="006C1286">
        <w:rPr>
          <w:rStyle w:val="default"/>
          <w:rFonts w:cs="FrankRuehl" w:hint="cs"/>
          <w:vanish/>
          <w:sz w:val="22"/>
          <w:szCs w:val="22"/>
          <w:shd w:val="clear" w:color="auto" w:fill="FFFF99"/>
          <w:rtl/>
        </w:rPr>
        <w:t>נוסף לאמור בסעיף קטן (ב), תהא המשטרה רשאית להסת</w:t>
      </w:r>
      <w:r w:rsidRPr="006C1286">
        <w:rPr>
          <w:rStyle w:val="default"/>
          <w:rFonts w:cs="FrankRuehl"/>
          <w:vanish/>
          <w:sz w:val="22"/>
          <w:szCs w:val="22"/>
          <w:shd w:val="clear" w:color="auto" w:fill="FFFF99"/>
          <w:rtl/>
        </w:rPr>
        <w:t>יי</w:t>
      </w:r>
      <w:r w:rsidRPr="006C1286">
        <w:rPr>
          <w:rStyle w:val="default"/>
          <w:rFonts w:cs="FrankRuehl" w:hint="cs"/>
          <w:vanish/>
          <w:sz w:val="22"/>
          <w:szCs w:val="22"/>
          <w:shd w:val="clear" w:color="auto" w:fill="FFFF99"/>
          <w:rtl/>
        </w:rPr>
        <w:t xml:space="preserve">ע במשמר גם בפעולותיה לשמירת הבטחון, הנפש והרכוש שנקבעו בתקנות באישור </w:t>
      </w:r>
      <w:r w:rsidRPr="006C1286">
        <w:rPr>
          <w:rStyle w:val="default"/>
          <w:rFonts w:cs="FrankRuehl" w:hint="cs"/>
          <w:strike/>
          <w:vanish/>
          <w:sz w:val="22"/>
          <w:szCs w:val="22"/>
          <w:shd w:val="clear" w:color="auto" w:fill="FFFF99"/>
          <w:rtl/>
        </w:rPr>
        <w:t>ועדת הפנים ואיכות הסביבה</w:t>
      </w:r>
      <w:r w:rsidRPr="006C1286">
        <w:rPr>
          <w:rStyle w:val="default"/>
          <w:rFonts w:cs="FrankRuehl" w:hint="cs"/>
          <w:vanish/>
          <w:sz w:val="22"/>
          <w:szCs w:val="22"/>
          <w:shd w:val="clear" w:color="auto" w:fill="FFFF99"/>
          <w:rtl/>
        </w:rPr>
        <w:t xml:space="preserve"> </w:t>
      </w:r>
      <w:r w:rsidR="002E3F22" w:rsidRPr="006C1286">
        <w:rPr>
          <w:rStyle w:val="default"/>
          <w:rFonts w:cs="FrankRuehl" w:hint="cs"/>
          <w:vanish/>
          <w:sz w:val="22"/>
          <w:szCs w:val="22"/>
          <w:u w:val="single"/>
          <w:shd w:val="clear" w:color="auto" w:fill="FFFF99"/>
          <w:rtl/>
        </w:rPr>
        <w:t>הוועדה לביטחון לאומי</w:t>
      </w:r>
      <w:r w:rsidRPr="006C1286">
        <w:rPr>
          <w:rStyle w:val="default"/>
          <w:rFonts w:cs="FrankRuehl" w:hint="cs"/>
          <w:vanish/>
          <w:sz w:val="22"/>
          <w:szCs w:val="22"/>
          <w:shd w:val="clear" w:color="auto" w:fill="FFFF99"/>
          <w:rtl/>
        </w:rPr>
        <w:t xml:space="preserve"> של הכנסת.</w:t>
      </w:r>
      <w:bookmarkEnd w:id="136"/>
    </w:p>
    <w:p w:rsidR="00E01F3E" w:rsidRDefault="00E01F3E">
      <w:pPr>
        <w:pStyle w:val="P00"/>
        <w:spacing w:before="0"/>
        <w:ind w:left="0" w:right="1134"/>
        <w:rPr>
          <w:rStyle w:val="default"/>
          <w:rFonts w:cs="FrankRuehl"/>
          <w:rtl/>
        </w:rPr>
      </w:pPr>
      <w:bookmarkStart w:id="137" w:name="Seif55"/>
      <w:bookmarkEnd w:id="137"/>
      <w:r>
        <w:rPr>
          <w:lang w:val="he-IL"/>
        </w:rPr>
        <w:pict>
          <v:rect id="_x0000_s2120" style="position:absolute;left:0;text-align:left;margin-left:464.5pt;margin-top:8.05pt;width:75.05pt;height:29.15pt;z-index:251616768" o:allowincell="f" filled="f" stroked="f" strokecolor="lime" strokeweight=".25pt">
            <v:textbox style="mso-next-textbox:#_x0000_s2120" inset="0,0,0,0">
              <w:txbxContent>
                <w:p w:rsidR="001A3D53" w:rsidRDefault="001A3D53">
                  <w:pPr>
                    <w:spacing w:line="160" w:lineRule="exact"/>
                    <w:jc w:val="left"/>
                    <w:rPr>
                      <w:rFonts w:cs="Miriam" w:hint="cs"/>
                      <w:noProof/>
                      <w:sz w:val="18"/>
                      <w:szCs w:val="18"/>
                      <w:rtl/>
                    </w:rPr>
                  </w:pPr>
                  <w:r>
                    <w:rPr>
                      <w:rFonts w:cs="Miriam"/>
                      <w:sz w:val="18"/>
                      <w:szCs w:val="18"/>
                      <w:rtl/>
                    </w:rPr>
                    <w:t>חב</w:t>
                  </w:r>
                  <w:r>
                    <w:rPr>
                      <w:rFonts w:cs="Miriam" w:hint="cs"/>
                      <w:sz w:val="18"/>
                      <w:szCs w:val="18"/>
                      <w:rtl/>
                    </w:rPr>
                    <w:t>רי המשמר</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1A3D53" w:rsidRDefault="001A3D53">
                  <w:pPr>
                    <w:spacing w:line="160" w:lineRule="exact"/>
                    <w:jc w:val="left"/>
                    <w:rPr>
                      <w:rFonts w:cs="Miriam" w:hint="cs"/>
                      <w:noProof/>
                      <w:sz w:val="18"/>
                      <w:szCs w:val="18"/>
                      <w:rtl/>
                    </w:rPr>
                  </w:pPr>
                </w:p>
              </w:txbxContent>
            </v:textbox>
            <w10:anchorlock/>
          </v:rect>
        </w:pict>
      </w:r>
      <w:r>
        <w:rPr>
          <w:rStyle w:val="big-number"/>
          <w:rFonts w:cs="Miriam"/>
          <w:rtl/>
        </w:rPr>
        <w:t>49</w:t>
      </w:r>
      <w:r>
        <w:rPr>
          <w:rStyle w:val="default"/>
          <w:rFonts w:cs="FrankRuehl"/>
          <w:rtl/>
        </w:rPr>
        <w:t>ג.</w:t>
      </w:r>
      <w:r>
        <w:rPr>
          <w:rStyle w:val="default"/>
          <w:rFonts w:cs="FrankRuehl"/>
          <w:rtl/>
        </w:rPr>
        <w:tab/>
        <w:t>א</w:t>
      </w:r>
      <w:r>
        <w:rPr>
          <w:rStyle w:val="default"/>
          <w:rFonts w:cs="FrankRuehl" w:hint="cs"/>
          <w:rtl/>
        </w:rPr>
        <w:t>לה חברי המשמר:</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שנתקבל למשמר כמתנדב לפי כ</w:t>
      </w:r>
      <w:r>
        <w:rPr>
          <w:rStyle w:val="default"/>
          <w:rFonts w:cs="FrankRuehl"/>
          <w:rtl/>
        </w:rPr>
        <w:t>לל</w:t>
      </w:r>
      <w:r>
        <w:rPr>
          <w:rStyle w:val="default"/>
          <w:rFonts w:cs="FrankRuehl" w:hint="cs"/>
          <w:rtl/>
        </w:rPr>
        <w:t>ים שיקבע השר;</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שנתמנה שוטר מיוחד בהסכמתו לפי סעיף 37;</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שנמנה עם כוחות המילואים של צבא הגנה לישראל, ונשלח למשטרת ישראל מאת הרשות שנקבעה בפקודות הצבא על-מנת לשרת בה את השירות שבו הוא חייב לפי חוק שירות בטחון, תשי"ט</w:t>
      </w:r>
      <w:r>
        <w:rPr>
          <w:rStyle w:val="default"/>
          <w:rFonts w:cs="FrankRuehl"/>
          <w:rtl/>
        </w:rPr>
        <w:t>–1959 [</w:t>
      </w:r>
      <w:r>
        <w:rPr>
          <w:rStyle w:val="default"/>
          <w:rFonts w:cs="FrankRuehl" w:hint="cs"/>
          <w:rtl/>
        </w:rPr>
        <w:t>נוסח משולב];</w:t>
      </w:r>
    </w:p>
    <w:p w:rsidR="00E01F3E" w:rsidRDefault="00E01F3E">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 שנש</w:t>
      </w:r>
      <w:r>
        <w:rPr>
          <w:rStyle w:val="default"/>
          <w:rFonts w:cs="FrankRuehl"/>
          <w:rtl/>
        </w:rPr>
        <w:t>לח</w:t>
      </w:r>
      <w:r>
        <w:rPr>
          <w:rStyle w:val="default"/>
          <w:rFonts w:cs="FrankRuehl" w:hint="cs"/>
          <w:rtl/>
        </w:rPr>
        <w:t xml:space="preserve"> למשטרת ישראל מאת רשות השמירה, או מאת הממונה על השמירה, על-מנת שימלא בה את ה</w:t>
      </w:r>
      <w:r>
        <w:rPr>
          <w:rStyle w:val="default"/>
          <w:rFonts w:cs="FrankRuehl"/>
          <w:rtl/>
        </w:rPr>
        <w:t>ש</w:t>
      </w:r>
      <w:r>
        <w:rPr>
          <w:rStyle w:val="default"/>
          <w:rFonts w:cs="FrankRuehl" w:hint="cs"/>
          <w:rtl/>
        </w:rPr>
        <w:t>מירה שבה הוא חייב מכוח חוק הרשויות המקומיות (הסדרת השמירה), תשכ"א</w:t>
      </w:r>
      <w:r>
        <w:rPr>
          <w:rStyle w:val="default"/>
          <w:rFonts w:cs="FrankRuehl"/>
          <w:rtl/>
        </w:rPr>
        <w:t xml:space="preserve">–1961, </w:t>
      </w:r>
      <w:r>
        <w:rPr>
          <w:rStyle w:val="default"/>
          <w:rFonts w:cs="FrankRuehl" w:hint="cs"/>
          <w:rtl/>
        </w:rPr>
        <w:t>או את השמירה שהתנדב לה לפי החוק האמור.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38" w:name="Rov240"/>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43"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86 (</w:t>
      </w:r>
      <w:hyperlink r:id="rId144"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49ג</w:t>
      </w:r>
      <w:bookmarkEnd w:id="138"/>
    </w:p>
    <w:p w:rsidR="00E01F3E" w:rsidRDefault="00E01F3E">
      <w:pPr>
        <w:pStyle w:val="P00"/>
        <w:spacing w:before="72"/>
        <w:ind w:left="0" w:right="1134"/>
        <w:rPr>
          <w:rStyle w:val="default"/>
          <w:rFonts w:cs="FrankRuehl"/>
          <w:rtl/>
        </w:rPr>
      </w:pPr>
      <w:bookmarkStart w:id="139" w:name="Seif56"/>
      <w:bookmarkEnd w:id="139"/>
      <w:r>
        <w:rPr>
          <w:lang w:val="he-IL"/>
        </w:rPr>
        <w:pict>
          <v:rect id="_x0000_s2121" style="position:absolute;left:0;text-align:left;margin-left:464.5pt;margin-top:8.05pt;width:75.05pt;height:43.45pt;z-index:251617792" o:allowincell="f" filled="f" stroked="f" strokecolor="lime" strokeweight=".25pt">
            <v:textbox style="mso-next-textbox:#_x0000_s2121" inset="0,0,0,0">
              <w:txbxContent>
                <w:p w:rsidR="001A3D53" w:rsidRDefault="001A3D53">
                  <w:pPr>
                    <w:spacing w:line="160" w:lineRule="exact"/>
                    <w:jc w:val="left"/>
                    <w:rPr>
                      <w:rFonts w:cs="Miriam" w:hint="cs"/>
                      <w:sz w:val="18"/>
                      <w:szCs w:val="18"/>
                      <w:rtl/>
                    </w:rPr>
                  </w:pPr>
                  <w:r>
                    <w:rPr>
                      <w:rFonts w:cs="Miriam"/>
                      <w:sz w:val="18"/>
                      <w:szCs w:val="18"/>
                      <w:rtl/>
                    </w:rPr>
                    <w:t>מע</w:t>
                  </w:r>
                  <w:r>
                    <w:rPr>
                      <w:rFonts w:cs="Miriam" w:hint="cs"/>
                      <w:sz w:val="18"/>
                      <w:szCs w:val="18"/>
                      <w:rtl/>
                    </w:rPr>
                    <w:t xml:space="preserve">מדו של חבר </w:t>
                  </w:r>
                  <w:r>
                    <w:rPr>
                      <w:rFonts w:cs="Miriam"/>
                      <w:sz w:val="18"/>
                      <w:szCs w:val="18"/>
                      <w:rtl/>
                    </w:rPr>
                    <w:t>המ</w:t>
                  </w:r>
                  <w:r>
                    <w:rPr>
                      <w:rFonts w:cs="Miriam" w:hint="cs"/>
                      <w:sz w:val="18"/>
                      <w:szCs w:val="18"/>
                      <w:rtl/>
                    </w:rPr>
                    <w:t>שמר</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1A3D53" w:rsidRDefault="001A3D53">
                  <w:pPr>
                    <w:spacing w:line="160" w:lineRule="exact"/>
                    <w:jc w:val="left"/>
                    <w:rPr>
                      <w:rFonts w:cs="Miriam"/>
                      <w:noProof/>
                      <w:sz w:val="18"/>
                      <w:szCs w:val="18"/>
                      <w:rtl/>
                    </w:rPr>
                  </w:pPr>
                </w:p>
              </w:txbxContent>
            </v:textbox>
            <w10:anchorlock/>
          </v:rect>
        </w:pict>
      </w:r>
      <w:r>
        <w:rPr>
          <w:rStyle w:val="big-number"/>
          <w:rFonts w:cs="Miriam"/>
          <w:rtl/>
        </w:rPr>
        <w:t>49</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ובותיו, זכויותיו, סמכויותיו,</w:t>
      </w:r>
      <w:r>
        <w:rPr>
          <w:rStyle w:val="default"/>
          <w:rFonts w:cs="FrankRuehl"/>
          <w:rtl/>
        </w:rPr>
        <w:t xml:space="preserve"> ח</w:t>
      </w:r>
      <w:r>
        <w:rPr>
          <w:rStyle w:val="default"/>
          <w:rFonts w:cs="FrankRuehl" w:hint="cs"/>
          <w:rtl/>
        </w:rPr>
        <w:t>סינויותיו וכפיפותו לשיפוט ולדין משמעתי של חבר המשמר בשעת מילוי תפקידו יהיו כשל שוטר, בשינויים שיקבע השר בצו; הוראה זו באה להוסיף על כל חובה שהוטלה עליו וסמכות שניתנה לו בדין אחר, ולא לגרוע מהן.</w:t>
      </w:r>
    </w:p>
    <w:p w:rsidR="00B22DA7" w:rsidRPr="00B22DA7" w:rsidRDefault="00B22DA7" w:rsidP="00B22DA7">
      <w:pPr>
        <w:pStyle w:val="P00"/>
        <w:spacing w:before="72"/>
        <w:ind w:left="0" w:right="1134"/>
        <w:rPr>
          <w:rStyle w:val="default"/>
          <w:rFonts w:cs="FrankRuehl" w:hint="cs"/>
          <w:rtl/>
        </w:rPr>
      </w:pPr>
      <w:r>
        <w:rPr>
          <w:rFonts w:cs="FrankRuehl" w:hint="cs"/>
          <w:sz w:val="26"/>
          <w:rtl/>
          <w:lang w:eastAsia="en-US"/>
        </w:rPr>
        <w:pict>
          <v:shape id="_x0000_s2386" type="#_x0000_t202" style="position:absolute;left:0;text-align:left;margin-left:470.25pt;margin-top:7.1pt;width:1in;height:16.8pt;z-index:251740672" filled="f" stroked="f">
            <v:textbox inset="1mm,0,1mm,0">
              <w:txbxContent>
                <w:p w:rsidR="001A3D53" w:rsidRDefault="001A3D53" w:rsidP="00B22DA7">
                  <w:pPr>
                    <w:spacing w:line="160" w:lineRule="exact"/>
                    <w:jc w:val="left"/>
                    <w:rPr>
                      <w:rFonts w:cs="Miriam" w:hint="cs"/>
                      <w:noProof/>
                      <w:sz w:val="18"/>
                      <w:szCs w:val="18"/>
                      <w:rtl/>
                    </w:rPr>
                  </w:pPr>
                  <w:r>
                    <w:rPr>
                      <w:rFonts w:cs="Miriam" w:hint="cs"/>
                      <w:noProof/>
                      <w:sz w:val="18"/>
                      <w:szCs w:val="18"/>
                      <w:rtl/>
                    </w:rPr>
                    <w:t>(תיקון מס' 31) תשע"ז-2016</w:t>
                  </w:r>
                </w:p>
              </w:txbxContent>
            </v:textbox>
            <w10:anchorlock/>
          </v:shape>
        </w:pict>
      </w:r>
      <w:r w:rsidRPr="00B22DA7">
        <w:rPr>
          <w:rStyle w:val="default"/>
          <w:rFonts w:cs="FrankRuehl" w:hint="cs"/>
          <w:rtl/>
        </w:rPr>
        <w:tab/>
        <w:t>(א1)</w:t>
      </w:r>
      <w:r w:rsidRPr="00B22DA7">
        <w:rPr>
          <w:rStyle w:val="default"/>
          <w:rFonts w:cs="FrankRuehl" w:hint="cs"/>
          <w:rtl/>
        </w:rPr>
        <w:tab/>
        <w:t xml:space="preserve">על אף האמור בסעיף קטן (א), אירעה לחבר המשמר פגיעה מזכה לפי חוקי השיקום, יהיה דין חבר המשמר, לעניין חוק המשטרה (נכים ונספים), התשמ"א-1981, כדין שוטר, ודין בני משפחתו של חבר המשמר שנפטר כדין בני משפחתו של שוטר שנפטר, ולעניין פגיעה תוך כדי השירות במשמר ועקב השירות, שאינה פגיעה מזכה לפי חוקי השיקום ואינה פגיעת איבה </w:t>
      </w:r>
      <w:r w:rsidRPr="00B22DA7">
        <w:rPr>
          <w:rStyle w:val="default"/>
          <w:rFonts w:cs="FrankRuehl"/>
          <w:rtl/>
        </w:rPr>
        <w:t>–</w:t>
      </w:r>
      <w:r w:rsidRPr="00B22DA7">
        <w:rPr>
          <w:rStyle w:val="default"/>
          <w:rFonts w:cs="FrankRuehl" w:hint="cs"/>
          <w:rtl/>
        </w:rPr>
        <w:t xml:space="preserve"> יחולו הוראות פרק י"ג לחוק הביטוח הלאומי, וכן יחולו, בשינויים המחויבים, הורואת סעיפים 295א(ה) עד (ח) ו-295ב לחוק האמור.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ובה שהוטלה על חבר המשמר לפי חוק שירות בטחון, תשי"ט</w:t>
      </w:r>
      <w:r>
        <w:rPr>
          <w:rStyle w:val="default"/>
          <w:rFonts w:cs="FrankRuehl"/>
          <w:rtl/>
        </w:rPr>
        <w:t>–1959 [נ</w:t>
      </w:r>
      <w:r>
        <w:rPr>
          <w:rStyle w:val="default"/>
          <w:rFonts w:cs="FrankRuehl" w:hint="cs"/>
          <w:rtl/>
        </w:rPr>
        <w:t>וסח משולב], דוחה חובה שהוטלה עליו כחבר המשמר.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w:t>
      </w:r>
      <w:r>
        <w:rPr>
          <w:rStyle w:val="default"/>
          <w:rFonts w:cs="FrankRuehl"/>
          <w:rtl/>
        </w:rPr>
        <w:t>ר</w:t>
      </w:r>
      <w:r>
        <w:rPr>
          <w:rStyle w:val="default"/>
          <w:rFonts w:cs="FrankRuehl" w:hint="cs"/>
          <w:rtl/>
        </w:rPr>
        <w:t xml:space="preserve"> המשמר לא יהיה זכאי לשכר או למשכורת בעד שירותו, אלא בתנאים, בתפקידים, בסוגי תפקידים ובשיעורים שיקבע השר בתקנות.</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ישולמו דמי ביטוח לפי חוק הביטוח הלאומי [נוסח משולב], תשכ"ח</w:t>
      </w:r>
      <w:r>
        <w:rPr>
          <w:rStyle w:val="default"/>
          <w:rFonts w:cs="FrankRuehl"/>
          <w:rtl/>
        </w:rPr>
        <w:t xml:space="preserve">–1968, </w:t>
      </w:r>
      <w:r>
        <w:rPr>
          <w:rStyle w:val="default"/>
          <w:rFonts w:cs="FrankRuehl" w:hint="cs"/>
          <w:rtl/>
        </w:rPr>
        <w:t>בעד חבר המשמר</w:t>
      </w:r>
      <w:r>
        <w:rPr>
          <w:rStyle w:val="default"/>
          <w:rFonts w:cs="FrankRuehl"/>
          <w:rtl/>
        </w:rPr>
        <w:t xml:space="preserve"> א</w:t>
      </w:r>
      <w:r>
        <w:rPr>
          <w:rStyle w:val="default"/>
          <w:rFonts w:cs="FrankRuehl" w:hint="cs"/>
          <w:rtl/>
        </w:rPr>
        <w:t>שר איננו זכאי לשכר או למשכורת, לפי סעיף קטן (ג).</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40" w:name="Rov309"/>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45"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87 (</w:t>
      </w:r>
      <w:hyperlink r:id="rId146"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49ד</w:t>
      </w:r>
    </w:p>
    <w:p w:rsidR="009F5708" w:rsidRPr="006C1286" w:rsidRDefault="009F5708" w:rsidP="009F5708">
      <w:pPr>
        <w:pStyle w:val="P00"/>
        <w:spacing w:before="0"/>
        <w:ind w:left="0" w:right="1134"/>
        <w:rPr>
          <w:rStyle w:val="default"/>
          <w:rFonts w:cs="FrankRuehl" w:hint="cs"/>
          <w:vanish/>
          <w:sz w:val="20"/>
          <w:szCs w:val="20"/>
          <w:shd w:val="clear" w:color="auto" w:fill="FFFF99"/>
          <w:rtl/>
        </w:rPr>
      </w:pPr>
    </w:p>
    <w:p w:rsidR="009F5708" w:rsidRPr="006C1286" w:rsidRDefault="009F5708" w:rsidP="009F5708">
      <w:pPr>
        <w:pStyle w:val="P00"/>
        <w:spacing w:before="0"/>
        <w:ind w:left="0" w:right="1134"/>
        <w:rPr>
          <w:rStyle w:val="default"/>
          <w:rFonts w:cs="FrankRuehl" w:hint="cs"/>
          <w:vanish/>
          <w:color w:val="FF0000"/>
          <w:szCs w:val="20"/>
          <w:shd w:val="clear" w:color="auto" w:fill="FFFF99"/>
          <w:rtl/>
        </w:rPr>
      </w:pPr>
      <w:r w:rsidRPr="006C1286">
        <w:rPr>
          <w:rStyle w:val="default"/>
          <w:rFonts w:cs="FrankRuehl" w:hint="cs"/>
          <w:vanish/>
          <w:color w:val="FF0000"/>
          <w:szCs w:val="20"/>
          <w:shd w:val="clear" w:color="auto" w:fill="FFFF99"/>
          <w:rtl/>
        </w:rPr>
        <w:t>מיום 27.4.2017</w:t>
      </w:r>
    </w:p>
    <w:p w:rsidR="009F5708" w:rsidRPr="006C1286" w:rsidRDefault="009F5708" w:rsidP="009F5708">
      <w:pPr>
        <w:pStyle w:val="P00"/>
        <w:spacing w:before="0"/>
        <w:ind w:left="0" w:right="1134"/>
        <w:rPr>
          <w:rStyle w:val="default"/>
          <w:rFonts w:cs="FrankRuehl" w:hint="cs"/>
          <w:vanish/>
          <w:szCs w:val="20"/>
          <w:shd w:val="clear" w:color="auto" w:fill="FFFF99"/>
          <w:rtl/>
        </w:rPr>
      </w:pPr>
      <w:r w:rsidRPr="006C1286">
        <w:rPr>
          <w:rStyle w:val="default"/>
          <w:rFonts w:cs="FrankRuehl" w:hint="cs"/>
          <w:b/>
          <w:bCs/>
          <w:vanish/>
          <w:szCs w:val="20"/>
          <w:shd w:val="clear" w:color="auto" w:fill="FFFF99"/>
          <w:rtl/>
        </w:rPr>
        <w:t>תיקון מס' 31</w:t>
      </w:r>
    </w:p>
    <w:p w:rsidR="009F5708" w:rsidRPr="006C1286" w:rsidRDefault="009F5708" w:rsidP="009F5708">
      <w:pPr>
        <w:pStyle w:val="P00"/>
        <w:spacing w:before="0"/>
        <w:ind w:left="0" w:right="1134"/>
        <w:rPr>
          <w:rStyle w:val="default"/>
          <w:rFonts w:cs="FrankRuehl" w:hint="cs"/>
          <w:vanish/>
          <w:szCs w:val="20"/>
          <w:shd w:val="clear" w:color="auto" w:fill="FFFF99"/>
          <w:rtl/>
        </w:rPr>
      </w:pPr>
      <w:hyperlink r:id="rId147" w:history="1">
        <w:r w:rsidRPr="006C1286">
          <w:rPr>
            <w:rStyle w:val="Hyperlink"/>
            <w:rFonts w:cs="FrankRuehl" w:hint="cs"/>
            <w:vanish/>
            <w:szCs w:val="20"/>
            <w:shd w:val="clear" w:color="auto" w:fill="FFFF99"/>
            <w:rtl/>
          </w:rPr>
          <w:t>ס"ח תשע"ז מס' 2592</w:t>
        </w:r>
      </w:hyperlink>
      <w:r w:rsidRPr="006C1286">
        <w:rPr>
          <w:rStyle w:val="default"/>
          <w:rFonts w:cs="FrankRuehl" w:hint="cs"/>
          <w:vanish/>
          <w:szCs w:val="20"/>
          <w:shd w:val="clear" w:color="auto" w:fill="FFFF99"/>
          <w:rtl/>
        </w:rPr>
        <w:t xml:space="preserve"> מיום 29.12.2016 עמ' 242 (</w:t>
      </w:r>
      <w:hyperlink r:id="rId148" w:history="1">
        <w:r w:rsidRPr="006C1286">
          <w:rPr>
            <w:rStyle w:val="Hyperlink"/>
            <w:rFonts w:cs="FrankRuehl" w:hint="cs"/>
            <w:vanish/>
            <w:szCs w:val="20"/>
            <w:shd w:val="clear" w:color="auto" w:fill="FFFF99"/>
            <w:rtl/>
          </w:rPr>
          <w:t>ה"ח 1083</w:t>
        </w:r>
      </w:hyperlink>
      <w:r w:rsidRPr="006C1286">
        <w:rPr>
          <w:rStyle w:val="default"/>
          <w:rFonts w:cs="FrankRuehl" w:hint="cs"/>
          <w:vanish/>
          <w:szCs w:val="20"/>
          <w:shd w:val="clear" w:color="auto" w:fill="FFFF99"/>
          <w:rtl/>
        </w:rPr>
        <w:t>)</w:t>
      </w:r>
    </w:p>
    <w:p w:rsidR="009F5708" w:rsidRPr="00403B24" w:rsidRDefault="009F5708" w:rsidP="00B22DA7">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Cs w:val="20"/>
          <w:shd w:val="clear" w:color="auto" w:fill="FFFF99"/>
          <w:rtl/>
        </w:rPr>
        <w:t>הוספת סעיף קטן 49ד(א1)</w:t>
      </w:r>
      <w:bookmarkEnd w:id="140"/>
    </w:p>
    <w:p w:rsidR="00E01F3E" w:rsidRDefault="00E01F3E">
      <w:pPr>
        <w:pStyle w:val="P00"/>
        <w:spacing w:before="72"/>
        <w:ind w:left="0" w:right="1134"/>
        <w:rPr>
          <w:rStyle w:val="default"/>
          <w:rFonts w:cs="FrankRuehl" w:hint="cs"/>
          <w:rtl/>
        </w:rPr>
      </w:pPr>
      <w:bookmarkStart w:id="141" w:name="Seif57"/>
      <w:bookmarkEnd w:id="141"/>
      <w:r>
        <w:rPr>
          <w:lang w:val="he-IL"/>
        </w:rPr>
        <w:pict>
          <v:rect id="_x0000_s2122" style="position:absolute;left:0;text-align:left;margin-left:464.5pt;margin-top:8.05pt;width:75.05pt;height:25.55pt;z-index:251618816" o:allowincell="f" filled="f" stroked="f" strokecolor="lime" strokeweight=".25pt">
            <v:textbox style="mso-next-textbox:#_x0000_s2122" inset="0,0,0,0">
              <w:txbxContent>
                <w:p w:rsidR="001A3D53" w:rsidRDefault="001A3D53">
                  <w:pPr>
                    <w:spacing w:line="160" w:lineRule="exact"/>
                    <w:jc w:val="left"/>
                    <w:rPr>
                      <w:rFonts w:cs="Miriam" w:hint="cs"/>
                      <w:noProof/>
                      <w:sz w:val="18"/>
                      <w:szCs w:val="18"/>
                      <w:rtl/>
                    </w:rPr>
                  </w:pPr>
                  <w:r>
                    <w:rPr>
                      <w:rFonts w:cs="Miriam"/>
                      <w:sz w:val="18"/>
                      <w:szCs w:val="18"/>
                      <w:rtl/>
                    </w:rPr>
                    <w:t>סיום</w:t>
                  </w:r>
                  <w:r>
                    <w:rPr>
                      <w:rFonts w:cs="Miriam" w:hint="cs"/>
                      <w:sz w:val="18"/>
                      <w:szCs w:val="18"/>
                      <w:rtl/>
                    </w:rPr>
                    <w:t xml:space="preserve"> ה</w:t>
                  </w:r>
                  <w:r>
                    <w:rPr>
                      <w:rFonts w:cs="Miriam"/>
                      <w:sz w:val="18"/>
                      <w:szCs w:val="18"/>
                      <w:rtl/>
                    </w:rPr>
                    <w:t>ח</w:t>
                  </w:r>
                  <w:r>
                    <w:rPr>
                      <w:rFonts w:cs="Miriam" w:hint="cs"/>
                      <w:sz w:val="18"/>
                      <w:szCs w:val="18"/>
                      <w:rtl/>
                    </w:rPr>
                    <w:t>ברות</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1A3D53" w:rsidRDefault="001A3D53">
                  <w:pPr>
                    <w:spacing w:line="160" w:lineRule="exact"/>
                    <w:jc w:val="left"/>
                    <w:rPr>
                      <w:rFonts w:cs="Miriam" w:hint="cs"/>
                      <w:noProof/>
                      <w:sz w:val="18"/>
                      <w:szCs w:val="18"/>
                      <w:rtl/>
                    </w:rPr>
                  </w:pPr>
                </w:p>
              </w:txbxContent>
            </v:textbox>
            <w10:anchorlock/>
          </v:rect>
        </w:pict>
      </w:r>
      <w:r>
        <w:rPr>
          <w:rStyle w:val="big-number"/>
          <w:rFonts w:cs="Miriam"/>
          <w:rtl/>
        </w:rPr>
        <w:t>49</w:t>
      </w:r>
      <w:r>
        <w:rPr>
          <w:rStyle w:val="default"/>
          <w:rFonts w:cs="FrankRuehl"/>
          <w:rtl/>
        </w:rPr>
        <w:t>ה.</w:t>
      </w:r>
      <w:r>
        <w:rPr>
          <w:rStyle w:val="default"/>
          <w:rFonts w:cs="FrankRuehl"/>
          <w:rtl/>
        </w:rPr>
        <w:tab/>
        <w:t>ח</w:t>
      </w:r>
      <w:r>
        <w:rPr>
          <w:rStyle w:val="default"/>
          <w:rFonts w:cs="FrankRuehl" w:hint="cs"/>
          <w:rtl/>
        </w:rPr>
        <w:t xml:space="preserve">ברותו של אדם במשמר פוקעת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נתקבל למשמר כמתנדב או כשוטר מיוחד </w:t>
      </w:r>
      <w:r>
        <w:rPr>
          <w:rStyle w:val="default"/>
          <w:rFonts w:cs="FrankRuehl"/>
          <w:rtl/>
        </w:rPr>
        <w:t xml:space="preserve">– </w:t>
      </w:r>
      <w:r>
        <w:rPr>
          <w:rStyle w:val="default"/>
          <w:rFonts w:cs="FrankRuehl" w:hint="cs"/>
          <w:rtl/>
        </w:rPr>
        <w:t>ארבעה עשר יום לאחר שמסר למפקדו הודעה בכתב על הפסקת חברותו, או ביום שנמסרה לו הודעה על כך בכתב מאת מפקד המשמר בתחומה של רשות מקומ</w:t>
      </w:r>
      <w:r>
        <w:rPr>
          <w:rStyle w:val="default"/>
          <w:rFonts w:cs="FrankRuehl"/>
          <w:rtl/>
        </w:rPr>
        <w:t>ית</w:t>
      </w:r>
      <w:r>
        <w:rPr>
          <w:rStyle w:val="default"/>
          <w:rFonts w:cs="FrankRuehl" w:hint="cs"/>
          <w:rtl/>
        </w:rPr>
        <w:t>, הכל לפי התאריך המוקדם;</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היה נמנה </w:t>
      </w:r>
      <w:r>
        <w:rPr>
          <w:rStyle w:val="default"/>
          <w:rFonts w:cs="FrankRuehl"/>
          <w:rtl/>
        </w:rPr>
        <w:t>ע</w:t>
      </w:r>
      <w:r>
        <w:rPr>
          <w:rStyle w:val="default"/>
          <w:rFonts w:cs="FrankRuehl" w:hint="cs"/>
          <w:rtl/>
        </w:rPr>
        <w:t xml:space="preserve">ם כוחות המילואים לפי סעיף 49ג(2) </w:t>
      </w:r>
      <w:r>
        <w:rPr>
          <w:rStyle w:val="default"/>
          <w:rFonts w:cs="FrankRuehl"/>
          <w:rtl/>
        </w:rPr>
        <w:t xml:space="preserve">– </w:t>
      </w:r>
      <w:r>
        <w:rPr>
          <w:rStyle w:val="default"/>
          <w:rFonts w:cs="FrankRuehl" w:hint="cs"/>
          <w:rtl/>
        </w:rPr>
        <w:t>ביום שבטלה שליחתו למשמר או ביום שחדל להיות נמנה עם כוחות המילואים;</w:t>
      </w:r>
    </w:p>
    <w:p w:rsidR="00E01F3E" w:rsidRDefault="00E01F3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 xml:space="preserve">ם נשלח למשמר מאת רשות השמירה או הממונה על השמירה </w:t>
      </w:r>
      <w:r>
        <w:rPr>
          <w:rStyle w:val="default"/>
          <w:rFonts w:cs="FrankRuehl"/>
          <w:rtl/>
        </w:rPr>
        <w:t xml:space="preserve">– </w:t>
      </w:r>
      <w:r>
        <w:rPr>
          <w:rStyle w:val="default"/>
          <w:rFonts w:cs="FrankRuehl" w:hint="cs"/>
          <w:rtl/>
        </w:rPr>
        <w:t>ביום שבו חדל להיות חייב בשמירה לפי חוק הרשויות המקומיו</w:t>
      </w:r>
      <w:r>
        <w:rPr>
          <w:rStyle w:val="default"/>
          <w:rFonts w:cs="FrankRuehl"/>
          <w:rtl/>
        </w:rPr>
        <w:t>ת (</w:t>
      </w:r>
      <w:r>
        <w:rPr>
          <w:rStyle w:val="default"/>
          <w:rFonts w:cs="FrankRuehl" w:hint="cs"/>
          <w:rtl/>
        </w:rPr>
        <w:t>הסדרת השמירה), תשכ"א</w:t>
      </w:r>
      <w:r>
        <w:rPr>
          <w:rStyle w:val="default"/>
          <w:rFonts w:cs="FrankRuehl"/>
          <w:rtl/>
        </w:rPr>
        <w:t xml:space="preserve">–1961, </w:t>
      </w:r>
      <w:r>
        <w:rPr>
          <w:rStyle w:val="default"/>
          <w:rFonts w:cs="FrankRuehl" w:hint="cs"/>
          <w:rtl/>
        </w:rPr>
        <w:t>או ביום שבוטל</w:t>
      </w:r>
      <w:r>
        <w:rPr>
          <w:rStyle w:val="default"/>
          <w:rFonts w:cs="FrankRuehl"/>
          <w:rtl/>
        </w:rPr>
        <w:t>ה</w:t>
      </w:r>
      <w:r>
        <w:rPr>
          <w:rStyle w:val="default"/>
          <w:rFonts w:cs="FrankRuehl" w:hint="cs"/>
          <w:rtl/>
        </w:rPr>
        <w:t xml:space="preserve"> שליחתו למשמר.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42" w:name="Rov242"/>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49"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87 (</w:t>
      </w:r>
      <w:hyperlink r:id="rId150"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49ה</w:t>
      </w:r>
      <w:bookmarkEnd w:id="142"/>
    </w:p>
    <w:p w:rsidR="00E01F3E" w:rsidRDefault="00E01F3E">
      <w:pPr>
        <w:pStyle w:val="P00"/>
        <w:spacing w:before="72"/>
        <w:ind w:left="0" w:right="1134"/>
        <w:rPr>
          <w:rStyle w:val="default"/>
          <w:rFonts w:cs="FrankRuehl" w:hint="cs"/>
          <w:rtl/>
        </w:rPr>
      </w:pPr>
      <w:bookmarkStart w:id="143" w:name="Seif58"/>
      <w:bookmarkEnd w:id="143"/>
      <w:r>
        <w:rPr>
          <w:lang w:val="he-IL"/>
        </w:rPr>
        <w:pict>
          <v:rect id="_x0000_s2123" style="position:absolute;left:0;text-align:left;margin-left:464.5pt;margin-top:8.05pt;width:75.05pt;height:27.85pt;z-index:251619840" o:allowincell="f" filled="f" stroked="f" strokecolor="lime" strokeweight=".25pt">
            <v:textbox style="mso-next-textbox:#_x0000_s2123" inset="0,0,0,0">
              <w:txbxContent>
                <w:p w:rsidR="001A3D53" w:rsidRDefault="001A3D53">
                  <w:pPr>
                    <w:spacing w:line="160" w:lineRule="exact"/>
                    <w:jc w:val="left"/>
                    <w:rPr>
                      <w:rFonts w:cs="Miriam" w:hint="cs"/>
                      <w:sz w:val="18"/>
                      <w:szCs w:val="18"/>
                      <w:rtl/>
                    </w:rPr>
                  </w:pPr>
                  <w:r>
                    <w:rPr>
                      <w:rFonts w:cs="Miriam"/>
                      <w:sz w:val="18"/>
                      <w:szCs w:val="18"/>
                      <w:rtl/>
                    </w:rPr>
                    <w:t>הפ</w:t>
                  </w:r>
                  <w:r>
                    <w:rPr>
                      <w:rFonts w:cs="Miriam" w:hint="cs"/>
                      <w:sz w:val="18"/>
                      <w:szCs w:val="18"/>
                      <w:rtl/>
                    </w:rPr>
                    <w:t xml:space="preserve">יקוד על </w:t>
                  </w:r>
                  <w:r>
                    <w:rPr>
                      <w:rFonts w:cs="Miriam"/>
                      <w:sz w:val="18"/>
                      <w:szCs w:val="18"/>
                      <w:rtl/>
                    </w:rPr>
                    <w:t>המ</w:t>
                  </w:r>
                  <w:r>
                    <w:rPr>
                      <w:rFonts w:cs="Miriam" w:hint="cs"/>
                      <w:sz w:val="18"/>
                      <w:szCs w:val="18"/>
                      <w:rtl/>
                    </w:rPr>
                    <w:t>שמר</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1A3D53" w:rsidRDefault="001A3D53">
                  <w:pPr>
                    <w:spacing w:line="160" w:lineRule="exact"/>
                    <w:jc w:val="left"/>
                    <w:rPr>
                      <w:rFonts w:cs="Miriam"/>
                      <w:noProof/>
                      <w:sz w:val="18"/>
                      <w:szCs w:val="18"/>
                      <w:rtl/>
                    </w:rPr>
                  </w:pPr>
                </w:p>
              </w:txbxContent>
            </v:textbox>
            <w10:anchorlock/>
          </v:rect>
        </w:pict>
      </w:r>
      <w:r>
        <w:rPr>
          <w:rStyle w:val="big-number"/>
          <w:rFonts w:cs="Miriam"/>
          <w:rtl/>
        </w:rPr>
        <w:t>49</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מפקח הכללי או מי שהסמיך לכך רשאי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מנות מפקד למשמר כולו;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מפקד למשמר בתחומה של רשות מקומית;</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קצינים מבין חברי המשמר ולקבוע את תאריהם.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ינוי מפקדים וקצינים למש</w:t>
      </w:r>
      <w:r>
        <w:rPr>
          <w:rStyle w:val="default"/>
          <w:rFonts w:cs="FrankRuehl"/>
          <w:rtl/>
        </w:rPr>
        <w:t>מר</w:t>
      </w:r>
      <w:r>
        <w:rPr>
          <w:rStyle w:val="default"/>
          <w:rFonts w:cs="FrankRuehl" w:hint="cs"/>
          <w:rtl/>
        </w:rPr>
        <w:t xml:space="preserve"> מדרגת קצין משטרה בכיר טעון אישור השר.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44" w:name="Rov243"/>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51"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87 (</w:t>
      </w:r>
      <w:hyperlink r:id="rId152"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49ו</w:t>
      </w:r>
      <w:bookmarkEnd w:id="144"/>
    </w:p>
    <w:p w:rsidR="00E01F3E" w:rsidRDefault="00E01F3E">
      <w:pPr>
        <w:pStyle w:val="P00"/>
        <w:spacing w:before="72"/>
        <w:ind w:left="0" w:right="1134"/>
        <w:rPr>
          <w:rStyle w:val="default"/>
          <w:rFonts w:cs="FrankRuehl"/>
          <w:rtl/>
        </w:rPr>
      </w:pPr>
      <w:bookmarkStart w:id="145" w:name="Seif59"/>
      <w:bookmarkEnd w:id="145"/>
      <w:r>
        <w:rPr>
          <w:lang w:val="he-IL"/>
        </w:rPr>
        <w:pict>
          <v:rect id="_x0000_s2124" style="position:absolute;left:0;text-align:left;margin-left:464.5pt;margin-top:8.05pt;width:75.05pt;height:29.3pt;z-index:251620864" o:allowincell="f" filled="f" stroked="f" strokecolor="lime" strokeweight=".25pt">
            <v:textbox style="mso-next-textbox:#_x0000_s2124" inset="0,0,0,0">
              <w:txbxContent>
                <w:p w:rsidR="001A3D53" w:rsidRDefault="001A3D53">
                  <w:pPr>
                    <w:spacing w:line="160" w:lineRule="exact"/>
                    <w:jc w:val="left"/>
                    <w:rPr>
                      <w:rFonts w:cs="Miriam" w:hint="cs"/>
                      <w:sz w:val="18"/>
                      <w:szCs w:val="18"/>
                      <w:rtl/>
                    </w:rPr>
                  </w:pPr>
                  <w:r>
                    <w:rPr>
                      <w:rFonts w:cs="Miriam"/>
                      <w:sz w:val="18"/>
                      <w:szCs w:val="18"/>
                      <w:rtl/>
                    </w:rPr>
                    <w:t>תק</w:t>
                  </w:r>
                  <w:r>
                    <w:rPr>
                      <w:rFonts w:cs="Miriam" w:hint="cs"/>
                      <w:sz w:val="18"/>
                      <w:szCs w:val="18"/>
                      <w:rtl/>
                    </w:rPr>
                    <w:t>ציב</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49</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פני כל שנת כספים הבאה אחרי שנת הכספים 1974 יכין שר הפנים, בהתייעצות עם הרשויות המקומיות שבהן נתכונן משמר, תכנית בדבר הוצאותיהן למשמר.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קבעו ההוצאות לרשות מקומית פלונית, תכל</w:t>
      </w:r>
      <w:r>
        <w:rPr>
          <w:rStyle w:val="default"/>
          <w:rFonts w:cs="FrankRuehl"/>
          <w:rtl/>
        </w:rPr>
        <w:t>ול</w:t>
      </w:r>
      <w:r>
        <w:rPr>
          <w:rStyle w:val="default"/>
          <w:rFonts w:cs="FrankRuehl" w:hint="cs"/>
          <w:rtl/>
        </w:rPr>
        <w:t xml:space="preserve"> הרשות המקומית </w:t>
      </w:r>
      <w:r>
        <w:rPr>
          <w:rStyle w:val="default"/>
          <w:rFonts w:cs="FrankRuehl"/>
          <w:rtl/>
        </w:rPr>
        <w:t>א</w:t>
      </w:r>
      <w:r>
        <w:rPr>
          <w:rStyle w:val="default"/>
          <w:rFonts w:cs="FrankRuehl" w:hint="cs"/>
          <w:rtl/>
        </w:rPr>
        <w:t xml:space="preserve">ת סכום ההוצאות בתקציבה; לא עשתה כן </w:t>
      </w:r>
      <w:r>
        <w:rPr>
          <w:rStyle w:val="default"/>
          <w:rFonts w:cs="FrankRuehl"/>
          <w:rtl/>
        </w:rPr>
        <w:t xml:space="preserve">– </w:t>
      </w:r>
      <w:r>
        <w:rPr>
          <w:rStyle w:val="default"/>
          <w:rFonts w:cs="FrankRuehl" w:hint="cs"/>
          <w:rtl/>
        </w:rPr>
        <w:t>יעשה זאת שר הפנים.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וצר המדינה יעביר לשר הפנים את סכום השתתפותו בהוצאות המשמר בשיעור שיקבעו שרי האוצר והפנים בהתייעצות עם השר.</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הפנים יורה בדבר חלוקת הסכום האמור בין הרשויות המקומיות שבהן נ</w:t>
      </w:r>
      <w:r>
        <w:rPr>
          <w:rStyle w:val="default"/>
          <w:rFonts w:cs="FrankRuehl"/>
          <w:rtl/>
        </w:rPr>
        <w:t>תכ</w:t>
      </w:r>
      <w:r>
        <w:rPr>
          <w:rStyle w:val="default"/>
          <w:rFonts w:cs="FrankRuehl" w:hint="cs"/>
          <w:rtl/>
        </w:rPr>
        <w:t>ונן המשמר בהתחשב בסכום ההוצאות, בתקציב הרשות שנקבע באישורו ובסכום שהוצא בפועל.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46" w:name="Rov244"/>
      <w:r w:rsidRPr="006C1286">
        <w:rPr>
          <w:rStyle w:val="default"/>
          <w:rFonts w:cs="FrankRuehl" w:hint="cs"/>
          <w:vanish/>
          <w:color w:val="FF0000"/>
          <w:sz w:val="20"/>
          <w:szCs w:val="20"/>
          <w:shd w:val="clear" w:color="auto" w:fill="FFFF99"/>
          <w:rtl/>
        </w:rPr>
        <w:t>מיום 27.2.1975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53"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87 (</w:t>
      </w:r>
      <w:hyperlink r:id="rId154"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49ז</w:t>
      </w:r>
      <w:bookmarkEnd w:id="146"/>
    </w:p>
    <w:p w:rsidR="00E01F3E" w:rsidRDefault="00E01F3E">
      <w:pPr>
        <w:pStyle w:val="P00"/>
        <w:spacing w:before="72"/>
        <w:ind w:left="0" w:right="1134"/>
        <w:rPr>
          <w:rStyle w:val="default"/>
          <w:rFonts w:cs="FrankRuehl" w:hint="cs"/>
          <w:rtl/>
        </w:rPr>
      </w:pPr>
      <w:bookmarkStart w:id="147" w:name="Seif60"/>
      <w:bookmarkEnd w:id="147"/>
      <w:r>
        <w:rPr>
          <w:lang w:val="he-IL"/>
        </w:rPr>
        <w:pict>
          <v:rect id="_x0000_s2125" style="position:absolute;left:0;text-align:left;margin-left:464.5pt;margin-top:8.05pt;width:75.05pt;height:34.45pt;z-index:251621888" o:allowincell="f" filled="f" stroked="f" strokecolor="lime" strokeweight=".25pt">
            <v:textbox style="mso-next-textbox:#_x0000_s2125" inset="0,0,0,0">
              <w:txbxContent>
                <w:p w:rsidR="001A3D53" w:rsidRDefault="001A3D53">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וע הרשויות </w:t>
                  </w:r>
                  <w:r>
                    <w:rPr>
                      <w:rFonts w:cs="Miriam"/>
                      <w:sz w:val="18"/>
                      <w:szCs w:val="18"/>
                      <w:rtl/>
                    </w:rPr>
                    <w:t>המ</w:t>
                  </w:r>
                  <w:r>
                    <w:rPr>
                      <w:rFonts w:cs="Miriam" w:hint="cs"/>
                      <w:sz w:val="18"/>
                      <w:szCs w:val="18"/>
                      <w:rtl/>
                    </w:rPr>
                    <w:t>קומיות</w:t>
                  </w:r>
                </w:p>
                <w:p w:rsidR="001A3D53" w:rsidRDefault="001A3D53">
                  <w:pPr>
                    <w:spacing w:line="160" w:lineRule="exact"/>
                    <w:jc w:val="left"/>
                    <w:rPr>
                      <w:rFonts w:cs="Miriam"/>
                      <w:noProof/>
                      <w:sz w:val="18"/>
                      <w:szCs w:val="18"/>
                      <w:rtl/>
                    </w:rPr>
                  </w:pPr>
                  <w:r>
                    <w:rPr>
                      <w:rFonts w:cs="Miriam" w:hint="cs"/>
                      <w:sz w:val="18"/>
                      <w:szCs w:val="18"/>
                      <w:rtl/>
                    </w:rPr>
                    <w:t>(תיקון מס' 5)</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49</w:t>
      </w:r>
      <w:r>
        <w:rPr>
          <w:rStyle w:val="default"/>
          <w:rFonts w:cs="FrankRuehl"/>
          <w:rtl/>
        </w:rPr>
        <w:t>ח.</w:t>
      </w:r>
      <w:r>
        <w:rPr>
          <w:rStyle w:val="default"/>
          <w:rFonts w:cs="FrankRuehl"/>
          <w:rtl/>
        </w:rPr>
        <w:tab/>
        <w:t>ש</w:t>
      </w:r>
      <w:r>
        <w:rPr>
          <w:rStyle w:val="default"/>
          <w:rFonts w:cs="FrankRuehl" w:hint="cs"/>
          <w:rtl/>
        </w:rPr>
        <w:t>ר הפנים, בהתייעצות עם השר, רשאי בצו להורות לרשות המקומית לכונן משמר בתחומה ולטפל בגיוסם ורישומם של חברי המשמר, למעט אלה הנזכרים בסעיף 49ג(3).</w:t>
      </w:r>
    </w:p>
    <w:p w:rsidR="001E55EC" w:rsidRPr="006C1286" w:rsidRDefault="001E55EC" w:rsidP="001E55EC">
      <w:pPr>
        <w:pStyle w:val="P00"/>
        <w:spacing w:before="0"/>
        <w:ind w:left="0" w:right="1134"/>
        <w:rPr>
          <w:rStyle w:val="default"/>
          <w:rFonts w:cs="FrankRuehl" w:hint="cs"/>
          <w:vanish/>
          <w:color w:val="FF0000"/>
          <w:sz w:val="20"/>
          <w:szCs w:val="20"/>
          <w:shd w:val="clear" w:color="auto" w:fill="FFFF99"/>
          <w:rtl/>
        </w:rPr>
      </w:pPr>
      <w:bookmarkStart w:id="148" w:name="Rov245"/>
      <w:r w:rsidRPr="006C1286">
        <w:rPr>
          <w:rStyle w:val="default"/>
          <w:rFonts w:cs="FrankRuehl" w:hint="cs"/>
          <w:vanish/>
          <w:color w:val="FF0000"/>
          <w:sz w:val="20"/>
          <w:szCs w:val="20"/>
          <w:shd w:val="clear" w:color="auto" w:fill="FFFF99"/>
          <w:rtl/>
        </w:rPr>
        <w:t>מיום 27.2.1975</w:t>
      </w:r>
    </w:p>
    <w:p w:rsidR="001E55EC" w:rsidRPr="006C1286" w:rsidRDefault="001E55EC" w:rsidP="001E55EC">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5</w:t>
      </w:r>
    </w:p>
    <w:p w:rsidR="001E55EC" w:rsidRPr="006C1286" w:rsidRDefault="001E55EC" w:rsidP="001E55EC">
      <w:pPr>
        <w:pStyle w:val="P00"/>
        <w:spacing w:before="0"/>
        <w:ind w:left="0" w:right="1134"/>
        <w:rPr>
          <w:rStyle w:val="default"/>
          <w:rFonts w:cs="FrankRuehl" w:hint="cs"/>
          <w:vanish/>
          <w:sz w:val="20"/>
          <w:szCs w:val="20"/>
          <w:shd w:val="clear" w:color="auto" w:fill="FFFF99"/>
          <w:rtl/>
        </w:rPr>
      </w:pPr>
      <w:hyperlink r:id="rId155" w:history="1">
        <w:r w:rsidRPr="006C1286">
          <w:rPr>
            <w:rStyle w:val="Hyperlink"/>
            <w:rFonts w:cs="FrankRuehl" w:hint="cs"/>
            <w:vanish/>
            <w:szCs w:val="20"/>
            <w:shd w:val="clear" w:color="auto" w:fill="FFFF99"/>
            <w:rtl/>
          </w:rPr>
          <w:t>ס"ח תשל"ה מס' 762</w:t>
        </w:r>
      </w:hyperlink>
      <w:r w:rsidRPr="006C1286">
        <w:rPr>
          <w:rStyle w:val="default"/>
          <w:rFonts w:cs="FrankRuehl" w:hint="cs"/>
          <w:vanish/>
          <w:sz w:val="20"/>
          <w:szCs w:val="20"/>
          <w:shd w:val="clear" w:color="auto" w:fill="FFFF99"/>
          <w:rtl/>
        </w:rPr>
        <w:t xml:space="preserve"> מיום 27.2.1975 עמ' 88 (</w:t>
      </w:r>
      <w:hyperlink r:id="rId156" w:history="1">
        <w:r w:rsidRPr="006C1286">
          <w:rPr>
            <w:rStyle w:val="Hyperlink"/>
            <w:rFonts w:cs="FrankRuehl" w:hint="cs"/>
            <w:vanish/>
            <w:szCs w:val="20"/>
            <w:shd w:val="clear" w:color="auto" w:fill="FFFF99"/>
            <w:rtl/>
          </w:rPr>
          <w:t>ה"ח 1165</w:t>
        </w:r>
      </w:hyperlink>
      <w:r w:rsidRPr="006C1286">
        <w:rPr>
          <w:rStyle w:val="default"/>
          <w:rFonts w:cs="FrankRuehl" w:hint="cs"/>
          <w:vanish/>
          <w:sz w:val="20"/>
          <w:szCs w:val="20"/>
          <w:shd w:val="clear" w:color="auto" w:fill="FFFF99"/>
          <w:rtl/>
        </w:rPr>
        <w:t>)</w:t>
      </w:r>
    </w:p>
    <w:p w:rsidR="001E55EC" w:rsidRDefault="001E55EC" w:rsidP="001E55EC">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49ח</w:t>
      </w:r>
      <w:bookmarkEnd w:id="148"/>
    </w:p>
    <w:p w:rsidR="001E55EC" w:rsidRDefault="001E55EC" w:rsidP="00464640">
      <w:pPr>
        <w:pStyle w:val="medium2-header"/>
        <w:keepLines w:val="0"/>
        <w:spacing w:before="72"/>
        <w:ind w:left="0" w:right="1134"/>
        <w:rPr>
          <w:rFonts w:cs="FrankRuehl" w:hint="cs"/>
          <w:noProof/>
          <w:rtl/>
        </w:rPr>
      </w:pPr>
      <w:bookmarkStart w:id="149" w:name="med6"/>
      <w:bookmarkEnd w:id="149"/>
      <w:r>
        <w:rPr>
          <w:noProof/>
          <w:sz w:val="20"/>
          <w:lang w:val="he-IL"/>
        </w:rPr>
        <w:pict>
          <v:rect id="_x0000_s2368" style="position:absolute;left:0;text-align:left;margin-left:475.65pt;margin-top:8.05pt;width:63.9pt;height:22.15pt;z-index:251733504" o:allowincell="f" filled="f" stroked="f" strokecolor="lime" strokeweight=".25pt">
            <v:textbox style="mso-next-textbox:#_x0000_s2368" inset="0,0,0,0">
              <w:txbxContent>
                <w:p w:rsidR="001A3D53" w:rsidRDefault="001A3D53" w:rsidP="001E55EC">
                  <w:pPr>
                    <w:spacing w:line="160" w:lineRule="exact"/>
                    <w:jc w:val="left"/>
                    <w:rPr>
                      <w:rFonts w:cs="Miriam"/>
                      <w:noProof/>
                      <w:sz w:val="18"/>
                      <w:szCs w:val="18"/>
                      <w:rtl/>
                    </w:rPr>
                  </w:pPr>
                  <w:r>
                    <w:rPr>
                      <w:rFonts w:cs="Miriam" w:hint="cs"/>
                      <w:b/>
                      <w:sz w:val="18"/>
                      <w:szCs w:val="18"/>
                      <w:rtl/>
                    </w:rPr>
                    <w:t>(תיקון מס' 28) תשע"ד-2014</w:t>
                  </w:r>
                </w:p>
              </w:txbxContent>
            </v:textbox>
            <w10:anchorlock/>
          </v:rect>
        </w:pict>
      </w:r>
      <w:r>
        <w:rPr>
          <w:rFonts w:cs="FrankRuehl"/>
          <w:noProof/>
          <w:rtl/>
        </w:rPr>
        <w:t>פר</w:t>
      </w:r>
      <w:r>
        <w:rPr>
          <w:rFonts w:cs="FrankRuehl" w:hint="cs"/>
          <w:noProof/>
          <w:rtl/>
        </w:rPr>
        <w:t xml:space="preserve">ק רביעי </w:t>
      </w:r>
      <w:r w:rsidR="00464640">
        <w:rPr>
          <w:rFonts w:cs="FrankRuehl" w:hint="cs"/>
          <w:noProof/>
          <w:rtl/>
        </w:rPr>
        <w:t>1'א: משרתים בשירות אזרחי-ביטחוני</w:t>
      </w:r>
    </w:p>
    <w:p w:rsidR="001E55EC" w:rsidRPr="006C1286" w:rsidRDefault="001E55EC" w:rsidP="001E55EC">
      <w:pPr>
        <w:pStyle w:val="P00"/>
        <w:spacing w:before="0"/>
        <w:ind w:left="0" w:right="1134"/>
        <w:rPr>
          <w:rStyle w:val="default"/>
          <w:rFonts w:cs="FrankRuehl" w:hint="cs"/>
          <w:vanish/>
          <w:color w:val="FF0000"/>
          <w:sz w:val="20"/>
          <w:szCs w:val="20"/>
          <w:shd w:val="clear" w:color="auto" w:fill="FFFF99"/>
          <w:rtl/>
        </w:rPr>
      </w:pPr>
      <w:bookmarkStart w:id="150" w:name="Rov261"/>
      <w:r w:rsidRPr="006C1286">
        <w:rPr>
          <w:rStyle w:val="default"/>
          <w:rFonts w:cs="FrankRuehl" w:hint="cs"/>
          <w:vanish/>
          <w:color w:val="FF0000"/>
          <w:sz w:val="20"/>
          <w:szCs w:val="20"/>
          <w:shd w:val="clear" w:color="auto" w:fill="FFFF99"/>
          <w:rtl/>
        </w:rPr>
        <w:t>מיום 19.3.2014</w:t>
      </w:r>
    </w:p>
    <w:p w:rsidR="001E55EC" w:rsidRPr="006C1286" w:rsidRDefault="001E55EC" w:rsidP="001E55EC">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28</w:t>
      </w:r>
    </w:p>
    <w:p w:rsidR="001E55EC" w:rsidRPr="006C1286" w:rsidRDefault="001E55EC" w:rsidP="00464640">
      <w:pPr>
        <w:pStyle w:val="P00"/>
        <w:spacing w:before="0"/>
        <w:ind w:left="0" w:right="1134"/>
        <w:rPr>
          <w:rStyle w:val="default"/>
          <w:rFonts w:cs="FrankRuehl" w:hint="cs"/>
          <w:vanish/>
          <w:sz w:val="20"/>
          <w:szCs w:val="20"/>
          <w:shd w:val="clear" w:color="auto" w:fill="FFFF99"/>
          <w:rtl/>
        </w:rPr>
      </w:pPr>
      <w:hyperlink r:id="rId157" w:history="1">
        <w:r w:rsidRPr="006C1286">
          <w:rPr>
            <w:rStyle w:val="Hyperlink"/>
            <w:rFonts w:cs="FrankRuehl" w:hint="cs"/>
            <w:vanish/>
            <w:szCs w:val="20"/>
            <w:shd w:val="clear" w:color="auto" w:fill="FFFF99"/>
            <w:rtl/>
          </w:rPr>
          <w:t>ס"ח תשע"ד מס' 2442</w:t>
        </w:r>
      </w:hyperlink>
      <w:r w:rsidRPr="006C1286">
        <w:rPr>
          <w:rStyle w:val="default"/>
          <w:rFonts w:cs="FrankRuehl" w:hint="cs"/>
          <w:vanish/>
          <w:sz w:val="20"/>
          <w:szCs w:val="20"/>
          <w:shd w:val="clear" w:color="auto" w:fill="FFFF99"/>
          <w:rtl/>
        </w:rPr>
        <w:t xml:space="preserve"> מיום 19.3.2014 עמ' 39</w:t>
      </w:r>
      <w:r w:rsidR="00464640" w:rsidRPr="006C1286">
        <w:rPr>
          <w:rStyle w:val="default"/>
          <w:rFonts w:cs="FrankRuehl" w:hint="cs"/>
          <w:vanish/>
          <w:sz w:val="20"/>
          <w:szCs w:val="20"/>
          <w:shd w:val="clear" w:color="auto" w:fill="FFFF99"/>
          <w:rtl/>
        </w:rPr>
        <w:t>1</w:t>
      </w:r>
      <w:r w:rsidRPr="006C1286">
        <w:rPr>
          <w:rStyle w:val="default"/>
          <w:rFonts w:cs="FrankRuehl" w:hint="cs"/>
          <w:vanish/>
          <w:sz w:val="20"/>
          <w:szCs w:val="20"/>
          <w:shd w:val="clear" w:color="auto" w:fill="FFFF99"/>
          <w:rtl/>
        </w:rPr>
        <w:t xml:space="preserve"> (</w:t>
      </w:r>
      <w:hyperlink r:id="rId158" w:history="1">
        <w:r w:rsidRPr="006C1286">
          <w:rPr>
            <w:rStyle w:val="Hyperlink"/>
            <w:rFonts w:cs="FrankRuehl" w:hint="cs"/>
            <w:vanish/>
            <w:szCs w:val="20"/>
            <w:shd w:val="clear" w:color="auto" w:fill="FFFF99"/>
            <w:rtl/>
          </w:rPr>
          <w:t>ה"ח 787</w:t>
        </w:r>
      </w:hyperlink>
      <w:r w:rsidRPr="006C1286">
        <w:rPr>
          <w:rStyle w:val="default"/>
          <w:rFonts w:cs="FrankRuehl" w:hint="cs"/>
          <w:vanish/>
          <w:sz w:val="20"/>
          <w:szCs w:val="20"/>
          <w:shd w:val="clear" w:color="auto" w:fill="FFFF99"/>
          <w:rtl/>
        </w:rPr>
        <w:t>)</w:t>
      </w:r>
    </w:p>
    <w:p w:rsidR="001E55EC" w:rsidRPr="00464640" w:rsidRDefault="001E55EC" w:rsidP="00464640">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פרק רביעי 1'א</w:t>
      </w:r>
      <w:bookmarkEnd w:id="150"/>
    </w:p>
    <w:p w:rsidR="00464640" w:rsidRDefault="00464640" w:rsidP="00464640">
      <w:pPr>
        <w:pStyle w:val="P00"/>
        <w:spacing w:before="72"/>
        <w:ind w:left="0" w:right="1134"/>
        <w:rPr>
          <w:rStyle w:val="default"/>
          <w:rFonts w:cs="FrankRuehl" w:hint="cs"/>
          <w:rtl/>
        </w:rPr>
      </w:pPr>
      <w:bookmarkStart w:id="151" w:name="Seif133"/>
      <w:bookmarkEnd w:id="151"/>
      <w:r>
        <w:rPr>
          <w:lang w:val="he-IL"/>
        </w:rPr>
        <w:pict>
          <v:rect id="_x0000_s2369" style="position:absolute;left:0;text-align:left;margin-left:464.5pt;margin-top:8.05pt;width:75.05pt;height:34.45pt;z-index:251734528" o:allowincell="f" filled="f" stroked="f" strokecolor="lime" strokeweight=".25pt">
            <v:textbox style="mso-next-textbox:#_x0000_s2369" inset="0,0,0,0">
              <w:txbxContent>
                <w:p w:rsidR="001A3D53" w:rsidRDefault="001A3D53" w:rsidP="00464640">
                  <w:pPr>
                    <w:spacing w:line="160" w:lineRule="exact"/>
                    <w:jc w:val="left"/>
                    <w:rPr>
                      <w:rFonts w:cs="Miriam" w:hint="cs"/>
                      <w:sz w:val="18"/>
                      <w:szCs w:val="18"/>
                      <w:rtl/>
                    </w:rPr>
                  </w:pPr>
                  <w:r>
                    <w:rPr>
                      <w:rFonts w:cs="Miriam" w:hint="cs"/>
                      <w:sz w:val="18"/>
                      <w:szCs w:val="18"/>
                      <w:rtl/>
                    </w:rPr>
                    <w:t xml:space="preserve">משרת בשירות </w:t>
                  </w:r>
                  <w:r>
                    <w:rPr>
                      <w:rFonts w:cs="Miriam"/>
                      <w:sz w:val="18"/>
                      <w:szCs w:val="18"/>
                      <w:rtl/>
                    </w:rPr>
                    <w:br/>
                  </w:r>
                  <w:r>
                    <w:rPr>
                      <w:rFonts w:cs="Miriam" w:hint="cs"/>
                      <w:sz w:val="18"/>
                      <w:szCs w:val="18"/>
                      <w:rtl/>
                    </w:rPr>
                    <w:t>אזרחי-ביטחוני</w:t>
                  </w:r>
                </w:p>
                <w:p w:rsidR="001A3D53" w:rsidRDefault="001A3D53" w:rsidP="00464640">
                  <w:pPr>
                    <w:spacing w:line="160" w:lineRule="exact"/>
                    <w:jc w:val="left"/>
                    <w:rPr>
                      <w:rFonts w:cs="Miriam" w:hint="cs"/>
                      <w:noProof/>
                      <w:sz w:val="18"/>
                      <w:szCs w:val="18"/>
                      <w:rtl/>
                    </w:rPr>
                  </w:pPr>
                  <w:r>
                    <w:rPr>
                      <w:rFonts w:cs="Miriam" w:hint="cs"/>
                      <w:sz w:val="18"/>
                      <w:szCs w:val="18"/>
                      <w:rtl/>
                    </w:rPr>
                    <w:t>(תיקון מס' 28) תשע"ד-2014</w:t>
                  </w:r>
                </w:p>
              </w:txbxContent>
            </v:textbox>
            <w10:anchorlock/>
          </v:rect>
        </w:pict>
      </w:r>
      <w:r>
        <w:rPr>
          <w:rStyle w:val="big-number"/>
          <w:rFonts w:cs="Miriam"/>
          <w:rtl/>
        </w:rPr>
        <w:t>49</w:t>
      </w:r>
      <w:r>
        <w:rPr>
          <w:rStyle w:val="default"/>
          <w:rFonts w:cs="FrankRuehl"/>
          <w:rtl/>
        </w:rPr>
        <w:t>ח</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464640" w:rsidRDefault="00464640" w:rsidP="00464640">
      <w:pPr>
        <w:pStyle w:val="P00"/>
        <w:spacing w:before="72"/>
        <w:ind w:left="0" w:right="1134"/>
        <w:rPr>
          <w:rStyle w:val="default"/>
          <w:rFonts w:cs="FrankRuehl" w:hint="cs"/>
          <w:rtl/>
        </w:rPr>
      </w:pPr>
      <w:r>
        <w:rPr>
          <w:rStyle w:val="default"/>
          <w:rFonts w:cs="FrankRuehl" w:hint="cs"/>
          <w:rtl/>
        </w:rPr>
        <w:tab/>
        <w:t xml:space="preserve">"חוק שירות לאומי-אזרחי" </w:t>
      </w:r>
      <w:r>
        <w:rPr>
          <w:rStyle w:val="default"/>
          <w:rFonts w:cs="FrankRuehl"/>
          <w:rtl/>
        </w:rPr>
        <w:t>–</w:t>
      </w:r>
      <w:r>
        <w:rPr>
          <w:rStyle w:val="default"/>
          <w:rFonts w:cs="FrankRuehl" w:hint="cs"/>
          <w:rtl/>
        </w:rPr>
        <w:t xml:space="preserve"> חוק שירות לאומי-אזרחי, התשע"ד-2014;</w:t>
      </w:r>
    </w:p>
    <w:p w:rsidR="00464640" w:rsidRDefault="00464640" w:rsidP="00464640">
      <w:pPr>
        <w:pStyle w:val="P00"/>
        <w:spacing w:before="72"/>
        <w:ind w:left="0" w:right="1134"/>
        <w:rPr>
          <w:rStyle w:val="default"/>
          <w:rFonts w:cs="FrankRuehl" w:hint="cs"/>
          <w:rtl/>
        </w:rPr>
      </w:pPr>
      <w:r>
        <w:rPr>
          <w:rStyle w:val="default"/>
          <w:rFonts w:cs="FrankRuehl" w:hint="cs"/>
          <w:rtl/>
        </w:rPr>
        <w:tab/>
        <w:t xml:space="preserve">"משרת בשירות אזרחי-ביטחוני" </w:t>
      </w:r>
      <w:r>
        <w:rPr>
          <w:rStyle w:val="default"/>
          <w:rFonts w:cs="FrankRuehl"/>
          <w:rtl/>
        </w:rPr>
        <w:t>–</w:t>
      </w:r>
      <w:r>
        <w:rPr>
          <w:rStyle w:val="default"/>
          <w:rFonts w:cs="FrankRuehl" w:hint="cs"/>
          <w:rtl/>
        </w:rPr>
        <w:t xml:space="preserve"> מי שמשרת במשטרת ישראל בשירות אזרחי-ביטחוני כהגדרתו בחוק שירות לאומי-אזרחי;</w:t>
      </w:r>
    </w:p>
    <w:p w:rsidR="00464640" w:rsidRDefault="00464640" w:rsidP="00464640">
      <w:pPr>
        <w:pStyle w:val="P00"/>
        <w:spacing w:before="72"/>
        <w:ind w:left="0" w:right="1134"/>
        <w:rPr>
          <w:rStyle w:val="default"/>
          <w:rFonts w:cs="FrankRuehl" w:hint="cs"/>
          <w:rtl/>
        </w:rPr>
      </w:pPr>
      <w:r>
        <w:rPr>
          <w:rStyle w:val="default"/>
          <w:rFonts w:cs="FrankRuehl" w:hint="cs"/>
          <w:rtl/>
        </w:rPr>
        <w:tab/>
        <w:t xml:space="preserve">"השר הממונה" </w:t>
      </w:r>
      <w:r>
        <w:rPr>
          <w:rStyle w:val="default"/>
          <w:rFonts w:cs="FrankRuehl"/>
          <w:rtl/>
        </w:rPr>
        <w:t>–</w:t>
      </w:r>
      <w:r>
        <w:rPr>
          <w:rStyle w:val="default"/>
          <w:rFonts w:cs="FrankRuehl" w:hint="cs"/>
          <w:rtl/>
        </w:rPr>
        <w:t xml:space="preserve"> השר הממונה על ביצוע חוק שירות לאומי-אזרחי.</w:t>
      </w:r>
    </w:p>
    <w:p w:rsidR="00464640" w:rsidRDefault="00464640" w:rsidP="004646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חובותיו, זכויותיו, סמכויותיו, חסינויותיו וכפיפותו לשיפוט ולדין משמעתי של משרת בשירות אזרחי-ביטחוני יהיו כשל שוטר, בשינויים שייקבעו בצו לפי סעיף קטן (ג), ובשינויים המפורטים בפקודה זו ובחוק המשטרה.</w:t>
      </w:r>
    </w:p>
    <w:p w:rsidR="00464640" w:rsidRDefault="00CB4B7B" w:rsidP="00CB4B7B">
      <w:pPr>
        <w:pStyle w:val="P00"/>
        <w:spacing w:before="72"/>
        <w:ind w:left="0" w:right="1134"/>
        <w:rPr>
          <w:rStyle w:val="default"/>
          <w:rFonts w:cs="FrankRuehl" w:hint="cs"/>
          <w:rtl/>
        </w:rPr>
      </w:pPr>
      <w:r>
        <w:rPr>
          <w:rFonts w:cs="FrankRuehl" w:hint="cs"/>
          <w:sz w:val="26"/>
          <w:rtl/>
          <w:lang w:eastAsia="en-US"/>
        </w:rPr>
        <w:pict>
          <v:shape id="_x0000_s2375" type="#_x0000_t202" style="position:absolute;left:0;text-align:left;margin-left:470.35pt;margin-top:7.1pt;width:1in;height:16.8pt;z-index:251736576" filled="f" stroked="f">
            <v:textbox inset="1mm,0,1mm,0">
              <w:txbxContent>
                <w:p w:rsidR="001A3D53" w:rsidRDefault="001A3D53" w:rsidP="00CB4B7B">
                  <w:pPr>
                    <w:spacing w:line="160" w:lineRule="exact"/>
                    <w:jc w:val="left"/>
                    <w:rPr>
                      <w:rFonts w:cs="Miriam" w:hint="cs"/>
                      <w:noProof/>
                      <w:sz w:val="18"/>
                      <w:szCs w:val="18"/>
                      <w:rtl/>
                    </w:rPr>
                  </w:pPr>
                  <w:r>
                    <w:rPr>
                      <w:rFonts w:cs="Miriam" w:hint="cs"/>
                      <w:sz w:val="18"/>
                      <w:szCs w:val="18"/>
                      <w:rtl/>
                    </w:rPr>
                    <w:t>(תיקון מס' 30) תשע"ו-2015</w:t>
                  </w:r>
                </w:p>
              </w:txbxContent>
            </v:textbox>
            <w10:anchorlock/>
          </v:shape>
        </w:pict>
      </w:r>
      <w:r w:rsidR="00464640">
        <w:rPr>
          <w:rStyle w:val="default"/>
          <w:rFonts w:cs="FrankRuehl" w:hint="cs"/>
          <w:rtl/>
        </w:rPr>
        <w:tab/>
        <w:t>(ג)</w:t>
      </w:r>
      <w:r w:rsidR="00464640">
        <w:rPr>
          <w:rStyle w:val="default"/>
          <w:rFonts w:cs="FrankRuehl" w:hint="cs"/>
          <w:rtl/>
        </w:rPr>
        <w:tab/>
      </w:r>
      <w:r w:rsidR="00751BA1">
        <w:rPr>
          <w:rStyle w:val="default"/>
          <w:rFonts w:cs="FrankRuehl" w:hint="cs"/>
          <w:rtl/>
        </w:rPr>
        <w:t>השר רשאי לקבוע בצו הוראות כאמור בסעיף קטן (ב), ואולם הוראות לעניין חובותיו וזכויותיו של משרת בשירות אזרחי-ביטחוני ייקבעו בהסכמת השר הממונה או לבקשתו; לא הושגה הסכמה בין השרים, יכריע בעניין ראש הממשלה בתוך 30 ימים מיום פניית מי מהשרים אליו.</w:t>
      </w:r>
    </w:p>
    <w:p w:rsidR="00751BA1" w:rsidRDefault="00751BA1" w:rsidP="004646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משרת בשירות אזרחי-ביטחוני לא יחול חוק המשטרה (נכים ונספים), התשמ"א-1981.</w:t>
      </w:r>
    </w:p>
    <w:p w:rsidR="00464640" w:rsidRPr="006C1286" w:rsidRDefault="00464640" w:rsidP="00464640">
      <w:pPr>
        <w:pStyle w:val="P00"/>
        <w:spacing w:before="0"/>
        <w:ind w:left="0" w:right="1134"/>
        <w:rPr>
          <w:rStyle w:val="default"/>
          <w:rFonts w:cs="FrankRuehl" w:hint="cs"/>
          <w:vanish/>
          <w:color w:val="FF0000"/>
          <w:sz w:val="20"/>
          <w:szCs w:val="20"/>
          <w:shd w:val="clear" w:color="auto" w:fill="FFFF99"/>
          <w:rtl/>
        </w:rPr>
      </w:pPr>
      <w:bookmarkStart w:id="152" w:name="Rov280"/>
      <w:r w:rsidRPr="006C1286">
        <w:rPr>
          <w:rStyle w:val="default"/>
          <w:rFonts w:cs="FrankRuehl" w:hint="cs"/>
          <w:vanish/>
          <w:color w:val="FF0000"/>
          <w:sz w:val="20"/>
          <w:szCs w:val="20"/>
          <w:shd w:val="clear" w:color="auto" w:fill="FFFF99"/>
          <w:rtl/>
        </w:rPr>
        <w:t>מיום 19.3.2014</w:t>
      </w:r>
    </w:p>
    <w:p w:rsidR="00464640" w:rsidRPr="006C1286" w:rsidRDefault="00464640" w:rsidP="00464640">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28</w:t>
      </w:r>
    </w:p>
    <w:p w:rsidR="00464640" w:rsidRPr="006C1286" w:rsidRDefault="00464640" w:rsidP="00464640">
      <w:pPr>
        <w:pStyle w:val="P00"/>
        <w:spacing w:before="0"/>
        <w:ind w:left="0" w:right="1134"/>
        <w:rPr>
          <w:rStyle w:val="default"/>
          <w:rFonts w:cs="FrankRuehl" w:hint="cs"/>
          <w:vanish/>
          <w:sz w:val="20"/>
          <w:szCs w:val="20"/>
          <w:shd w:val="clear" w:color="auto" w:fill="FFFF99"/>
          <w:rtl/>
        </w:rPr>
      </w:pPr>
      <w:hyperlink r:id="rId159" w:history="1">
        <w:r w:rsidRPr="006C1286">
          <w:rPr>
            <w:rStyle w:val="Hyperlink"/>
            <w:rFonts w:cs="FrankRuehl" w:hint="cs"/>
            <w:vanish/>
            <w:szCs w:val="20"/>
            <w:shd w:val="clear" w:color="auto" w:fill="FFFF99"/>
            <w:rtl/>
          </w:rPr>
          <w:t>ס"ח תשע"ד מס' 2442</w:t>
        </w:r>
      </w:hyperlink>
      <w:r w:rsidRPr="006C1286">
        <w:rPr>
          <w:rStyle w:val="default"/>
          <w:rFonts w:cs="FrankRuehl" w:hint="cs"/>
          <w:vanish/>
          <w:sz w:val="20"/>
          <w:szCs w:val="20"/>
          <w:shd w:val="clear" w:color="auto" w:fill="FFFF99"/>
          <w:rtl/>
        </w:rPr>
        <w:t xml:space="preserve"> מיום 19.3.2014 עמ' 391 (</w:t>
      </w:r>
      <w:hyperlink r:id="rId160" w:history="1">
        <w:r w:rsidRPr="006C1286">
          <w:rPr>
            <w:rStyle w:val="Hyperlink"/>
            <w:rFonts w:cs="FrankRuehl" w:hint="cs"/>
            <w:vanish/>
            <w:szCs w:val="20"/>
            <w:shd w:val="clear" w:color="auto" w:fill="FFFF99"/>
            <w:rtl/>
          </w:rPr>
          <w:t>ה"ח 787</w:t>
        </w:r>
      </w:hyperlink>
      <w:r w:rsidRPr="006C1286">
        <w:rPr>
          <w:rStyle w:val="default"/>
          <w:rFonts w:cs="FrankRuehl" w:hint="cs"/>
          <w:vanish/>
          <w:sz w:val="20"/>
          <w:szCs w:val="20"/>
          <w:shd w:val="clear" w:color="auto" w:fill="FFFF99"/>
          <w:rtl/>
        </w:rPr>
        <w:t>)</w:t>
      </w:r>
    </w:p>
    <w:p w:rsidR="00464640" w:rsidRPr="006C1286" w:rsidRDefault="00464640" w:rsidP="00E177F5">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49ח1</w:t>
      </w:r>
    </w:p>
    <w:p w:rsidR="00CB4B7B" w:rsidRPr="006C1286" w:rsidRDefault="00CB4B7B" w:rsidP="00CB4B7B">
      <w:pPr>
        <w:pStyle w:val="P00"/>
        <w:spacing w:before="0"/>
        <w:ind w:left="0" w:right="1134"/>
        <w:rPr>
          <w:rStyle w:val="default"/>
          <w:rFonts w:cs="FrankRuehl" w:hint="cs"/>
          <w:vanish/>
          <w:sz w:val="20"/>
          <w:szCs w:val="20"/>
          <w:shd w:val="clear" w:color="auto" w:fill="FFFF99"/>
          <w:rtl/>
        </w:rPr>
      </w:pPr>
    </w:p>
    <w:p w:rsidR="00CB4B7B" w:rsidRPr="006C1286" w:rsidRDefault="00CB4B7B" w:rsidP="00CB4B7B">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30.11.2015</w:t>
      </w:r>
    </w:p>
    <w:p w:rsidR="00CB4B7B" w:rsidRPr="006C1286" w:rsidRDefault="00CB4B7B" w:rsidP="00CB4B7B">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30</w:t>
      </w:r>
    </w:p>
    <w:p w:rsidR="00CB4B7B" w:rsidRPr="006C1286" w:rsidRDefault="00CB4B7B" w:rsidP="00CB4B7B">
      <w:pPr>
        <w:pStyle w:val="P00"/>
        <w:spacing w:before="0"/>
        <w:ind w:left="0" w:right="1134"/>
        <w:rPr>
          <w:rStyle w:val="default"/>
          <w:rFonts w:cs="FrankRuehl" w:hint="cs"/>
          <w:vanish/>
          <w:sz w:val="20"/>
          <w:szCs w:val="20"/>
          <w:shd w:val="clear" w:color="auto" w:fill="FFFF99"/>
          <w:rtl/>
        </w:rPr>
      </w:pPr>
      <w:hyperlink r:id="rId161" w:history="1">
        <w:r w:rsidRPr="006C1286">
          <w:rPr>
            <w:rStyle w:val="Hyperlink"/>
            <w:rFonts w:cs="FrankRuehl" w:hint="cs"/>
            <w:vanish/>
            <w:szCs w:val="20"/>
            <w:shd w:val="clear" w:color="auto" w:fill="FFFF99"/>
            <w:rtl/>
          </w:rPr>
          <w:t>ס"ח תשע"ו מס' 2512</w:t>
        </w:r>
      </w:hyperlink>
      <w:r w:rsidRPr="006C1286">
        <w:rPr>
          <w:rStyle w:val="default"/>
          <w:rFonts w:cs="FrankRuehl" w:hint="cs"/>
          <w:vanish/>
          <w:sz w:val="20"/>
          <w:szCs w:val="20"/>
          <w:shd w:val="clear" w:color="auto" w:fill="FFFF99"/>
          <w:rtl/>
        </w:rPr>
        <w:t xml:space="preserve"> מיום 30.11.2015 עמ' 266 (</w:t>
      </w:r>
      <w:hyperlink r:id="rId162" w:history="1">
        <w:r w:rsidRPr="006C1286">
          <w:rPr>
            <w:rStyle w:val="Hyperlink"/>
            <w:rFonts w:cs="FrankRuehl" w:hint="cs"/>
            <w:vanish/>
            <w:szCs w:val="20"/>
            <w:shd w:val="clear" w:color="auto" w:fill="FFFF99"/>
            <w:rtl/>
          </w:rPr>
          <w:t>ה"ח 973</w:t>
        </w:r>
      </w:hyperlink>
      <w:r w:rsidRPr="006C1286">
        <w:rPr>
          <w:rStyle w:val="default"/>
          <w:rFonts w:cs="FrankRuehl" w:hint="cs"/>
          <w:vanish/>
          <w:sz w:val="20"/>
          <w:szCs w:val="20"/>
          <w:shd w:val="clear" w:color="auto" w:fill="FFFF99"/>
          <w:rtl/>
        </w:rPr>
        <w:t>)</w:t>
      </w:r>
    </w:p>
    <w:p w:rsidR="00CB4B7B" w:rsidRPr="00CB4B7B" w:rsidRDefault="00CB4B7B" w:rsidP="00CB4B7B">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ab/>
        <w:t>(ג)</w:t>
      </w:r>
      <w:r w:rsidRPr="006C1286">
        <w:rPr>
          <w:rStyle w:val="default"/>
          <w:rFonts w:cs="FrankRuehl" w:hint="cs"/>
          <w:vanish/>
          <w:sz w:val="22"/>
          <w:szCs w:val="22"/>
          <w:shd w:val="clear" w:color="auto" w:fill="FFFF99"/>
          <w:rtl/>
        </w:rPr>
        <w:tab/>
        <w:t xml:space="preserve">השר רשאי לקבוע בצו הוראות כאמור בסעיף קטן (ב), ואולם הוראות לעניין חובותיו וזכויותיו של משרת בשירות אזרחי-ביטחוני ייקבעו בהסכמת השר הממונה </w:t>
      </w:r>
      <w:r w:rsidRPr="006C1286">
        <w:rPr>
          <w:rStyle w:val="default"/>
          <w:rFonts w:cs="FrankRuehl" w:hint="cs"/>
          <w:strike/>
          <w:vanish/>
          <w:sz w:val="22"/>
          <w:szCs w:val="22"/>
          <w:shd w:val="clear" w:color="auto" w:fill="FFFF99"/>
          <w:rtl/>
        </w:rPr>
        <w:t>לאומי-אזרחי</w:t>
      </w:r>
      <w:r w:rsidRPr="006C1286">
        <w:rPr>
          <w:rStyle w:val="default"/>
          <w:rFonts w:cs="FrankRuehl" w:hint="cs"/>
          <w:vanish/>
          <w:sz w:val="22"/>
          <w:szCs w:val="22"/>
          <w:shd w:val="clear" w:color="auto" w:fill="FFFF99"/>
          <w:rtl/>
        </w:rPr>
        <w:t xml:space="preserve"> או לבקשתו; לא הושגה הסכמה בין השרים, יכריע בעניין ראש הממשלה בתוך 30 ימים מיום פניית מי מהשרים אליו.</w:t>
      </w:r>
      <w:bookmarkEnd w:id="152"/>
    </w:p>
    <w:p w:rsidR="00E01F3E" w:rsidRDefault="00E01F3E">
      <w:pPr>
        <w:pStyle w:val="medium2-header"/>
        <w:keepLines w:val="0"/>
        <w:spacing w:before="72"/>
        <w:ind w:left="0" w:right="1134"/>
        <w:rPr>
          <w:rFonts w:cs="FrankRuehl" w:hint="cs"/>
          <w:noProof/>
          <w:rtl/>
        </w:rPr>
      </w:pPr>
      <w:bookmarkStart w:id="153" w:name="med7"/>
      <w:bookmarkEnd w:id="153"/>
      <w:r>
        <w:rPr>
          <w:noProof/>
          <w:sz w:val="20"/>
          <w:lang w:val="he-IL"/>
        </w:rPr>
        <w:pict>
          <v:rect id="_x0000_s2126" style="position:absolute;left:0;text-align:left;margin-left:475.65pt;margin-top:8.05pt;width:63.9pt;height:32pt;z-index:251622912" o:allowincell="f" filled="f" stroked="f" strokecolor="lime" strokeweight=".25pt">
            <v:textbox style="mso-next-textbox:#_x0000_s2126" inset="0,0,0,0">
              <w:txbxContent>
                <w:p w:rsidR="001A3D53" w:rsidRDefault="001A3D53">
                  <w:pPr>
                    <w:spacing w:line="160" w:lineRule="exact"/>
                    <w:jc w:val="left"/>
                    <w:rPr>
                      <w:rFonts w:cs="Miriam"/>
                      <w:noProof/>
                      <w:sz w:val="18"/>
                      <w:szCs w:val="18"/>
                      <w:rtl/>
                    </w:rPr>
                  </w:pPr>
                  <w:r>
                    <w:rPr>
                      <w:rFonts w:cs="Miriam" w:hint="cs"/>
                      <w:b/>
                      <w:sz w:val="18"/>
                      <w:szCs w:val="18"/>
                      <w:rtl/>
                    </w:rPr>
                    <w:t>(תיקון מס' 1</w:t>
                  </w:r>
                  <w:r>
                    <w:rPr>
                      <w:rFonts w:cs="Miriam"/>
                      <w:b/>
                      <w:sz w:val="18"/>
                      <w:szCs w:val="18"/>
                      <w:rtl/>
                    </w:rPr>
                    <w:t xml:space="preserve">1) </w:t>
                  </w:r>
                  <w:r>
                    <w:rPr>
                      <w:rFonts w:cs="Miriam"/>
                      <w:sz w:val="18"/>
                      <w:szCs w:val="18"/>
                      <w:rtl/>
                    </w:rPr>
                    <w:t>ת</w:t>
                  </w:r>
                  <w:r>
                    <w:rPr>
                      <w:rFonts w:cs="Miriam" w:hint="cs"/>
                      <w:sz w:val="18"/>
                      <w:szCs w:val="18"/>
                      <w:rtl/>
                    </w:rPr>
                    <w:t>שנ"ב-</w:t>
                  </w:r>
                  <w:r>
                    <w:rPr>
                      <w:rFonts w:cs="Miriam"/>
                      <w:sz w:val="18"/>
                      <w:szCs w:val="18"/>
                      <w:rtl/>
                    </w:rPr>
                    <w:t>1992</w:t>
                  </w:r>
                </w:p>
                <w:p w:rsidR="001A3D53" w:rsidRDefault="001A3D53">
                  <w:pPr>
                    <w:spacing w:line="160" w:lineRule="exact"/>
                    <w:jc w:val="left"/>
                    <w:rPr>
                      <w:rFonts w:cs="Miriam"/>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Fonts w:cs="FrankRuehl"/>
          <w:noProof/>
          <w:rtl/>
        </w:rPr>
        <w:t>פר</w:t>
      </w:r>
      <w:r>
        <w:rPr>
          <w:rFonts w:cs="FrankRuehl" w:hint="cs"/>
          <w:noProof/>
          <w:rtl/>
        </w:rPr>
        <w:t>ק רביעי 2: חקירת עבירות</w:t>
      </w:r>
      <w:r>
        <w:rPr>
          <w:rFonts w:cs="FrankRuehl"/>
          <w:noProof/>
          <w:rtl/>
        </w:rPr>
        <w:t xml:space="preserve"> ש</w:t>
      </w:r>
      <w:r>
        <w:rPr>
          <w:rFonts w:cs="FrankRuehl" w:hint="cs"/>
          <w:noProof/>
          <w:rtl/>
        </w:rPr>
        <w:t>וטרים ועובדי שירות הבטחון הכללי</w:t>
      </w:r>
    </w:p>
    <w:p w:rsidR="00E01F3E" w:rsidRDefault="00E01F3E">
      <w:pPr>
        <w:pStyle w:val="P00"/>
        <w:spacing w:before="72"/>
        <w:ind w:left="0" w:right="1134"/>
        <w:rPr>
          <w:rFonts w:cs="FrankRuehl" w:hint="cs"/>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54" w:name="Rov331"/>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63"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164"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65"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פרק רביעי 2</w:t>
      </w:r>
    </w:p>
    <w:p w:rsidR="00E01F3E" w:rsidRPr="006C1286" w:rsidRDefault="00E01F3E">
      <w:pPr>
        <w:pStyle w:val="P00"/>
        <w:spacing w:before="0"/>
        <w:ind w:left="0" w:right="1134"/>
        <w:rPr>
          <w:rStyle w:val="default"/>
          <w:rFonts w:cs="FrankRuehl" w:hint="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9.2.1994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66" w:history="1">
        <w:r w:rsidRPr="006C1286">
          <w:rPr>
            <w:rStyle w:val="Hyperlink"/>
            <w:rFonts w:cs="FrankRuehl" w:hint="cs"/>
            <w:vanish/>
            <w:szCs w:val="20"/>
            <w:shd w:val="clear" w:color="auto" w:fill="FFFF99"/>
            <w:rtl/>
          </w:rPr>
          <w:t>ס"ח תשנ"ד מס' 1450</w:t>
        </w:r>
      </w:hyperlink>
      <w:r w:rsidRPr="006C1286">
        <w:rPr>
          <w:rStyle w:val="default"/>
          <w:rFonts w:cs="FrankRuehl" w:hint="cs"/>
          <w:vanish/>
          <w:sz w:val="20"/>
          <w:szCs w:val="20"/>
          <w:shd w:val="clear" w:color="auto" w:fill="FFFF99"/>
          <w:rtl/>
        </w:rPr>
        <w:t xml:space="preserve"> מיום 9.2.1994 עמ' 66 (</w:t>
      </w:r>
      <w:hyperlink r:id="rId167" w:history="1">
        <w:r w:rsidRPr="006C1286">
          <w:rPr>
            <w:rStyle w:val="Hyperlink"/>
            <w:rFonts w:cs="FrankRuehl" w:hint="cs"/>
            <w:vanish/>
            <w:szCs w:val="20"/>
            <w:shd w:val="clear" w:color="auto" w:fill="FFFF99"/>
            <w:rtl/>
          </w:rPr>
          <w:t>ה"ח 2198</w:t>
        </w:r>
      </w:hyperlink>
      <w:r w:rsidRPr="006C1286">
        <w:rPr>
          <w:rStyle w:val="default"/>
          <w:rFonts w:cs="FrankRuehl" w:hint="cs"/>
          <w:vanish/>
          <w:sz w:val="20"/>
          <w:szCs w:val="20"/>
          <w:shd w:val="clear" w:color="auto" w:fill="FFFF99"/>
          <w:rtl/>
        </w:rPr>
        <w:t>)</w:t>
      </w:r>
    </w:p>
    <w:p w:rsidR="00E01F3E" w:rsidRDefault="00E01F3E">
      <w:pPr>
        <w:pStyle w:val="P00"/>
        <w:ind w:left="0" w:right="1134"/>
        <w:rPr>
          <w:rStyle w:val="default"/>
          <w:rFonts w:cs="FrankRuehl" w:hint="cs"/>
          <w:sz w:val="2"/>
          <w:szCs w:val="2"/>
          <w:u w:val="single"/>
          <w:shd w:val="clear" w:color="auto" w:fill="FFFF99"/>
          <w:rtl/>
        </w:rPr>
      </w:pPr>
      <w:r w:rsidRPr="006C1286">
        <w:rPr>
          <w:rStyle w:val="default"/>
          <w:rFonts w:cs="FrankRuehl" w:hint="cs"/>
          <w:vanish/>
          <w:sz w:val="22"/>
          <w:szCs w:val="22"/>
          <w:shd w:val="clear" w:color="auto" w:fill="FFFF99"/>
          <w:rtl/>
        </w:rPr>
        <w:t xml:space="preserve">פרק רביעי 2: חקירת עבירות שוטרים </w:t>
      </w:r>
      <w:r w:rsidRPr="006C1286">
        <w:rPr>
          <w:rStyle w:val="default"/>
          <w:rFonts w:cs="FrankRuehl" w:hint="cs"/>
          <w:vanish/>
          <w:sz w:val="22"/>
          <w:szCs w:val="22"/>
          <w:u w:val="single"/>
          <w:shd w:val="clear" w:color="auto" w:fill="FFFF99"/>
          <w:rtl/>
        </w:rPr>
        <w:t>ועובדי שירות הבטחון הכללי</w:t>
      </w:r>
      <w:bookmarkEnd w:id="154"/>
    </w:p>
    <w:p w:rsidR="00E01F3E" w:rsidRDefault="00E01F3E">
      <w:pPr>
        <w:pStyle w:val="P00"/>
        <w:spacing w:before="72"/>
        <w:ind w:left="0" w:right="1134"/>
        <w:rPr>
          <w:rStyle w:val="default"/>
          <w:rFonts w:cs="FrankRuehl"/>
          <w:rtl/>
        </w:rPr>
      </w:pPr>
      <w:bookmarkStart w:id="155" w:name="Seif61"/>
      <w:bookmarkEnd w:id="155"/>
      <w:r>
        <w:rPr>
          <w:lang w:val="he-IL"/>
        </w:rPr>
        <w:pict>
          <v:rect id="_x0000_s2127" style="position:absolute;left:0;text-align:left;margin-left:475.65pt;margin-top:8.05pt;width:63.9pt;height:24pt;z-index:251623936" o:allowincell="f" filled="f" stroked="f" strokecolor="lime" strokeweight=".25pt">
            <v:textbox style="mso-next-textbox:#_x0000_s2127"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כות חקירה</w:t>
                  </w:r>
                </w:p>
                <w:p w:rsidR="001A3D53" w:rsidRDefault="001A3D53">
                  <w:pPr>
                    <w:spacing w:line="160" w:lineRule="exact"/>
                    <w:jc w:val="left"/>
                    <w:rPr>
                      <w:rFonts w:cs="Miriam"/>
                      <w:noProof/>
                      <w:sz w:val="18"/>
                      <w:szCs w:val="18"/>
                      <w:rtl/>
                    </w:rPr>
                  </w:pPr>
                  <w:r>
                    <w:rPr>
                      <w:rFonts w:cs="Miriam" w:hint="cs"/>
                      <w:sz w:val="18"/>
                      <w:szCs w:val="18"/>
                      <w:rtl/>
                    </w:rPr>
                    <w:t>(תיקון מס' 11) תשנ"ב-</w:t>
                  </w:r>
                  <w:r>
                    <w:rPr>
                      <w:rFonts w:cs="Miriam"/>
                      <w:sz w:val="18"/>
                      <w:szCs w:val="18"/>
                      <w:rtl/>
                    </w:rPr>
                    <w:t>1992</w:t>
                  </w:r>
                </w:p>
              </w:txbxContent>
            </v:textbox>
            <w10:anchorlock/>
          </v:rect>
        </w:pict>
      </w:r>
      <w:r>
        <w:rPr>
          <w:rStyle w:val="big-number"/>
          <w:rFonts w:cs="Miriam"/>
          <w:rtl/>
        </w:rPr>
        <w:t>49</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אף האמור בכל דין, חקירה של עבירה כמשמעותה בתוספת הראשונה, אשר בביצועה חשוד שוטר, לא תיערך בידי משטרת ישראל, אלא בידי המחלקה לחקירת שוטרים שבמשרד המשפטים (להלן </w:t>
      </w:r>
      <w:r>
        <w:rPr>
          <w:rStyle w:val="default"/>
          <w:rFonts w:cs="FrankRuehl"/>
          <w:rtl/>
        </w:rPr>
        <w:t xml:space="preserve">– </w:t>
      </w:r>
      <w:r>
        <w:rPr>
          <w:rStyle w:val="default"/>
          <w:rFonts w:cs="FrankRuehl" w:hint="cs"/>
          <w:rtl/>
        </w:rPr>
        <w:t>המחלקה).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אמור בסעיף קטן (א) יחול גם כאשר </w:t>
      </w:r>
      <w:r>
        <w:rPr>
          <w:rStyle w:val="default"/>
          <w:rFonts w:cs="FrankRuehl"/>
          <w:rtl/>
        </w:rPr>
        <w:t>שו</w:t>
      </w:r>
      <w:r>
        <w:rPr>
          <w:rStyle w:val="default"/>
          <w:rFonts w:cs="FrankRuehl" w:hint="cs"/>
          <w:rtl/>
        </w:rPr>
        <w:t>טר חשוד בביצוע עבירה ביחד עם אחר, והמחלקה מוסמכת לחקור גם מי שמעורב בביצוע העבירה ואינו שוטר, הכל בכפוף לאמור בתוספת הראשונה.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באמור בסעיף זה כדי למנוע</w:t>
      </w:r>
      <w:r>
        <w:rPr>
          <w:rStyle w:val="default"/>
          <w:rFonts w:cs="FrankRuehl"/>
          <w:rtl/>
        </w:rPr>
        <w:t xml:space="preserve"> </w:t>
      </w:r>
      <w:r>
        <w:rPr>
          <w:rStyle w:val="default"/>
          <w:rFonts w:cs="FrankRuehl" w:hint="cs"/>
          <w:rtl/>
        </w:rPr>
        <w:t>מהמשטרה לחקור בעבירה לפני שנודע לה כי שוטר מעורב בביצועה.</w:t>
      </w:r>
    </w:p>
    <w:p w:rsidR="00E01F3E" w:rsidRDefault="009714C4" w:rsidP="009714C4">
      <w:pPr>
        <w:pStyle w:val="P00"/>
        <w:spacing w:before="72"/>
        <w:ind w:left="0" w:right="1134"/>
        <w:rPr>
          <w:rStyle w:val="default"/>
          <w:rFonts w:cs="FrankRuehl" w:hint="cs"/>
          <w:rtl/>
        </w:rPr>
      </w:pPr>
      <w:r>
        <w:rPr>
          <w:lang w:val="he-IL"/>
        </w:rPr>
        <w:pict>
          <v:rect id="_x0000_s2422" style="position:absolute;left:0;text-align:left;margin-left:464.5pt;margin-top:8.05pt;width:75.05pt;height:16pt;z-index:251764224" o:allowincell="f" filled="f" stroked="f" strokecolor="lime" strokeweight=".25pt">
            <v:textbox style="mso-next-textbox:#_x0000_s2422" inset="0,0,0,0">
              <w:txbxContent>
                <w:p w:rsidR="009714C4" w:rsidRDefault="009714C4" w:rsidP="009714C4">
                  <w:pPr>
                    <w:spacing w:line="160" w:lineRule="exact"/>
                    <w:jc w:val="left"/>
                    <w:rPr>
                      <w:rFonts w:cs="Miriam"/>
                      <w:noProof/>
                      <w:sz w:val="18"/>
                      <w:szCs w:val="18"/>
                      <w:rtl/>
                    </w:rPr>
                  </w:pPr>
                  <w:r>
                    <w:rPr>
                      <w:rFonts w:cs="Miriam" w:hint="cs"/>
                      <w:noProof/>
                      <w:sz w:val="18"/>
                      <w:szCs w:val="18"/>
                      <w:rtl/>
                    </w:rPr>
                    <w:t>(תיקון מס' 3</w:t>
                  </w:r>
                  <w:r w:rsidR="00B308B1">
                    <w:rPr>
                      <w:rFonts w:cs="Miriam" w:hint="cs"/>
                      <w:noProof/>
                      <w:sz w:val="18"/>
                      <w:szCs w:val="18"/>
                      <w:rtl/>
                    </w:rPr>
                    <w:t>8</w:t>
                  </w:r>
                  <w:r>
                    <w:rPr>
                      <w:rFonts w:cs="Miriam" w:hint="cs"/>
                      <w:noProof/>
                      <w:sz w:val="18"/>
                      <w:szCs w:val="18"/>
                      <w:rtl/>
                    </w:rPr>
                    <w:t>) תשפ"</w:t>
                  </w:r>
                  <w:r w:rsidR="00B308B1">
                    <w:rPr>
                      <w:rFonts w:cs="Miriam" w:hint="cs"/>
                      <w:noProof/>
                      <w:sz w:val="18"/>
                      <w:szCs w:val="18"/>
                      <w:rtl/>
                    </w:rPr>
                    <w:t>ג</w:t>
                  </w:r>
                  <w:r>
                    <w:rPr>
                      <w:rFonts w:cs="Miriam" w:hint="cs"/>
                      <w:noProof/>
                      <w:sz w:val="18"/>
                      <w:szCs w:val="18"/>
                      <w:rtl/>
                    </w:rPr>
                    <w:t>-202</w:t>
                  </w:r>
                  <w:r w:rsidR="00B308B1">
                    <w:rPr>
                      <w:rFonts w:cs="Miriam" w:hint="cs"/>
                      <w:noProof/>
                      <w:sz w:val="18"/>
                      <w:szCs w:val="18"/>
                      <w:rtl/>
                    </w:rPr>
                    <w:t>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E01F3E">
        <w:rPr>
          <w:rStyle w:val="default"/>
          <w:rFonts w:cs="FrankRuehl"/>
          <w:rtl/>
        </w:rPr>
        <w:t>ש</w:t>
      </w:r>
      <w:r w:rsidR="00E01F3E">
        <w:rPr>
          <w:rStyle w:val="default"/>
          <w:rFonts w:cs="FrankRuehl" w:hint="cs"/>
          <w:rtl/>
        </w:rPr>
        <w:t xml:space="preserve">ר המשטרה ושר המשפטים, באישור </w:t>
      </w:r>
      <w:r w:rsidR="00B308B1">
        <w:rPr>
          <w:rStyle w:val="default"/>
          <w:rFonts w:cs="FrankRuehl" w:hint="cs"/>
          <w:rtl/>
        </w:rPr>
        <w:t>הוועדה לביטחון לאומי</w:t>
      </w:r>
      <w:r w:rsidR="00501419" w:rsidRPr="00501419">
        <w:rPr>
          <w:rStyle w:val="default"/>
          <w:rFonts w:cs="FrankRuehl" w:hint="cs"/>
          <w:rtl/>
        </w:rPr>
        <w:t xml:space="preserve"> </w:t>
      </w:r>
      <w:r w:rsidR="00E01F3E">
        <w:rPr>
          <w:rStyle w:val="default"/>
          <w:rFonts w:cs="FrankRuehl" w:hint="cs"/>
          <w:rtl/>
        </w:rPr>
        <w:t>של הכנסת, רשאים לשנות את התוספת הראשונה.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56" w:name="Rov358"/>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68"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169"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70"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49ט</w:t>
      </w:r>
    </w:p>
    <w:p w:rsidR="009714C4" w:rsidRPr="006C1286" w:rsidRDefault="009714C4" w:rsidP="009714C4">
      <w:pPr>
        <w:pStyle w:val="P00"/>
        <w:spacing w:before="0"/>
        <w:ind w:left="0" w:right="1134"/>
        <w:rPr>
          <w:rStyle w:val="default"/>
          <w:rFonts w:cs="FrankRuehl"/>
          <w:vanish/>
          <w:szCs w:val="20"/>
          <w:shd w:val="clear" w:color="auto" w:fill="FFFF99"/>
          <w:rtl/>
        </w:rPr>
      </w:pPr>
    </w:p>
    <w:p w:rsidR="009714C4" w:rsidRPr="006C1286" w:rsidRDefault="009714C4" w:rsidP="009714C4">
      <w:pPr>
        <w:pStyle w:val="P00"/>
        <w:spacing w:before="0"/>
        <w:ind w:left="0" w:right="1134"/>
        <w:rPr>
          <w:rStyle w:val="default"/>
          <w:rFonts w:cs="FrankRuehl"/>
          <w:vanish/>
          <w:color w:val="FF0000"/>
          <w:szCs w:val="20"/>
          <w:shd w:val="clear" w:color="auto" w:fill="FFFF99"/>
          <w:rtl/>
        </w:rPr>
      </w:pPr>
      <w:r w:rsidRPr="006C1286">
        <w:rPr>
          <w:rStyle w:val="default"/>
          <w:rFonts w:cs="FrankRuehl" w:hint="cs"/>
          <w:vanish/>
          <w:color w:val="FF0000"/>
          <w:szCs w:val="20"/>
          <w:shd w:val="clear" w:color="auto" w:fill="FFFF99"/>
          <w:rtl/>
        </w:rPr>
        <w:t>מיום 12.10.2021 עד תום כהונתה של הכנסת ה-24</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r w:rsidRPr="006C1286">
        <w:rPr>
          <w:rStyle w:val="default"/>
          <w:rFonts w:ascii="FrankRuehl" w:hAnsi="FrankRuehl" w:cs="FrankRuehl"/>
          <w:b/>
          <w:bCs/>
          <w:vanish/>
          <w:szCs w:val="20"/>
          <w:shd w:val="clear" w:color="auto" w:fill="FFFF99"/>
          <w:rtl/>
        </w:rPr>
        <w:t xml:space="preserve">תיקון מס' </w:t>
      </w:r>
      <w:r w:rsidRPr="006C1286">
        <w:rPr>
          <w:rStyle w:val="default"/>
          <w:rFonts w:ascii="FrankRuehl" w:hAnsi="FrankRuehl" w:cs="FrankRuehl" w:hint="cs"/>
          <w:b/>
          <w:bCs/>
          <w:vanish/>
          <w:szCs w:val="20"/>
          <w:shd w:val="clear" w:color="auto" w:fill="FFFF99"/>
          <w:rtl/>
        </w:rPr>
        <w:t>36</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hyperlink r:id="rId171" w:history="1">
        <w:r w:rsidRPr="006C1286">
          <w:rPr>
            <w:rStyle w:val="Hyperlink"/>
            <w:rFonts w:ascii="FrankRuehl" w:hAnsi="FrankRuehl" w:cs="FrankRuehl"/>
            <w:vanish/>
            <w:sz w:val="26"/>
            <w:szCs w:val="20"/>
            <w:shd w:val="clear" w:color="auto" w:fill="FFFF99"/>
            <w:rtl/>
          </w:rPr>
          <w:t>ס"ח תשפ"ב מס' 2929</w:t>
        </w:r>
      </w:hyperlink>
      <w:r w:rsidRPr="006C1286">
        <w:rPr>
          <w:rStyle w:val="default"/>
          <w:rFonts w:ascii="FrankRuehl" w:hAnsi="FrankRuehl" w:cs="FrankRuehl"/>
          <w:vanish/>
          <w:szCs w:val="20"/>
          <w:shd w:val="clear" w:color="auto" w:fill="FFFF99"/>
          <w:rtl/>
        </w:rPr>
        <w:t xml:space="preserve"> מיום 12.10.2021 עמ' </w:t>
      </w:r>
      <w:r w:rsidRPr="006C1286">
        <w:rPr>
          <w:rStyle w:val="default"/>
          <w:rFonts w:ascii="FrankRuehl" w:hAnsi="FrankRuehl" w:cs="FrankRuehl" w:hint="cs"/>
          <w:vanish/>
          <w:szCs w:val="20"/>
          <w:shd w:val="clear" w:color="auto" w:fill="FFFF99"/>
          <w:rtl/>
        </w:rPr>
        <w:t>6</w:t>
      </w:r>
      <w:r w:rsidRPr="006C1286">
        <w:rPr>
          <w:rStyle w:val="default"/>
          <w:rFonts w:ascii="FrankRuehl" w:hAnsi="FrankRuehl" w:cs="FrankRuehl"/>
          <w:vanish/>
          <w:szCs w:val="20"/>
          <w:shd w:val="clear" w:color="auto" w:fill="FFFF99"/>
          <w:rtl/>
        </w:rPr>
        <w:t xml:space="preserve"> (</w:t>
      </w:r>
      <w:hyperlink r:id="rId172" w:history="1">
        <w:r w:rsidRPr="006C1286">
          <w:rPr>
            <w:rStyle w:val="Hyperlink"/>
            <w:rFonts w:ascii="FrankRuehl" w:hAnsi="FrankRuehl" w:cs="FrankRuehl"/>
            <w:vanish/>
            <w:sz w:val="26"/>
            <w:szCs w:val="20"/>
            <w:shd w:val="clear" w:color="auto" w:fill="FFFF99"/>
            <w:rtl/>
          </w:rPr>
          <w:t>ה"ח 873</w:t>
        </w:r>
      </w:hyperlink>
      <w:r w:rsidRPr="006C1286">
        <w:rPr>
          <w:rStyle w:val="default"/>
          <w:rFonts w:ascii="FrankRuehl" w:hAnsi="FrankRuehl" w:cs="FrankRuehl"/>
          <w:vanish/>
          <w:szCs w:val="20"/>
          <w:shd w:val="clear" w:color="auto" w:fill="FFFF99"/>
          <w:rtl/>
        </w:rPr>
        <w:t>)</w:t>
      </w:r>
    </w:p>
    <w:p w:rsidR="00B308B1" w:rsidRPr="006C1286" w:rsidRDefault="00B308B1" w:rsidP="00B308B1">
      <w:pPr>
        <w:pStyle w:val="P00"/>
        <w:ind w:left="0" w:right="1134"/>
        <w:rPr>
          <w:rStyle w:val="default"/>
          <w:rFonts w:cs="FrankRuehl"/>
          <w:vanish/>
          <w:sz w:val="22"/>
          <w:szCs w:val="22"/>
          <w:shd w:val="clear" w:color="auto" w:fill="FFFF99"/>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(ד</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ש</w:t>
      </w:r>
      <w:r w:rsidRPr="006C1286">
        <w:rPr>
          <w:rStyle w:val="default"/>
          <w:rFonts w:cs="FrankRuehl" w:hint="cs"/>
          <w:vanish/>
          <w:sz w:val="22"/>
          <w:szCs w:val="22"/>
          <w:shd w:val="clear" w:color="auto" w:fill="FFFF99"/>
          <w:rtl/>
        </w:rPr>
        <w:t>ר המשטרה ושר המשפטים, באישור ו</w:t>
      </w:r>
      <w:r w:rsidRPr="006C1286">
        <w:rPr>
          <w:rStyle w:val="default"/>
          <w:rFonts w:cs="FrankRuehl"/>
          <w:vanish/>
          <w:sz w:val="22"/>
          <w:szCs w:val="22"/>
          <w:shd w:val="clear" w:color="auto" w:fill="FFFF99"/>
          <w:rtl/>
        </w:rPr>
        <w:t>עד</w:t>
      </w:r>
      <w:r w:rsidRPr="006C1286">
        <w:rPr>
          <w:rStyle w:val="default"/>
          <w:rFonts w:cs="FrankRuehl" w:hint="cs"/>
          <w:vanish/>
          <w:sz w:val="22"/>
          <w:szCs w:val="22"/>
          <w:shd w:val="clear" w:color="auto" w:fill="FFFF99"/>
          <w:rtl/>
        </w:rPr>
        <w:t xml:space="preserve">ת </w:t>
      </w:r>
      <w:r w:rsidRPr="006C1286">
        <w:rPr>
          <w:rStyle w:val="default"/>
          <w:rFonts w:cs="FrankRuehl" w:hint="cs"/>
          <w:strike/>
          <w:vanish/>
          <w:sz w:val="22"/>
          <w:szCs w:val="22"/>
          <w:shd w:val="clear" w:color="auto" w:fill="FFFF99"/>
          <w:rtl/>
        </w:rPr>
        <w:t>הפנים ואיכות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ביטחון הפנים</w:t>
      </w:r>
      <w:r w:rsidRPr="006C1286">
        <w:rPr>
          <w:rStyle w:val="default"/>
          <w:rFonts w:cs="FrankRuehl" w:hint="cs"/>
          <w:vanish/>
          <w:sz w:val="22"/>
          <w:szCs w:val="22"/>
          <w:shd w:val="clear" w:color="auto" w:fill="FFFF99"/>
          <w:rtl/>
        </w:rPr>
        <w:t xml:space="preserve"> של הכנסת, רשאים לשנות את התוספת הראשונה.</w:t>
      </w:r>
    </w:p>
    <w:p w:rsidR="002E3F22" w:rsidRPr="006C1286" w:rsidRDefault="002E3F22" w:rsidP="002E3F22">
      <w:pPr>
        <w:pStyle w:val="P00"/>
        <w:spacing w:before="0"/>
        <w:ind w:left="0" w:right="1134"/>
        <w:rPr>
          <w:rStyle w:val="default"/>
          <w:rFonts w:ascii="FrankRuehl" w:hAnsi="FrankRuehl" w:cs="FrankRuehl"/>
          <w:vanish/>
          <w:szCs w:val="20"/>
          <w:shd w:val="clear" w:color="auto" w:fill="FFFF99"/>
          <w:rtl/>
        </w:rPr>
      </w:pPr>
    </w:p>
    <w:p w:rsidR="002E3F22" w:rsidRPr="006C1286" w:rsidRDefault="002E3F22" w:rsidP="002E3F22">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2E3F22" w:rsidRPr="006C1286" w:rsidRDefault="002E3F22" w:rsidP="002E3F22">
      <w:pPr>
        <w:pStyle w:val="P00"/>
        <w:tabs>
          <w:tab w:val="clear" w:pos="6259"/>
        </w:tabs>
        <w:spacing w:before="0"/>
        <w:ind w:left="0" w:right="1134"/>
        <w:rPr>
          <w:rFonts w:ascii="FrankRuehl" w:hAnsi="FrankRuehl" w:cs="FrankRuehl"/>
          <w:vanish/>
          <w:szCs w:val="20"/>
          <w:shd w:val="clear" w:color="auto" w:fill="FFFF99"/>
          <w:rtl/>
        </w:rPr>
      </w:pPr>
      <w:hyperlink r:id="rId173"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174"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9714C4" w:rsidRPr="009714C4" w:rsidRDefault="009714C4" w:rsidP="009714C4">
      <w:pPr>
        <w:pStyle w:val="P00"/>
        <w:ind w:left="0" w:right="1134"/>
        <w:rPr>
          <w:rStyle w:val="default"/>
          <w:rFonts w:cs="FrankRuehl" w:hint="cs"/>
          <w:sz w:val="2"/>
          <w:szCs w:val="2"/>
          <w:rtl/>
        </w:rPr>
      </w:pPr>
      <w:r w:rsidRPr="006C1286">
        <w:rPr>
          <w:rFonts w:cs="FrankRuehl"/>
          <w:vanish/>
          <w:sz w:val="22"/>
          <w:szCs w:val="22"/>
          <w:shd w:val="clear" w:color="auto" w:fill="FFFF99"/>
          <w:rtl/>
        </w:rPr>
        <w:tab/>
      </w:r>
      <w:r w:rsidRPr="006C1286">
        <w:rPr>
          <w:rStyle w:val="default"/>
          <w:rFonts w:cs="FrankRuehl"/>
          <w:vanish/>
          <w:sz w:val="22"/>
          <w:szCs w:val="22"/>
          <w:shd w:val="clear" w:color="auto" w:fill="FFFF99"/>
          <w:rtl/>
        </w:rPr>
        <w:t>(ד</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ab/>
        <w:t>ש</w:t>
      </w:r>
      <w:r w:rsidRPr="006C1286">
        <w:rPr>
          <w:rStyle w:val="default"/>
          <w:rFonts w:cs="FrankRuehl" w:hint="cs"/>
          <w:vanish/>
          <w:sz w:val="22"/>
          <w:szCs w:val="22"/>
          <w:shd w:val="clear" w:color="auto" w:fill="FFFF99"/>
          <w:rtl/>
        </w:rPr>
        <w:t xml:space="preserve">ר המשטרה ושר המשפטים, באישור </w:t>
      </w:r>
      <w:r w:rsidRPr="006C1286">
        <w:rPr>
          <w:rStyle w:val="default"/>
          <w:rFonts w:cs="FrankRuehl" w:hint="cs"/>
          <w:strike/>
          <w:vanish/>
          <w:sz w:val="22"/>
          <w:szCs w:val="22"/>
          <w:shd w:val="clear" w:color="auto" w:fill="FFFF99"/>
          <w:rtl/>
        </w:rPr>
        <w:t>ו</w:t>
      </w:r>
      <w:r w:rsidRPr="006C1286">
        <w:rPr>
          <w:rStyle w:val="default"/>
          <w:rFonts w:cs="FrankRuehl"/>
          <w:strike/>
          <w:vanish/>
          <w:sz w:val="22"/>
          <w:szCs w:val="22"/>
          <w:shd w:val="clear" w:color="auto" w:fill="FFFF99"/>
          <w:rtl/>
        </w:rPr>
        <w:t>עד</w:t>
      </w:r>
      <w:r w:rsidRPr="006C1286">
        <w:rPr>
          <w:rStyle w:val="default"/>
          <w:rFonts w:cs="FrankRuehl" w:hint="cs"/>
          <w:strike/>
          <w:vanish/>
          <w:sz w:val="22"/>
          <w:szCs w:val="22"/>
          <w:shd w:val="clear" w:color="auto" w:fill="FFFF99"/>
          <w:rtl/>
        </w:rPr>
        <w:t>ת הפנים ואיכות הסביבה</w:t>
      </w:r>
      <w:r w:rsidRPr="006C1286">
        <w:rPr>
          <w:rStyle w:val="default"/>
          <w:rFonts w:cs="FrankRuehl" w:hint="cs"/>
          <w:vanish/>
          <w:sz w:val="22"/>
          <w:szCs w:val="22"/>
          <w:shd w:val="clear" w:color="auto" w:fill="FFFF99"/>
          <w:rtl/>
        </w:rPr>
        <w:t xml:space="preserve"> </w:t>
      </w:r>
      <w:r w:rsidR="00B308B1" w:rsidRPr="006C1286">
        <w:rPr>
          <w:rStyle w:val="default"/>
          <w:rFonts w:cs="FrankRuehl" w:hint="cs"/>
          <w:vanish/>
          <w:sz w:val="22"/>
          <w:szCs w:val="22"/>
          <w:u w:val="single"/>
          <w:shd w:val="clear" w:color="auto" w:fill="FFFF99"/>
          <w:rtl/>
        </w:rPr>
        <w:t>הוועדה לביטחון לאומי</w:t>
      </w:r>
      <w:r w:rsidRPr="006C1286">
        <w:rPr>
          <w:rStyle w:val="default"/>
          <w:rFonts w:cs="FrankRuehl" w:hint="cs"/>
          <w:vanish/>
          <w:sz w:val="22"/>
          <w:szCs w:val="22"/>
          <w:shd w:val="clear" w:color="auto" w:fill="FFFF99"/>
          <w:rtl/>
        </w:rPr>
        <w:t xml:space="preserve"> של הכנסת, רשאים לשנות את התוספת הראשונה.</w:t>
      </w:r>
      <w:bookmarkEnd w:id="156"/>
    </w:p>
    <w:p w:rsidR="00E01F3E" w:rsidRDefault="00E01F3E">
      <w:pPr>
        <w:pStyle w:val="P00"/>
        <w:spacing w:before="72"/>
        <w:ind w:left="0" w:right="1134"/>
        <w:rPr>
          <w:rStyle w:val="default"/>
          <w:rFonts w:cs="FrankRuehl" w:hint="cs"/>
          <w:rtl/>
        </w:rPr>
      </w:pPr>
      <w:bookmarkStart w:id="157" w:name="Seif62"/>
      <w:bookmarkEnd w:id="157"/>
      <w:r>
        <w:rPr>
          <w:lang w:val="he-IL"/>
        </w:rPr>
        <w:pict>
          <v:rect id="_x0000_s2128" style="position:absolute;left:0;text-align:left;margin-left:464.5pt;margin-top:8.05pt;width:75.05pt;height:50.75pt;z-index:251624960" o:allowincell="f" filled="f" stroked="f" strokecolor="lime" strokeweight=".25pt">
            <v:textbox style="mso-next-textbox:#_x0000_s2128" inset="0,0,0,0">
              <w:txbxContent>
                <w:p w:rsidR="001A3D53" w:rsidRDefault="001A3D53">
                  <w:pPr>
                    <w:spacing w:line="160" w:lineRule="exact"/>
                    <w:jc w:val="left"/>
                    <w:rPr>
                      <w:rFonts w:cs="Miriam"/>
                      <w:noProof/>
                      <w:sz w:val="18"/>
                      <w:szCs w:val="18"/>
                      <w:rtl/>
                    </w:rPr>
                  </w:pPr>
                  <w:r>
                    <w:rPr>
                      <w:rFonts w:cs="Miriam"/>
                      <w:sz w:val="18"/>
                      <w:szCs w:val="18"/>
                      <w:rtl/>
                    </w:rPr>
                    <w:t>חק</w:t>
                  </w:r>
                  <w:r>
                    <w:rPr>
                      <w:rFonts w:cs="Miriam" w:hint="cs"/>
                      <w:sz w:val="18"/>
                      <w:szCs w:val="18"/>
                      <w:rtl/>
                    </w:rPr>
                    <w:t>ירת עובדי שירות הבטחון הכללי</w:t>
                  </w:r>
                </w:p>
                <w:p w:rsidR="001A3D53" w:rsidRDefault="001A3D53">
                  <w:pPr>
                    <w:spacing w:line="160" w:lineRule="exact"/>
                    <w:jc w:val="left"/>
                    <w:rPr>
                      <w:rFonts w:cs="Miriam" w:hint="cs"/>
                      <w:sz w:val="18"/>
                      <w:szCs w:val="18"/>
                      <w:rtl/>
                    </w:rPr>
                  </w:pPr>
                  <w:r>
                    <w:rPr>
                      <w:rFonts w:cs="Miriam" w:hint="cs"/>
                      <w:sz w:val="18"/>
                      <w:szCs w:val="18"/>
                      <w:rtl/>
                    </w:rPr>
                    <w:t>(תיקון מס' 12) תשנ"ד-</w:t>
                  </w:r>
                  <w:r>
                    <w:rPr>
                      <w:rFonts w:cs="Miriam"/>
                      <w:sz w:val="18"/>
                      <w:szCs w:val="18"/>
                      <w:rtl/>
                    </w:rPr>
                    <w:t>1994</w:t>
                  </w:r>
                </w:p>
                <w:p w:rsidR="001A3D53" w:rsidRDefault="001A3D53">
                  <w:pPr>
                    <w:spacing w:line="160" w:lineRule="exact"/>
                    <w:jc w:val="left"/>
                    <w:rPr>
                      <w:rFonts w:cs="Miriam" w:hint="cs"/>
                      <w:noProof/>
                      <w:sz w:val="18"/>
                      <w:szCs w:val="18"/>
                      <w:rtl/>
                    </w:rPr>
                  </w:pPr>
                  <w:r>
                    <w:rPr>
                      <w:rFonts w:cs="Miriam" w:hint="cs"/>
                      <w:sz w:val="18"/>
                      <w:szCs w:val="18"/>
                      <w:rtl/>
                    </w:rPr>
                    <w:t>(תיקון מס' 18) תשס"ד-2004</w:t>
                  </w:r>
                </w:p>
              </w:txbxContent>
            </v:textbox>
            <w10:anchorlock/>
          </v:rect>
        </w:pict>
      </w:r>
      <w:r>
        <w:rPr>
          <w:rStyle w:val="big-number"/>
          <w:rFonts w:cs="Miriam"/>
          <w:rtl/>
        </w:rPr>
        <w:t>49</w:t>
      </w:r>
      <w:r>
        <w:rPr>
          <w:rStyle w:val="default"/>
          <w:rFonts w:cs="FrankRuehl"/>
          <w:rtl/>
        </w:rPr>
        <w:t>ט1.</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עבירה שעובד שירות הביטחון הכללי חשוד בביצועה במסגרת מילוי תפקידו או בקשר לתפקידו, תחקור בה המחלקה, אם החליט על כך היועץ המשפטי לממשלה</w:t>
      </w:r>
      <w:r>
        <w:rPr>
          <w:rStyle w:val="a7"/>
          <w:rFonts w:cs="FrankRuehl"/>
          <w:sz w:val="26"/>
        </w:rPr>
        <w:footnoteReference w:id="4"/>
      </w:r>
      <w:r>
        <w:rPr>
          <w:rStyle w:val="default"/>
          <w:rFonts w:cs="FrankRuehl" w:hint="cs"/>
          <w:rtl/>
        </w:rPr>
        <w:t xml:space="preserve">; הוראות סעיף 49ב(ב) ו-(ג) יחולו לענין זה, בשינויים המחויבים; בסעיף קטן זה, "עבירה" </w:t>
      </w:r>
      <w:r>
        <w:rPr>
          <w:rStyle w:val="default"/>
          <w:rFonts w:cs="FrankRuehl"/>
          <w:rtl/>
        </w:rPr>
        <w:t>–</w:t>
      </w:r>
      <w:r>
        <w:rPr>
          <w:rStyle w:val="default"/>
          <w:rFonts w:cs="FrankRuehl" w:hint="cs"/>
          <w:rtl/>
        </w:rPr>
        <w:t xml:space="preserve"> כל עבירה למעט עבירת תעבורה כהגדרתה בסעיף 1 לפקודת התעבורה, ועבירה שרשות אחרת, שאינה המשטרה או שירות הביטחון הכללי, מוסמכת לחקור בה על פי דין.</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יועץ המשפטי לממשלה רשאי לאצול לפרקליט המדינה ולמשנה לפרקליט המדינה </w:t>
      </w:r>
      <w:r>
        <w:rPr>
          <w:rStyle w:val="default"/>
          <w:rFonts w:cs="FrankRuehl"/>
          <w:rtl/>
        </w:rPr>
        <w:t xml:space="preserve">– </w:t>
      </w:r>
      <w:r>
        <w:rPr>
          <w:rStyle w:val="default"/>
          <w:rFonts w:cs="FrankRuehl" w:hint="cs"/>
          <w:rtl/>
        </w:rPr>
        <w:t>דרך כלל, לסוגי ענינים או ל</w:t>
      </w:r>
      <w:r>
        <w:rPr>
          <w:rStyle w:val="default"/>
          <w:rFonts w:cs="FrankRuehl"/>
          <w:rtl/>
        </w:rPr>
        <w:t>ענ</w:t>
      </w:r>
      <w:r>
        <w:rPr>
          <w:rStyle w:val="default"/>
          <w:rFonts w:cs="FrankRuehl" w:hint="cs"/>
          <w:rtl/>
        </w:rPr>
        <w:t xml:space="preserve">ין מסויים </w:t>
      </w:r>
      <w:r>
        <w:rPr>
          <w:rStyle w:val="default"/>
          <w:rFonts w:cs="FrankRuehl"/>
          <w:rtl/>
        </w:rPr>
        <w:t xml:space="preserve">– </w:t>
      </w:r>
      <w:r>
        <w:rPr>
          <w:rStyle w:val="default"/>
          <w:rFonts w:cs="FrankRuehl" w:hint="cs"/>
          <w:rtl/>
        </w:rPr>
        <w:t>את סמכותו לפי סעיף קטן (א).</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58" w:name="Rov308"/>
      <w:r w:rsidRPr="006C1286">
        <w:rPr>
          <w:rStyle w:val="default"/>
          <w:rFonts w:cs="FrankRuehl" w:hint="cs"/>
          <w:vanish/>
          <w:color w:val="FF0000"/>
          <w:sz w:val="20"/>
          <w:szCs w:val="20"/>
          <w:shd w:val="clear" w:color="auto" w:fill="FFFF99"/>
          <w:rtl/>
        </w:rPr>
        <w:t>מיום 9.2.1994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75" w:history="1">
        <w:r w:rsidRPr="006C1286">
          <w:rPr>
            <w:rStyle w:val="Hyperlink"/>
            <w:rFonts w:cs="FrankRuehl" w:hint="cs"/>
            <w:vanish/>
            <w:szCs w:val="20"/>
            <w:shd w:val="clear" w:color="auto" w:fill="FFFF99"/>
            <w:rtl/>
          </w:rPr>
          <w:t>ס"ח תשנ"ד מס' 1450</w:t>
        </w:r>
      </w:hyperlink>
      <w:r w:rsidRPr="006C1286">
        <w:rPr>
          <w:rStyle w:val="default"/>
          <w:rFonts w:cs="FrankRuehl" w:hint="cs"/>
          <w:vanish/>
          <w:sz w:val="20"/>
          <w:szCs w:val="20"/>
          <w:shd w:val="clear" w:color="auto" w:fill="FFFF99"/>
          <w:rtl/>
        </w:rPr>
        <w:t xml:space="preserve"> מיום 9.2.1994 עמ' 66 (</w:t>
      </w:r>
      <w:hyperlink r:id="rId176" w:history="1">
        <w:r w:rsidRPr="006C1286">
          <w:rPr>
            <w:rStyle w:val="Hyperlink"/>
            <w:rFonts w:cs="FrankRuehl" w:hint="cs"/>
            <w:vanish/>
            <w:szCs w:val="20"/>
            <w:shd w:val="clear" w:color="auto" w:fill="FFFF99"/>
            <w:rtl/>
          </w:rPr>
          <w:t>ה"ח 2198</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49ט1</w:t>
      </w:r>
    </w:p>
    <w:p w:rsidR="00E01F3E" w:rsidRPr="006C1286" w:rsidRDefault="00E01F3E">
      <w:pPr>
        <w:pStyle w:val="P00"/>
        <w:spacing w:before="0"/>
        <w:ind w:left="0" w:right="1134"/>
        <w:rPr>
          <w:rStyle w:val="default"/>
          <w:rFonts w:cs="FrankRuehl" w:hint="cs"/>
          <w:b/>
          <w:b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30.6.2004</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18</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77" w:history="1">
        <w:r w:rsidRPr="006C1286">
          <w:rPr>
            <w:rStyle w:val="Hyperlink"/>
            <w:rFonts w:cs="FrankRuehl" w:hint="cs"/>
            <w:vanish/>
            <w:szCs w:val="20"/>
            <w:shd w:val="clear" w:color="auto" w:fill="FFFF99"/>
            <w:rtl/>
          </w:rPr>
          <w:t>ס"ח תשס"ד מס' 1946</w:t>
        </w:r>
      </w:hyperlink>
      <w:r w:rsidRPr="006C1286">
        <w:rPr>
          <w:rStyle w:val="default"/>
          <w:rFonts w:cs="FrankRuehl" w:hint="cs"/>
          <w:vanish/>
          <w:sz w:val="20"/>
          <w:szCs w:val="20"/>
          <w:shd w:val="clear" w:color="auto" w:fill="FFFF99"/>
          <w:rtl/>
        </w:rPr>
        <w:t xml:space="preserve"> מיום 30.6.2004 עמ' 430 (</w:t>
      </w:r>
      <w:hyperlink r:id="rId178" w:history="1">
        <w:r w:rsidRPr="006C1286">
          <w:rPr>
            <w:rStyle w:val="Hyperlink"/>
            <w:rFonts w:cs="FrankRuehl" w:hint="cs"/>
            <w:vanish/>
            <w:szCs w:val="20"/>
            <w:shd w:val="clear" w:color="auto" w:fill="FFFF99"/>
            <w:rtl/>
          </w:rPr>
          <w:t>ה"ח 60</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סעיף קטן 49ט1(א)</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vanish/>
          <w:sz w:val="20"/>
          <w:szCs w:val="20"/>
          <w:shd w:val="clear" w:color="auto" w:fill="FFFF99"/>
          <w:rtl/>
        </w:rPr>
        <w:tab/>
      </w:r>
      <w:r w:rsidRPr="006C1286">
        <w:rPr>
          <w:rStyle w:val="default"/>
          <w:rFonts w:cs="FrankRuehl" w:hint="cs"/>
          <w:strike/>
          <w:vanish/>
          <w:sz w:val="22"/>
          <w:szCs w:val="22"/>
          <w:shd w:val="clear" w:color="auto" w:fill="FFFF99"/>
          <w:rtl/>
        </w:rPr>
        <w:t>(א)</w:t>
      </w:r>
      <w:r w:rsidRPr="006C1286">
        <w:rPr>
          <w:rStyle w:val="default"/>
          <w:rFonts w:cs="FrankRuehl" w:hint="cs"/>
          <w:strike/>
          <w:vanish/>
          <w:sz w:val="22"/>
          <w:szCs w:val="22"/>
          <w:shd w:val="clear" w:color="auto" w:fill="FFFF99"/>
          <w:rtl/>
        </w:rPr>
        <w:tab/>
        <w:t>עבירה שעובד שירות הבטחון הכללי חשוד בביצועה במהלך חקירה שערך או בקשר אליה, או בקשר למי שהיה מעוכב או נתון במעצר לצרכי חקירה, תחקור בה המחלקה, אם החליט על כך היועץ המשפטי לממשלה.</w:t>
      </w:r>
      <w:bookmarkEnd w:id="158"/>
    </w:p>
    <w:p w:rsidR="00E01F3E" w:rsidRDefault="00E01F3E">
      <w:pPr>
        <w:pStyle w:val="P00"/>
        <w:spacing w:before="72"/>
        <w:ind w:left="0" w:right="1134"/>
        <w:rPr>
          <w:rStyle w:val="default"/>
          <w:rFonts w:cs="FrankRuehl"/>
          <w:rtl/>
        </w:rPr>
      </w:pPr>
      <w:bookmarkStart w:id="159" w:name="Seif63"/>
      <w:bookmarkEnd w:id="159"/>
      <w:r>
        <w:rPr>
          <w:lang w:val="he-IL"/>
        </w:rPr>
        <w:pict>
          <v:rect id="_x0000_s2129" style="position:absolute;left:0;text-align:left;margin-left:468.45pt;margin-top:8.05pt;width:71.1pt;height:24pt;z-index:251625984" o:allowincell="f" filled="f" stroked="f" strokecolor="lime" strokeweight=".25pt">
            <v:textbox style="mso-next-textbox:#_x0000_s2129"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המחלקה</w:t>
                  </w:r>
                </w:p>
                <w:p w:rsidR="001A3D53" w:rsidRDefault="001A3D53">
                  <w:pPr>
                    <w:spacing w:line="160" w:lineRule="exact"/>
                    <w:jc w:val="left"/>
                    <w:rPr>
                      <w:rFonts w:cs="Miriam"/>
                      <w:noProof/>
                      <w:sz w:val="18"/>
                      <w:szCs w:val="18"/>
                      <w:rtl/>
                    </w:rPr>
                  </w:pPr>
                  <w:r>
                    <w:rPr>
                      <w:rFonts w:cs="Miriam" w:hint="cs"/>
                      <w:sz w:val="18"/>
                      <w:szCs w:val="18"/>
                      <w:rtl/>
                    </w:rPr>
                    <w:t>(תיקון מס' 11) תשנ"ב-</w:t>
                  </w:r>
                  <w:r>
                    <w:rPr>
                      <w:rFonts w:cs="Miriam"/>
                      <w:sz w:val="18"/>
                      <w:szCs w:val="18"/>
                      <w:rtl/>
                    </w:rPr>
                    <w:t>1992</w:t>
                  </w:r>
                </w:p>
              </w:txbxContent>
            </v:textbox>
            <w10:anchorlock/>
          </v:rect>
        </w:pict>
      </w:r>
      <w:r>
        <w:rPr>
          <w:rStyle w:val="big-number"/>
          <w:rFonts w:cs="Miriam"/>
          <w:rtl/>
        </w:rPr>
        <w:t>49</w:t>
      </w:r>
      <w:r>
        <w:rPr>
          <w:rStyle w:val="default"/>
          <w:rFonts w:cs="FrankRuehl"/>
          <w:rtl/>
        </w:rPr>
        <w:t>י.</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צורך מילו</w:t>
      </w:r>
      <w:r>
        <w:rPr>
          <w:rStyle w:val="default"/>
          <w:rFonts w:cs="FrankRuehl"/>
          <w:rtl/>
        </w:rPr>
        <w:t>י</w:t>
      </w:r>
      <w:r>
        <w:rPr>
          <w:rStyle w:val="default"/>
          <w:rFonts w:cs="FrankRuehl" w:hint="cs"/>
          <w:rtl/>
        </w:rPr>
        <w:t xml:space="preserve"> תפקידיהם לפי פרק זה, יהיו למחלקה ולמי שנמנה עמה, הסמכויות והחסינויות של המשטרה ושל שוטר, לפי הענין.</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פעולה שהמחלקה מוסמכת לעשות רשאית היא להסתייע במשטרה בהתאם לכללים שיקבעו פרקליט המדי</w:t>
      </w:r>
      <w:r>
        <w:rPr>
          <w:rStyle w:val="default"/>
          <w:rFonts w:cs="FrankRuehl"/>
          <w:rtl/>
        </w:rPr>
        <w:t>נה</w:t>
      </w:r>
      <w:r>
        <w:rPr>
          <w:rStyle w:val="default"/>
          <w:rFonts w:cs="FrankRuehl" w:hint="cs"/>
          <w:rtl/>
        </w:rPr>
        <w:t xml:space="preserve"> והמפקח הכללי.</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שהוענקה בחיקוק סמכות לשוטר על פי הגדרת דרגתו או תפקידו, יקבע פרקליט המדינה את בעלי התפקידים מבין הנמנים עם המחלקה, שלהם תוענק הסמכות.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60" w:name="Rov271"/>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79"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180"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81"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49י</w:t>
      </w:r>
      <w:bookmarkEnd w:id="160"/>
    </w:p>
    <w:p w:rsidR="00E01F3E" w:rsidRDefault="00E01F3E">
      <w:pPr>
        <w:pStyle w:val="P00"/>
        <w:spacing w:before="72"/>
        <w:ind w:left="0" w:right="1134"/>
        <w:rPr>
          <w:rStyle w:val="default"/>
          <w:rFonts w:cs="FrankRuehl"/>
          <w:rtl/>
        </w:rPr>
      </w:pPr>
      <w:bookmarkStart w:id="161" w:name="Seif64"/>
      <w:bookmarkEnd w:id="161"/>
      <w:r>
        <w:rPr>
          <w:lang w:val="he-IL"/>
        </w:rPr>
        <w:pict>
          <v:rect id="_x0000_s2130" style="position:absolute;left:0;text-align:left;margin-left:475.65pt;margin-top:8.05pt;width:63.9pt;height:24pt;z-index:251627008" o:allowincell="f" filled="f" stroked="f" strokecolor="lime" strokeweight=".25pt">
            <v:textbox style="mso-next-textbox:#_x0000_s2130" inset="0,0,0,0">
              <w:txbxContent>
                <w:p w:rsidR="001A3D53" w:rsidRDefault="001A3D53">
                  <w:pPr>
                    <w:spacing w:line="160" w:lineRule="exact"/>
                    <w:jc w:val="left"/>
                    <w:rPr>
                      <w:rFonts w:cs="Miriam"/>
                      <w:noProof/>
                      <w:sz w:val="18"/>
                      <w:szCs w:val="18"/>
                      <w:rtl/>
                    </w:rPr>
                  </w:pPr>
                  <w:r>
                    <w:rPr>
                      <w:rFonts w:cs="Miriam"/>
                      <w:sz w:val="18"/>
                      <w:szCs w:val="18"/>
                      <w:rtl/>
                    </w:rPr>
                    <w:t>תי</w:t>
                  </w:r>
                  <w:r>
                    <w:rPr>
                      <w:rFonts w:cs="Miriam" w:hint="cs"/>
                      <w:sz w:val="18"/>
                      <w:szCs w:val="18"/>
                      <w:rtl/>
                    </w:rPr>
                    <w:t>אומי חקיקה</w:t>
                  </w:r>
                </w:p>
                <w:p w:rsidR="001A3D53" w:rsidRDefault="001A3D53">
                  <w:pPr>
                    <w:spacing w:line="160" w:lineRule="exact"/>
                    <w:jc w:val="left"/>
                    <w:rPr>
                      <w:rFonts w:cs="Miriam"/>
                      <w:noProof/>
                      <w:sz w:val="18"/>
                      <w:szCs w:val="18"/>
                      <w:rtl/>
                    </w:rPr>
                  </w:pPr>
                  <w:r>
                    <w:rPr>
                      <w:rFonts w:cs="Miriam"/>
                      <w:sz w:val="18"/>
                      <w:szCs w:val="18"/>
                      <w:rtl/>
                    </w:rPr>
                    <w:t>(</w:t>
                  </w:r>
                  <w:r>
                    <w:rPr>
                      <w:rFonts w:cs="Miriam" w:hint="cs"/>
                      <w:sz w:val="18"/>
                      <w:szCs w:val="18"/>
                      <w:rtl/>
                    </w:rPr>
                    <w:t>תיקון מס' 11) תשנ"ב-</w:t>
                  </w:r>
                  <w:r>
                    <w:rPr>
                      <w:rFonts w:cs="Miriam"/>
                      <w:sz w:val="18"/>
                      <w:szCs w:val="18"/>
                      <w:rtl/>
                    </w:rPr>
                    <w:t>1992</w:t>
                  </w:r>
                </w:p>
              </w:txbxContent>
            </v:textbox>
            <w10:anchorlock/>
          </v:rect>
        </w:pict>
      </w:r>
      <w:r>
        <w:rPr>
          <w:rStyle w:val="big-number"/>
          <w:rFonts w:cs="Miriam"/>
          <w:rtl/>
        </w:rPr>
        <w:t>49</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ענין סעיף 1 לחוק האזנת סתר, תשל"ט-</w:t>
      </w:r>
      <w:r>
        <w:rPr>
          <w:rStyle w:val="default"/>
          <w:rFonts w:cs="FrankRuehl"/>
          <w:rtl/>
        </w:rPr>
        <w:t xml:space="preserve">1979, </w:t>
      </w:r>
      <w:r>
        <w:rPr>
          <w:rStyle w:val="default"/>
          <w:rFonts w:cs="FrankRuehl" w:hint="cs"/>
          <w:rtl/>
        </w:rPr>
        <w:t xml:space="preserve">יראו את מנהל המחלקה ובהעדרו </w:t>
      </w:r>
      <w:r>
        <w:rPr>
          <w:rStyle w:val="default"/>
          <w:rFonts w:cs="FrankRuehl"/>
          <w:rtl/>
        </w:rPr>
        <w:t xml:space="preserve">– </w:t>
      </w:r>
      <w:r>
        <w:rPr>
          <w:rStyle w:val="default"/>
          <w:rFonts w:cs="FrankRuehl" w:hint="cs"/>
          <w:rtl/>
        </w:rPr>
        <w:t>את ממלא מקומו</w:t>
      </w:r>
      <w:r>
        <w:rPr>
          <w:rStyle w:val="default"/>
          <w:rFonts w:cs="FrankRuehl"/>
          <w:rtl/>
        </w:rPr>
        <w:t>, כ</w:t>
      </w:r>
      <w:r>
        <w:rPr>
          <w:rStyle w:val="default"/>
          <w:rFonts w:cs="FrankRuehl" w:hint="cs"/>
          <w:rtl/>
        </w:rPr>
        <w:t>קצין משטרה מוסמך.</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19(ג) לחוק הגנת הפרטיות, תשמ"א</w:t>
      </w:r>
      <w:r>
        <w:rPr>
          <w:rStyle w:val="default"/>
          <w:rFonts w:cs="FrankRuehl"/>
          <w:rtl/>
        </w:rPr>
        <w:t xml:space="preserve">–1981, </w:t>
      </w:r>
      <w:r>
        <w:rPr>
          <w:rStyle w:val="default"/>
          <w:rFonts w:cs="FrankRuehl" w:hint="cs"/>
          <w:rtl/>
        </w:rPr>
        <w:t>יראו את המחלקה כרשות בטחון.</w:t>
      </w:r>
    </w:p>
    <w:p w:rsidR="00E01F3E" w:rsidRDefault="00D970BA" w:rsidP="00D970BA">
      <w:pPr>
        <w:pStyle w:val="P00"/>
        <w:spacing w:before="72"/>
        <w:ind w:left="0" w:right="1134"/>
        <w:rPr>
          <w:rStyle w:val="default"/>
          <w:rFonts w:cs="FrankRuehl" w:hint="cs"/>
          <w:rtl/>
        </w:rPr>
      </w:pPr>
      <w:r w:rsidRPr="00D970BA">
        <w:rPr>
          <w:rStyle w:val="default"/>
          <w:rFonts w:cs="FrankRuehl" w:hint="cs"/>
          <w:rtl/>
        </w:rPr>
        <w:pict>
          <v:shape id="_x0000_s2418" type="#_x0000_t202" style="position:absolute;left:0;text-align:left;margin-left:470.35pt;margin-top:7.1pt;width:1in;height:16.8pt;z-index:251762176" filled="f" stroked="f">
            <v:textbox inset="1mm,0,1mm,0">
              <w:txbxContent>
                <w:p w:rsidR="00D970BA" w:rsidRDefault="00D970BA" w:rsidP="00D970BA">
                  <w:pPr>
                    <w:spacing w:line="160" w:lineRule="exact"/>
                    <w:jc w:val="left"/>
                    <w:rPr>
                      <w:rFonts w:cs="Miriam" w:hint="cs"/>
                      <w:noProof/>
                      <w:sz w:val="18"/>
                      <w:szCs w:val="18"/>
                      <w:rtl/>
                    </w:rPr>
                  </w:pPr>
                  <w:r>
                    <w:rPr>
                      <w:rFonts w:cs="Miriam" w:hint="cs"/>
                      <w:sz w:val="18"/>
                      <w:szCs w:val="18"/>
                      <w:rtl/>
                    </w:rPr>
                    <w:t>(תיקון מס' 35) תשע"ט-2019</w:t>
                  </w:r>
                </w:p>
              </w:txbxContent>
            </v:textbox>
            <w10:anchorlock/>
          </v:shape>
        </w:pict>
      </w:r>
      <w:r>
        <w:rPr>
          <w:rStyle w:val="default"/>
          <w:rFonts w:cs="FrankRuehl" w:hint="cs"/>
          <w:rtl/>
        </w:rPr>
        <w:tab/>
        <w:t>(ג)</w:t>
      </w:r>
      <w:r>
        <w:rPr>
          <w:rStyle w:val="default"/>
          <w:rFonts w:cs="FrankRuehl" w:hint="cs"/>
          <w:rtl/>
        </w:rPr>
        <w:tab/>
      </w:r>
      <w:r w:rsidR="00A12FDE">
        <w:rPr>
          <w:rStyle w:val="default"/>
          <w:rFonts w:cs="FrankRuehl" w:hint="cs"/>
          <w:rtl/>
        </w:rPr>
        <w:t>(בוטל)</w:t>
      </w:r>
      <w:r w:rsidR="00E01F3E">
        <w:rPr>
          <w:rStyle w:val="default"/>
          <w:rFonts w:cs="FrankRuehl" w:hint="cs"/>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62" w:name="Rov356"/>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82"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183"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84"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49יא</w:t>
      </w:r>
    </w:p>
    <w:p w:rsidR="004E4BC9" w:rsidRPr="006C1286" w:rsidRDefault="004E4BC9" w:rsidP="004E4BC9">
      <w:pPr>
        <w:pStyle w:val="P00"/>
        <w:spacing w:before="0"/>
        <w:ind w:left="0" w:right="1134"/>
        <w:rPr>
          <w:rStyle w:val="default"/>
          <w:rFonts w:ascii="FrankRuehl" w:hAnsi="FrankRuehl" w:cs="FrankRuehl"/>
          <w:vanish/>
          <w:sz w:val="20"/>
          <w:szCs w:val="20"/>
          <w:shd w:val="clear" w:color="auto" w:fill="FFFF99"/>
          <w:rtl/>
          <w:lang w:eastAsia="en-US"/>
        </w:rPr>
      </w:pPr>
    </w:p>
    <w:p w:rsidR="004E4BC9" w:rsidRPr="006C1286" w:rsidRDefault="004E4BC9" w:rsidP="004E4BC9">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6C1286">
        <w:rPr>
          <w:rStyle w:val="default"/>
          <w:rFonts w:ascii="FrankRuehl" w:hAnsi="FrankRuehl" w:cs="FrankRuehl"/>
          <w:vanish/>
          <w:color w:val="FF0000"/>
          <w:sz w:val="20"/>
          <w:szCs w:val="20"/>
          <w:shd w:val="clear" w:color="auto" w:fill="FFFF99"/>
          <w:rtl/>
          <w:lang w:eastAsia="en-US"/>
        </w:rPr>
        <w:t xml:space="preserve">מיום </w:t>
      </w:r>
      <w:r w:rsidR="00C56217" w:rsidRPr="006C1286">
        <w:rPr>
          <w:rStyle w:val="default"/>
          <w:rFonts w:ascii="FrankRuehl" w:hAnsi="FrankRuehl" w:cs="FrankRuehl" w:hint="cs"/>
          <w:vanish/>
          <w:color w:val="FF0000"/>
          <w:sz w:val="20"/>
          <w:szCs w:val="20"/>
          <w:shd w:val="clear" w:color="auto" w:fill="FFFF99"/>
          <w:rtl/>
          <w:lang w:eastAsia="en-US"/>
        </w:rPr>
        <w:t>12.7</w:t>
      </w:r>
      <w:r w:rsidR="00BC5549" w:rsidRPr="006C1286">
        <w:rPr>
          <w:rStyle w:val="default"/>
          <w:rFonts w:ascii="FrankRuehl" w:hAnsi="FrankRuehl" w:cs="FrankRuehl" w:hint="cs"/>
          <w:vanish/>
          <w:color w:val="FF0000"/>
          <w:sz w:val="20"/>
          <w:szCs w:val="20"/>
          <w:shd w:val="clear" w:color="auto" w:fill="FFFF99"/>
          <w:rtl/>
          <w:lang w:eastAsia="en-US"/>
        </w:rPr>
        <w:t>.2022</w:t>
      </w:r>
    </w:p>
    <w:p w:rsidR="004E4BC9" w:rsidRPr="006C1286" w:rsidRDefault="004E4BC9" w:rsidP="004E4BC9">
      <w:pPr>
        <w:pStyle w:val="P00"/>
        <w:spacing w:before="0"/>
        <w:ind w:left="0" w:right="1134"/>
        <w:rPr>
          <w:rStyle w:val="default"/>
          <w:rFonts w:ascii="FrankRuehl" w:hAnsi="FrankRuehl" w:cs="FrankRuehl"/>
          <w:vanish/>
          <w:sz w:val="20"/>
          <w:szCs w:val="20"/>
          <w:shd w:val="clear" w:color="auto" w:fill="FFFF99"/>
          <w:rtl/>
          <w:lang w:eastAsia="en-US"/>
        </w:rPr>
      </w:pPr>
      <w:r w:rsidRPr="006C1286">
        <w:rPr>
          <w:rStyle w:val="default"/>
          <w:rFonts w:ascii="FrankRuehl" w:hAnsi="FrankRuehl" w:cs="FrankRuehl"/>
          <w:b/>
          <w:bCs/>
          <w:vanish/>
          <w:sz w:val="20"/>
          <w:szCs w:val="20"/>
          <w:shd w:val="clear" w:color="auto" w:fill="FFFF99"/>
          <w:rtl/>
          <w:lang w:eastAsia="en-US"/>
        </w:rPr>
        <w:t xml:space="preserve">תיקון מס' </w:t>
      </w:r>
      <w:r w:rsidRPr="006C1286">
        <w:rPr>
          <w:rStyle w:val="default"/>
          <w:rFonts w:ascii="FrankRuehl" w:hAnsi="FrankRuehl" w:cs="FrankRuehl" w:hint="cs"/>
          <w:b/>
          <w:bCs/>
          <w:vanish/>
          <w:sz w:val="20"/>
          <w:szCs w:val="20"/>
          <w:shd w:val="clear" w:color="auto" w:fill="FFFF99"/>
          <w:rtl/>
          <w:lang w:eastAsia="en-US"/>
        </w:rPr>
        <w:t>35</w:t>
      </w:r>
    </w:p>
    <w:p w:rsidR="004E4BC9" w:rsidRPr="006C1286" w:rsidRDefault="004E4BC9" w:rsidP="004E4BC9">
      <w:pPr>
        <w:pStyle w:val="P00"/>
        <w:spacing w:before="0"/>
        <w:ind w:left="0" w:right="1134"/>
        <w:rPr>
          <w:rStyle w:val="default"/>
          <w:rFonts w:ascii="FrankRuehl" w:hAnsi="FrankRuehl" w:cs="FrankRuehl"/>
          <w:vanish/>
          <w:szCs w:val="20"/>
          <w:shd w:val="clear" w:color="auto" w:fill="FFFF99"/>
          <w:rtl/>
          <w:lang w:eastAsia="en-US"/>
        </w:rPr>
      </w:pPr>
      <w:hyperlink r:id="rId185" w:history="1">
        <w:r w:rsidRPr="006C1286">
          <w:rPr>
            <w:rStyle w:val="Hyperlink"/>
            <w:rFonts w:ascii="FrankRuehl" w:hAnsi="FrankRuehl" w:cs="FrankRuehl"/>
            <w:vanish/>
            <w:szCs w:val="20"/>
            <w:shd w:val="clear" w:color="auto" w:fill="FFFF99"/>
            <w:rtl/>
            <w:lang w:eastAsia="en-US"/>
          </w:rPr>
          <w:t>ס"ח תשע"ט מס' 2783</w:t>
        </w:r>
      </w:hyperlink>
      <w:r w:rsidRPr="006C1286">
        <w:rPr>
          <w:rStyle w:val="default"/>
          <w:rFonts w:ascii="FrankRuehl" w:hAnsi="FrankRuehl" w:cs="FrankRuehl"/>
          <w:vanish/>
          <w:sz w:val="20"/>
          <w:szCs w:val="20"/>
          <w:shd w:val="clear" w:color="auto" w:fill="FFFF99"/>
          <w:rtl/>
          <w:lang w:eastAsia="en-US"/>
        </w:rPr>
        <w:t xml:space="preserve"> מיום 16.1.2019 עמ' 31</w:t>
      </w:r>
      <w:r w:rsidRPr="006C1286">
        <w:rPr>
          <w:rStyle w:val="default"/>
          <w:rFonts w:ascii="FrankRuehl" w:hAnsi="FrankRuehl" w:cs="FrankRuehl" w:hint="cs"/>
          <w:vanish/>
          <w:szCs w:val="20"/>
          <w:shd w:val="clear" w:color="auto" w:fill="FFFF99"/>
          <w:rtl/>
          <w:lang w:eastAsia="en-US"/>
        </w:rPr>
        <w:t>9</w:t>
      </w:r>
      <w:r w:rsidRPr="006C1286">
        <w:rPr>
          <w:rStyle w:val="default"/>
          <w:rFonts w:ascii="FrankRuehl" w:hAnsi="FrankRuehl" w:cs="FrankRuehl"/>
          <w:vanish/>
          <w:sz w:val="20"/>
          <w:szCs w:val="20"/>
          <w:shd w:val="clear" w:color="auto" w:fill="FFFF99"/>
          <w:rtl/>
          <w:lang w:eastAsia="en-US"/>
        </w:rPr>
        <w:t xml:space="preserve"> (</w:t>
      </w:r>
      <w:hyperlink r:id="rId186" w:history="1">
        <w:r w:rsidRPr="006C1286">
          <w:rPr>
            <w:rStyle w:val="Hyperlink"/>
            <w:rFonts w:ascii="FrankRuehl" w:hAnsi="FrankRuehl" w:cs="FrankRuehl"/>
            <w:vanish/>
            <w:szCs w:val="20"/>
            <w:shd w:val="clear" w:color="auto" w:fill="FFFF99"/>
            <w:rtl/>
            <w:lang w:eastAsia="en-US"/>
          </w:rPr>
          <w:t>ה"ח 1071</w:t>
        </w:r>
      </w:hyperlink>
      <w:r w:rsidRPr="006C1286">
        <w:rPr>
          <w:rStyle w:val="default"/>
          <w:rFonts w:ascii="FrankRuehl" w:hAnsi="FrankRuehl" w:cs="FrankRuehl"/>
          <w:vanish/>
          <w:sz w:val="20"/>
          <w:szCs w:val="20"/>
          <w:shd w:val="clear" w:color="auto" w:fill="FFFF99"/>
          <w:rtl/>
          <w:lang w:eastAsia="en-US"/>
        </w:rPr>
        <w:t>)</w:t>
      </w:r>
    </w:p>
    <w:p w:rsidR="00BC5549" w:rsidRPr="006C1286" w:rsidRDefault="00BC5549" w:rsidP="00BC5549">
      <w:pPr>
        <w:pStyle w:val="P00"/>
        <w:spacing w:before="0"/>
        <w:ind w:left="0" w:right="1134"/>
        <w:rPr>
          <w:rStyle w:val="default"/>
          <w:rFonts w:ascii="FrankRuehl" w:hAnsi="FrankRuehl" w:cs="FrankRuehl"/>
          <w:vanish/>
          <w:szCs w:val="20"/>
          <w:shd w:val="clear" w:color="auto" w:fill="FFFF99"/>
          <w:rtl/>
          <w:lang w:eastAsia="en-US"/>
        </w:rPr>
      </w:pPr>
      <w:r w:rsidRPr="006C1286">
        <w:rPr>
          <w:rStyle w:val="default"/>
          <w:rFonts w:ascii="FrankRuehl" w:hAnsi="FrankRuehl" w:cs="FrankRuehl"/>
          <w:b/>
          <w:bCs/>
          <w:vanish/>
          <w:szCs w:val="20"/>
          <w:shd w:val="clear" w:color="auto" w:fill="FFFF99"/>
          <w:rtl/>
          <w:lang w:eastAsia="en-US"/>
        </w:rPr>
        <w:t xml:space="preserve">תיקון מס' </w:t>
      </w:r>
      <w:r w:rsidRPr="006C1286">
        <w:rPr>
          <w:rStyle w:val="default"/>
          <w:rFonts w:ascii="FrankRuehl" w:hAnsi="FrankRuehl" w:cs="FrankRuehl" w:hint="cs"/>
          <w:b/>
          <w:bCs/>
          <w:vanish/>
          <w:szCs w:val="20"/>
          <w:shd w:val="clear" w:color="auto" w:fill="FFFF99"/>
          <w:rtl/>
          <w:lang w:eastAsia="en-US"/>
        </w:rPr>
        <w:t>35</w:t>
      </w:r>
      <w:r w:rsidRPr="006C1286">
        <w:rPr>
          <w:rStyle w:val="default"/>
          <w:rFonts w:ascii="FrankRuehl" w:hAnsi="FrankRuehl" w:cs="FrankRuehl"/>
          <w:b/>
          <w:bCs/>
          <w:vanish/>
          <w:szCs w:val="20"/>
          <w:shd w:val="clear" w:color="auto" w:fill="FFFF99"/>
          <w:rtl/>
          <w:lang w:eastAsia="en-US"/>
        </w:rPr>
        <w:t xml:space="preserve"> (תיקון)</w:t>
      </w:r>
    </w:p>
    <w:p w:rsidR="00BC5549" w:rsidRPr="006C1286" w:rsidRDefault="00BC5549" w:rsidP="00BC5549">
      <w:pPr>
        <w:pStyle w:val="P00"/>
        <w:spacing w:before="0"/>
        <w:ind w:left="0" w:right="1134"/>
        <w:rPr>
          <w:rStyle w:val="default"/>
          <w:rFonts w:ascii="FrankRuehl" w:hAnsi="FrankRuehl" w:cs="FrankRuehl"/>
          <w:vanish/>
          <w:szCs w:val="20"/>
          <w:shd w:val="clear" w:color="auto" w:fill="FFFF99"/>
          <w:rtl/>
          <w:lang w:eastAsia="en-US"/>
        </w:rPr>
      </w:pPr>
      <w:hyperlink r:id="rId187" w:history="1">
        <w:r w:rsidRPr="006C1286">
          <w:rPr>
            <w:rStyle w:val="Hyperlink"/>
            <w:rFonts w:ascii="FrankRuehl" w:hAnsi="FrankRuehl" w:cs="FrankRuehl"/>
            <w:vanish/>
            <w:szCs w:val="20"/>
            <w:shd w:val="clear" w:color="auto" w:fill="FFFF99"/>
            <w:rtl/>
            <w:lang w:eastAsia="en-US"/>
          </w:rPr>
          <w:t>ס"ח תשפ"א מס' 2899</w:t>
        </w:r>
      </w:hyperlink>
      <w:r w:rsidRPr="006C1286">
        <w:rPr>
          <w:rStyle w:val="default"/>
          <w:rFonts w:ascii="FrankRuehl" w:hAnsi="FrankRuehl" w:cs="FrankRuehl"/>
          <w:vanish/>
          <w:szCs w:val="20"/>
          <w:shd w:val="clear" w:color="auto" w:fill="FFFF99"/>
          <w:rtl/>
          <w:lang w:eastAsia="en-US"/>
        </w:rPr>
        <w:t xml:space="preserve"> מיום 13.1.2021 עמ' 296 (</w:t>
      </w:r>
      <w:hyperlink r:id="rId188" w:history="1">
        <w:r w:rsidRPr="006C1286">
          <w:rPr>
            <w:rStyle w:val="Hyperlink"/>
            <w:rFonts w:ascii="FrankRuehl" w:hAnsi="FrankRuehl" w:cs="FrankRuehl"/>
            <w:vanish/>
            <w:szCs w:val="20"/>
            <w:shd w:val="clear" w:color="auto" w:fill="FFFF99"/>
            <w:rtl/>
            <w:lang w:eastAsia="en-US"/>
          </w:rPr>
          <w:t>ה"ח 1384</w:t>
        </w:r>
      </w:hyperlink>
      <w:r w:rsidRPr="006C1286">
        <w:rPr>
          <w:rStyle w:val="default"/>
          <w:rFonts w:ascii="FrankRuehl" w:hAnsi="FrankRuehl" w:cs="FrankRuehl"/>
          <w:vanish/>
          <w:szCs w:val="20"/>
          <w:shd w:val="clear" w:color="auto" w:fill="FFFF99"/>
          <w:rtl/>
          <w:lang w:eastAsia="en-US"/>
        </w:rPr>
        <w:t>)</w:t>
      </w:r>
    </w:p>
    <w:p w:rsidR="00C56217" w:rsidRPr="006C1286" w:rsidRDefault="00C56217" w:rsidP="00C56217">
      <w:pPr>
        <w:pStyle w:val="P00"/>
        <w:spacing w:before="0"/>
        <w:ind w:left="0" w:right="1134"/>
        <w:rPr>
          <w:rStyle w:val="default"/>
          <w:rFonts w:ascii="FrankRuehl" w:hAnsi="FrankRuehl" w:cs="FrankRuehl"/>
          <w:vanish/>
          <w:szCs w:val="20"/>
          <w:shd w:val="clear" w:color="auto" w:fill="FFFF99"/>
          <w:rtl/>
          <w:lang w:eastAsia="en-US"/>
        </w:rPr>
      </w:pPr>
      <w:bookmarkStart w:id="163" w:name="_Hlk92876428"/>
      <w:r w:rsidRPr="006C1286">
        <w:rPr>
          <w:rStyle w:val="default"/>
          <w:rFonts w:ascii="FrankRuehl" w:hAnsi="FrankRuehl" w:cs="FrankRuehl"/>
          <w:b/>
          <w:bCs/>
          <w:vanish/>
          <w:szCs w:val="20"/>
          <w:shd w:val="clear" w:color="auto" w:fill="FFFF99"/>
          <w:rtl/>
          <w:lang w:eastAsia="en-US"/>
        </w:rPr>
        <w:t>צו תשפ"ב-2022</w:t>
      </w:r>
    </w:p>
    <w:p w:rsidR="00C56217" w:rsidRPr="006C1286" w:rsidRDefault="00C56217" w:rsidP="00C56217">
      <w:pPr>
        <w:pStyle w:val="P00"/>
        <w:spacing w:before="0"/>
        <w:ind w:left="0" w:right="1134"/>
        <w:rPr>
          <w:rStyle w:val="default"/>
          <w:rFonts w:ascii="FrankRuehl" w:hAnsi="FrankRuehl" w:cs="FrankRuehl"/>
          <w:vanish/>
          <w:szCs w:val="20"/>
          <w:shd w:val="clear" w:color="auto" w:fill="FFFF99"/>
          <w:rtl/>
          <w:lang w:eastAsia="en-US"/>
        </w:rPr>
      </w:pPr>
      <w:hyperlink r:id="rId189" w:history="1">
        <w:r w:rsidRPr="006C1286">
          <w:rPr>
            <w:rStyle w:val="Hyperlink"/>
            <w:rFonts w:ascii="FrankRuehl" w:hAnsi="FrankRuehl" w:cs="FrankRuehl"/>
            <w:vanish/>
            <w:szCs w:val="20"/>
            <w:shd w:val="clear" w:color="auto" w:fill="FFFF99"/>
            <w:rtl/>
            <w:lang w:eastAsia="en-US"/>
          </w:rPr>
          <w:t>ק"ת תשפ"ב מס' 9922</w:t>
        </w:r>
      </w:hyperlink>
      <w:r w:rsidRPr="006C1286">
        <w:rPr>
          <w:rStyle w:val="default"/>
          <w:rFonts w:ascii="FrankRuehl" w:hAnsi="FrankRuehl" w:cs="FrankRuehl"/>
          <w:vanish/>
          <w:szCs w:val="20"/>
          <w:shd w:val="clear" w:color="auto" w:fill="FFFF99"/>
          <w:rtl/>
          <w:lang w:eastAsia="en-US"/>
        </w:rPr>
        <w:t xml:space="preserve"> מיום 11.1.2022 עמ' 1720</w:t>
      </w:r>
    </w:p>
    <w:bookmarkEnd w:id="163"/>
    <w:p w:rsidR="001B787F" w:rsidRPr="006C1286" w:rsidRDefault="001B787F" w:rsidP="004E4BC9">
      <w:pPr>
        <w:pStyle w:val="P00"/>
        <w:spacing w:before="0"/>
        <w:ind w:left="0" w:right="1134"/>
        <w:rPr>
          <w:rStyle w:val="default"/>
          <w:rFonts w:ascii="FrankRuehl" w:hAnsi="FrankRuehl" w:cs="FrankRuehl"/>
          <w:vanish/>
          <w:szCs w:val="20"/>
          <w:shd w:val="clear" w:color="auto" w:fill="FFFF99"/>
          <w:rtl/>
          <w:lang w:eastAsia="en-US"/>
        </w:rPr>
      </w:pPr>
      <w:r w:rsidRPr="006C1286">
        <w:rPr>
          <w:rStyle w:val="default"/>
          <w:rFonts w:ascii="FrankRuehl" w:hAnsi="FrankRuehl" w:cs="FrankRuehl" w:hint="cs"/>
          <w:b/>
          <w:bCs/>
          <w:vanish/>
          <w:szCs w:val="20"/>
          <w:shd w:val="clear" w:color="auto" w:fill="FFFF99"/>
          <w:rtl/>
          <w:lang w:eastAsia="en-US"/>
        </w:rPr>
        <w:t>ביטול סעיף קטן 49יא(ג)</w:t>
      </w:r>
    </w:p>
    <w:p w:rsidR="00D970BA" w:rsidRPr="006C1286" w:rsidRDefault="00D970BA" w:rsidP="00D970BA">
      <w:pPr>
        <w:pStyle w:val="P00"/>
        <w:ind w:left="0" w:right="1134"/>
        <w:rPr>
          <w:rStyle w:val="default"/>
          <w:rFonts w:ascii="FrankRuehl" w:hAnsi="FrankRuehl" w:cs="FrankRuehl"/>
          <w:vanish/>
          <w:szCs w:val="20"/>
          <w:shd w:val="clear" w:color="auto" w:fill="FFFF99"/>
          <w:rtl/>
          <w:lang w:eastAsia="en-US"/>
        </w:rPr>
      </w:pPr>
      <w:r w:rsidRPr="006C1286">
        <w:rPr>
          <w:rStyle w:val="default"/>
          <w:rFonts w:ascii="FrankRuehl" w:hAnsi="FrankRuehl" w:cs="FrankRuehl" w:hint="cs"/>
          <w:vanish/>
          <w:szCs w:val="20"/>
          <w:shd w:val="clear" w:color="auto" w:fill="FFFF99"/>
          <w:rtl/>
          <w:lang w:eastAsia="en-US"/>
        </w:rPr>
        <w:t>הנוסח הקודם:</w:t>
      </w:r>
    </w:p>
    <w:p w:rsidR="00D970BA" w:rsidRPr="007429BD" w:rsidRDefault="00D970BA" w:rsidP="007429BD">
      <w:pPr>
        <w:pStyle w:val="P00"/>
        <w:spacing w:before="0"/>
        <w:ind w:left="0" w:right="1134"/>
        <w:rPr>
          <w:rStyle w:val="default"/>
          <w:rFonts w:cs="FrankRuehl" w:hint="cs"/>
          <w:strike/>
          <w:sz w:val="2"/>
          <w:szCs w:val="2"/>
          <w:rtl/>
        </w:rPr>
      </w:pPr>
      <w:r w:rsidRPr="006C1286">
        <w:rPr>
          <w:rFonts w:cs="FrankRuehl"/>
          <w:vanish/>
          <w:sz w:val="22"/>
          <w:szCs w:val="22"/>
          <w:shd w:val="clear" w:color="auto" w:fill="FFFF99"/>
          <w:rtl/>
        </w:rPr>
        <w:tab/>
      </w:r>
      <w:r w:rsidRPr="006C1286">
        <w:rPr>
          <w:rStyle w:val="default"/>
          <w:rFonts w:cs="FrankRuehl"/>
          <w:strike/>
          <w:vanish/>
          <w:sz w:val="22"/>
          <w:szCs w:val="22"/>
          <w:shd w:val="clear" w:color="auto" w:fill="FFFF99"/>
          <w:rtl/>
        </w:rPr>
        <w:t>(ג</w:t>
      </w:r>
      <w:r w:rsidRPr="006C1286">
        <w:rPr>
          <w:rStyle w:val="default"/>
          <w:rFonts w:cs="FrankRuehl" w:hint="cs"/>
          <w:strike/>
          <w:vanish/>
          <w:sz w:val="22"/>
          <w:szCs w:val="22"/>
          <w:shd w:val="clear" w:color="auto" w:fill="FFFF99"/>
          <w:rtl/>
        </w:rPr>
        <w:t>)</w:t>
      </w:r>
      <w:r w:rsidRPr="006C1286">
        <w:rPr>
          <w:rStyle w:val="default"/>
          <w:rFonts w:cs="FrankRuehl"/>
          <w:strike/>
          <w:vanish/>
          <w:sz w:val="22"/>
          <w:szCs w:val="22"/>
          <w:shd w:val="clear" w:color="auto" w:fill="FFFF99"/>
          <w:rtl/>
        </w:rPr>
        <w:tab/>
        <w:t>ל</w:t>
      </w:r>
      <w:r w:rsidRPr="006C1286">
        <w:rPr>
          <w:rStyle w:val="default"/>
          <w:rFonts w:cs="FrankRuehl" w:hint="cs"/>
          <w:strike/>
          <w:vanish/>
          <w:sz w:val="22"/>
          <w:szCs w:val="22"/>
          <w:shd w:val="clear" w:color="auto" w:fill="FFFF99"/>
          <w:rtl/>
        </w:rPr>
        <w:t>ענין סעיף 4 לחוק המרשם הפלילי ותקנת השבים, תשמ"א-</w:t>
      </w:r>
      <w:r w:rsidRPr="006C1286">
        <w:rPr>
          <w:rStyle w:val="default"/>
          <w:rFonts w:cs="FrankRuehl"/>
          <w:strike/>
          <w:vanish/>
          <w:sz w:val="22"/>
          <w:szCs w:val="22"/>
          <w:shd w:val="clear" w:color="auto" w:fill="FFFF99"/>
          <w:rtl/>
        </w:rPr>
        <w:t xml:space="preserve">1981, </w:t>
      </w:r>
      <w:r w:rsidRPr="006C1286">
        <w:rPr>
          <w:rStyle w:val="default"/>
          <w:rFonts w:cs="FrankRuehl" w:hint="cs"/>
          <w:strike/>
          <w:vanish/>
          <w:sz w:val="22"/>
          <w:szCs w:val="22"/>
          <w:shd w:val="clear" w:color="auto" w:fill="FFFF99"/>
          <w:rtl/>
        </w:rPr>
        <w:t>יהא מעמדה של המחלקה כמעמד המשטרה, ולענין חקירה לפי פרק זה יראו בסעיף האמור כאילו במקום "בהתאם</w:t>
      </w:r>
      <w:r w:rsidRPr="006C1286">
        <w:rPr>
          <w:rStyle w:val="default"/>
          <w:rFonts w:cs="FrankRuehl"/>
          <w:strike/>
          <w:vanish/>
          <w:sz w:val="22"/>
          <w:szCs w:val="22"/>
          <w:shd w:val="clear" w:color="auto" w:fill="FFFF99"/>
          <w:rtl/>
        </w:rPr>
        <w:t xml:space="preserve"> ל</w:t>
      </w:r>
      <w:r w:rsidRPr="006C1286">
        <w:rPr>
          <w:rStyle w:val="default"/>
          <w:rFonts w:cs="FrankRuehl" w:hint="cs"/>
          <w:strike/>
          <w:vanish/>
          <w:sz w:val="22"/>
          <w:szCs w:val="22"/>
          <w:shd w:val="clear" w:color="auto" w:fill="FFFF99"/>
          <w:rtl/>
        </w:rPr>
        <w:t>פקודות קבע", נאמר "בה</w:t>
      </w:r>
      <w:r w:rsidRPr="006C1286">
        <w:rPr>
          <w:rStyle w:val="default"/>
          <w:rFonts w:cs="FrankRuehl"/>
          <w:strike/>
          <w:vanish/>
          <w:sz w:val="22"/>
          <w:szCs w:val="22"/>
          <w:shd w:val="clear" w:color="auto" w:fill="FFFF99"/>
          <w:rtl/>
        </w:rPr>
        <w:t>ת</w:t>
      </w:r>
      <w:r w:rsidRPr="006C1286">
        <w:rPr>
          <w:rStyle w:val="default"/>
          <w:rFonts w:cs="FrankRuehl" w:hint="cs"/>
          <w:strike/>
          <w:vanish/>
          <w:sz w:val="22"/>
          <w:szCs w:val="22"/>
          <w:shd w:val="clear" w:color="auto" w:fill="FFFF99"/>
          <w:rtl/>
        </w:rPr>
        <w:t>אם לכללים שקבע פרקליט המדינה".</w:t>
      </w:r>
      <w:bookmarkEnd w:id="162"/>
    </w:p>
    <w:p w:rsidR="00E01F3E" w:rsidRDefault="00E01F3E">
      <w:pPr>
        <w:pStyle w:val="medium2-header"/>
        <w:keepLines w:val="0"/>
        <w:spacing w:before="72"/>
        <w:ind w:left="0" w:right="1134"/>
        <w:rPr>
          <w:rFonts w:cs="FrankRuehl" w:hint="cs"/>
          <w:noProof/>
          <w:rtl/>
        </w:rPr>
      </w:pPr>
      <w:bookmarkStart w:id="164" w:name="med8"/>
      <w:bookmarkEnd w:id="164"/>
      <w:r>
        <w:rPr>
          <w:rFonts w:cs="FrankRuehl"/>
          <w:noProof/>
          <w:sz w:val="20"/>
          <w:rtl/>
          <w:lang w:val="he-IL"/>
        </w:rPr>
        <w:pict>
          <v:shape id="_x0000_s2349" type="#_x0000_t202" style="position:absolute;left:0;text-align:left;margin-left:470.25pt;margin-top:7.1pt;width:1in;height:16.8pt;z-index:25172531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FrankRuehl"/>
          <w:noProof/>
          <w:rtl/>
        </w:rPr>
        <w:t>פר</w:t>
      </w:r>
      <w:r>
        <w:rPr>
          <w:rFonts w:cs="FrankRuehl" w:hint="cs"/>
          <w:noProof/>
          <w:rtl/>
        </w:rPr>
        <w:t xml:space="preserve">ק חמישי </w:t>
      </w:r>
      <w:r>
        <w:rPr>
          <w:rFonts w:cs="FrankRuehl"/>
          <w:noProof/>
          <w:rtl/>
        </w:rPr>
        <w:t xml:space="preserve">– </w:t>
      </w:r>
      <w:r>
        <w:rPr>
          <w:rFonts w:cs="FrankRuehl" w:hint="cs"/>
          <w:noProof/>
          <w:rtl/>
        </w:rPr>
        <w:t>דין משמעתי</w:t>
      </w:r>
    </w:p>
    <w:p w:rsidR="00E01F3E" w:rsidRDefault="00E01F3E">
      <w:pPr>
        <w:pStyle w:val="header-2"/>
        <w:ind w:left="0" w:right="1134"/>
        <w:rPr>
          <w:rFonts w:cs="Miriam" w:hint="cs"/>
          <w:rtl/>
        </w:rPr>
      </w:pPr>
      <w:bookmarkStart w:id="165" w:name="hed24"/>
      <w:bookmarkEnd w:id="165"/>
      <w:r>
        <w:rPr>
          <w:rFonts w:cs="Miriam"/>
          <w:rtl/>
          <w:lang w:val="he-IL"/>
        </w:rPr>
        <w:pict>
          <v:shape id="_x0000_s2292" type="#_x0000_t202" style="position:absolute;left:0;text-align:left;margin-left:470.25pt;margin-top:12.75pt;width:1in;height:16.8pt;z-index:25171507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Miriam"/>
          <w:rtl/>
        </w:rPr>
        <w:t>סי</w:t>
      </w:r>
      <w:r>
        <w:rPr>
          <w:rFonts w:cs="Miriam" w:hint="cs"/>
          <w:rtl/>
        </w:rPr>
        <w:t>מן א': (בוטל)</w:t>
      </w:r>
    </w:p>
    <w:p w:rsidR="00E01F3E" w:rsidRDefault="00E01F3E">
      <w:pPr>
        <w:pStyle w:val="P00"/>
        <w:spacing w:before="72"/>
        <w:ind w:left="0" w:right="1134"/>
        <w:rPr>
          <w:rStyle w:val="default"/>
          <w:rFonts w:cs="FrankRuehl" w:hint="cs"/>
          <w:rtl/>
        </w:rPr>
      </w:pPr>
      <w:r>
        <w:rPr>
          <w:lang w:val="he-IL"/>
        </w:rPr>
        <w:pict>
          <v:rect id="_x0000_s2132" style="position:absolute;left:0;text-align:left;margin-left:464.5pt;margin-top:8.05pt;width:75.05pt;height:24pt;z-index:251628032" o:allowincell="f" filled="f" stroked="f" strokecolor="lime" strokeweight=".25pt">
            <v:textbox style="mso-next-textbox:#_x0000_s2132"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50</w:t>
      </w:r>
      <w:r>
        <w:rPr>
          <w:rStyle w:val="default"/>
          <w:rFonts w:cs="FrankRuehl"/>
          <w:rtl/>
        </w:rPr>
        <w:t>.</w:t>
      </w:r>
      <w:r>
        <w:rPr>
          <w:rStyle w:val="default"/>
          <w:rFonts w:cs="FrankRuehl" w:hint="cs"/>
          <w:rtl/>
        </w:rPr>
        <w:t xml:space="preserve"> עד</w:t>
      </w:r>
      <w:r>
        <w:rPr>
          <w:rStyle w:val="big-number"/>
          <w:rFonts w:cs="Miriam" w:hint="cs"/>
          <w:rtl/>
        </w:rPr>
        <w:t xml:space="preserve"> </w:t>
      </w:r>
      <w:r>
        <w:rPr>
          <w:rStyle w:val="big-number"/>
          <w:rFonts w:cs="Miriam"/>
          <w:rtl/>
        </w:rPr>
        <w:t>64</w:t>
      </w:r>
      <w:r>
        <w:rPr>
          <w:rStyle w:val="default"/>
          <w:rFonts w:cs="FrankRuehl"/>
          <w:rtl/>
        </w:rPr>
        <w:t>ב.</w:t>
      </w:r>
      <w:r>
        <w:rPr>
          <w:rStyle w:val="default"/>
          <w:rFonts w:cs="FrankRuehl" w:hint="cs"/>
          <w:rtl/>
        </w:rPr>
        <w:t xml:space="preserve"> (בוטלו).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66" w:name="Rov262"/>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90"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91"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ביטול סעיפים 50 עד 64ב</w:t>
      </w:r>
    </w:p>
    <w:p w:rsidR="00E01F3E" w:rsidRDefault="00E01F3E">
      <w:pPr>
        <w:pStyle w:val="P00"/>
        <w:spacing w:before="0"/>
        <w:ind w:left="0" w:right="1134"/>
        <w:rPr>
          <w:rStyle w:val="default"/>
          <w:rFonts w:cs="FrankRuehl" w:hint="cs"/>
          <w:sz w:val="2"/>
          <w:szCs w:val="2"/>
          <w:shd w:val="clear" w:color="auto" w:fill="FFFF99"/>
          <w:rtl/>
        </w:rPr>
      </w:pPr>
      <w:hyperlink r:id="rId192" w:history="1">
        <w:r w:rsidRPr="006C1286">
          <w:rPr>
            <w:rStyle w:val="Hyperlink"/>
            <w:rFonts w:cs="FrankRuehl" w:hint="cs"/>
            <w:vanish/>
            <w:szCs w:val="20"/>
            <w:shd w:val="clear" w:color="auto" w:fill="FFFF99"/>
            <w:rtl/>
          </w:rPr>
          <w:t>לנוסח הסעיפ</w:t>
        </w:r>
        <w:r w:rsidRPr="006C1286">
          <w:rPr>
            <w:rStyle w:val="Hyperlink"/>
            <w:rFonts w:cs="FrankRuehl" w:hint="cs"/>
            <w:vanish/>
            <w:szCs w:val="20"/>
            <w:shd w:val="clear" w:color="auto" w:fill="FFFF99"/>
            <w:rtl/>
          </w:rPr>
          <w:t>י</w:t>
        </w:r>
        <w:r w:rsidRPr="006C1286">
          <w:rPr>
            <w:rStyle w:val="Hyperlink"/>
            <w:rFonts w:cs="FrankRuehl" w:hint="cs"/>
            <w:vanish/>
            <w:szCs w:val="20"/>
            <w:shd w:val="clear" w:color="auto" w:fill="FFFF99"/>
            <w:rtl/>
          </w:rPr>
          <w:t>ם לפני הביטול</w:t>
        </w:r>
      </w:hyperlink>
      <w:bookmarkEnd w:id="166"/>
    </w:p>
    <w:p w:rsidR="00E01F3E" w:rsidRDefault="00E01F3E">
      <w:pPr>
        <w:pStyle w:val="header-2"/>
        <w:ind w:left="0" w:right="1134"/>
        <w:rPr>
          <w:rFonts w:cs="Miriam"/>
          <w:rtl/>
        </w:rPr>
      </w:pPr>
      <w:bookmarkStart w:id="167" w:name="hed25"/>
      <w:bookmarkEnd w:id="167"/>
      <w:r>
        <w:rPr>
          <w:rFonts w:cs="Miriam"/>
          <w:rtl/>
          <w:lang w:val="he-IL"/>
        </w:rPr>
        <w:pict>
          <v:shape id="_x0000_s2293" type="#_x0000_t202" style="position:absolute;left:0;text-align:left;margin-left:470.25pt;margin-top:12.75pt;width:1in;height:16.8pt;z-index:251716096"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Miriam"/>
          <w:rtl/>
        </w:rPr>
        <w:t>סי</w:t>
      </w:r>
      <w:r>
        <w:rPr>
          <w:rFonts w:cs="Miriam" w:hint="cs"/>
          <w:rtl/>
        </w:rPr>
        <w:t>מן ב': (בוטל)</w:t>
      </w:r>
    </w:p>
    <w:p w:rsidR="00E01F3E" w:rsidRDefault="00E01F3E">
      <w:pPr>
        <w:pStyle w:val="P00"/>
        <w:spacing w:before="72"/>
        <w:ind w:left="0" w:right="1134"/>
        <w:rPr>
          <w:rStyle w:val="default"/>
          <w:rFonts w:cs="FrankRuehl" w:hint="cs"/>
          <w:rtl/>
        </w:rPr>
      </w:pPr>
      <w:r>
        <w:rPr>
          <w:lang w:val="he-IL"/>
        </w:rPr>
        <w:pict>
          <v:rect id="_x0000_s2161" style="position:absolute;left:0;text-align:left;margin-left:464.5pt;margin-top:8.05pt;width:75.05pt;height:16pt;z-index:251629056" o:allowincell="f" filled="f" stroked="f" strokecolor="lime" strokeweight=".25pt">
            <v:textbox style="mso-next-textbox:#_x0000_s2161"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65</w:t>
      </w:r>
      <w:r>
        <w:rPr>
          <w:rStyle w:val="default"/>
          <w:rFonts w:cs="FrankRuehl"/>
          <w:rtl/>
        </w:rPr>
        <w:t>.</w:t>
      </w:r>
      <w:r>
        <w:rPr>
          <w:rStyle w:val="default"/>
          <w:rFonts w:cs="FrankRuehl" w:hint="cs"/>
          <w:rtl/>
        </w:rPr>
        <w:t xml:space="preserve"> עד</w:t>
      </w:r>
      <w:r>
        <w:rPr>
          <w:rStyle w:val="big-number"/>
          <w:rFonts w:cs="Miriam" w:hint="cs"/>
          <w:rtl/>
        </w:rPr>
        <w:t xml:space="preserve"> </w:t>
      </w:r>
      <w:r>
        <w:rPr>
          <w:rStyle w:val="big-number"/>
          <w:rFonts w:cs="Miriam"/>
          <w:rtl/>
        </w:rPr>
        <w:t>70</w:t>
      </w:r>
      <w:r>
        <w:rPr>
          <w:rStyle w:val="default"/>
          <w:rFonts w:cs="FrankRuehl"/>
          <w:rtl/>
        </w:rPr>
        <w:t>.</w:t>
      </w:r>
      <w:r>
        <w:rPr>
          <w:rStyle w:val="default"/>
          <w:rFonts w:cs="FrankRuehl" w:hint="cs"/>
          <w:rtl/>
        </w:rPr>
        <w:t xml:space="preserve"> (בוטלו).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68" w:name="Rov185"/>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93"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94"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סעיפים 65 עד 70</w:t>
      </w:r>
    </w:p>
    <w:p w:rsidR="00E01F3E" w:rsidRDefault="00E01F3E">
      <w:pPr>
        <w:pStyle w:val="P00"/>
        <w:spacing w:before="0"/>
        <w:ind w:left="0" w:right="1134"/>
        <w:rPr>
          <w:rStyle w:val="default"/>
          <w:rFonts w:cs="FrankRuehl" w:hint="cs"/>
          <w:sz w:val="2"/>
          <w:szCs w:val="2"/>
          <w:shd w:val="clear" w:color="auto" w:fill="FFFF99"/>
          <w:rtl/>
        </w:rPr>
      </w:pPr>
      <w:hyperlink r:id="rId195" w:history="1">
        <w:r w:rsidRPr="006C1286">
          <w:rPr>
            <w:rStyle w:val="Hyperlink"/>
            <w:rFonts w:cs="FrankRuehl" w:hint="cs"/>
            <w:vanish/>
            <w:szCs w:val="20"/>
            <w:shd w:val="clear" w:color="auto" w:fill="FFFF99"/>
            <w:rtl/>
          </w:rPr>
          <w:t>לנוסח הסעיפים לפני הביטול</w:t>
        </w:r>
      </w:hyperlink>
      <w:bookmarkEnd w:id="168"/>
    </w:p>
    <w:p w:rsidR="00E01F3E" w:rsidRDefault="00E01F3E">
      <w:pPr>
        <w:pStyle w:val="header-2"/>
        <w:ind w:left="0" w:right="1134"/>
        <w:rPr>
          <w:rFonts w:cs="Miriam"/>
          <w:rtl/>
        </w:rPr>
      </w:pPr>
      <w:bookmarkStart w:id="169" w:name="hed26"/>
      <w:bookmarkEnd w:id="169"/>
      <w:r>
        <w:rPr>
          <w:rFonts w:cs="Miriam"/>
          <w:rtl/>
          <w:lang w:val="he-IL"/>
        </w:rPr>
        <w:pict>
          <v:shape id="_x0000_s2294" type="#_x0000_t202" style="position:absolute;left:0;text-align:left;margin-left:470.25pt;margin-top:12.75pt;width:1in;height:16.8pt;z-index:251717120"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Miriam"/>
          <w:rtl/>
        </w:rPr>
        <w:t>סי</w:t>
      </w:r>
      <w:r>
        <w:rPr>
          <w:rFonts w:cs="Miriam" w:hint="cs"/>
          <w:rtl/>
        </w:rPr>
        <w:t>מן ג': (בוטל)</w:t>
      </w:r>
    </w:p>
    <w:p w:rsidR="00E01F3E" w:rsidRDefault="00E01F3E">
      <w:pPr>
        <w:pStyle w:val="P00"/>
        <w:spacing w:before="72"/>
        <w:ind w:left="0" w:right="1134"/>
        <w:rPr>
          <w:rStyle w:val="default"/>
          <w:rFonts w:cs="FrankRuehl" w:hint="cs"/>
          <w:rtl/>
        </w:rPr>
      </w:pPr>
      <w:r>
        <w:rPr>
          <w:lang w:val="he-IL"/>
        </w:rPr>
        <w:pict>
          <v:rect id="_x0000_s2170" style="position:absolute;left:0;text-align:left;margin-left:464.5pt;margin-top:8.05pt;width:75.05pt;height:16pt;z-index:251630080" o:allowincell="f" filled="f" stroked="f" strokecolor="lime" strokeweight=".25pt">
            <v:textbox style="mso-next-textbox:#_x0000_s2170"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71</w:t>
      </w:r>
      <w:r>
        <w:rPr>
          <w:rStyle w:val="default"/>
          <w:rFonts w:cs="FrankRuehl"/>
          <w:rtl/>
        </w:rPr>
        <w:t>.</w:t>
      </w:r>
      <w:r>
        <w:rPr>
          <w:rStyle w:val="default"/>
          <w:rFonts w:cs="FrankRuehl" w:hint="cs"/>
          <w:rtl/>
        </w:rPr>
        <w:t xml:space="preserve"> עד</w:t>
      </w:r>
      <w:r>
        <w:rPr>
          <w:rStyle w:val="big-number"/>
          <w:rFonts w:cs="Miriam" w:hint="cs"/>
          <w:rtl/>
        </w:rPr>
        <w:t xml:space="preserve"> </w:t>
      </w:r>
      <w:r>
        <w:rPr>
          <w:rStyle w:val="big-number"/>
          <w:rFonts w:cs="Miriam"/>
          <w:rtl/>
        </w:rPr>
        <w:t>76</w:t>
      </w:r>
      <w:r>
        <w:rPr>
          <w:rStyle w:val="default"/>
          <w:rFonts w:cs="FrankRuehl"/>
          <w:rtl/>
        </w:rPr>
        <w:t>.</w:t>
      </w:r>
      <w:r>
        <w:rPr>
          <w:rStyle w:val="default"/>
          <w:rFonts w:cs="FrankRuehl" w:hint="cs"/>
          <w:rtl/>
        </w:rPr>
        <w:t xml:space="preserve"> (בוטלו).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0" w:name="Rov186"/>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9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19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סעיפים 71 עד 76</w:t>
      </w:r>
    </w:p>
    <w:p w:rsidR="00E01F3E" w:rsidRDefault="00E01F3E">
      <w:pPr>
        <w:pStyle w:val="P00"/>
        <w:spacing w:before="0"/>
        <w:ind w:left="0" w:right="1134"/>
        <w:rPr>
          <w:rStyle w:val="default"/>
          <w:rFonts w:cs="FrankRuehl" w:hint="cs"/>
          <w:sz w:val="2"/>
          <w:szCs w:val="2"/>
          <w:shd w:val="clear" w:color="auto" w:fill="FFFF99"/>
          <w:rtl/>
        </w:rPr>
      </w:pPr>
      <w:hyperlink r:id="rId198" w:history="1">
        <w:r w:rsidRPr="006C1286">
          <w:rPr>
            <w:rStyle w:val="Hyperlink"/>
            <w:rFonts w:cs="FrankRuehl" w:hint="cs"/>
            <w:vanish/>
            <w:szCs w:val="20"/>
            <w:shd w:val="clear" w:color="auto" w:fill="FFFF99"/>
            <w:rtl/>
          </w:rPr>
          <w:t>לנוסח הסעיפים לפני הביטול</w:t>
        </w:r>
      </w:hyperlink>
      <w:bookmarkEnd w:id="170"/>
    </w:p>
    <w:p w:rsidR="00E01F3E" w:rsidRDefault="00E01F3E">
      <w:pPr>
        <w:pStyle w:val="header-2"/>
        <w:ind w:left="0" w:right="1134"/>
        <w:rPr>
          <w:rFonts w:cs="Miriam"/>
          <w:rtl/>
        </w:rPr>
      </w:pPr>
      <w:bookmarkStart w:id="171" w:name="hed27"/>
      <w:bookmarkEnd w:id="171"/>
      <w:r>
        <w:rPr>
          <w:rFonts w:cs="Miriam"/>
          <w:rtl/>
          <w:lang w:val="he-IL"/>
        </w:rPr>
        <w:pict>
          <v:shape id="_x0000_s2295" type="#_x0000_t202" style="position:absolute;left:0;text-align:left;margin-left:470.25pt;margin-top:12.75pt;width:1in;height:16.8pt;z-index:251718144"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Fonts w:cs="Miriam"/>
          <w:rtl/>
        </w:rPr>
        <w:t>סי</w:t>
      </w:r>
      <w:r>
        <w:rPr>
          <w:rFonts w:cs="Miriam" w:hint="cs"/>
          <w:rtl/>
        </w:rPr>
        <w:t>מן ד': (בוטל)</w:t>
      </w:r>
    </w:p>
    <w:p w:rsidR="00E01F3E" w:rsidRDefault="00E01F3E">
      <w:pPr>
        <w:pStyle w:val="P00"/>
        <w:spacing w:before="72"/>
        <w:ind w:left="0" w:right="1134"/>
        <w:rPr>
          <w:rStyle w:val="default"/>
          <w:rFonts w:cs="FrankRuehl" w:hint="cs"/>
          <w:rtl/>
        </w:rPr>
      </w:pPr>
      <w:r>
        <w:rPr>
          <w:lang w:val="he-IL"/>
        </w:rPr>
        <w:pict>
          <v:rect id="_x0000_s2177" style="position:absolute;left:0;text-align:left;margin-left:464.5pt;margin-top:8.05pt;width:75.05pt;height:22.9pt;z-index:251631104" o:allowincell="f" filled="f" stroked="f" strokecolor="lime" strokeweight=".25pt">
            <v:textbox style="mso-next-textbox:#_x0000_s2177"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77</w:t>
      </w:r>
      <w:r>
        <w:rPr>
          <w:rStyle w:val="default"/>
          <w:rFonts w:cs="FrankRuehl"/>
          <w:rtl/>
        </w:rPr>
        <w:t>.</w:t>
      </w:r>
      <w:r>
        <w:rPr>
          <w:rStyle w:val="default"/>
          <w:rFonts w:cs="FrankRuehl" w:hint="cs"/>
          <w:rtl/>
        </w:rPr>
        <w:t xml:space="preserve"> עד</w:t>
      </w:r>
      <w:r>
        <w:rPr>
          <w:rStyle w:val="big-number"/>
          <w:rFonts w:cs="Miriam" w:hint="cs"/>
          <w:rtl/>
        </w:rPr>
        <w:t xml:space="preserve"> </w:t>
      </w:r>
      <w:r>
        <w:rPr>
          <w:rStyle w:val="big-number"/>
          <w:rFonts w:cs="Miriam"/>
          <w:rtl/>
        </w:rPr>
        <w:t>77</w:t>
      </w:r>
      <w:r>
        <w:rPr>
          <w:rStyle w:val="default"/>
          <w:rFonts w:cs="FrankRuehl"/>
          <w:rtl/>
        </w:rPr>
        <w:t>ח.</w:t>
      </w:r>
      <w:r>
        <w:rPr>
          <w:rStyle w:val="default"/>
          <w:rFonts w:cs="FrankRuehl" w:hint="cs"/>
          <w:rtl/>
        </w:rPr>
        <w:t xml:space="preserve"> (בוטלו).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2" w:name="Rov187"/>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199"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00"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סעיפים 77 עד 77ח</w:t>
      </w:r>
    </w:p>
    <w:p w:rsidR="00E01F3E" w:rsidRDefault="00E01F3E">
      <w:pPr>
        <w:pStyle w:val="P00"/>
        <w:spacing w:before="0"/>
        <w:ind w:left="0" w:right="1134"/>
        <w:rPr>
          <w:rStyle w:val="default"/>
          <w:rFonts w:cs="FrankRuehl" w:hint="cs"/>
          <w:sz w:val="2"/>
          <w:szCs w:val="2"/>
          <w:shd w:val="clear" w:color="auto" w:fill="FFFF99"/>
          <w:rtl/>
        </w:rPr>
      </w:pPr>
      <w:hyperlink r:id="rId201" w:history="1">
        <w:r w:rsidRPr="006C1286">
          <w:rPr>
            <w:rStyle w:val="Hyperlink"/>
            <w:rFonts w:cs="FrankRuehl" w:hint="cs"/>
            <w:vanish/>
            <w:szCs w:val="20"/>
            <w:shd w:val="clear" w:color="auto" w:fill="FFFF99"/>
            <w:rtl/>
          </w:rPr>
          <w:t>לנוסח הסעיפים לפני הביטול</w:t>
        </w:r>
      </w:hyperlink>
      <w:bookmarkEnd w:id="172"/>
    </w:p>
    <w:p w:rsidR="00E01F3E" w:rsidRDefault="00E01F3E">
      <w:pPr>
        <w:pStyle w:val="header-2"/>
        <w:ind w:left="0" w:right="1134"/>
        <w:rPr>
          <w:rFonts w:cs="Miriam" w:hint="cs"/>
          <w:rtl/>
        </w:rPr>
      </w:pPr>
      <w:bookmarkStart w:id="173" w:name="hed28"/>
      <w:bookmarkEnd w:id="173"/>
      <w:r>
        <w:rPr>
          <w:lang w:val="he-IL"/>
        </w:rPr>
        <w:pict>
          <v:rect id="_x0000_s2186" style="position:absolute;left:0;text-align:left;margin-left:470.25pt;margin-top:8.05pt;width:69.3pt;height:17.2pt;z-index:251632128" o:allowincell="f" filled="f" stroked="f" strokecolor="lime" strokeweight=".25pt">
            <v:textbox style="mso-next-textbox:#_x0000_s2186" inset="0,0,0,0">
              <w:txbxContent>
                <w:p w:rsidR="001A3D53" w:rsidRDefault="001A3D53">
                  <w:pPr>
                    <w:pStyle w:val="a5"/>
                    <w:rPr>
                      <w:rFonts w:cs="Miriam"/>
                      <w:noProof/>
                      <w:sz w:val="18"/>
                      <w:rtl/>
                    </w:rPr>
                  </w:pPr>
                  <w:r>
                    <w:rPr>
                      <w:rFonts w:cs="Miriam" w:hint="cs"/>
                      <w:sz w:val="18"/>
                      <w:rtl/>
                    </w:rPr>
                    <w:t>(תיקון מס' 16) תשנ"ח-</w:t>
                  </w:r>
                  <w:r>
                    <w:rPr>
                      <w:rFonts w:cs="Miriam"/>
                      <w:sz w:val="18"/>
                      <w:rtl/>
                    </w:rPr>
                    <w:t>1998</w:t>
                  </w:r>
                </w:p>
              </w:txbxContent>
            </v:textbox>
            <w10:anchorlock/>
          </v:rect>
        </w:pict>
      </w:r>
      <w:r>
        <w:rPr>
          <w:rFonts w:cs="Miriam"/>
          <w:rtl/>
        </w:rPr>
        <w:t>סי</w:t>
      </w:r>
      <w:r>
        <w:rPr>
          <w:rFonts w:cs="Miriam" w:hint="cs"/>
          <w:rtl/>
        </w:rPr>
        <w:t xml:space="preserve">מן ד'1 </w:t>
      </w:r>
      <w:r>
        <w:rPr>
          <w:rFonts w:cs="Miriam"/>
          <w:rtl/>
        </w:rPr>
        <w:t xml:space="preserve">– </w:t>
      </w:r>
      <w:r>
        <w:rPr>
          <w:rFonts w:cs="Miriam" w:hint="cs"/>
          <w:rtl/>
        </w:rPr>
        <w:t>מעצר ועיכוב שוטרי חובה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4" w:name="Rov279"/>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02"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120 (</w:t>
      </w:r>
      <w:hyperlink r:id="rId203"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סימן ד'1</w:t>
      </w:r>
      <w:bookmarkEnd w:id="174"/>
    </w:p>
    <w:p w:rsidR="00E01F3E" w:rsidRDefault="00E01F3E">
      <w:pPr>
        <w:pStyle w:val="P00"/>
        <w:spacing w:before="72"/>
        <w:ind w:left="0" w:right="1134"/>
        <w:rPr>
          <w:rStyle w:val="default"/>
          <w:rFonts w:cs="FrankRuehl" w:hint="cs"/>
          <w:rtl/>
        </w:rPr>
      </w:pPr>
      <w:bookmarkStart w:id="175" w:name="Seif65"/>
      <w:bookmarkEnd w:id="175"/>
      <w:r>
        <w:rPr>
          <w:lang w:val="he-IL"/>
        </w:rPr>
        <w:pict>
          <v:rect id="_x0000_s2187" style="position:absolute;left:0;text-align:left;margin-left:464.5pt;margin-top:8.05pt;width:75.05pt;height:24pt;z-index:251633152" o:allowincell="f" filled="f" stroked="f" strokecolor="lime" strokeweight=".25pt">
            <v:textbox style="mso-next-textbox:#_x0000_s2187" inset="0,0,0,0">
              <w:txbxContent>
                <w:p w:rsidR="001A3D53" w:rsidRDefault="001A3D5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w:t>
      </w:r>
      <w:r>
        <w:rPr>
          <w:rStyle w:val="default"/>
          <w:rFonts w:cs="FrankRuehl"/>
          <w:rtl/>
        </w:rPr>
        <w:tab/>
        <w:t>ב</w:t>
      </w:r>
      <w:r>
        <w:rPr>
          <w:rStyle w:val="default"/>
          <w:rFonts w:cs="FrankRuehl" w:hint="cs"/>
          <w:rtl/>
        </w:rPr>
        <w:t xml:space="preserve">סימן זה </w:t>
      </w:r>
      <w:r>
        <w:rPr>
          <w:rStyle w:val="default"/>
          <w:rFonts w:cs="FrankRuehl"/>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6" w:name="Rov333"/>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04"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120 (</w:t>
      </w:r>
      <w:hyperlink r:id="rId205"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w:t>
      </w:r>
      <w:bookmarkEnd w:id="176"/>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מעצר" </w:t>
      </w:r>
      <w:r>
        <w:rPr>
          <w:rStyle w:val="default"/>
          <w:rFonts w:cs="FrankRuehl"/>
          <w:rtl/>
        </w:rPr>
        <w:t xml:space="preserve">– </w:t>
      </w:r>
      <w:r>
        <w:rPr>
          <w:rStyle w:val="default"/>
          <w:rFonts w:cs="FrankRuehl" w:hint="cs"/>
          <w:rtl/>
        </w:rPr>
        <w:t>לרבות עותק ממנו שנעשה באמצעות צילום,</w:t>
      </w:r>
      <w:r>
        <w:rPr>
          <w:rStyle w:val="default"/>
          <w:rFonts w:cs="FrankRuehl"/>
          <w:rtl/>
        </w:rPr>
        <w:t xml:space="preserve"> פ</w:t>
      </w:r>
      <w:r>
        <w:rPr>
          <w:rStyle w:val="default"/>
          <w:rFonts w:cs="FrankRuehl" w:hint="cs"/>
          <w:rtl/>
        </w:rPr>
        <w:t>קסימיליה, או בכל דרך אחרת;</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משטרה" </w:t>
      </w:r>
      <w:r>
        <w:rPr>
          <w:rStyle w:val="default"/>
          <w:rFonts w:cs="FrankRuehl"/>
          <w:rtl/>
        </w:rPr>
        <w:t xml:space="preserve">– </w:t>
      </w:r>
      <w:r>
        <w:rPr>
          <w:rStyle w:val="default"/>
          <w:rFonts w:cs="FrankRuehl" w:hint="cs"/>
          <w:rtl/>
        </w:rPr>
        <w:t>תחנת משטרה שנקבעה לפי סעיף 8 לפקודת סדר הדין הפלילי (מעצר וחיפוש) [נוסח חדש], תשכ"ט-</w:t>
      </w:r>
      <w:r>
        <w:rPr>
          <w:rStyle w:val="default"/>
          <w:rFonts w:cs="FrankRuehl"/>
          <w:rtl/>
        </w:rPr>
        <w:t>1969;</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קצין הממונה" </w:t>
      </w:r>
      <w:r>
        <w:rPr>
          <w:rStyle w:val="default"/>
          <w:rFonts w:cs="FrankRuehl"/>
          <w:rtl/>
        </w:rPr>
        <w:t xml:space="preserve">– </w:t>
      </w:r>
      <w:r>
        <w:rPr>
          <w:rStyle w:val="default"/>
          <w:rFonts w:cs="FrankRuehl" w:hint="cs"/>
          <w:rtl/>
        </w:rPr>
        <w:t xml:space="preserve">מפקד תחנת משטרה, ובהעדרו </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צין הממונה על התחנה;</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קצין המוסמך" </w:t>
      </w:r>
      <w:r>
        <w:rPr>
          <w:rStyle w:val="default"/>
          <w:rFonts w:cs="FrankRuehl"/>
          <w:rtl/>
        </w:rPr>
        <w:t xml:space="preserve">– </w:t>
      </w:r>
      <w:r>
        <w:rPr>
          <w:rStyle w:val="default"/>
          <w:rFonts w:cs="FrankRuehl" w:hint="cs"/>
          <w:rtl/>
        </w:rPr>
        <w:t>קצין משטרה בכיר המשרת במשמר הגבול, שמפקד משמר הגבול מינה אותו להיות אחראי לענין מעצר ועיכוב שוטרי חובה;</w:t>
      </w:r>
    </w:p>
    <w:p w:rsidR="00E01F3E" w:rsidRDefault="00E01F3E">
      <w:pPr>
        <w:pStyle w:val="P00"/>
        <w:spacing w:before="72"/>
        <w:ind w:left="0" w:right="1134"/>
        <w:rPr>
          <w:rStyle w:val="default"/>
          <w:rFonts w:cs="FrankRuehl" w:hint="cs"/>
          <w:rtl/>
        </w:rPr>
      </w:pPr>
      <w:r>
        <w:rPr>
          <w:rFonts w:cs="FrankRuehl"/>
          <w:rtl/>
          <w:lang w:val="he-IL"/>
        </w:rPr>
        <w:pict>
          <v:shape id="_x0000_s2296" type="#_x0000_t202" style="position:absolute;left:0;text-align:left;margin-left:470.25pt;margin-top:7.1pt;width:1in;height:16.8pt;z-index:251719168"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txbxContent>
            </v:textbox>
            <w10:anchorlock/>
          </v:shape>
        </w:pict>
      </w:r>
      <w:r>
        <w:rPr>
          <w:rStyle w:val="default"/>
          <w:rFonts w:cs="FrankRuehl" w:hint="cs"/>
          <w:rtl/>
        </w:rPr>
        <w:tab/>
        <w:t xml:space="preserve">"קצין שיפוט בכיר" </w:t>
      </w:r>
      <w:r>
        <w:rPr>
          <w:rStyle w:val="default"/>
          <w:rFonts w:cs="FrankRuehl"/>
          <w:rtl/>
        </w:rPr>
        <w:t>–</w:t>
      </w:r>
      <w:r>
        <w:rPr>
          <w:rStyle w:val="default"/>
          <w:rFonts w:cs="FrankRuehl" w:hint="cs"/>
          <w:rtl/>
        </w:rPr>
        <w:t xml:space="preserve"> כהגדרתו בחוק המשטרה;</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וטר חובה" </w:t>
      </w:r>
      <w:r>
        <w:rPr>
          <w:rStyle w:val="default"/>
          <w:rFonts w:cs="FrankRuehl"/>
          <w:rtl/>
        </w:rPr>
        <w:t xml:space="preserve">– </w:t>
      </w:r>
      <w:r>
        <w:rPr>
          <w:rStyle w:val="default"/>
          <w:rFonts w:cs="FrankRuehl" w:hint="cs"/>
          <w:rtl/>
        </w:rPr>
        <w:t>שוטר שממלא חובתו לפי חוק שירות בטחון [נוסח משו</w:t>
      </w:r>
      <w:r>
        <w:rPr>
          <w:rStyle w:val="default"/>
          <w:rFonts w:cs="FrankRuehl"/>
          <w:rtl/>
        </w:rPr>
        <w:t>לב</w:t>
      </w:r>
      <w:r>
        <w:rPr>
          <w:rStyle w:val="default"/>
          <w:rFonts w:cs="FrankRuehl" w:hint="cs"/>
          <w:rtl/>
        </w:rPr>
        <w:t>], תשמ"ו-</w:t>
      </w:r>
      <w:r>
        <w:rPr>
          <w:rStyle w:val="default"/>
          <w:rFonts w:cs="FrankRuehl"/>
          <w:rtl/>
        </w:rPr>
        <w:t xml:space="preserve">1986, </w:t>
      </w:r>
      <w:r>
        <w:rPr>
          <w:rStyle w:val="default"/>
          <w:rFonts w:cs="FrankRuehl" w:hint="cs"/>
          <w:rtl/>
        </w:rPr>
        <w:t>במשמר הגבול שבמשטרת ישראל.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7" w:name="Rov334"/>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0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0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הגדרת "קצין שיפוט בכיר"</w:t>
      </w:r>
      <w:bookmarkEnd w:id="177"/>
    </w:p>
    <w:p w:rsidR="00E01F3E" w:rsidRDefault="00E01F3E">
      <w:pPr>
        <w:pStyle w:val="P00"/>
        <w:spacing w:before="72"/>
        <w:ind w:left="0" w:right="1134"/>
        <w:rPr>
          <w:rStyle w:val="default"/>
          <w:rFonts w:cs="FrankRuehl" w:hint="cs"/>
          <w:rtl/>
        </w:rPr>
      </w:pPr>
      <w:bookmarkStart w:id="178" w:name="Seif66"/>
      <w:bookmarkEnd w:id="178"/>
      <w:r>
        <w:rPr>
          <w:lang w:val="he-IL"/>
        </w:rPr>
        <w:pict>
          <v:rect id="_x0000_s2188" style="position:absolute;left:0;text-align:left;margin-left:464.5pt;margin-top:8.05pt;width:75.05pt;height:24pt;z-index:251634176" o:allowincell="f" filled="f" stroked="f" strokecolor="lime" strokeweight=".25pt">
            <v:textbox style="mso-next-textbox:#_x0000_s2188" inset="0,0,0,0">
              <w:txbxContent>
                <w:p w:rsidR="001A3D53" w:rsidRDefault="001A3D53">
                  <w:pPr>
                    <w:spacing w:line="160" w:lineRule="exact"/>
                    <w:jc w:val="left"/>
                    <w:rPr>
                      <w:rFonts w:cs="Miriam"/>
                      <w:noProof/>
                      <w:sz w:val="18"/>
                      <w:szCs w:val="18"/>
                      <w:rtl/>
                    </w:rPr>
                  </w:pPr>
                  <w:r>
                    <w:rPr>
                      <w:rFonts w:cs="Miriam"/>
                      <w:sz w:val="18"/>
                      <w:szCs w:val="18"/>
                      <w:rtl/>
                    </w:rPr>
                    <w:t>מע</w:t>
                  </w:r>
                  <w:r>
                    <w:rPr>
                      <w:rFonts w:cs="Miriam" w:hint="cs"/>
                      <w:sz w:val="18"/>
                      <w:szCs w:val="18"/>
                      <w:rtl/>
                    </w:rPr>
                    <w:t>צר ועיכוב</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w:t>
      </w:r>
      <w:r>
        <w:rPr>
          <w:rStyle w:val="default"/>
          <w:rFonts w:cs="FrankRuehl"/>
          <w:rtl/>
        </w:rPr>
        <w:tab/>
        <w:t>מ</w:t>
      </w:r>
      <w:r>
        <w:rPr>
          <w:rStyle w:val="default"/>
          <w:rFonts w:cs="FrankRuehl" w:hint="cs"/>
          <w:rtl/>
        </w:rPr>
        <w:t>עצרו ועיכובו של שוטר חובה יהיו בדרך שתבטיח שמירה מרבית על כבוד האדם ועל זכויותיו.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79" w:name="Rov281"/>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0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120 (</w:t>
      </w:r>
      <w:hyperlink r:id="rId20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w:t>
      </w:r>
      <w:bookmarkEnd w:id="179"/>
    </w:p>
    <w:p w:rsidR="00E01F3E" w:rsidRDefault="00E01F3E">
      <w:pPr>
        <w:pStyle w:val="P00"/>
        <w:spacing w:before="72"/>
        <w:ind w:left="0" w:right="1134"/>
        <w:rPr>
          <w:rStyle w:val="default"/>
          <w:rFonts w:cs="FrankRuehl"/>
          <w:rtl/>
        </w:rPr>
      </w:pPr>
      <w:bookmarkStart w:id="180" w:name="Seif67"/>
      <w:bookmarkEnd w:id="180"/>
      <w:r>
        <w:rPr>
          <w:lang w:val="he-IL"/>
        </w:rPr>
        <w:pict>
          <v:rect id="_x0000_s2189" style="position:absolute;left:0;text-align:left;margin-left:464.5pt;margin-top:8.05pt;width:75.05pt;height:32pt;z-index:251635200" o:allowincell="f" filled="f" stroked="f" strokecolor="lime" strokeweight=".25pt">
            <v:textbox style="mso-next-textbox:#_x0000_s2189" inset="0,0,0,0">
              <w:txbxContent>
                <w:p w:rsidR="001A3D53" w:rsidRDefault="001A3D53">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צר שוטר </w:t>
                  </w:r>
                  <w:r>
                    <w:rPr>
                      <w:rFonts w:cs="Miriam"/>
                      <w:sz w:val="18"/>
                      <w:szCs w:val="18"/>
                      <w:rtl/>
                    </w:rPr>
                    <w:t>חו</w:t>
                  </w:r>
                  <w:r>
                    <w:rPr>
                      <w:rFonts w:cs="Miriam" w:hint="cs"/>
                      <w:sz w:val="18"/>
                      <w:szCs w:val="18"/>
                      <w:rtl/>
                    </w:rPr>
                    <w:t>בה</w:t>
                  </w:r>
                </w:p>
                <w:p w:rsidR="001A3D53" w:rsidRDefault="001A3D53">
                  <w:pPr>
                    <w:spacing w:line="160" w:lineRule="exact"/>
                    <w:jc w:val="left"/>
                    <w:rPr>
                      <w:rFonts w:cs="Miriam"/>
                      <w:noProof/>
                      <w:sz w:val="18"/>
                      <w:szCs w:val="18"/>
                      <w:rtl/>
                    </w:rPr>
                  </w:pPr>
                  <w:r>
                    <w:rPr>
                      <w:rFonts w:cs="Miriam" w:hint="cs"/>
                      <w:sz w:val="18"/>
                      <w:szCs w:val="18"/>
                      <w:rtl/>
                    </w:rPr>
                    <w:t>(תיקון מס' 16) ת</w:t>
                  </w:r>
                  <w:r>
                    <w:rPr>
                      <w:rFonts w:cs="Miriam"/>
                      <w:sz w:val="18"/>
                      <w:szCs w:val="18"/>
                      <w:rtl/>
                    </w:rPr>
                    <w:t>שנ</w:t>
                  </w:r>
                  <w:r>
                    <w:rPr>
                      <w:rFonts w:cs="Miriam" w:hint="cs"/>
                      <w:sz w:val="18"/>
                      <w:szCs w:val="18"/>
                      <w:rtl/>
                    </w:rPr>
                    <w:t>"ח-</w:t>
                  </w:r>
                  <w:r>
                    <w:rPr>
                      <w:rFonts w:cs="Miriam"/>
                      <w:sz w:val="18"/>
                      <w:szCs w:val="18"/>
                      <w:rtl/>
                    </w:rPr>
                    <w:t>1998</w:t>
                  </w:r>
                </w:p>
              </w:txbxContent>
            </v:textbox>
            <w10:anchorlock/>
          </v:rect>
        </w:pict>
      </w:r>
      <w:r>
        <w:rPr>
          <w:rStyle w:val="big-number"/>
          <w:rFonts w:cs="Miriam"/>
          <w:rtl/>
        </w:rPr>
        <w:t>77</w:t>
      </w:r>
      <w:r>
        <w:rPr>
          <w:rStyle w:val="default"/>
          <w:rFonts w:cs="FrankRuehl"/>
          <w:rtl/>
        </w:rPr>
        <w:t>ח3.</w:t>
      </w:r>
      <w:r>
        <w:rPr>
          <w:rStyle w:val="default"/>
          <w:rFonts w:cs="FrankRuehl"/>
          <w:rtl/>
        </w:rPr>
        <w:tab/>
        <w:t>ק</w:t>
      </w:r>
      <w:r>
        <w:rPr>
          <w:rStyle w:val="default"/>
          <w:rFonts w:cs="FrankRuehl" w:hint="cs"/>
          <w:rtl/>
        </w:rPr>
        <w:t xml:space="preserve">צין שיפוט בכיר המשרת במשמר הגבול, שהוסמך לכך בידי מפקד משמר הגבול (בסימן זה </w:t>
      </w:r>
      <w:r>
        <w:rPr>
          <w:rStyle w:val="default"/>
          <w:rFonts w:cs="FrankRuehl"/>
          <w:rtl/>
        </w:rPr>
        <w:t xml:space="preserve">– </w:t>
      </w:r>
      <w:r>
        <w:rPr>
          <w:rStyle w:val="default"/>
          <w:rFonts w:cs="FrankRuehl" w:hint="cs"/>
          <w:rtl/>
        </w:rPr>
        <w:t>קצין ש</w:t>
      </w:r>
      <w:r>
        <w:rPr>
          <w:rStyle w:val="default"/>
          <w:rFonts w:cs="FrankRuehl"/>
          <w:rtl/>
        </w:rPr>
        <w:t>י</w:t>
      </w:r>
      <w:r>
        <w:rPr>
          <w:rStyle w:val="default"/>
          <w:rFonts w:cs="FrankRuehl" w:hint="cs"/>
          <w:rtl/>
        </w:rPr>
        <w:t>פוט בכיר) רשאי, לאחר שעיין בח</w:t>
      </w:r>
      <w:r>
        <w:rPr>
          <w:rStyle w:val="default"/>
          <w:rFonts w:cs="FrankRuehl"/>
          <w:rtl/>
        </w:rPr>
        <w:t>ומ</w:t>
      </w:r>
      <w:r>
        <w:rPr>
          <w:rStyle w:val="default"/>
          <w:rFonts w:cs="FrankRuehl" w:hint="cs"/>
          <w:rtl/>
        </w:rPr>
        <w:t xml:space="preserve">ר שעליו מתבססת הבקשה להוצאת צו מעצר, להורות בצו על מעצרו של שוטר חובה (בסימן זה </w:t>
      </w:r>
      <w:r>
        <w:rPr>
          <w:rStyle w:val="default"/>
          <w:rFonts w:cs="FrankRuehl"/>
          <w:rtl/>
        </w:rPr>
        <w:t xml:space="preserve">– </w:t>
      </w:r>
      <w:r>
        <w:rPr>
          <w:rStyle w:val="default"/>
          <w:rFonts w:cs="FrankRuehl" w:hint="cs"/>
          <w:rtl/>
        </w:rPr>
        <w:t>צו מעצר), אם מצא כי התקיים אחד מאלה:</w:t>
      </w:r>
    </w:p>
    <w:p w:rsidR="00E01F3E" w:rsidRDefault="00E01F3E">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וטר החובה שנידון לעונש מחבוש בפועל, נמלט מריצוי העונש;</w:t>
      </w:r>
    </w:p>
    <w:p w:rsidR="00E01F3E" w:rsidRDefault="00E01F3E">
      <w:pPr>
        <w:pStyle w:val="P11"/>
        <w:spacing w:before="72"/>
        <w:ind w:left="624" w:right="1134"/>
        <w:rPr>
          <w:rStyle w:val="default"/>
          <w:rFonts w:cs="FrankRuehl" w:hint="cs"/>
          <w:rtl/>
        </w:rPr>
      </w:pPr>
      <w:r>
        <w:rPr>
          <w:rFonts w:cs="FrankRuehl"/>
          <w:rtl/>
          <w:lang w:val="he-IL"/>
        </w:rPr>
        <w:pict>
          <v:shape id="_x0000_s2297" type="#_x0000_t202" style="position:absolute;left:0;text-align:left;margin-left:470.25pt;margin-top:7.1pt;width:1in;height:37.85pt;z-index:25172019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20) תשס"ו-2006</w:t>
                  </w:r>
                </w:p>
                <w:p w:rsidR="001A3D53" w:rsidRDefault="001A3D53">
                  <w:pPr>
                    <w:spacing w:line="160" w:lineRule="exact"/>
                    <w:jc w:val="left"/>
                    <w:rPr>
                      <w:rFonts w:cs="Miriam" w:hint="cs"/>
                      <w:sz w:val="18"/>
                      <w:szCs w:val="18"/>
                      <w:rtl/>
                    </w:rPr>
                  </w:pPr>
                  <w:r>
                    <w:rPr>
                      <w:rFonts w:cs="Miriam" w:hint="cs"/>
                      <w:sz w:val="18"/>
                      <w:szCs w:val="18"/>
                      <w:rtl/>
                    </w:rPr>
                    <w:t>(תיקון מס' 23) תשס"ח-2008</w:t>
                  </w:r>
                </w:p>
              </w:txbxContent>
            </v:textbox>
            <w10:anchorlock/>
          </v:shape>
        </w:pict>
      </w:r>
      <w:r>
        <w:rPr>
          <w:rStyle w:val="default"/>
          <w:rFonts w:cs="FrankRuehl" w:hint="cs"/>
          <w:rtl/>
        </w:rPr>
        <w:t>(2)</w:t>
      </w:r>
      <w:r>
        <w:rPr>
          <w:rStyle w:val="default"/>
          <w:rFonts w:cs="FrankRuehl"/>
          <w:rtl/>
        </w:rPr>
        <w:tab/>
        <w:t>י</w:t>
      </w:r>
      <w:r>
        <w:rPr>
          <w:rStyle w:val="default"/>
          <w:rFonts w:cs="FrankRuehl" w:hint="cs"/>
          <w:rtl/>
        </w:rPr>
        <w:t>ש יסוד סביר לחשש ששוטר החובה עבר עבירת מ</w:t>
      </w:r>
      <w:r>
        <w:rPr>
          <w:rStyle w:val="default"/>
          <w:rFonts w:cs="FrankRuehl"/>
          <w:rtl/>
        </w:rPr>
        <w:t>ש</w:t>
      </w:r>
      <w:r>
        <w:rPr>
          <w:rStyle w:val="default"/>
          <w:rFonts w:cs="FrankRuehl" w:hint="cs"/>
          <w:rtl/>
        </w:rPr>
        <w:t>מעת לפי סעיפים 5 או 6 לתוספת הראשונה בחוק המשטרה, ובלבד שחלפו 48 שעות מתחילת ההיעדרות, ויש צורך במעצרו בשל קיום יסוד סביר לחשש שהשוטר יימלט מן הדין המשמעתי או לא יופיע להליך הקשור לבירור נסיבות ההיעדרות.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81" w:name="Rov335"/>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10"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120 (</w:t>
      </w:r>
      <w:hyperlink r:id="rId211"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77ח3</w:t>
      </w:r>
    </w:p>
    <w:p w:rsidR="00E01F3E" w:rsidRPr="006C1286" w:rsidRDefault="00E01F3E">
      <w:pPr>
        <w:pStyle w:val="P00"/>
        <w:spacing w:before="0"/>
        <w:ind w:left="624" w:right="1134"/>
        <w:rPr>
          <w:rStyle w:val="default"/>
          <w:rFonts w:cs="FrankRuehl" w:hint="cs"/>
          <w:vanish/>
          <w:color w:val="FF0000"/>
          <w:sz w:val="20"/>
          <w:szCs w:val="20"/>
          <w:shd w:val="clear" w:color="auto" w:fill="FFFF99"/>
          <w:rtl/>
        </w:rPr>
      </w:pPr>
    </w:p>
    <w:p w:rsidR="00E01F3E" w:rsidRPr="006C1286" w:rsidRDefault="00E01F3E">
      <w:pPr>
        <w:pStyle w:val="P00"/>
        <w:spacing w:before="0"/>
        <w:ind w:left="624"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624"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624" w:right="1134"/>
        <w:rPr>
          <w:rStyle w:val="default"/>
          <w:rFonts w:cs="FrankRuehl" w:hint="cs"/>
          <w:vanish/>
          <w:sz w:val="20"/>
          <w:szCs w:val="20"/>
          <w:shd w:val="clear" w:color="auto" w:fill="FFFF99"/>
          <w:rtl/>
        </w:rPr>
      </w:pPr>
      <w:hyperlink r:id="rId212"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13"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11"/>
        <w:ind w:left="624"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(2)</w:t>
      </w:r>
      <w:r w:rsidRPr="006C1286">
        <w:rPr>
          <w:rStyle w:val="default"/>
          <w:rFonts w:cs="FrankRuehl"/>
          <w:vanish/>
          <w:sz w:val="22"/>
          <w:szCs w:val="22"/>
          <w:shd w:val="clear" w:color="auto" w:fill="FFFF99"/>
          <w:rtl/>
        </w:rPr>
        <w:tab/>
        <w:t>י</w:t>
      </w:r>
      <w:r w:rsidRPr="006C1286">
        <w:rPr>
          <w:rStyle w:val="default"/>
          <w:rFonts w:cs="FrankRuehl" w:hint="cs"/>
          <w:vanish/>
          <w:sz w:val="22"/>
          <w:szCs w:val="22"/>
          <w:shd w:val="clear" w:color="auto" w:fill="FFFF99"/>
          <w:rtl/>
        </w:rPr>
        <w:t>ש יסוד סביר לחשש ששוטר החובה עבר עבירת מ</w:t>
      </w:r>
      <w:r w:rsidRPr="006C1286">
        <w:rPr>
          <w:rStyle w:val="default"/>
          <w:rFonts w:cs="FrankRuehl"/>
          <w:vanish/>
          <w:sz w:val="22"/>
          <w:szCs w:val="22"/>
          <w:shd w:val="clear" w:color="auto" w:fill="FFFF99"/>
          <w:rtl/>
        </w:rPr>
        <w:t>ש</w:t>
      </w:r>
      <w:r w:rsidRPr="006C1286">
        <w:rPr>
          <w:rStyle w:val="default"/>
          <w:rFonts w:cs="FrankRuehl" w:hint="cs"/>
          <w:vanish/>
          <w:sz w:val="22"/>
          <w:szCs w:val="22"/>
          <w:shd w:val="clear" w:color="auto" w:fill="FFFF99"/>
          <w:rtl/>
        </w:rPr>
        <w:t xml:space="preserve">מעת לפי סעיפים 5 או 6 לתוספת </w:t>
      </w:r>
      <w:r w:rsidRPr="006C1286">
        <w:rPr>
          <w:rStyle w:val="default"/>
          <w:rFonts w:cs="FrankRuehl"/>
          <w:strike/>
          <w:vanish/>
          <w:sz w:val="22"/>
          <w:szCs w:val="22"/>
          <w:shd w:val="clear" w:color="auto" w:fill="FFFF99"/>
          <w:rtl/>
        </w:rPr>
        <w:t>הש</w:t>
      </w:r>
      <w:r w:rsidRPr="006C1286">
        <w:rPr>
          <w:rStyle w:val="default"/>
          <w:rFonts w:cs="FrankRuehl" w:hint="cs"/>
          <w:strike/>
          <w:vanish/>
          <w:sz w:val="22"/>
          <w:szCs w:val="22"/>
          <w:shd w:val="clear" w:color="auto" w:fill="FFFF99"/>
          <w:rtl/>
        </w:rPr>
        <w:t>ניה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בחוק המשטרה</w:t>
      </w:r>
      <w:r w:rsidRPr="006C1286">
        <w:rPr>
          <w:rStyle w:val="default"/>
          <w:rFonts w:cs="FrankRuehl" w:hint="cs"/>
          <w:vanish/>
          <w:sz w:val="22"/>
          <w:szCs w:val="22"/>
          <w:shd w:val="clear" w:color="auto" w:fill="FFFF99"/>
          <w:rtl/>
        </w:rPr>
        <w:t>, ובלבד שחלפו 48 שעות מתחילת ההיעדרות, ויש צורך במעצרו בשל קיום יסוד סביר לחשש שהשוטר יימלט מן הדין המשמעתי או לא יופיע להליך הקשור לבירור נסיבות ההיעדרות.</w:t>
      </w:r>
    </w:p>
    <w:p w:rsidR="00E01F3E" w:rsidRPr="006C1286" w:rsidRDefault="00E01F3E">
      <w:pPr>
        <w:pStyle w:val="P00"/>
        <w:spacing w:before="0"/>
        <w:ind w:left="624" w:right="1134"/>
        <w:rPr>
          <w:rStyle w:val="big-number"/>
          <w:rFonts w:cs="FrankRuehl" w:hint="cs"/>
          <w:vanish/>
          <w:szCs w:val="20"/>
          <w:shd w:val="clear" w:color="auto" w:fill="FFFF99"/>
          <w:rtl/>
        </w:rPr>
      </w:pPr>
    </w:p>
    <w:p w:rsidR="00E01F3E" w:rsidRPr="006C1286" w:rsidRDefault="00E01F3E">
      <w:pPr>
        <w:pStyle w:val="P00"/>
        <w:spacing w:before="0"/>
        <w:ind w:left="624" w:right="1134"/>
        <w:rPr>
          <w:rStyle w:val="big-number"/>
          <w:rFonts w:cs="FrankRuehl" w:hint="cs"/>
          <w:vanish/>
          <w:color w:val="FF0000"/>
          <w:szCs w:val="20"/>
          <w:shd w:val="clear" w:color="auto" w:fill="FFFF99"/>
          <w:rtl/>
        </w:rPr>
      </w:pPr>
      <w:r w:rsidRPr="006C1286">
        <w:rPr>
          <w:rStyle w:val="big-number"/>
          <w:rFonts w:cs="FrankRuehl" w:hint="cs"/>
          <w:vanish/>
          <w:color w:val="FF0000"/>
          <w:szCs w:val="20"/>
          <w:shd w:val="clear" w:color="auto" w:fill="FFFF99"/>
          <w:rtl/>
        </w:rPr>
        <w:t>מיום 7.4.2008</w:t>
      </w:r>
    </w:p>
    <w:p w:rsidR="00E01F3E" w:rsidRPr="006C1286" w:rsidRDefault="00E01F3E">
      <w:pPr>
        <w:pStyle w:val="P00"/>
        <w:spacing w:before="0"/>
        <w:ind w:left="624" w:right="1134"/>
        <w:rPr>
          <w:rStyle w:val="big-number"/>
          <w:rFonts w:cs="FrankRuehl" w:hint="cs"/>
          <w:vanish/>
          <w:szCs w:val="20"/>
          <w:shd w:val="clear" w:color="auto" w:fill="FFFF99"/>
          <w:rtl/>
        </w:rPr>
      </w:pPr>
      <w:r w:rsidRPr="006C1286">
        <w:rPr>
          <w:rStyle w:val="big-number"/>
          <w:rFonts w:cs="FrankRuehl" w:hint="cs"/>
          <w:b/>
          <w:bCs/>
          <w:vanish/>
          <w:szCs w:val="20"/>
          <w:shd w:val="clear" w:color="auto" w:fill="FFFF99"/>
          <w:rtl/>
        </w:rPr>
        <w:t>תיקון מס' 23</w:t>
      </w:r>
    </w:p>
    <w:p w:rsidR="00E01F3E" w:rsidRPr="006C1286" w:rsidRDefault="00E01F3E">
      <w:pPr>
        <w:pStyle w:val="P00"/>
        <w:spacing w:before="0"/>
        <w:ind w:left="624" w:right="1134"/>
        <w:rPr>
          <w:rStyle w:val="big-number"/>
          <w:rFonts w:cs="FrankRuehl" w:hint="cs"/>
          <w:vanish/>
          <w:szCs w:val="20"/>
          <w:shd w:val="clear" w:color="auto" w:fill="FFFF99"/>
          <w:rtl/>
        </w:rPr>
      </w:pPr>
      <w:hyperlink r:id="rId214" w:history="1">
        <w:r w:rsidRPr="006C1286">
          <w:rPr>
            <w:rStyle w:val="Hyperlink"/>
            <w:rFonts w:cs="FrankRuehl" w:hint="cs"/>
            <w:vanish/>
            <w:szCs w:val="20"/>
            <w:shd w:val="clear" w:color="auto" w:fill="FFFF99"/>
            <w:rtl/>
          </w:rPr>
          <w:t>ס"ח תשס"ח מס' 2126</w:t>
        </w:r>
      </w:hyperlink>
      <w:r w:rsidRPr="006C1286">
        <w:rPr>
          <w:rStyle w:val="big-number"/>
          <w:rFonts w:cs="FrankRuehl" w:hint="cs"/>
          <w:vanish/>
          <w:szCs w:val="20"/>
          <w:shd w:val="clear" w:color="auto" w:fill="FFFF99"/>
          <w:rtl/>
        </w:rPr>
        <w:t xml:space="preserve"> מיום 7.1.2008 עמ' 134 (</w:t>
      </w:r>
      <w:hyperlink r:id="rId215" w:history="1">
        <w:r w:rsidRPr="006C1286">
          <w:rPr>
            <w:rStyle w:val="Hyperlink"/>
            <w:rFonts w:cs="FrankRuehl" w:hint="cs"/>
            <w:vanish/>
            <w:szCs w:val="20"/>
            <w:shd w:val="clear" w:color="auto" w:fill="FFFF99"/>
            <w:rtl/>
          </w:rPr>
          <w:t>ה"ח 303</w:t>
        </w:r>
      </w:hyperlink>
      <w:r w:rsidRPr="006C1286">
        <w:rPr>
          <w:rStyle w:val="big-number"/>
          <w:rFonts w:cs="FrankRuehl" w:hint="cs"/>
          <w:vanish/>
          <w:szCs w:val="20"/>
          <w:shd w:val="clear" w:color="auto" w:fill="FFFF99"/>
          <w:rtl/>
        </w:rPr>
        <w:t>)</w:t>
      </w:r>
    </w:p>
    <w:p w:rsidR="00E01F3E" w:rsidRDefault="00E01F3E">
      <w:pPr>
        <w:pStyle w:val="P11"/>
        <w:ind w:left="624"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(2)</w:t>
      </w:r>
      <w:r w:rsidRPr="006C1286">
        <w:rPr>
          <w:rStyle w:val="default"/>
          <w:rFonts w:cs="FrankRuehl"/>
          <w:vanish/>
          <w:sz w:val="22"/>
          <w:szCs w:val="22"/>
          <w:shd w:val="clear" w:color="auto" w:fill="FFFF99"/>
          <w:rtl/>
        </w:rPr>
        <w:tab/>
        <w:t>י</w:t>
      </w:r>
      <w:r w:rsidRPr="006C1286">
        <w:rPr>
          <w:rStyle w:val="default"/>
          <w:rFonts w:cs="FrankRuehl" w:hint="cs"/>
          <w:vanish/>
          <w:sz w:val="22"/>
          <w:szCs w:val="22"/>
          <w:shd w:val="clear" w:color="auto" w:fill="FFFF99"/>
          <w:rtl/>
        </w:rPr>
        <w:t>ש יסוד סביר לחשש ששוטר החובה עבר עבירת מ</w:t>
      </w:r>
      <w:r w:rsidRPr="006C1286">
        <w:rPr>
          <w:rStyle w:val="default"/>
          <w:rFonts w:cs="FrankRuehl"/>
          <w:vanish/>
          <w:sz w:val="22"/>
          <w:szCs w:val="22"/>
          <w:shd w:val="clear" w:color="auto" w:fill="FFFF99"/>
          <w:rtl/>
        </w:rPr>
        <w:t>ש</w:t>
      </w:r>
      <w:r w:rsidRPr="006C1286">
        <w:rPr>
          <w:rStyle w:val="default"/>
          <w:rFonts w:cs="FrankRuehl" w:hint="cs"/>
          <w:vanish/>
          <w:sz w:val="22"/>
          <w:szCs w:val="22"/>
          <w:shd w:val="clear" w:color="auto" w:fill="FFFF99"/>
          <w:rtl/>
        </w:rPr>
        <w:t xml:space="preserve">מעת לפי סעיפים 5 או 6 לתוספת </w:t>
      </w:r>
      <w:r w:rsidRPr="006C1286">
        <w:rPr>
          <w:rStyle w:val="default"/>
          <w:rFonts w:cs="FrankRuehl" w:hint="cs"/>
          <w:vanish/>
          <w:sz w:val="22"/>
          <w:szCs w:val="22"/>
          <w:u w:val="single"/>
          <w:shd w:val="clear" w:color="auto" w:fill="FFFF99"/>
          <w:rtl/>
        </w:rPr>
        <w:t>הראשונה</w:t>
      </w:r>
      <w:r w:rsidRPr="006C1286">
        <w:rPr>
          <w:rStyle w:val="default"/>
          <w:rFonts w:cs="FrankRuehl" w:hint="cs"/>
          <w:vanish/>
          <w:sz w:val="22"/>
          <w:szCs w:val="22"/>
          <w:shd w:val="clear" w:color="auto" w:fill="FFFF99"/>
          <w:rtl/>
        </w:rPr>
        <w:t xml:space="preserve"> בחוק המשטרה, ובלבד שחלפו 48 שעות מתחילת ההיעדרות, ויש צורך במעצרו בשל קיום יסוד סביר לחשש שהשוטר יימלט מן הדין המשמעתי או לא יופיע להליך הקשור לבירור נסיבות ההיעדרות.</w:t>
      </w:r>
      <w:bookmarkEnd w:id="181"/>
    </w:p>
    <w:p w:rsidR="00E01F3E" w:rsidRDefault="00E01F3E">
      <w:pPr>
        <w:pStyle w:val="P00"/>
        <w:spacing w:before="72"/>
        <w:ind w:left="0" w:right="1134"/>
        <w:rPr>
          <w:rStyle w:val="default"/>
          <w:rFonts w:cs="FrankRuehl"/>
          <w:rtl/>
        </w:rPr>
      </w:pPr>
      <w:bookmarkStart w:id="182" w:name="Seif68"/>
      <w:bookmarkEnd w:id="182"/>
      <w:r>
        <w:rPr>
          <w:lang w:val="he-IL"/>
        </w:rPr>
        <w:pict>
          <v:rect id="_x0000_s2190" style="position:absolute;left:0;text-align:left;margin-left:464.5pt;margin-top:8.05pt;width:75.05pt;height:32pt;z-index:251636224" o:allowincell="f" filled="f" stroked="f" strokecolor="lime" strokeweight=".25pt">
            <v:textbox style="mso-next-textbox:#_x0000_s2190" inset="0,0,0,0">
              <w:txbxContent>
                <w:p w:rsidR="001A3D53" w:rsidRDefault="001A3D53">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להוצאת </w:t>
                  </w:r>
                  <w:r>
                    <w:rPr>
                      <w:rFonts w:cs="Miriam"/>
                      <w:sz w:val="18"/>
                      <w:szCs w:val="18"/>
                      <w:rtl/>
                    </w:rPr>
                    <w:t>צו</w:t>
                  </w:r>
                  <w:r>
                    <w:rPr>
                      <w:rFonts w:cs="Miriam" w:hint="cs"/>
                      <w:sz w:val="18"/>
                      <w:szCs w:val="18"/>
                      <w:rtl/>
                    </w:rPr>
                    <w:t xml:space="preserve"> 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ח4.</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קשה להוצאת צו מעצר לפי סעיף 77ח3 תוגש בכתב לקצין שיפוט בכיר, בידי מפקד היחידה שבה מ</w:t>
      </w:r>
      <w:r>
        <w:rPr>
          <w:rStyle w:val="default"/>
          <w:rFonts w:cs="FrankRuehl"/>
          <w:rtl/>
        </w:rPr>
        <w:t>שר</w:t>
      </w:r>
      <w:r>
        <w:rPr>
          <w:rStyle w:val="default"/>
          <w:rFonts w:cs="FrankRuehl" w:hint="cs"/>
          <w:rtl/>
        </w:rPr>
        <w:t>ת שוטר החובה, ובהעדרו בידי ממלא מקומו, ובלבד שדרגתו אינה נמוכה מדרגת פקד; בבקשה יצוינו תמצית העובדות או המידע שעליהם המבקש מבסס את בקשתו.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דיון בבק</w:t>
      </w:r>
      <w:r>
        <w:rPr>
          <w:rStyle w:val="default"/>
          <w:rFonts w:cs="FrankRuehl"/>
          <w:rtl/>
        </w:rPr>
        <w:t>שה</w:t>
      </w:r>
      <w:r>
        <w:rPr>
          <w:rStyle w:val="default"/>
          <w:rFonts w:cs="FrankRuehl" w:hint="cs"/>
          <w:rtl/>
        </w:rPr>
        <w:t xml:space="preserve"> לפי סעיף קטן (א) יתועד בפרוטוקול.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83" w:name="Rov283"/>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16"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120 (</w:t>
      </w:r>
      <w:hyperlink r:id="rId217"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77ח4</w:t>
      </w:r>
      <w:bookmarkEnd w:id="183"/>
    </w:p>
    <w:p w:rsidR="00E01F3E" w:rsidRDefault="00E01F3E">
      <w:pPr>
        <w:pStyle w:val="P00"/>
        <w:spacing w:before="72"/>
        <w:ind w:left="0" w:right="1134"/>
        <w:rPr>
          <w:rStyle w:val="default"/>
          <w:rFonts w:cs="FrankRuehl" w:hint="cs"/>
          <w:rtl/>
        </w:rPr>
      </w:pPr>
      <w:bookmarkStart w:id="184" w:name="Seif69"/>
      <w:bookmarkEnd w:id="184"/>
      <w:r>
        <w:rPr>
          <w:lang w:val="he-IL"/>
        </w:rPr>
        <w:pict>
          <v:rect id="_x0000_s2191" style="position:absolute;left:0;text-align:left;margin-left:464.5pt;margin-top:8.05pt;width:75.05pt;height:32pt;z-index:251637248" o:allowincell="f" filled="f" stroked="f" strokecolor="lime" strokeweight=".25pt">
            <v:textbox style="mso-next-textbox:#_x0000_s2191" inset="0,0,0,0">
              <w:txbxContent>
                <w:p w:rsidR="001A3D53" w:rsidRDefault="001A3D53">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כן צו </w:t>
                  </w:r>
                  <w:r>
                    <w:rPr>
                      <w:rFonts w:cs="Miriam"/>
                      <w:sz w:val="18"/>
                      <w:szCs w:val="18"/>
                      <w:rtl/>
                    </w:rPr>
                    <w:t>המ</w:t>
                  </w:r>
                  <w:r>
                    <w:rPr>
                      <w:rFonts w:cs="Miriam" w:hint="cs"/>
                      <w:sz w:val="18"/>
                      <w:szCs w:val="18"/>
                      <w:rtl/>
                    </w:rPr>
                    <w:t>עצר ותוקפו</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ח5.</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ו מעצר יהיה בכתב ובו יפורטו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נותן הצו, תפקידו ודרגתו;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המלא של שוטר החובה, מספרו האישי ודרגתו;</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העבירה שבביצועה נחשד שוטר החובה;</w:t>
      </w:r>
    </w:p>
    <w:p w:rsidR="00E01F3E" w:rsidRDefault="00E01F3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עילה שעל יסודה ניתן הצו;</w:t>
      </w:r>
    </w:p>
    <w:p w:rsidR="00E01F3E" w:rsidRDefault="00E01F3E">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אריך מתן הצו, מועד </w:t>
      </w:r>
      <w:r>
        <w:rPr>
          <w:rStyle w:val="default"/>
          <w:rFonts w:cs="FrankRuehl"/>
          <w:rtl/>
        </w:rPr>
        <w:t>הו</w:t>
      </w:r>
      <w:r>
        <w:rPr>
          <w:rStyle w:val="default"/>
          <w:rFonts w:cs="FrankRuehl" w:hint="cs"/>
          <w:rtl/>
        </w:rPr>
        <w:t>צאתו ומועד תום תוקפו.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המעצר ייחתם בידי נותן הצו.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וקפו של צו מעצר לא יעלה על 90 ימים מיום הוצאתו, ואולם רשאי קצין שיפוט בכיר להאריך, מעת לעת, את תקופת צו המעצר, בהחלטה מנומקת בכתב, לתקופות נוספות שכל אחת מהן לא תעלה על 90 ימים, ובלבד שסך כל </w:t>
      </w:r>
      <w:r>
        <w:rPr>
          <w:rStyle w:val="default"/>
          <w:rFonts w:cs="FrankRuehl"/>
          <w:rtl/>
        </w:rPr>
        <w:t>הת</w:t>
      </w:r>
      <w:r>
        <w:rPr>
          <w:rStyle w:val="default"/>
          <w:rFonts w:cs="FrankRuehl" w:hint="cs"/>
          <w:rtl/>
        </w:rPr>
        <w:t>קופות ממועד הוצאת צו המעצר הראשון, לא יעלה על שנה.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85" w:name="Rov284"/>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1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121 (</w:t>
      </w:r>
      <w:hyperlink r:id="rId21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77ח5</w:t>
      </w:r>
      <w:bookmarkEnd w:id="185"/>
    </w:p>
    <w:p w:rsidR="00E01F3E" w:rsidRDefault="00E01F3E">
      <w:pPr>
        <w:pStyle w:val="P00"/>
        <w:spacing w:before="72"/>
        <w:ind w:left="0" w:right="1134"/>
        <w:rPr>
          <w:rStyle w:val="default"/>
          <w:rFonts w:cs="FrankRuehl"/>
          <w:rtl/>
        </w:rPr>
      </w:pPr>
      <w:bookmarkStart w:id="186" w:name="Seif70"/>
      <w:bookmarkEnd w:id="186"/>
      <w:r>
        <w:rPr>
          <w:lang w:val="he-IL"/>
        </w:rPr>
        <w:pict>
          <v:rect id="_x0000_s2192" style="position:absolute;left:0;text-align:left;margin-left:464.5pt;margin-top:8.05pt;width:75.05pt;height:32pt;z-index:251638272" o:allowincell="f" filled="f" stroked="f" strokecolor="lime" strokeweight=".25pt">
            <v:textbox style="mso-next-textbox:#_x0000_s2192" inset="0,0,0,0">
              <w:txbxContent>
                <w:p w:rsidR="001A3D53" w:rsidRDefault="001A3D53">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צו </w:t>
                  </w:r>
                  <w:r>
                    <w:rPr>
                      <w:rFonts w:cs="Miriam"/>
                      <w:sz w:val="18"/>
                      <w:szCs w:val="18"/>
                      <w:rtl/>
                    </w:rPr>
                    <w:t>מע</w:t>
                  </w:r>
                  <w:r>
                    <w:rPr>
                      <w:rFonts w:cs="Miriam" w:hint="cs"/>
                      <w:sz w:val="18"/>
                      <w:szCs w:val="18"/>
                      <w:rtl/>
                    </w:rPr>
                    <w:t>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ח6.</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ו מעצר יבוצע בידי שוטר שד</w:t>
      </w:r>
      <w:r>
        <w:rPr>
          <w:rStyle w:val="default"/>
          <w:rFonts w:cs="FrankRuehl"/>
          <w:rtl/>
        </w:rPr>
        <w:t>ר</w:t>
      </w:r>
      <w:r>
        <w:rPr>
          <w:rStyle w:val="default"/>
          <w:rFonts w:cs="FrankRuehl" w:hint="cs"/>
          <w:rtl/>
        </w:rPr>
        <w:t>גתו גבוהה מדרגת שוטר החובה שנגדו הוצא הצו.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וטר המבצע צו מעצר יזהה עצמו תחילה בפני שוטר החובה (להלן </w:t>
      </w:r>
      <w:r>
        <w:rPr>
          <w:rStyle w:val="default"/>
          <w:rFonts w:cs="FrankRuehl"/>
          <w:rtl/>
        </w:rPr>
        <w:t xml:space="preserve">– </w:t>
      </w:r>
      <w:r>
        <w:rPr>
          <w:rStyle w:val="default"/>
          <w:rFonts w:cs="FrankRuehl" w:hint="cs"/>
          <w:rtl/>
        </w:rPr>
        <w:t xml:space="preserve">העצור) בהתאם להוראות סעיף 5א(א) עד (ג), יודיע לו מיד שהוא </w:t>
      </w:r>
      <w:r>
        <w:rPr>
          <w:rStyle w:val="default"/>
          <w:rFonts w:cs="FrankRuehl"/>
          <w:rtl/>
        </w:rPr>
        <w:t>עצ</w:t>
      </w:r>
      <w:r>
        <w:rPr>
          <w:rStyle w:val="default"/>
          <w:rFonts w:cs="FrankRuehl" w:hint="cs"/>
          <w:rtl/>
        </w:rPr>
        <w:t>ור, ימסור לו עותק מצו המעצר ויבהיר לו את סיבת המעצר בהקדם האפשרי; הוראות סעיף 5א(ד) יחול</w:t>
      </w:r>
      <w:r>
        <w:rPr>
          <w:rStyle w:val="default"/>
          <w:rFonts w:cs="FrankRuehl"/>
          <w:rtl/>
        </w:rPr>
        <w:t>ו</w:t>
      </w:r>
      <w:r>
        <w:rPr>
          <w:rStyle w:val="default"/>
          <w:rFonts w:cs="FrankRuehl" w:hint="cs"/>
          <w:rtl/>
        </w:rPr>
        <w:t xml:space="preserve"> על השוטר המבצע צו מעצר לפי סעיף זה.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ובת ההזדהות בהתאם להוראות סעיף 5א(א) עד (ג) והבהרת סיבת המעצר, לא יחולו על שוטר המבצע צו מעצר אם התקיים אחד מאלה:</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רור</w:t>
      </w:r>
      <w:r>
        <w:rPr>
          <w:rStyle w:val="default"/>
          <w:rFonts w:cs="FrankRuehl"/>
          <w:rtl/>
        </w:rPr>
        <w:t xml:space="preserve"> ב</w:t>
      </w:r>
      <w:r>
        <w:rPr>
          <w:rStyle w:val="default"/>
          <w:rFonts w:cs="FrankRuehl" w:hint="cs"/>
          <w:rtl/>
        </w:rPr>
        <w:t>נסיבות הענין, כי זהות השוטר וסיבת המעצר ידועים לשוטר החובה;</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קבע בצו המעצר כי השוטר </w:t>
      </w:r>
      <w:r>
        <w:rPr>
          <w:rStyle w:val="default"/>
          <w:rFonts w:cs="FrankRuehl"/>
          <w:rtl/>
        </w:rPr>
        <w:t>ה</w:t>
      </w:r>
      <w:r>
        <w:rPr>
          <w:rStyle w:val="default"/>
          <w:rFonts w:cs="FrankRuehl" w:hint="cs"/>
          <w:rtl/>
        </w:rPr>
        <w:t>מבצע פטור מחובות אלה;</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ילוי חובות אלה עלול לסכל את ביצוע המעצר;</w:t>
      </w:r>
    </w:p>
    <w:p w:rsidR="00E01F3E" w:rsidRDefault="00E01F3E">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ילוי חובות אלה עלול לגרום לפגיעה בבטחון השוטר המבצע את המעצר, בשעת ביצוע המעצר.</w:t>
      </w:r>
    </w:p>
    <w:p w:rsidR="00E01F3E" w:rsidRDefault="00E01F3E">
      <w:pPr>
        <w:pStyle w:val="P22"/>
        <w:spacing w:before="72"/>
        <w:ind w:left="1021" w:right="1134"/>
        <w:rPr>
          <w:rStyle w:val="default"/>
          <w:rFonts w:cs="FrankRuehl" w:hint="cs"/>
          <w:rtl/>
        </w:rPr>
      </w:pPr>
      <w:r>
        <w:rPr>
          <w:rStyle w:val="default"/>
          <w:rFonts w:cs="FrankRuehl" w:hint="cs"/>
          <w:rtl/>
        </w:rPr>
        <w:t>ח</w:t>
      </w:r>
      <w:r>
        <w:rPr>
          <w:rStyle w:val="default"/>
          <w:rFonts w:cs="FrankRuehl"/>
          <w:rtl/>
        </w:rPr>
        <w:t>ל</w:t>
      </w:r>
      <w:r>
        <w:rPr>
          <w:rStyle w:val="default"/>
          <w:rFonts w:cs="FrankRuehl" w:hint="cs"/>
          <w:rtl/>
        </w:rPr>
        <w:t>פו הנסיבות</w:t>
      </w:r>
      <w:r>
        <w:rPr>
          <w:rStyle w:val="default"/>
          <w:rFonts w:cs="FrankRuehl"/>
          <w:rtl/>
        </w:rPr>
        <w:t xml:space="preserve"> ש</w:t>
      </w:r>
      <w:r>
        <w:rPr>
          <w:rStyle w:val="default"/>
          <w:rFonts w:cs="FrankRuehl" w:hint="cs"/>
          <w:rtl/>
        </w:rPr>
        <w:t>מנעו מילוי הוראות סעיף קטן (א), יקיים השוטר מבצע המעצר את ההוראות האמורות מוקדם ככל האפשר.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87" w:name="Rov285"/>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0"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121 (</w:t>
      </w:r>
      <w:hyperlink r:id="rId221"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77ח6</w:t>
      </w:r>
      <w:bookmarkEnd w:id="187"/>
    </w:p>
    <w:p w:rsidR="00E01F3E" w:rsidRDefault="00E01F3E">
      <w:pPr>
        <w:pStyle w:val="P00"/>
        <w:spacing w:before="72"/>
        <w:ind w:left="0" w:right="1134"/>
        <w:rPr>
          <w:rStyle w:val="default"/>
          <w:rFonts w:cs="FrankRuehl"/>
          <w:rtl/>
        </w:rPr>
      </w:pPr>
      <w:bookmarkStart w:id="188" w:name="Seif71"/>
      <w:bookmarkEnd w:id="188"/>
      <w:r>
        <w:rPr>
          <w:lang w:val="he-IL"/>
        </w:rPr>
        <w:pict>
          <v:rect id="_x0000_s2193" style="position:absolute;left:0;text-align:left;margin-left:464.5pt;margin-top:8.05pt;width:75.05pt;height:32pt;z-index:251639296" o:allowincell="f" filled="f" stroked="f" strokecolor="lime" strokeweight=".25pt">
            <v:textbox style="mso-next-textbox:#_x0000_s2193"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עזר </w:t>
                  </w:r>
                  <w:r>
                    <w:rPr>
                      <w:rFonts w:cs="Miriam"/>
                      <w:sz w:val="18"/>
                      <w:szCs w:val="18"/>
                      <w:rtl/>
                    </w:rPr>
                    <w:t>לב</w:t>
                  </w:r>
                  <w:r>
                    <w:rPr>
                      <w:rFonts w:cs="Miriam" w:hint="cs"/>
                      <w:sz w:val="18"/>
                      <w:szCs w:val="18"/>
                      <w:rtl/>
                    </w:rPr>
                    <w:t>יצוע צו 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ח7.</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וטר המבצע מעצר כדין רשאי, לשם ביצוע המעצר, להיכנס</w:t>
      </w:r>
      <w:r>
        <w:rPr>
          <w:rStyle w:val="default"/>
          <w:rFonts w:cs="FrankRuehl"/>
          <w:rtl/>
        </w:rPr>
        <w:t xml:space="preserve"> ל</w:t>
      </w:r>
      <w:r>
        <w:rPr>
          <w:rStyle w:val="default"/>
          <w:rFonts w:cs="FrankRuehl" w:hint="cs"/>
          <w:rtl/>
        </w:rPr>
        <w:t>כל בית או מקום לרבות, חדרי כניסה וחדרי מדרגות או כל חלק מהחדרים המוחזקים במשותף על ידי מספר דיירים, אם יש לו יסוד סביר להניח ששוטר החובה שנגדו הוצא צו המעצר נמצא בו; השוטר יזהה את עצמו בפני מי שנחזה להיות מחזיק הבית או המקום ויודיע לו את המטרה שלשמה מתב</w:t>
      </w:r>
      <w:r>
        <w:rPr>
          <w:rStyle w:val="default"/>
          <w:rFonts w:cs="FrankRuehl"/>
          <w:rtl/>
        </w:rPr>
        <w:t>ק</w:t>
      </w:r>
      <w:r>
        <w:rPr>
          <w:rStyle w:val="default"/>
          <w:rFonts w:cs="FrankRuehl" w:hint="cs"/>
          <w:rtl/>
        </w:rPr>
        <w:t>ש</w:t>
      </w:r>
      <w:r>
        <w:rPr>
          <w:rStyle w:val="default"/>
          <w:rFonts w:cs="FrankRuehl"/>
          <w:rtl/>
        </w:rPr>
        <w:t>ת</w:t>
      </w:r>
      <w:r>
        <w:rPr>
          <w:rStyle w:val="default"/>
          <w:rFonts w:cs="FrankRuehl" w:hint="cs"/>
          <w:rtl/>
        </w:rPr>
        <w:t xml:space="preserve"> הכניסה.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חזיק הבית או המקום ירשה כניסה חופשית למבצע המעצר לפי דרישתו.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ובת ההזדהות או מתן הודעה כאמור בסעיף קטן (א) לא תחול על השוטר מבצע המעצר אם התקיים אחד מאלה:</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קבע בצו המעצר כי מבצע המעצר פטור מחובות אלה;</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במילוי חובות אלה כדי ל</w:t>
      </w:r>
      <w:r>
        <w:rPr>
          <w:rStyle w:val="default"/>
          <w:rFonts w:cs="FrankRuehl"/>
          <w:rtl/>
        </w:rPr>
        <w:t>סכ</w:t>
      </w:r>
      <w:r>
        <w:rPr>
          <w:rStyle w:val="default"/>
          <w:rFonts w:cs="FrankRuehl" w:hint="cs"/>
          <w:rtl/>
        </w:rPr>
        <w:t>ן את בטחונו של מבצע המעצר או של אד</w:t>
      </w:r>
      <w:r>
        <w:rPr>
          <w:rStyle w:val="default"/>
          <w:rFonts w:cs="FrankRuehl"/>
          <w:rtl/>
        </w:rPr>
        <w:t>ם</w:t>
      </w:r>
      <w:r>
        <w:rPr>
          <w:rStyle w:val="default"/>
          <w:rFonts w:cs="FrankRuehl" w:hint="cs"/>
          <w:rtl/>
        </w:rPr>
        <w:t xml:space="preserve"> אחר;</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ש במילוי חובות אלה כדי לסכל את המעצר.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איפשר מי שנחזה להיות מחזיק הבית או המקום את הכניסה, לאחר שנדרש לעשות כן, רשאי השוטר המבצע מעצר, לאחר שהזהיר את מי שנחזה להיות מחזיק הבית או המקום, להשתמש בכוח כלפ</w:t>
      </w:r>
      <w:r>
        <w:rPr>
          <w:rStyle w:val="default"/>
          <w:rFonts w:cs="FrankRuehl"/>
          <w:rtl/>
        </w:rPr>
        <w:t xml:space="preserve">י </w:t>
      </w:r>
      <w:r>
        <w:rPr>
          <w:rStyle w:val="default"/>
          <w:rFonts w:cs="FrankRuehl" w:hint="cs"/>
          <w:rtl/>
        </w:rPr>
        <w:t xml:space="preserve">אדם או כלפי רכוש, על מנת לאפשר את </w:t>
      </w:r>
      <w:r>
        <w:rPr>
          <w:rStyle w:val="default"/>
          <w:rFonts w:cs="FrankRuehl"/>
          <w:rtl/>
        </w:rPr>
        <w:t>ה</w:t>
      </w:r>
      <w:r>
        <w:rPr>
          <w:rStyle w:val="default"/>
          <w:rFonts w:cs="FrankRuehl" w:hint="cs"/>
          <w:rtl/>
        </w:rPr>
        <w:t>כניסה ובלבד, שהשימוש בכוח, לפי סעיף קטן זה, יהיה סביר לשם ביצוע הכניסה.</w:t>
      </w:r>
    </w:p>
    <w:p w:rsidR="00E01F3E" w:rsidRDefault="00E01F3E">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וטר המבצע מעצר כדין רשאי להשתמש בכוח כלפי אדם או רכוש, כדי להתגבר על התנגדות או על הפרעה לביצוע המעצר, או על נסיון בריחה ממעצר ובלבד, שהש</w:t>
      </w:r>
      <w:r>
        <w:rPr>
          <w:rStyle w:val="default"/>
          <w:rFonts w:cs="FrankRuehl"/>
          <w:rtl/>
        </w:rPr>
        <w:t>ימ</w:t>
      </w:r>
      <w:r>
        <w:rPr>
          <w:rStyle w:val="default"/>
          <w:rFonts w:cs="FrankRuehl" w:hint="cs"/>
          <w:rtl/>
        </w:rPr>
        <w:t>וש בכוח, לפי סעיף קטן זה, יהיה סבי</w:t>
      </w:r>
      <w:r>
        <w:rPr>
          <w:rStyle w:val="default"/>
          <w:rFonts w:cs="FrankRuehl"/>
          <w:rtl/>
        </w:rPr>
        <w:t>ר</w:t>
      </w:r>
      <w:r>
        <w:rPr>
          <w:rStyle w:val="default"/>
          <w:rFonts w:cs="FrankRuehl" w:hint="cs"/>
          <w:rtl/>
        </w:rPr>
        <w:t xml:space="preserve"> ולא יהיה בו כדי לסכן חיי אדם;</w:t>
      </w:r>
    </w:p>
    <w:p w:rsidR="00E01F3E" w:rsidRDefault="00E01F3E">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טרם ייעשה שימוש בכוח כאמור בסעיף קטן זה על מבצע המעצר להזהיר את מי שמתנגד או מפריע, כי הוא עומד לעשות כן, אלא אם כן מתן אזהרה כזו יסכל את אפשרות ביצוע הסמכויות האמורות, או יהיה בו כדי</w:t>
      </w:r>
      <w:r>
        <w:rPr>
          <w:rStyle w:val="default"/>
          <w:rFonts w:cs="FrankRuehl"/>
          <w:rtl/>
        </w:rPr>
        <w:t xml:space="preserve"> ל</w:t>
      </w:r>
      <w:r>
        <w:rPr>
          <w:rStyle w:val="default"/>
          <w:rFonts w:cs="FrankRuehl" w:hint="cs"/>
          <w:rtl/>
        </w:rPr>
        <w:t>סכן את חייו או שלמות גופו של השוטר</w:t>
      </w:r>
      <w:r>
        <w:rPr>
          <w:rStyle w:val="default"/>
          <w:rFonts w:cs="FrankRuehl"/>
          <w:rtl/>
        </w:rPr>
        <w:t xml:space="preserve"> </w:t>
      </w:r>
      <w:r>
        <w:rPr>
          <w:rStyle w:val="default"/>
          <w:rFonts w:cs="FrankRuehl" w:hint="cs"/>
          <w:rtl/>
        </w:rPr>
        <w:t>או של אדם אחר.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89" w:name="Rov286"/>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2"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121 (</w:t>
      </w:r>
      <w:hyperlink r:id="rId223"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77ח7</w:t>
      </w:r>
      <w:bookmarkEnd w:id="189"/>
    </w:p>
    <w:p w:rsidR="00E01F3E" w:rsidRDefault="00E01F3E">
      <w:pPr>
        <w:pStyle w:val="P00"/>
        <w:spacing w:before="72"/>
        <w:ind w:left="0" w:right="1134"/>
        <w:rPr>
          <w:rStyle w:val="default"/>
          <w:rFonts w:cs="FrankRuehl" w:hint="cs"/>
          <w:rtl/>
        </w:rPr>
      </w:pPr>
      <w:bookmarkStart w:id="190" w:name="Seif72"/>
      <w:bookmarkEnd w:id="190"/>
      <w:r>
        <w:rPr>
          <w:lang w:val="he-IL"/>
        </w:rPr>
        <w:pict>
          <v:rect id="_x0000_s2194" style="position:absolute;left:0;text-align:left;margin-left:464.5pt;margin-top:8.05pt;width:75.05pt;height:24pt;z-index:251640320" o:allowincell="f" filled="f" stroked="f" strokecolor="lime" strokeweight=".25pt">
            <v:textbox style="mso-next-textbox:#_x0000_s2194" inset="0,0,0,0">
              <w:txbxContent>
                <w:p w:rsidR="001A3D53" w:rsidRDefault="001A3D53">
                  <w:pPr>
                    <w:spacing w:line="160" w:lineRule="exact"/>
                    <w:jc w:val="left"/>
                    <w:rPr>
                      <w:rFonts w:cs="Miriam"/>
                      <w:noProof/>
                      <w:sz w:val="18"/>
                      <w:szCs w:val="18"/>
                      <w:rtl/>
                    </w:rPr>
                  </w:pPr>
                  <w:r>
                    <w:rPr>
                      <w:rFonts w:cs="Miriam"/>
                      <w:sz w:val="18"/>
                      <w:szCs w:val="18"/>
                      <w:rtl/>
                    </w:rPr>
                    <w:t>תק</w:t>
                  </w:r>
                  <w:r>
                    <w:rPr>
                      <w:rFonts w:cs="Miriam" w:hint="cs"/>
                      <w:sz w:val="18"/>
                      <w:szCs w:val="18"/>
                      <w:rtl/>
                    </w:rPr>
                    <w:t>ופת המעצר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ח8.</w:t>
      </w:r>
      <w:r>
        <w:rPr>
          <w:rStyle w:val="default"/>
          <w:rFonts w:cs="FrankRuehl"/>
          <w:rtl/>
        </w:rPr>
        <w:tab/>
        <w:t>ת</w:t>
      </w:r>
      <w:r>
        <w:rPr>
          <w:rStyle w:val="default"/>
          <w:rFonts w:cs="FrankRuehl" w:hint="cs"/>
          <w:rtl/>
        </w:rPr>
        <w:t>קופת המעצר תחל עם מסירת ההודעה כאמור בסעיף 77ח6(ב) ולא תעלה על 24 שעות.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91" w:name="Rov287"/>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4"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25"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77ח8</w:t>
      </w:r>
      <w:bookmarkEnd w:id="191"/>
    </w:p>
    <w:p w:rsidR="00E01F3E" w:rsidRDefault="00E01F3E">
      <w:pPr>
        <w:pStyle w:val="P00"/>
        <w:spacing w:before="72"/>
        <w:ind w:left="0" w:right="1134"/>
        <w:rPr>
          <w:rStyle w:val="default"/>
          <w:rFonts w:cs="FrankRuehl" w:hint="cs"/>
          <w:rtl/>
        </w:rPr>
      </w:pPr>
      <w:bookmarkStart w:id="192" w:name="Seif73"/>
      <w:bookmarkEnd w:id="192"/>
      <w:r>
        <w:rPr>
          <w:lang w:val="he-IL"/>
        </w:rPr>
        <w:pict>
          <v:rect id="_x0000_s2195" style="position:absolute;left:0;text-align:left;margin-left:464.5pt;margin-top:8.05pt;width:75.05pt;height:32pt;z-index:251641344" o:allowincell="f" filled="f" stroked="f" strokecolor="lime" strokeweight=".25pt">
            <v:textbox style="mso-next-textbox:#_x0000_s2195" inset="0,0,0,0">
              <w:txbxContent>
                <w:p w:rsidR="001A3D53" w:rsidRDefault="001A3D53">
                  <w:pPr>
                    <w:spacing w:line="160" w:lineRule="exact"/>
                    <w:jc w:val="left"/>
                    <w:rPr>
                      <w:rFonts w:cs="Miriam"/>
                      <w:noProof/>
                      <w:sz w:val="18"/>
                      <w:szCs w:val="18"/>
                      <w:rtl/>
                    </w:rPr>
                  </w:pPr>
                  <w:r>
                    <w:rPr>
                      <w:rFonts w:cs="Miriam"/>
                      <w:sz w:val="18"/>
                      <w:szCs w:val="18"/>
                      <w:rtl/>
                    </w:rPr>
                    <w:t>הב</w:t>
                  </w:r>
                  <w:r>
                    <w:rPr>
                      <w:rFonts w:cs="Miriam" w:hint="cs"/>
                      <w:sz w:val="18"/>
                      <w:szCs w:val="18"/>
                      <w:rtl/>
                    </w:rPr>
                    <w:t xml:space="preserve">את עצור </w:t>
                  </w:r>
                  <w:r>
                    <w:rPr>
                      <w:rFonts w:cs="Miriam"/>
                      <w:sz w:val="18"/>
                      <w:szCs w:val="18"/>
                      <w:rtl/>
                    </w:rPr>
                    <w:t>לת</w:t>
                  </w:r>
                  <w:r>
                    <w:rPr>
                      <w:rFonts w:cs="Miriam" w:hint="cs"/>
                      <w:sz w:val="18"/>
                      <w:szCs w:val="18"/>
                      <w:rtl/>
                    </w:rPr>
                    <w:t>חנת המשטר</w:t>
                  </w:r>
                  <w:r>
                    <w:rPr>
                      <w:rFonts w:cs="Miriam"/>
                      <w:sz w:val="18"/>
                      <w:szCs w:val="18"/>
                      <w:rtl/>
                    </w:rPr>
                    <w:t>ה</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ח9.</w:t>
      </w:r>
      <w:r>
        <w:rPr>
          <w:rStyle w:val="default"/>
          <w:rFonts w:cs="FrankRuehl"/>
          <w:rtl/>
        </w:rPr>
        <w:tab/>
        <w:t>ש</w:t>
      </w:r>
      <w:r>
        <w:rPr>
          <w:rStyle w:val="default"/>
          <w:rFonts w:cs="FrankRuehl" w:hint="cs"/>
          <w:rtl/>
        </w:rPr>
        <w:t>וטר המבצע צו מ</w:t>
      </w:r>
      <w:r>
        <w:rPr>
          <w:rStyle w:val="default"/>
          <w:rFonts w:cs="FrankRuehl"/>
          <w:rtl/>
        </w:rPr>
        <w:t>עצ</w:t>
      </w:r>
      <w:r>
        <w:rPr>
          <w:rStyle w:val="default"/>
          <w:rFonts w:cs="FrankRuehl" w:hint="cs"/>
          <w:rtl/>
        </w:rPr>
        <w:t xml:space="preserve">ר יביא, ללא דיחוי, את העצור לתחנת המשטרה הקרובה (להלן </w:t>
      </w:r>
      <w:r>
        <w:rPr>
          <w:rStyle w:val="default"/>
          <w:rFonts w:cs="FrankRuehl"/>
          <w:rtl/>
        </w:rPr>
        <w:t xml:space="preserve">– </w:t>
      </w:r>
      <w:r>
        <w:rPr>
          <w:rStyle w:val="default"/>
          <w:rFonts w:cs="FrankRuehl" w:hint="cs"/>
          <w:rtl/>
        </w:rPr>
        <w:t>התחנה), ויעבירו לרשות הקצין הממונה.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93" w:name="Rov288"/>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6"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27"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77ח9</w:t>
      </w:r>
      <w:bookmarkEnd w:id="193"/>
    </w:p>
    <w:p w:rsidR="00E01F3E" w:rsidRDefault="00E01F3E">
      <w:pPr>
        <w:pStyle w:val="P00"/>
        <w:spacing w:before="72"/>
        <w:ind w:left="0" w:right="1134"/>
        <w:rPr>
          <w:rStyle w:val="default"/>
          <w:rFonts w:cs="FrankRuehl" w:hint="cs"/>
          <w:rtl/>
        </w:rPr>
      </w:pPr>
      <w:bookmarkStart w:id="194" w:name="Seif74"/>
      <w:bookmarkEnd w:id="194"/>
      <w:r>
        <w:rPr>
          <w:lang w:val="he-IL"/>
        </w:rPr>
        <w:pict>
          <v:rect id="_x0000_s2196" style="position:absolute;left:0;text-align:left;margin-left:464.5pt;margin-top:8.05pt;width:75.05pt;height:24pt;z-index:251642368" o:allowincell="f" filled="f" stroked="f" strokecolor="lime" strokeweight=".25pt">
            <v:textbox style="mso-next-textbox:#_x0000_s2196" inset="0,0,0,0">
              <w:txbxContent>
                <w:p w:rsidR="001A3D53" w:rsidRDefault="001A3D53">
                  <w:pPr>
                    <w:spacing w:line="160" w:lineRule="exact"/>
                    <w:jc w:val="left"/>
                    <w:rPr>
                      <w:rFonts w:cs="Miriam"/>
                      <w:noProof/>
                      <w:sz w:val="18"/>
                      <w:szCs w:val="18"/>
                      <w:rtl/>
                    </w:rPr>
                  </w:pPr>
                  <w:r>
                    <w:rPr>
                      <w:rFonts w:cs="Miriam"/>
                      <w:sz w:val="18"/>
                      <w:szCs w:val="18"/>
                      <w:rtl/>
                    </w:rPr>
                    <w:t>דו</w:t>
                  </w:r>
                  <w:r>
                    <w:rPr>
                      <w:rFonts w:cs="Miriam" w:hint="cs"/>
                      <w:sz w:val="18"/>
                      <w:szCs w:val="18"/>
                      <w:rtl/>
                    </w:rPr>
                    <w:t>ח 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ח10.</w:t>
      </w:r>
      <w:r>
        <w:rPr>
          <w:rStyle w:val="default"/>
          <w:rFonts w:cs="FrankRuehl" w:hint="cs"/>
          <w:rtl/>
        </w:rPr>
        <w:t xml:space="preserve"> </w:t>
      </w:r>
      <w:r>
        <w:rPr>
          <w:rStyle w:val="default"/>
          <w:rFonts w:cs="FrankRuehl"/>
          <w:rtl/>
        </w:rPr>
        <w:t>מש</w:t>
      </w:r>
      <w:r>
        <w:rPr>
          <w:rStyle w:val="default"/>
          <w:rFonts w:cs="FrankRuehl" w:hint="cs"/>
          <w:rtl/>
        </w:rPr>
        <w:t>הובא עצור לתחנה והועבר לרשות הקצין הממונה, יערוך השוטר שביצע א</w:t>
      </w:r>
      <w:r>
        <w:rPr>
          <w:rStyle w:val="default"/>
          <w:rFonts w:cs="FrankRuehl"/>
          <w:rtl/>
        </w:rPr>
        <w:t>ת</w:t>
      </w:r>
      <w:r>
        <w:rPr>
          <w:rStyle w:val="default"/>
          <w:rFonts w:cs="FrankRuehl" w:hint="cs"/>
          <w:rtl/>
        </w:rPr>
        <w:t xml:space="preserve"> המעצר, בסמוך ככל האפשר להבאת העצור לתחנה, דוח בכתב, שבו יפרט את נסיבות המעצר ויציין את </w:t>
      </w:r>
      <w:r>
        <w:rPr>
          <w:rStyle w:val="default"/>
          <w:rFonts w:cs="FrankRuehl"/>
          <w:rtl/>
        </w:rPr>
        <w:t>מו</w:t>
      </w:r>
      <w:r>
        <w:rPr>
          <w:rStyle w:val="default"/>
          <w:rFonts w:cs="FrankRuehl" w:hint="cs"/>
          <w:rtl/>
        </w:rPr>
        <w:t xml:space="preserve">עד מסירת ההודעה על המעצר (להלן </w:t>
      </w:r>
      <w:r>
        <w:rPr>
          <w:rStyle w:val="default"/>
          <w:rFonts w:cs="FrankRuehl"/>
          <w:rtl/>
        </w:rPr>
        <w:t xml:space="preserve">– </w:t>
      </w:r>
      <w:r>
        <w:rPr>
          <w:rStyle w:val="default"/>
          <w:rFonts w:cs="FrankRuehl" w:hint="cs"/>
          <w:rtl/>
        </w:rPr>
        <w:t>מועד המעצר); הדוח יימסר לקצין הממונה.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95" w:name="Rov289"/>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2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2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77ח10</w:t>
      </w:r>
      <w:bookmarkEnd w:id="195"/>
    </w:p>
    <w:p w:rsidR="00E01F3E" w:rsidRDefault="00E01F3E">
      <w:pPr>
        <w:pStyle w:val="P00"/>
        <w:spacing w:before="72"/>
        <w:ind w:left="0" w:right="1134"/>
        <w:rPr>
          <w:rStyle w:val="default"/>
          <w:rFonts w:cs="FrankRuehl"/>
          <w:rtl/>
        </w:rPr>
      </w:pPr>
      <w:bookmarkStart w:id="196" w:name="Seif75"/>
      <w:bookmarkEnd w:id="196"/>
      <w:r>
        <w:rPr>
          <w:lang w:val="he-IL"/>
        </w:rPr>
        <w:pict>
          <v:rect id="_x0000_s2197" style="position:absolute;left:0;text-align:left;margin-left:464.5pt;margin-top:8.05pt;width:75.05pt;height:32pt;z-index:251643392" o:allowincell="f" filled="f" stroked="f" strokecolor="lime" strokeweight=".25pt">
            <v:textbox style="mso-next-textbox:#_x0000_s2197" inset="0,0,0,0">
              <w:txbxContent>
                <w:p w:rsidR="001A3D53" w:rsidRDefault="001A3D53">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כות למסירת </w:t>
                  </w:r>
                  <w:r>
                    <w:rPr>
                      <w:rFonts w:cs="Miriam"/>
                      <w:sz w:val="18"/>
                      <w:szCs w:val="18"/>
                      <w:rtl/>
                    </w:rPr>
                    <w:t>הו</w:t>
                  </w:r>
                  <w:r>
                    <w:rPr>
                      <w:rFonts w:cs="Miriam" w:hint="cs"/>
                      <w:sz w:val="18"/>
                      <w:szCs w:val="18"/>
                      <w:rtl/>
                    </w:rPr>
                    <w:t>דעה על 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ח11.</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מש</w:t>
      </w:r>
      <w:r>
        <w:rPr>
          <w:rStyle w:val="default"/>
          <w:rFonts w:cs="FrankRuehl" w:hint="cs"/>
          <w:rtl/>
        </w:rPr>
        <w:t>הועבר עצור לרשות הקצין הממונה יבהיר לו הקצין כי זכותו להודיע על מעצרו לאדם הקרוב לו.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על מעצרו ועל מקום הימצאו של העצור תימסר, בהקדם האפשרי, לאדם שהעצור נקב </w:t>
      </w:r>
      <w:r>
        <w:rPr>
          <w:rStyle w:val="default"/>
          <w:rFonts w:cs="FrankRuehl"/>
          <w:rtl/>
        </w:rPr>
        <w:t>בש</w:t>
      </w:r>
      <w:r>
        <w:rPr>
          <w:rStyle w:val="default"/>
          <w:rFonts w:cs="FrankRuehl" w:hint="cs"/>
          <w:rtl/>
        </w:rPr>
        <w:t>מו ואשר ניתן לאתרו באמצעים סבירים, זולת אם ביקש העצור שלא למסור הודעה כאמור.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197" w:name="Rov290"/>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30"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31"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77ח11</w:t>
      </w:r>
      <w:bookmarkEnd w:id="197"/>
    </w:p>
    <w:p w:rsidR="00E01F3E" w:rsidRDefault="00E01F3E">
      <w:pPr>
        <w:pStyle w:val="P00"/>
        <w:spacing w:before="72"/>
        <w:ind w:left="0" w:right="1134"/>
        <w:rPr>
          <w:rStyle w:val="default"/>
          <w:rFonts w:cs="FrankRuehl" w:hint="cs"/>
          <w:rtl/>
        </w:rPr>
      </w:pPr>
      <w:bookmarkStart w:id="198" w:name="Seif76"/>
      <w:bookmarkEnd w:id="198"/>
      <w:r>
        <w:rPr>
          <w:lang w:val="he-IL"/>
        </w:rPr>
        <w:pict>
          <v:rect id="_x0000_s2198" style="position:absolute;left:0;text-align:left;margin-left:464.5pt;margin-top:8.05pt;width:75.05pt;height:40pt;z-index:251644416" o:allowincell="f" filled="f" stroked="f" strokecolor="lime" strokeweight=".25pt">
            <v:textbox style="mso-next-textbox:#_x0000_s2198" inset="0,0,0,0">
              <w:txbxContent>
                <w:p w:rsidR="001A3D53" w:rsidRDefault="001A3D53">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הקצין </w:t>
                  </w:r>
                  <w:r>
                    <w:rPr>
                      <w:rFonts w:cs="Miriam"/>
                      <w:sz w:val="18"/>
                      <w:szCs w:val="18"/>
                      <w:rtl/>
                    </w:rPr>
                    <w:t>המ</w:t>
                  </w:r>
                  <w:r>
                    <w:rPr>
                      <w:rFonts w:cs="Miriam" w:hint="cs"/>
                      <w:sz w:val="18"/>
                      <w:szCs w:val="18"/>
                      <w:rtl/>
                    </w:rPr>
                    <w:t xml:space="preserve">מונה על </w:t>
                  </w:r>
                  <w:r>
                    <w:rPr>
                      <w:rFonts w:cs="Miriam"/>
                      <w:sz w:val="18"/>
                      <w:szCs w:val="18"/>
                      <w:rtl/>
                    </w:rPr>
                    <w:t>המ</w:t>
                  </w:r>
                  <w:r>
                    <w:rPr>
                      <w:rFonts w:cs="Miriam" w:hint="cs"/>
                      <w:sz w:val="18"/>
                      <w:szCs w:val="18"/>
                      <w:rtl/>
                    </w:rPr>
                    <w:t>עצר</w:t>
                  </w:r>
                </w:p>
                <w:p w:rsidR="001A3D53" w:rsidRDefault="001A3D53">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16) </w:t>
                  </w:r>
                  <w:r>
                    <w:rPr>
                      <w:rFonts w:cs="Miriam" w:hint="cs"/>
                      <w:sz w:val="18"/>
                      <w:szCs w:val="18"/>
                      <w:rtl/>
                    </w:rPr>
                    <w:t>תשנ"ח-</w:t>
                  </w:r>
                  <w:r>
                    <w:rPr>
                      <w:rFonts w:cs="Miriam"/>
                      <w:sz w:val="18"/>
                      <w:szCs w:val="18"/>
                      <w:rtl/>
                    </w:rPr>
                    <w:t>1998</w:t>
                  </w:r>
                </w:p>
              </w:txbxContent>
            </v:textbox>
            <w10:anchorlock/>
          </v:rect>
        </w:pict>
      </w:r>
      <w:r>
        <w:rPr>
          <w:rStyle w:val="big-number"/>
          <w:rFonts w:cs="Miriam"/>
          <w:rtl/>
        </w:rPr>
        <w:t>77</w:t>
      </w:r>
      <w:r>
        <w:rPr>
          <w:rStyle w:val="default"/>
          <w:rFonts w:cs="FrankRuehl"/>
          <w:rtl/>
        </w:rPr>
        <w:t>ח12.</w:t>
      </w:r>
      <w:r>
        <w:rPr>
          <w:rStyle w:val="default"/>
          <w:rFonts w:cs="FrankRuehl" w:hint="cs"/>
          <w:rtl/>
        </w:rPr>
        <w:t xml:space="preserve"> </w:t>
      </w:r>
      <w:r>
        <w:rPr>
          <w:rStyle w:val="default"/>
          <w:rFonts w:cs="FrankRuehl"/>
          <w:rtl/>
        </w:rPr>
        <w:t>הק</w:t>
      </w:r>
      <w:r>
        <w:rPr>
          <w:rStyle w:val="default"/>
          <w:rFonts w:cs="FrankRuehl" w:hint="cs"/>
          <w:rtl/>
        </w:rPr>
        <w:t>צין הממונה ידווח, בהקדם האפשרי, על המעצר לקצין</w:t>
      </w:r>
      <w:r>
        <w:rPr>
          <w:rStyle w:val="default"/>
          <w:rFonts w:cs="FrankRuehl"/>
          <w:rtl/>
        </w:rPr>
        <w:t xml:space="preserve"> ה</w:t>
      </w:r>
      <w:r>
        <w:rPr>
          <w:rStyle w:val="default"/>
          <w:rFonts w:cs="FrankRuehl" w:hint="cs"/>
          <w:rtl/>
        </w:rPr>
        <w:t>מוסמך.</w:t>
      </w:r>
    </w:p>
    <w:p w:rsidR="00DB3CCF" w:rsidRPr="006C1286" w:rsidRDefault="00DB3CCF" w:rsidP="00DB3CCF">
      <w:pPr>
        <w:pStyle w:val="P00"/>
        <w:spacing w:before="0"/>
        <w:ind w:left="0" w:right="1134"/>
        <w:rPr>
          <w:rStyle w:val="default"/>
          <w:rFonts w:cs="FrankRuehl" w:hint="cs"/>
          <w:vanish/>
          <w:color w:val="FF0000"/>
          <w:sz w:val="20"/>
          <w:szCs w:val="20"/>
          <w:shd w:val="clear" w:color="auto" w:fill="FFFF99"/>
          <w:rtl/>
        </w:rPr>
      </w:pPr>
      <w:bookmarkStart w:id="199" w:name="Rov291"/>
      <w:r w:rsidRPr="006C1286">
        <w:rPr>
          <w:rStyle w:val="default"/>
          <w:rFonts w:cs="FrankRuehl" w:hint="cs"/>
          <w:vanish/>
          <w:color w:val="FF0000"/>
          <w:sz w:val="20"/>
          <w:szCs w:val="20"/>
          <w:shd w:val="clear" w:color="auto" w:fill="FFFF99"/>
          <w:rtl/>
        </w:rPr>
        <w:t>מיום 11.8.1998</w:t>
      </w:r>
    </w:p>
    <w:p w:rsidR="00DB3CCF" w:rsidRPr="006C1286" w:rsidRDefault="00DB3CCF" w:rsidP="00DB3CCF">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DB3CCF" w:rsidRPr="006C1286" w:rsidRDefault="00DB3CCF" w:rsidP="00DB3CCF">
      <w:pPr>
        <w:pStyle w:val="P00"/>
        <w:spacing w:before="0"/>
        <w:ind w:left="0" w:right="1134"/>
        <w:rPr>
          <w:rStyle w:val="default"/>
          <w:rFonts w:cs="FrankRuehl" w:hint="cs"/>
          <w:vanish/>
          <w:sz w:val="20"/>
          <w:szCs w:val="20"/>
          <w:shd w:val="clear" w:color="auto" w:fill="FFFF99"/>
          <w:rtl/>
        </w:rPr>
      </w:pPr>
      <w:hyperlink r:id="rId232"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33"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DB3CCF" w:rsidRDefault="00DB3CCF" w:rsidP="00DB3CCF">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77ח12</w:t>
      </w:r>
      <w:bookmarkEnd w:id="199"/>
    </w:p>
    <w:p w:rsidR="00DB3CCF" w:rsidRDefault="00DB3CCF">
      <w:pPr>
        <w:pStyle w:val="P00"/>
        <w:spacing w:before="72"/>
        <w:ind w:left="0" w:right="1134"/>
        <w:rPr>
          <w:rStyle w:val="default"/>
          <w:rFonts w:cs="FrankRuehl"/>
          <w:rtl/>
        </w:rPr>
      </w:pPr>
    </w:p>
    <w:p w:rsidR="00E01F3E" w:rsidRDefault="00E01F3E">
      <w:pPr>
        <w:pStyle w:val="P00"/>
        <w:spacing w:before="72"/>
        <w:ind w:left="0" w:right="1134"/>
        <w:rPr>
          <w:rStyle w:val="default"/>
          <w:rFonts w:cs="FrankRuehl"/>
          <w:rtl/>
        </w:rPr>
      </w:pPr>
      <w:bookmarkStart w:id="200" w:name="Seif77"/>
      <w:bookmarkEnd w:id="200"/>
      <w:r>
        <w:rPr>
          <w:lang w:val="he-IL"/>
        </w:rPr>
        <w:pict>
          <v:rect id="_x0000_s2199" style="position:absolute;left:0;text-align:left;margin-left:464.5pt;margin-top:8.05pt;width:75.05pt;height:40pt;z-index:251645440" o:allowincell="f" filled="f" stroked="f" strokecolor="lime" strokeweight=".25pt">
            <v:textbox style="mso-next-textbox:#_x0000_s2199" inset="0,0,0,0">
              <w:txbxContent>
                <w:p w:rsidR="001A3D53" w:rsidRDefault="001A3D53">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העצור </w:t>
                  </w:r>
                  <w:r>
                    <w:rPr>
                      <w:rFonts w:cs="Miriam"/>
                      <w:sz w:val="18"/>
                      <w:szCs w:val="18"/>
                      <w:rtl/>
                    </w:rPr>
                    <w:t>למ</w:t>
                  </w:r>
                  <w:r>
                    <w:rPr>
                      <w:rFonts w:cs="Miriam" w:hint="cs"/>
                      <w:sz w:val="18"/>
                      <w:szCs w:val="18"/>
                      <w:rtl/>
                    </w:rPr>
                    <w:t xml:space="preserve">יתקן כליאה </w:t>
                  </w:r>
                  <w:r>
                    <w:rPr>
                      <w:rFonts w:cs="Miriam"/>
                      <w:sz w:val="18"/>
                      <w:szCs w:val="18"/>
                      <w:rtl/>
                    </w:rPr>
                    <w:t>או</w:t>
                  </w:r>
                  <w:r>
                    <w:rPr>
                      <w:rFonts w:cs="Miriam" w:hint="cs"/>
                      <w:sz w:val="18"/>
                      <w:szCs w:val="18"/>
                      <w:rtl/>
                    </w:rPr>
                    <w:t xml:space="preserve"> ליחידתו</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ח13.</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נע</w:t>
      </w:r>
      <w:r>
        <w:rPr>
          <w:rStyle w:val="default"/>
          <w:rFonts w:cs="FrankRuehl" w:hint="cs"/>
          <w:rtl/>
        </w:rPr>
        <w:t>צר שוטר חובה בשל העילה הקבועה בסעיף 77ח3(1) יועבר, בהקדם האפשרי ולא יאוחר מ-24 שעות ממועד המע</w:t>
      </w:r>
      <w:r>
        <w:rPr>
          <w:rStyle w:val="default"/>
          <w:rFonts w:cs="FrankRuehl"/>
          <w:rtl/>
        </w:rPr>
        <w:t>צר</w:t>
      </w:r>
      <w:r>
        <w:rPr>
          <w:rStyle w:val="default"/>
          <w:rFonts w:cs="FrankRuehl" w:hint="cs"/>
          <w:rtl/>
        </w:rPr>
        <w:t>, למתקן שנקבע לריצוי העונש.</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עצר שוטר חובה בשל העילה הקבועה בסעיף 77ח3(2) יועבר ליחידתו, בהקדם האפשרי ולא יאוחר מ-24 שעות ממועד המעצר, לצורך בירור נסיבות ההיעדרות והעמדתו לדין משמעתי תוך תקופת המעצר.</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עלה הבירור כי אין מקום להעמדת העצור לדין</w:t>
      </w:r>
      <w:r>
        <w:rPr>
          <w:rStyle w:val="default"/>
          <w:rFonts w:cs="FrankRuehl"/>
          <w:rtl/>
        </w:rPr>
        <w:t xml:space="preserve"> </w:t>
      </w:r>
      <w:r>
        <w:rPr>
          <w:rStyle w:val="default"/>
          <w:rFonts w:cs="FrankRuehl" w:hint="cs"/>
          <w:rtl/>
        </w:rPr>
        <w:t>מש</w:t>
      </w:r>
      <w:r>
        <w:rPr>
          <w:rStyle w:val="default"/>
          <w:rFonts w:cs="FrankRuehl"/>
          <w:rtl/>
        </w:rPr>
        <w:t>מע</w:t>
      </w:r>
      <w:r>
        <w:rPr>
          <w:rStyle w:val="default"/>
          <w:rFonts w:cs="FrankRuehl" w:hint="cs"/>
          <w:rtl/>
        </w:rPr>
        <w:t>תי, ישוחרר העצור על-אתר.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1" w:name="Rov292"/>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34"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122 (</w:t>
      </w:r>
      <w:hyperlink r:id="rId235"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77ח13</w:t>
      </w:r>
      <w:bookmarkEnd w:id="201"/>
    </w:p>
    <w:p w:rsidR="00E01F3E" w:rsidRDefault="00E01F3E">
      <w:pPr>
        <w:pStyle w:val="P00"/>
        <w:spacing w:before="72"/>
        <w:ind w:left="0" w:right="1134"/>
        <w:rPr>
          <w:rStyle w:val="default"/>
          <w:rFonts w:cs="FrankRuehl" w:hint="cs"/>
          <w:rtl/>
        </w:rPr>
      </w:pPr>
      <w:bookmarkStart w:id="202" w:name="Seif78"/>
      <w:bookmarkEnd w:id="202"/>
      <w:r>
        <w:rPr>
          <w:lang w:val="he-IL"/>
        </w:rPr>
        <w:pict>
          <v:rect id="_x0000_s2200" style="position:absolute;left:0;text-align:left;margin-left:464.5pt;margin-top:8.05pt;width:75.05pt;height:40pt;z-index:251646464" o:allowincell="f" filled="f" stroked="f" strokecolor="lime" strokeweight=".25pt">
            <v:textbox style="mso-next-textbox:#_x0000_s2200" inset="0,0,0,0">
              <w:txbxContent>
                <w:p w:rsidR="001A3D53" w:rsidRDefault="001A3D53">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רכת מעצר </w:t>
                  </w:r>
                  <w:r>
                    <w:rPr>
                      <w:rFonts w:cs="Miriam"/>
                      <w:sz w:val="18"/>
                      <w:szCs w:val="18"/>
                      <w:rtl/>
                    </w:rPr>
                    <w:t>בפ</w:t>
                  </w:r>
                  <w:r>
                    <w:rPr>
                      <w:rFonts w:cs="Miriam" w:hint="cs"/>
                      <w:sz w:val="18"/>
                      <w:szCs w:val="18"/>
                      <w:rtl/>
                    </w:rPr>
                    <w:t xml:space="preserve">ני קצין </w:t>
                  </w:r>
                  <w:r>
                    <w:rPr>
                      <w:rFonts w:cs="Miriam"/>
                      <w:sz w:val="18"/>
                      <w:szCs w:val="18"/>
                      <w:rtl/>
                    </w:rPr>
                    <w:t>שי</w:t>
                  </w:r>
                  <w:r>
                    <w:rPr>
                      <w:rFonts w:cs="Miriam" w:hint="cs"/>
                      <w:sz w:val="18"/>
                      <w:szCs w:val="18"/>
                      <w:rtl/>
                    </w:rPr>
                    <w:t>פוט</w:t>
                  </w:r>
                  <w:r>
                    <w:rPr>
                      <w:rFonts w:cs="Miriam"/>
                      <w:sz w:val="18"/>
                      <w:szCs w:val="18"/>
                      <w:rtl/>
                    </w:rPr>
                    <w:t xml:space="preserve"> ב</w:t>
                  </w:r>
                  <w:r>
                    <w:rPr>
                      <w:rFonts w:cs="Miriam" w:hint="cs"/>
                      <w:sz w:val="18"/>
                      <w:szCs w:val="18"/>
                      <w:rtl/>
                    </w:rPr>
                    <w:t>כיר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ח14.</w:t>
      </w:r>
      <w:r>
        <w:rPr>
          <w:rStyle w:val="default"/>
          <w:rFonts w:cs="FrankRuehl" w:hint="cs"/>
          <w:rtl/>
        </w:rPr>
        <w:t xml:space="preserve"> </w:t>
      </w:r>
      <w:r>
        <w:rPr>
          <w:rStyle w:val="default"/>
          <w:rFonts w:cs="FrankRuehl"/>
          <w:rtl/>
        </w:rPr>
        <w:t>לא</w:t>
      </w:r>
      <w:r>
        <w:rPr>
          <w:rStyle w:val="default"/>
          <w:rFonts w:cs="FrankRuehl" w:hint="cs"/>
          <w:rtl/>
        </w:rPr>
        <w:t xml:space="preserve"> הסתיים הדיון המשמעתי בענינו של עצור, תוך 24 שעות ממועד מעצרו, ומצא הקצין המוסמך כי מוסיפה להתקיים העילה הקבועה בסעיף 77ח3(2), רשאי הוא לבקש להאריך את המעצר</w:t>
      </w:r>
      <w:r>
        <w:rPr>
          <w:rStyle w:val="default"/>
          <w:rFonts w:cs="FrankRuehl"/>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3" w:name="Rov293"/>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36"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37"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77ח14</w:t>
      </w:r>
      <w:bookmarkEnd w:id="203"/>
    </w:p>
    <w:p w:rsidR="00E01F3E" w:rsidRDefault="00E01F3E">
      <w:pPr>
        <w:pStyle w:val="P00"/>
        <w:spacing w:before="72"/>
        <w:ind w:left="0" w:right="1134"/>
        <w:rPr>
          <w:rStyle w:val="default"/>
          <w:rFonts w:cs="FrankRuehl" w:hint="cs"/>
          <w:rtl/>
        </w:rPr>
      </w:pPr>
      <w:bookmarkStart w:id="204" w:name="Seif79"/>
      <w:bookmarkEnd w:id="204"/>
      <w:r>
        <w:rPr>
          <w:lang w:val="he-IL"/>
        </w:rPr>
        <w:pict>
          <v:rect id="_x0000_s2201" style="position:absolute;left:0;text-align:left;margin-left:464.5pt;margin-top:8.05pt;width:75.05pt;height:32pt;z-index:251647488" o:allowincell="f" filled="f" stroked="f" strokecolor="lime" strokeweight=".25pt">
            <v:textbox style="mso-next-textbox:#_x0000_s2201" inset="0,0,0,0">
              <w:txbxContent>
                <w:p w:rsidR="001A3D53" w:rsidRDefault="001A3D53">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להארכת </w:t>
                  </w:r>
                  <w:r>
                    <w:rPr>
                      <w:rFonts w:cs="Miriam"/>
                      <w:sz w:val="18"/>
                      <w:szCs w:val="18"/>
                      <w:rtl/>
                    </w:rPr>
                    <w:t>מע</w:t>
                  </w:r>
                  <w:r>
                    <w:rPr>
                      <w:rFonts w:cs="Miriam" w:hint="cs"/>
                      <w:sz w:val="18"/>
                      <w:szCs w:val="18"/>
                      <w:rtl/>
                    </w:rPr>
                    <w:t>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ח15.</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בק</w:t>
      </w:r>
      <w:r>
        <w:rPr>
          <w:rStyle w:val="default"/>
          <w:rFonts w:cs="FrankRuehl" w:hint="cs"/>
          <w:rtl/>
        </w:rPr>
        <w:t>שה להארכת מעצר תוגש לקצין שיפוט בכיר, תוך 24</w:t>
      </w:r>
      <w:r>
        <w:rPr>
          <w:rStyle w:val="default"/>
          <w:rFonts w:cs="FrankRuehl"/>
          <w:rtl/>
        </w:rPr>
        <w:t xml:space="preserve"> ש</w:t>
      </w:r>
      <w:r>
        <w:rPr>
          <w:rStyle w:val="default"/>
          <w:rFonts w:cs="FrankRuehl" w:hint="cs"/>
          <w:rtl/>
        </w:rPr>
        <w:t>עות ממועד המעצר, ויפורטו בה העילות העומדות ביסודה.</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דיון בבקשה להארכת מעצר יתקיים בנוכחות העצור, ויתועד בפרוטוקול.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5" w:name="Rov294"/>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3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3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77ח15</w:t>
      </w:r>
      <w:bookmarkEnd w:id="205"/>
    </w:p>
    <w:p w:rsidR="00E01F3E" w:rsidRDefault="00E01F3E">
      <w:pPr>
        <w:pStyle w:val="P00"/>
        <w:spacing w:before="72"/>
        <w:ind w:left="0" w:right="1134"/>
        <w:rPr>
          <w:rStyle w:val="default"/>
          <w:rFonts w:cs="FrankRuehl"/>
          <w:rtl/>
        </w:rPr>
      </w:pPr>
      <w:bookmarkStart w:id="206" w:name="Seif80"/>
      <w:bookmarkEnd w:id="206"/>
      <w:r>
        <w:rPr>
          <w:lang w:val="he-IL"/>
        </w:rPr>
        <w:pict>
          <v:rect id="_x0000_s2202" style="position:absolute;left:0;text-align:left;margin-left:464.5pt;margin-top:8.05pt;width:75.05pt;height:40pt;z-index:251648512" o:allowincell="f" filled="f" stroked="f" strokecolor="lime" strokeweight=".25pt">
            <v:textbox style="mso-next-textbox:#_x0000_s2202"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קצין </w:t>
                  </w:r>
                  <w:r>
                    <w:rPr>
                      <w:rFonts w:cs="Miriam"/>
                      <w:sz w:val="18"/>
                      <w:szCs w:val="18"/>
                      <w:rtl/>
                    </w:rPr>
                    <w:t>שי</w:t>
                  </w:r>
                  <w:r>
                    <w:rPr>
                      <w:rFonts w:cs="Miriam" w:hint="cs"/>
                      <w:sz w:val="18"/>
                      <w:szCs w:val="18"/>
                      <w:rtl/>
                    </w:rPr>
                    <w:t xml:space="preserve">פוט להארכת </w:t>
                  </w:r>
                  <w:r>
                    <w:rPr>
                      <w:rFonts w:cs="Miriam"/>
                      <w:sz w:val="18"/>
                      <w:szCs w:val="18"/>
                      <w:rtl/>
                    </w:rPr>
                    <w:t>מע</w:t>
                  </w:r>
                  <w:r>
                    <w:rPr>
                      <w:rFonts w:cs="Miriam" w:hint="cs"/>
                      <w:sz w:val="18"/>
                      <w:szCs w:val="18"/>
                      <w:rtl/>
                    </w:rPr>
                    <w:t>צר בצו</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ח16.</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סב</w:t>
      </w:r>
      <w:r>
        <w:rPr>
          <w:rStyle w:val="default"/>
          <w:rFonts w:cs="FrankRuehl" w:hint="cs"/>
          <w:rtl/>
        </w:rPr>
        <w:t>ר קצין שיפוט בכי</w:t>
      </w:r>
      <w:r>
        <w:rPr>
          <w:rStyle w:val="default"/>
          <w:rFonts w:cs="FrankRuehl"/>
          <w:rtl/>
        </w:rPr>
        <w:t xml:space="preserve">ר, </w:t>
      </w:r>
      <w:r>
        <w:rPr>
          <w:rStyle w:val="default"/>
          <w:rFonts w:cs="FrankRuehl" w:hint="cs"/>
          <w:rtl/>
        </w:rPr>
        <w:t>הדן בבקשה להארכת מעצר, כי לא ניתן יהיה לסיים את ההליכים המשמעתיים נגד העצור תוך תקופת המעצר, רשאי הוא להאריך את המעצר לתקופה נוספת שלא תעלה על 48 שעות.</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להארכת מעצר ייערך בכתב וייכללו בו הפרטים המנויים בסעיף 77ח5.</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7" w:name="Rov295"/>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0"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41"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77ח16</w:t>
      </w:r>
      <w:bookmarkEnd w:id="207"/>
    </w:p>
    <w:p w:rsidR="00E01F3E" w:rsidRDefault="00E01F3E">
      <w:pPr>
        <w:pStyle w:val="P00"/>
        <w:spacing w:before="72"/>
        <w:ind w:left="0" w:right="1134"/>
        <w:rPr>
          <w:rStyle w:val="default"/>
          <w:rFonts w:cs="FrankRuehl"/>
          <w:rtl/>
        </w:rPr>
      </w:pPr>
      <w:bookmarkStart w:id="208" w:name="Seif81"/>
      <w:bookmarkEnd w:id="208"/>
      <w:r>
        <w:rPr>
          <w:lang w:val="he-IL"/>
        </w:rPr>
        <w:pict>
          <v:rect id="_x0000_s2203" style="position:absolute;left:0;text-align:left;margin-left:464.5pt;margin-top:8.05pt;width:75.05pt;height:32pt;z-index:251649536" o:allowincell="f" filled="f" stroked="f" strokecolor="lime" strokeweight=".25pt">
            <v:textbox style="mso-next-textbox:#_x0000_s2203" inset="0,0,0,0">
              <w:txbxContent>
                <w:p w:rsidR="001A3D53" w:rsidRDefault="001A3D53">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ר על </w:t>
                  </w:r>
                  <w:r>
                    <w:rPr>
                      <w:rFonts w:cs="Miriam"/>
                      <w:sz w:val="18"/>
                      <w:szCs w:val="18"/>
                      <w:rtl/>
                    </w:rPr>
                    <w:t>צו</w:t>
                  </w:r>
                  <w:r>
                    <w:rPr>
                      <w:rFonts w:cs="Miriam" w:hint="cs"/>
                      <w:sz w:val="18"/>
                      <w:szCs w:val="18"/>
                      <w:rtl/>
                    </w:rPr>
                    <w:t xml:space="preserve"> מעצר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ח17.</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שו</w:t>
      </w:r>
      <w:r>
        <w:rPr>
          <w:rStyle w:val="default"/>
          <w:rFonts w:cs="FrankRuehl" w:hint="cs"/>
          <w:rtl/>
        </w:rPr>
        <w:t>טר חובה שנעצר, ע</w:t>
      </w:r>
      <w:r>
        <w:rPr>
          <w:rStyle w:val="default"/>
          <w:rFonts w:cs="FrankRuehl"/>
          <w:rtl/>
        </w:rPr>
        <w:t xml:space="preserve">ל </w:t>
      </w:r>
      <w:r>
        <w:rPr>
          <w:rStyle w:val="default"/>
          <w:rFonts w:cs="FrankRuehl" w:hint="cs"/>
          <w:rtl/>
        </w:rPr>
        <w:t>פי צו לפי סימן זה, רשאי להגיש</w:t>
      </w:r>
      <w:r>
        <w:rPr>
          <w:rStyle w:val="default"/>
          <w:rFonts w:cs="FrankRuehl"/>
          <w:rtl/>
        </w:rPr>
        <w:t xml:space="preserve"> ע</w:t>
      </w:r>
      <w:r>
        <w:rPr>
          <w:rStyle w:val="default"/>
          <w:rFonts w:cs="FrankRuehl" w:hint="cs"/>
          <w:rtl/>
        </w:rPr>
        <w:t>רר.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גשת</w:t>
      </w:r>
      <w:r>
        <w:rPr>
          <w:rStyle w:val="default"/>
          <w:rFonts w:cs="FrankRuehl"/>
          <w:rtl/>
        </w:rPr>
        <w:t xml:space="preserve"> </w:t>
      </w:r>
      <w:r>
        <w:rPr>
          <w:rStyle w:val="default"/>
          <w:rFonts w:cs="FrankRuehl" w:hint="cs"/>
          <w:rtl/>
        </w:rPr>
        <w:t>הערר תהיה בכתב בדרך שנקבעה בפקודות משטרת ישראל.</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ערר יידון בפני קצין משמר הגבול שהוסמך לכך בידי מפקד משמר הגבול, ובלבד שדרגתו גבוהה מדרגת קצין השיפוט הבכיר שהורה בצו על המעצר.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 ערר, יתקיים הדיון</w:t>
      </w:r>
      <w:r>
        <w:rPr>
          <w:rStyle w:val="default"/>
          <w:rFonts w:cs="FrankRuehl"/>
          <w:rtl/>
        </w:rPr>
        <w:t xml:space="preserve"> ב</w:t>
      </w:r>
      <w:r>
        <w:rPr>
          <w:rStyle w:val="default"/>
          <w:rFonts w:cs="FrankRuehl" w:hint="cs"/>
          <w:rtl/>
        </w:rPr>
        <w:t>נוכחות העורר, ללא דיחוי, ולא</w:t>
      </w:r>
      <w:r>
        <w:rPr>
          <w:rStyle w:val="default"/>
          <w:rFonts w:cs="FrankRuehl"/>
          <w:rtl/>
        </w:rPr>
        <w:t xml:space="preserve"> י</w:t>
      </w:r>
      <w:r>
        <w:rPr>
          <w:rStyle w:val="default"/>
          <w:rFonts w:cs="FrankRuehl" w:hint="cs"/>
          <w:rtl/>
        </w:rPr>
        <w:t>אוחר מ-24 שעות ממועד הגשתו.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דיון בערר יתועד בפרוטוקול.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09" w:name="Rov296"/>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2"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43"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77ח17</w:t>
      </w:r>
      <w:bookmarkEnd w:id="209"/>
    </w:p>
    <w:p w:rsidR="00E01F3E" w:rsidRDefault="00E01F3E">
      <w:pPr>
        <w:pStyle w:val="P00"/>
        <w:spacing w:before="72"/>
        <w:ind w:left="0" w:right="1134"/>
        <w:rPr>
          <w:rStyle w:val="default"/>
          <w:rFonts w:cs="FrankRuehl"/>
          <w:rtl/>
        </w:rPr>
      </w:pPr>
      <w:bookmarkStart w:id="210" w:name="Seif82"/>
      <w:bookmarkEnd w:id="210"/>
      <w:r>
        <w:rPr>
          <w:lang w:val="he-IL"/>
        </w:rPr>
        <w:pict>
          <v:rect id="_x0000_s2204" style="position:absolute;left:0;text-align:left;margin-left:464.5pt;margin-top:8.05pt;width:75.05pt;height:32pt;z-index:251650560" o:allowincell="f" filled="f" stroked="f" strokecolor="lime" strokeweight=".25pt">
            <v:textbox style="mso-next-textbox:#_x0000_s2204"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הדן </w:t>
                  </w:r>
                  <w:r>
                    <w:rPr>
                      <w:rFonts w:cs="Miriam"/>
                      <w:sz w:val="18"/>
                      <w:szCs w:val="18"/>
                      <w:rtl/>
                    </w:rPr>
                    <w:t>בע</w:t>
                  </w:r>
                  <w:r>
                    <w:rPr>
                      <w:rFonts w:cs="Miriam" w:hint="cs"/>
                      <w:sz w:val="18"/>
                      <w:szCs w:val="18"/>
                      <w:rtl/>
                    </w:rPr>
                    <w:t>רעור</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ח18.</w:t>
      </w:r>
      <w:r>
        <w:rPr>
          <w:rStyle w:val="default"/>
          <w:rFonts w:cs="FrankRuehl" w:hint="cs"/>
          <w:rtl/>
        </w:rPr>
        <w:t xml:space="preserve"> </w:t>
      </w:r>
      <w:r>
        <w:rPr>
          <w:rStyle w:val="default"/>
          <w:rFonts w:cs="FrankRuehl"/>
          <w:rtl/>
        </w:rPr>
        <w:t>הק</w:t>
      </w:r>
      <w:r>
        <w:rPr>
          <w:rStyle w:val="default"/>
          <w:rFonts w:cs="FrankRuehl" w:hint="cs"/>
          <w:rtl/>
        </w:rPr>
        <w:t>צין הדן בערר רשאי לעשות אחת מאלה:</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 את הערר;</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דחות את הערר;</w:t>
      </w:r>
    </w:p>
    <w:p w:rsidR="00E01F3E" w:rsidRDefault="00E01F3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קצר את תקופת המעצר.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11" w:name="Rov297"/>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4"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45"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77ח18</w:t>
      </w:r>
      <w:bookmarkEnd w:id="211"/>
    </w:p>
    <w:p w:rsidR="00E01F3E" w:rsidRDefault="00E01F3E">
      <w:pPr>
        <w:pStyle w:val="P00"/>
        <w:spacing w:before="72"/>
        <w:ind w:left="0" w:right="1134"/>
        <w:rPr>
          <w:rStyle w:val="default"/>
          <w:rFonts w:cs="FrankRuehl"/>
          <w:rtl/>
        </w:rPr>
      </w:pPr>
      <w:bookmarkStart w:id="212" w:name="Seif83"/>
      <w:bookmarkEnd w:id="212"/>
      <w:r>
        <w:rPr>
          <w:lang w:val="he-IL"/>
        </w:rPr>
        <w:pict>
          <v:rect id="_x0000_s2205" style="position:absolute;left:0;text-align:left;margin-left:464.5pt;margin-top:8.05pt;width:75.05pt;height:32pt;z-index:251651584" o:allowincell="f" filled="f" stroked="f" strokecolor="lime" strokeweight=".25pt">
            <v:textbox style="mso-next-textbox:#_x0000_s2205" inset="0,0,0,0">
              <w:txbxContent>
                <w:p w:rsidR="001A3D53" w:rsidRDefault="001A3D53">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לצורך </w:t>
                  </w:r>
                  <w:r>
                    <w:rPr>
                      <w:rFonts w:cs="Miriam"/>
                      <w:sz w:val="18"/>
                      <w:szCs w:val="18"/>
                      <w:rtl/>
                    </w:rPr>
                    <w:t>בי</w:t>
                  </w:r>
                  <w:r>
                    <w:rPr>
                      <w:rFonts w:cs="Miriam" w:hint="cs"/>
                      <w:sz w:val="18"/>
                      <w:szCs w:val="18"/>
                      <w:rtl/>
                    </w:rPr>
                    <w:t>צוע מעצר</w:t>
                  </w:r>
                </w:p>
                <w:p w:rsidR="001A3D53" w:rsidRDefault="001A3D53">
                  <w:pPr>
                    <w:spacing w:line="160" w:lineRule="exact"/>
                    <w:jc w:val="left"/>
                    <w:rPr>
                      <w:rFonts w:cs="Miriam"/>
                      <w:noProof/>
                      <w:sz w:val="18"/>
                      <w:szCs w:val="18"/>
                      <w:rtl/>
                    </w:rPr>
                  </w:pPr>
                  <w:r>
                    <w:rPr>
                      <w:rFonts w:cs="Miriam" w:hint="cs"/>
                      <w:sz w:val="18"/>
                      <w:szCs w:val="18"/>
                      <w:rtl/>
                    </w:rPr>
                    <w:t>(תיקון מס' 16) ת</w:t>
                  </w:r>
                  <w:r>
                    <w:rPr>
                      <w:rFonts w:cs="Miriam"/>
                      <w:sz w:val="18"/>
                      <w:szCs w:val="18"/>
                      <w:rtl/>
                    </w:rPr>
                    <w:t>שנ</w:t>
                  </w:r>
                  <w:r>
                    <w:rPr>
                      <w:rFonts w:cs="Miriam" w:hint="cs"/>
                      <w:sz w:val="18"/>
                      <w:szCs w:val="18"/>
                      <w:rtl/>
                    </w:rPr>
                    <w:t>"ח-</w:t>
                  </w:r>
                  <w:r>
                    <w:rPr>
                      <w:rFonts w:cs="Miriam"/>
                      <w:sz w:val="18"/>
                      <w:szCs w:val="18"/>
                      <w:rtl/>
                    </w:rPr>
                    <w:t>1998</w:t>
                  </w:r>
                </w:p>
              </w:txbxContent>
            </v:textbox>
            <w10:anchorlock/>
          </v:rect>
        </w:pict>
      </w:r>
      <w:r>
        <w:rPr>
          <w:rStyle w:val="big-number"/>
          <w:rFonts w:cs="Miriam"/>
          <w:rtl/>
        </w:rPr>
        <w:t>77</w:t>
      </w:r>
      <w:r>
        <w:rPr>
          <w:rStyle w:val="default"/>
          <w:rFonts w:cs="FrankRuehl"/>
          <w:rtl/>
        </w:rPr>
        <w:t>ח19.</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הי</w:t>
      </w:r>
      <w:r>
        <w:rPr>
          <w:rStyle w:val="default"/>
          <w:rFonts w:cs="FrankRuehl" w:hint="cs"/>
          <w:rtl/>
        </w:rPr>
        <w:t>ה לקצין משטרה יסוד סביר לחשד כי ניתן נג</w:t>
      </w:r>
      <w:r>
        <w:rPr>
          <w:rStyle w:val="default"/>
          <w:rFonts w:cs="FrankRuehl"/>
          <w:rtl/>
        </w:rPr>
        <w:t xml:space="preserve">ד </w:t>
      </w:r>
      <w:r>
        <w:rPr>
          <w:rStyle w:val="default"/>
          <w:rFonts w:cs="FrankRuehl" w:hint="cs"/>
          <w:rtl/>
        </w:rPr>
        <w:t>שוטר</w:t>
      </w:r>
      <w:r>
        <w:rPr>
          <w:rStyle w:val="default"/>
          <w:rFonts w:cs="FrankRuehl"/>
          <w:rtl/>
        </w:rPr>
        <w:t xml:space="preserve"> ח</w:t>
      </w:r>
      <w:r>
        <w:rPr>
          <w:rStyle w:val="default"/>
          <w:rFonts w:cs="FrankRuehl" w:hint="cs"/>
          <w:rtl/>
        </w:rPr>
        <w:t>ובה צו מעצר, רשאי הוא לעכבו כדי לברר את זהותו ומענו ולדרוש ממנו להילוות אליו לתחנת משטרה לשם קבלת הצו וביצוע המעצר על פיו.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סימן זה, "עיכוב" </w:t>
      </w:r>
      <w:r>
        <w:rPr>
          <w:rStyle w:val="default"/>
          <w:rFonts w:cs="FrankRuehl"/>
          <w:rtl/>
        </w:rPr>
        <w:t xml:space="preserve">– </w:t>
      </w:r>
      <w:r>
        <w:rPr>
          <w:rStyle w:val="default"/>
          <w:rFonts w:cs="FrankRuehl" w:hint="cs"/>
          <w:rtl/>
        </w:rPr>
        <w:t>הגבלת חירותו של שוטר חובה לנוע באופן חופשי, כאמ</w:t>
      </w:r>
      <w:r>
        <w:rPr>
          <w:rStyle w:val="default"/>
          <w:rFonts w:cs="FrankRuehl"/>
          <w:rtl/>
        </w:rPr>
        <w:t>ו</w:t>
      </w:r>
      <w:r>
        <w:rPr>
          <w:rStyle w:val="default"/>
          <w:rFonts w:cs="FrankRuehl" w:hint="cs"/>
          <w:rtl/>
        </w:rPr>
        <w:t>ר בסימן זה.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13" w:name="Rov298"/>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6"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47"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77ח19</w:t>
      </w:r>
      <w:bookmarkEnd w:id="213"/>
    </w:p>
    <w:p w:rsidR="00E01F3E" w:rsidRDefault="00E01F3E">
      <w:pPr>
        <w:pStyle w:val="P00"/>
        <w:spacing w:before="72"/>
        <w:ind w:left="0" w:right="1134"/>
        <w:rPr>
          <w:rStyle w:val="default"/>
          <w:rFonts w:cs="FrankRuehl"/>
          <w:rtl/>
        </w:rPr>
      </w:pPr>
      <w:bookmarkStart w:id="214" w:name="Seif84"/>
      <w:bookmarkEnd w:id="214"/>
      <w:r>
        <w:rPr>
          <w:lang w:val="he-IL"/>
        </w:rPr>
        <w:pict>
          <v:rect id="_x0000_s2206" style="position:absolute;left:0;text-align:left;margin-left:464.5pt;margin-top:8.05pt;width:75.05pt;height:32pt;z-index:251652608" o:allowincell="f" filled="f" stroked="f" strokecolor="lime" strokeweight=".25pt">
            <v:textbox style="mso-next-textbox:#_x0000_s2206" inset="0,0,0,0">
              <w:txbxContent>
                <w:p w:rsidR="001A3D53" w:rsidRDefault="001A3D53">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ביצוע </w:t>
                  </w:r>
                  <w:r>
                    <w:rPr>
                      <w:rFonts w:cs="Miriam"/>
                      <w:sz w:val="18"/>
                      <w:szCs w:val="18"/>
                      <w:rtl/>
                    </w:rPr>
                    <w:t>עי</w:t>
                  </w:r>
                  <w:r>
                    <w:rPr>
                      <w:rFonts w:cs="Miriam" w:hint="cs"/>
                      <w:sz w:val="18"/>
                      <w:szCs w:val="18"/>
                      <w:rtl/>
                    </w:rPr>
                    <w:t>כוב</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ח20.</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קצ</w:t>
      </w:r>
      <w:r>
        <w:rPr>
          <w:rStyle w:val="default"/>
          <w:rFonts w:cs="FrankRuehl" w:hint="cs"/>
          <w:rtl/>
        </w:rPr>
        <w:t>ין משטרה המבצע עיכ</w:t>
      </w:r>
      <w:r>
        <w:rPr>
          <w:rStyle w:val="default"/>
          <w:rFonts w:cs="FrankRuehl"/>
          <w:rtl/>
        </w:rPr>
        <w:t>וב</w:t>
      </w:r>
      <w:r>
        <w:rPr>
          <w:rStyle w:val="default"/>
          <w:rFonts w:cs="FrankRuehl" w:hint="cs"/>
          <w:rtl/>
        </w:rPr>
        <w:t>, יזהה עצמו תחילה בפני שוטר החובה המעוכב, בהתאם להוראות סעיף 5א והוראות סעיף 5א(ד), (ה) ו-(ו) יחולו על קצין משטרה המבצע עיכוב לפי סעיף זה.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 המע</w:t>
      </w:r>
      <w:r>
        <w:rPr>
          <w:rStyle w:val="default"/>
          <w:rFonts w:cs="FrankRuehl"/>
          <w:rtl/>
        </w:rPr>
        <w:t>וכ</w:t>
      </w:r>
      <w:r>
        <w:rPr>
          <w:rStyle w:val="default"/>
          <w:rFonts w:cs="FrankRuehl" w:hint="cs"/>
          <w:rtl/>
        </w:rPr>
        <w:t>ב לציית להוראות קצין משטרה להזדהות או להילוות אליו לתחנת המשטרה, או הפריע לקצין המשטרה לעשות שימוש בסמכות העיכוב, רשאי קצין המשטרה להשתמש בכוח לביצוע העיכוב</w:t>
      </w:r>
      <w:r>
        <w:rPr>
          <w:rFonts w:cs="FrankRuehl"/>
          <w:sz w:val="26"/>
          <w:rtl/>
        </w:rPr>
        <w:t> </w:t>
      </w:r>
      <w:r>
        <w:rPr>
          <w:rStyle w:val="default"/>
          <w:rFonts w:cs="FrankRuehl"/>
          <w:rtl/>
        </w:rPr>
        <w:t xml:space="preserve"> ו</w:t>
      </w:r>
      <w:r>
        <w:rPr>
          <w:rStyle w:val="default"/>
          <w:rFonts w:cs="FrankRuehl" w:hint="cs"/>
          <w:rtl/>
        </w:rPr>
        <w:t>בלבד שהשימוש בכוח יהיה סביר ושלא יהיה בו כדי לסכן חיי אדם.</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 xml:space="preserve">צין המשטרה יביא את המעוכב ללא </w:t>
      </w:r>
      <w:r>
        <w:rPr>
          <w:rStyle w:val="default"/>
          <w:rFonts w:cs="FrankRuehl"/>
          <w:rtl/>
        </w:rPr>
        <w:t>די</w:t>
      </w:r>
      <w:r>
        <w:rPr>
          <w:rStyle w:val="default"/>
          <w:rFonts w:cs="FrankRuehl" w:hint="cs"/>
          <w:rtl/>
        </w:rPr>
        <w:t>חוי לתחנת המשטרה הקרובה, ויעבירו לרשות הקצין הממונה.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15" w:name="Rov299"/>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4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123 (</w:t>
      </w:r>
      <w:hyperlink r:id="rId24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77ח20</w:t>
      </w:r>
      <w:bookmarkEnd w:id="215"/>
    </w:p>
    <w:p w:rsidR="00E01F3E" w:rsidRDefault="00E01F3E">
      <w:pPr>
        <w:pStyle w:val="P00"/>
        <w:spacing w:before="72"/>
        <w:ind w:left="0" w:right="1134"/>
        <w:rPr>
          <w:rStyle w:val="default"/>
          <w:rFonts w:cs="FrankRuehl" w:hint="cs"/>
          <w:rtl/>
        </w:rPr>
      </w:pPr>
      <w:bookmarkStart w:id="216" w:name="Seif85"/>
      <w:bookmarkEnd w:id="216"/>
      <w:r>
        <w:rPr>
          <w:lang w:val="he-IL"/>
        </w:rPr>
        <w:pict>
          <v:rect id="_x0000_s2207" style="position:absolute;left:0;text-align:left;margin-left:464.5pt;margin-top:8.05pt;width:75.05pt;height:24pt;z-index:251653632" o:allowincell="f" filled="f" stroked="f" strokecolor="lime" strokeweight=".25pt">
            <v:textbox style="mso-next-textbox:#_x0000_s2207" inset="0,0,0,0">
              <w:txbxContent>
                <w:p w:rsidR="001A3D53" w:rsidRDefault="001A3D53">
                  <w:pPr>
                    <w:spacing w:line="160" w:lineRule="exact"/>
                    <w:jc w:val="left"/>
                    <w:rPr>
                      <w:rFonts w:cs="Miriam"/>
                      <w:noProof/>
                      <w:sz w:val="18"/>
                      <w:szCs w:val="18"/>
                      <w:rtl/>
                    </w:rPr>
                  </w:pPr>
                  <w:r>
                    <w:rPr>
                      <w:rFonts w:cs="Miriam"/>
                      <w:sz w:val="18"/>
                      <w:szCs w:val="18"/>
                      <w:rtl/>
                    </w:rPr>
                    <w:t>מש</w:t>
                  </w:r>
                  <w:r>
                    <w:rPr>
                      <w:rFonts w:cs="Miriam" w:hint="cs"/>
                      <w:sz w:val="18"/>
                      <w:szCs w:val="18"/>
                      <w:rtl/>
                    </w:rPr>
                    <w:t>ך העיכוב</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ח21.</w:t>
      </w:r>
      <w:r>
        <w:rPr>
          <w:rStyle w:val="default"/>
          <w:rFonts w:cs="FrankRuehl" w:hint="cs"/>
          <w:rtl/>
        </w:rPr>
        <w:t xml:space="preserve"> </w:t>
      </w:r>
      <w:r>
        <w:rPr>
          <w:rStyle w:val="default"/>
          <w:rFonts w:cs="FrankRuehl"/>
          <w:rtl/>
        </w:rPr>
        <w:t>עו</w:t>
      </w:r>
      <w:r>
        <w:rPr>
          <w:rStyle w:val="default"/>
          <w:rFonts w:cs="FrankRuehl" w:hint="cs"/>
          <w:rtl/>
        </w:rPr>
        <w:t>כב שוטר חובה, לא יעלה משך העיכוב מעל לזמן סביר הדרוש, בנסיבות</w:t>
      </w:r>
      <w:r>
        <w:rPr>
          <w:rStyle w:val="default"/>
          <w:rFonts w:cs="FrankRuehl"/>
          <w:rtl/>
        </w:rPr>
        <w:t xml:space="preserve"> </w:t>
      </w:r>
      <w:r>
        <w:rPr>
          <w:rStyle w:val="default"/>
          <w:rFonts w:cs="FrankRuehl" w:hint="cs"/>
          <w:rtl/>
        </w:rPr>
        <w:t>המקרה, לביצוע הפעולות שלשמן הוקנתה סמכות זו, ובלבד שמשך העיכוב לא יעלה על שלוש שעות.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17" w:name="Rov300"/>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50"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124 (</w:t>
      </w:r>
      <w:hyperlink r:id="rId251"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77ח21</w:t>
      </w:r>
      <w:bookmarkEnd w:id="217"/>
    </w:p>
    <w:p w:rsidR="00E01F3E" w:rsidRDefault="00E01F3E">
      <w:pPr>
        <w:pStyle w:val="P00"/>
        <w:spacing w:before="72"/>
        <w:ind w:left="0" w:right="1134"/>
        <w:rPr>
          <w:rStyle w:val="default"/>
          <w:rFonts w:cs="FrankRuehl" w:hint="cs"/>
          <w:rtl/>
        </w:rPr>
      </w:pPr>
      <w:bookmarkStart w:id="218" w:name="Seif86"/>
      <w:bookmarkEnd w:id="218"/>
      <w:r>
        <w:rPr>
          <w:lang w:val="he-IL"/>
        </w:rPr>
        <w:pict>
          <v:rect id="_x0000_s2208" style="position:absolute;left:0;text-align:left;margin-left:464.5pt;margin-top:8.05pt;width:75.05pt;height:24pt;z-index:251654656" o:allowincell="f" filled="f" stroked="f" strokecolor="lime" strokeweight=".25pt">
            <v:textbox style="mso-next-textbox:#_x0000_s2208" inset="0,0,0,0">
              <w:txbxContent>
                <w:p w:rsidR="001A3D53" w:rsidRDefault="001A3D53">
                  <w:pPr>
                    <w:spacing w:line="160" w:lineRule="exact"/>
                    <w:jc w:val="left"/>
                    <w:rPr>
                      <w:rFonts w:cs="Miriam"/>
                      <w:noProof/>
                      <w:sz w:val="18"/>
                      <w:szCs w:val="18"/>
                      <w:rtl/>
                    </w:rPr>
                  </w:pPr>
                  <w:r>
                    <w:rPr>
                      <w:rFonts w:cs="Miriam"/>
                      <w:sz w:val="18"/>
                      <w:szCs w:val="18"/>
                      <w:rtl/>
                    </w:rPr>
                    <w:t>דו</w:t>
                  </w:r>
                  <w:r>
                    <w:rPr>
                      <w:rFonts w:cs="Miriam" w:hint="cs"/>
                      <w:sz w:val="18"/>
                      <w:szCs w:val="18"/>
                      <w:rtl/>
                    </w:rPr>
                    <w:t>ח העיכוב</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ח22.</w:t>
      </w:r>
      <w:r>
        <w:rPr>
          <w:rStyle w:val="default"/>
          <w:rFonts w:cs="FrankRuehl" w:hint="cs"/>
          <w:rtl/>
        </w:rPr>
        <w:t xml:space="preserve"> </w:t>
      </w:r>
      <w:r>
        <w:rPr>
          <w:rStyle w:val="default"/>
          <w:rFonts w:cs="FrankRuehl"/>
          <w:rtl/>
        </w:rPr>
        <w:t>עם</w:t>
      </w:r>
      <w:r>
        <w:rPr>
          <w:rStyle w:val="default"/>
          <w:rFonts w:cs="FrankRuehl" w:hint="cs"/>
          <w:rtl/>
        </w:rPr>
        <w:t xml:space="preserve"> תום העיכוב יערוך קצין המשטרה דו</w:t>
      </w:r>
      <w:r>
        <w:rPr>
          <w:rStyle w:val="default"/>
          <w:rFonts w:cs="FrankRuehl"/>
          <w:rtl/>
        </w:rPr>
        <w:t xml:space="preserve">ח </w:t>
      </w:r>
      <w:r>
        <w:rPr>
          <w:rStyle w:val="default"/>
          <w:rFonts w:cs="FrankRuehl" w:hint="cs"/>
          <w:rtl/>
        </w:rPr>
        <w:t>בכתב שבו יפרט את שמו ודרגתו של המעוכב, סיבת העיכוב ומשך העיכוב.</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19" w:name="Rov301"/>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52"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124 (</w:t>
      </w:r>
      <w:hyperlink r:id="rId253"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77ח22</w:t>
      </w:r>
      <w:bookmarkEnd w:id="219"/>
    </w:p>
    <w:p w:rsidR="00E01F3E" w:rsidRDefault="00E01F3E">
      <w:pPr>
        <w:pStyle w:val="P00"/>
        <w:spacing w:before="72"/>
        <w:ind w:left="0" w:right="1134"/>
        <w:rPr>
          <w:rStyle w:val="default"/>
          <w:rFonts w:cs="FrankRuehl" w:hint="cs"/>
          <w:rtl/>
        </w:rPr>
      </w:pPr>
      <w:bookmarkStart w:id="220" w:name="Seif87"/>
      <w:bookmarkEnd w:id="220"/>
      <w:r>
        <w:rPr>
          <w:lang w:val="he-IL"/>
        </w:rPr>
        <w:pict>
          <v:rect id="_x0000_s2209" style="position:absolute;left:0;text-align:left;margin-left:464.5pt;margin-top:8.05pt;width:75.05pt;height:24pt;z-index:251655680" o:allowincell="f" filled="f" stroked="f" strokecolor="lime" strokeweight=".25pt">
            <v:textbox style="mso-next-textbox:#_x0000_s2209" inset="0,0,0,0">
              <w:txbxContent>
                <w:p w:rsidR="001A3D53" w:rsidRDefault="001A3D53">
                  <w:pPr>
                    <w:spacing w:line="160" w:lineRule="exact"/>
                    <w:jc w:val="left"/>
                    <w:rPr>
                      <w:rFonts w:cs="Miriam"/>
                      <w:noProof/>
                      <w:sz w:val="18"/>
                      <w:szCs w:val="18"/>
                      <w:rtl/>
                    </w:rPr>
                  </w:pPr>
                  <w:r>
                    <w:rPr>
                      <w:rFonts w:cs="Miriam"/>
                      <w:sz w:val="18"/>
                      <w:szCs w:val="18"/>
                      <w:rtl/>
                    </w:rPr>
                    <w:t>מע</w:t>
                  </w:r>
                  <w:r>
                    <w:rPr>
                      <w:rFonts w:cs="Miriam" w:hint="cs"/>
                      <w:sz w:val="18"/>
                      <w:szCs w:val="18"/>
                      <w:rtl/>
                    </w:rPr>
                    <w:t>צר המעוכב</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ח23.</w:t>
      </w:r>
      <w:r>
        <w:rPr>
          <w:rStyle w:val="default"/>
          <w:rFonts w:cs="FrankRuehl" w:hint="cs"/>
          <w:rtl/>
        </w:rPr>
        <w:t xml:space="preserve"> </w:t>
      </w:r>
      <w:r>
        <w:rPr>
          <w:rStyle w:val="default"/>
          <w:rFonts w:cs="FrankRuehl"/>
          <w:rtl/>
        </w:rPr>
        <w:t>מצ</w:t>
      </w:r>
      <w:r>
        <w:rPr>
          <w:rStyle w:val="default"/>
          <w:rFonts w:cs="FrankRuehl" w:hint="cs"/>
          <w:rtl/>
        </w:rPr>
        <w:t>א הקצין הממונה כי נגד המעוכב ניתן צו מעצר, יבצע את</w:t>
      </w:r>
      <w:r>
        <w:rPr>
          <w:rStyle w:val="default"/>
          <w:rFonts w:cs="FrankRuehl"/>
          <w:rtl/>
        </w:rPr>
        <w:t xml:space="preserve"> ה</w:t>
      </w:r>
      <w:r>
        <w:rPr>
          <w:rStyle w:val="default"/>
          <w:rFonts w:cs="FrankRuehl" w:hint="cs"/>
          <w:rtl/>
        </w:rPr>
        <w:t>מעצר בדרך המפורטת בסעיף 77ח6.</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1" w:name="Rov302"/>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54"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124 (</w:t>
      </w:r>
      <w:hyperlink r:id="rId255"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77ח23</w:t>
      </w:r>
      <w:bookmarkEnd w:id="221"/>
    </w:p>
    <w:p w:rsidR="00E01F3E" w:rsidRDefault="00E01F3E">
      <w:pPr>
        <w:pStyle w:val="P00"/>
        <w:spacing w:before="72"/>
        <w:ind w:left="0" w:right="1134"/>
        <w:rPr>
          <w:rStyle w:val="default"/>
          <w:rFonts w:cs="FrankRuehl"/>
          <w:rtl/>
        </w:rPr>
      </w:pPr>
      <w:bookmarkStart w:id="222" w:name="Seif88"/>
      <w:bookmarkEnd w:id="222"/>
      <w:r>
        <w:rPr>
          <w:lang w:val="he-IL"/>
        </w:rPr>
        <w:pict>
          <v:rect id="_x0000_s2210" style="position:absolute;left:0;text-align:left;margin-left:464.5pt;margin-top:8.05pt;width:75.05pt;height:40pt;z-index:251656704" o:allowincell="f" filled="f" stroked="f" strokecolor="lime" strokeweight=".25pt">
            <v:textbox style="mso-next-textbox:#_x0000_s2210" inset="0,0,0,0">
              <w:txbxContent>
                <w:p w:rsidR="001A3D53" w:rsidRDefault="001A3D53">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ימי </w:t>
                  </w:r>
                  <w:r>
                    <w:rPr>
                      <w:rFonts w:cs="Miriam"/>
                      <w:sz w:val="18"/>
                      <w:szCs w:val="18"/>
                      <w:rtl/>
                    </w:rPr>
                    <w:t>מע</w:t>
                  </w:r>
                  <w:r>
                    <w:rPr>
                      <w:rFonts w:cs="Miriam" w:hint="cs"/>
                      <w:sz w:val="18"/>
                      <w:szCs w:val="18"/>
                      <w:rtl/>
                    </w:rPr>
                    <w:t xml:space="preserve">צר מתקופת </w:t>
                  </w:r>
                  <w:r>
                    <w:rPr>
                      <w:rFonts w:cs="Miriam"/>
                      <w:sz w:val="18"/>
                      <w:szCs w:val="18"/>
                      <w:rtl/>
                    </w:rPr>
                    <w:t>המ</w:t>
                  </w:r>
                  <w:r>
                    <w:rPr>
                      <w:rFonts w:cs="Miriam" w:hint="cs"/>
                      <w:sz w:val="18"/>
                      <w:szCs w:val="18"/>
                      <w:rtl/>
                    </w:rPr>
                    <w:t>חבוש</w:t>
                  </w:r>
                </w:p>
                <w:p w:rsidR="001A3D53" w:rsidRDefault="001A3D53">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77</w:t>
      </w:r>
      <w:r>
        <w:rPr>
          <w:rStyle w:val="default"/>
          <w:rFonts w:cs="FrankRuehl"/>
          <w:rtl/>
        </w:rPr>
        <w:t>ח24.</w:t>
      </w:r>
      <w:r>
        <w:rPr>
          <w:rStyle w:val="default"/>
          <w:rFonts w:cs="FrankRuehl" w:hint="cs"/>
          <w:rtl/>
        </w:rPr>
        <w:t xml:space="preserve"> </w:t>
      </w:r>
      <w:r>
        <w:rPr>
          <w:rStyle w:val="default"/>
          <w:rFonts w:cs="FrankRuehl"/>
          <w:rtl/>
        </w:rPr>
        <w:t>נע</w:t>
      </w:r>
      <w:r>
        <w:rPr>
          <w:rStyle w:val="default"/>
          <w:rFonts w:cs="FrankRuehl" w:hint="cs"/>
          <w:rtl/>
        </w:rPr>
        <w:t>צר שוטר חובה לפי סימן זה והוטל עליו עונש מחבוש, תנוכה תקופת מעצרו מתקופת המחבוש בפועל</w:t>
      </w:r>
      <w:r>
        <w:rPr>
          <w:rStyle w:val="default"/>
          <w:rFonts w:cs="FrankRuehl"/>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3" w:name="Rov303"/>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56"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124 (</w:t>
      </w:r>
      <w:hyperlink r:id="rId257"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77ח24</w:t>
      </w:r>
      <w:bookmarkEnd w:id="223"/>
    </w:p>
    <w:p w:rsidR="00E01F3E" w:rsidRDefault="00E01F3E">
      <w:pPr>
        <w:pStyle w:val="P00"/>
        <w:spacing w:before="72"/>
        <w:ind w:left="0" w:right="1134"/>
        <w:rPr>
          <w:rStyle w:val="default"/>
          <w:rFonts w:cs="FrankRuehl"/>
          <w:rtl/>
        </w:rPr>
      </w:pPr>
      <w:bookmarkStart w:id="224" w:name="Seif89"/>
      <w:bookmarkEnd w:id="224"/>
      <w:r>
        <w:rPr>
          <w:lang w:val="he-IL"/>
        </w:rPr>
        <w:pict>
          <v:rect id="_x0000_s2211" style="position:absolute;left:0;text-align:left;margin-left:464.5pt;margin-top:8.05pt;width:75.05pt;height:32pt;z-index:251657728" o:allowincell="f" filled="f" stroked="f" strokecolor="lime" strokeweight=".25pt">
            <v:textbox style="mso-next-textbox:#_x0000_s2211" inset="0,0,0,0">
              <w:txbxContent>
                <w:p w:rsidR="001A3D53" w:rsidRDefault="001A3D53">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ום ותנאי </w:t>
                  </w:r>
                  <w:r>
                    <w:rPr>
                      <w:rFonts w:cs="Miriam"/>
                      <w:sz w:val="18"/>
                      <w:szCs w:val="18"/>
                      <w:rtl/>
                    </w:rPr>
                    <w:t>המ</w:t>
                  </w:r>
                  <w:r>
                    <w:rPr>
                      <w:rFonts w:cs="Miriam" w:hint="cs"/>
                      <w:sz w:val="18"/>
                      <w:szCs w:val="18"/>
                      <w:rtl/>
                    </w:rPr>
                    <w:t>עצר</w:t>
                  </w:r>
                </w:p>
                <w:p w:rsidR="001A3D53" w:rsidRDefault="001A3D53">
                  <w:pPr>
                    <w:spacing w:line="160" w:lineRule="exact"/>
                    <w:jc w:val="left"/>
                    <w:rPr>
                      <w:rFonts w:cs="Miriam"/>
                      <w:noProof/>
                      <w:sz w:val="18"/>
                      <w:szCs w:val="18"/>
                      <w:rtl/>
                    </w:rPr>
                  </w:pPr>
                  <w:r>
                    <w:rPr>
                      <w:rFonts w:cs="Miriam" w:hint="cs"/>
                      <w:sz w:val="18"/>
                      <w:szCs w:val="18"/>
                      <w:rtl/>
                    </w:rPr>
                    <w:t>(תיקון מס' 16) תשנ"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Style w:val="big-number"/>
          <w:rFonts w:cs="Miriam"/>
          <w:rtl/>
        </w:rPr>
        <w:t>77</w:t>
      </w:r>
      <w:r>
        <w:rPr>
          <w:rStyle w:val="default"/>
          <w:rFonts w:cs="FrankRuehl"/>
          <w:rtl/>
        </w:rPr>
        <w:t>ח25.</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עצ</w:t>
      </w:r>
      <w:r>
        <w:rPr>
          <w:rStyle w:val="default"/>
          <w:rFonts w:cs="FrankRuehl" w:hint="cs"/>
          <w:rtl/>
        </w:rPr>
        <w:t>ור לפי סימן זה יוחזק בתחנת משטרה במקום שיקבע הקצין הממונה, או ביחידה שבה הוא משרת במקום שיקבע מפקד היחידה שדרגתו אינה פחותה מדרגת פקד.</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צור כאמור יוחזק בנפרד מעצורים החשודים בעבירות פליליות ובתנאים הולמים, שלא יהא בהם כדי לפגוע בברי</w:t>
      </w:r>
      <w:r>
        <w:rPr>
          <w:rStyle w:val="default"/>
          <w:rFonts w:cs="FrankRuehl"/>
          <w:rtl/>
        </w:rPr>
        <w:t>או</w:t>
      </w:r>
      <w:r>
        <w:rPr>
          <w:rStyle w:val="default"/>
          <w:rFonts w:cs="FrankRuehl" w:hint="cs"/>
          <w:rtl/>
        </w:rPr>
        <w:t>תו ובכבודו.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נאי המעצר של עצור יהיו כאמור בסעיף 9(ב) לחוק סדר הדין הפלילי (סמכויות אכיפה </w:t>
      </w:r>
      <w:r>
        <w:rPr>
          <w:rStyle w:val="default"/>
          <w:rFonts w:cs="FrankRuehl"/>
          <w:rtl/>
        </w:rPr>
        <w:t xml:space="preserve">– </w:t>
      </w:r>
      <w:r>
        <w:rPr>
          <w:rStyle w:val="default"/>
          <w:rFonts w:cs="FrankRuehl" w:hint="cs"/>
          <w:rtl/>
        </w:rPr>
        <w:t>מעצרים), תשנ"ו-</w:t>
      </w:r>
      <w:r>
        <w:rPr>
          <w:rStyle w:val="default"/>
          <w:rFonts w:cs="FrankRuehl"/>
          <w:rtl/>
        </w:rPr>
        <w:t xml:space="preserve">1996, </w:t>
      </w:r>
      <w:r>
        <w:rPr>
          <w:rStyle w:val="default"/>
          <w:rFonts w:cs="FrankRuehl" w:hint="cs"/>
          <w:rtl/>
        </w:rPr>
        <w:t>בשינויים האלה:</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תנאים והמועדים להליכה יומית כאמור בפסקה (5), ייקבעו בפקודות משטרת י</w:t>
      </w:r>
      <w:r>
        <w:rPr>
          <w:rStyle w:val="default"/>
          <w:rFonts w:cs="FrankRuehl"/>
          <w:rtl/>
        </w:rPr>
        <w:t>ש</w:t>
      </w:r>
      <w:r>
        <w:rPr>
          <w:rStyle w:val="default"/>
          <w:rFonts w:cs="FrankRuehl" w:hint="cs"/>
          <w:rtl/>
        </w:rPr>
        <w:t>ראל;</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ענין פסקה (6), יהיה זכאי העצור רק לקיום</w:t>
      </w:r>
      <w:r>
        <w:rPr>
          <w:rStyle w:val="default"/>
          <w:rFonts w:cs="FrankRuehl"/>
          <w:rtl/>
        </w:rPr>
        <w:t xml:space="preserve"> ק</w:t>
      </w:r>
      <w:r>
        <w:rPr>
          <w:rStyle w:val="default"/>
          <w:rFonts w:cs="FrankRuehl" w:hint="cs"/>
          <w:rtl/>
        </w:rPr>
        <w:t>שר טלפוני, כפי שייקבע בפקודות משטרת ישראל.</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דרי המינהל, המשטר והמשמעת במקום המעצר וכן האמצעים שמותר לנקוט כלפי העצורים לשם קיום המשמעת בתקופת המעצר, ייקבעו בפקודות משטרת ישראל.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5" w:name="Rov304"/>
      <w:r w:rsidRPr="006C1286">
        <w:rPr>
          <w:rStyle w:val="default"/>
          <w:rFonts w:cs="FrankRuehl" w:hint="cs"/>
          <w:vanish/>
          <w:color w:val="FF0000"/>
          <w:sz w:val="20"/>
          <w:szCs w:val="20"/>
          <w:shd w:val="clear" w:color="auto" w:fill="FFFF99"/>
          <w:rtl/>
        </w:rPr>
        <w:t>מיום 11.8.1998</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58" w:history="1">
        <w:r w:rsidRPr="006C1286">
          <w:rPr>
            <w:rStyle w:val="Hyperlink"/>
            <w:rFonts w:cs="FrankRuehl" w:hint="cs"/>
            <w:vanish/>
            <w:szCs w:val="20"/>
            <w:shd w:val="clear" w:color="auto" w:fill="FFFF99"/>
            <w:rtl/>
          </w:rPr>
          <w:t>ס"ח תשנ"ח מס' 1652</w:t>
        </w:r>
      </w:hyperlink>
      <w:r w:rsidRPr="006C1286">
        <w:rPr>
          <w:rStyle w:val="default"/>
          <w:rFonts w:cs="FrankRuehl" w:hint="cs"/>
          <w:vanish/>
          <w:sz w:val="20"/>
          <w:szCs w:val="20"/>
          <w:shd w:val="clear" w:color="auto" w:fill="FFFF99"/>
          <w:rtl/>
        </w:rPr>
        <w:t xml:space="preserve"> מיום 11.2.1998 עמ' 124 (</w:t>
      </w:r>
      <w:hyperlink r:id="rId259" w:history="1">
        <w:r w:rsidRPr="006C1286">
          <w:rPr>
            <w:rStyle w:val="Hyperlink"/>
            <w:rFonts w:cs="FrankRuehl" w:hint="cs"/>
            <w:vanish/>
            <w:szCs w:val="20"/>
            <w:shd w:val="clear" w:color="auto" w:fill="FFFF99"/>
            <w:rtl/>
          </w:rPr>
          <w:t>ה"ח 2598</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77ח25</w:t>
      </w:r>
      <w:bookmarkEnd w:id="225"/>
    </w:p>
    <w:p w:rsidR="00E01F3E" w:rsidRDefault="00E01F3E">
      <w:pPr>
        <w:pStyle w:val="header-2"/>
        <w:ind w:left="0" w:right="1134"/>
        <w:rPr>
          <w:rFonts w:cs="Miriam" w:hint="cs"/>
          <w:rtl/>
        </w:rPr>
      </w:pPr>
      <w:bookmarkStart w:id="226" w:name="hed29"/>
      <w:bookmarkEnd w:id="226"/>
      <w:r>
        <w:rPr>
          <w:rFonts w:cs="Miriam"/>
          <w:rtl/>
          <w:lang w:val="he-IL"/>
        </w:rPr>
        <w:pict>
          <v:shape id="_x0000_s2350" type="#_x0000_t202" style="position:absolute;left:0;text-align:left;margin-left:470.25pt;margin-top:12.75pt;width:1in;height:16.8pt;z-index:251726336" filled="f" stroked="f">
            <v:textbox inset="1mm,0,1mm,0">
              <w:txbxContent>
                <w:p w:rsidR="001A3D53" w:rsidRDefault="001A3D53">
                  <w:pPr>
                    <w:spacing w:line="160" w:lineRule="exact"/>
                    <w:jc w:val="left"/>
                    <w:rPr>
                      <w:rFonts w:cs="Miriam"/>
                      <w:b/>
                      <w:noProof/>
                      <w:sz w:val="18"/>
                      <w:szCs w:val="18"/>
                      <w:rtl/>
                    </w:rPr>
                  </w:pPr>
                  <w:r>
                    <w:rPr>
                      <w:rFonts w:cs="Miriam" w:hint="cs"/>
                      <w:b/>
                      <w:sz w:val="18"/>
                      <w:szCs w:val="18"/>
                      <w:rtl/>
                    </w:rPr>
                    <w:t xml:space="preserve">(תיקון מס' 9) </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shape>
        </w:pict>
      </w:r>
      <w:r>
        <w:rPr>
          <w:rFonts w:cs="Miriam"/>
          <w:rtl/>
        </w:rPr>
        <w:t>סי</w:t>
      </w:r>
      <w:r>
        <w:rPr>
          <w:rFonts w:cs="Miriam" w:hint="cs"/>
          <w:rtl/>
        </w:rPr>
        <w:t>מן ה': הוראות נוספות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7" w:name="Rov263"/>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0"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261"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סימן ה'</w:t>
      </w:r>
      <w:bookmarkEnd w:id="227"/>
    </w:p>
    <w:p w:rsidR="00E01F3E" w:rsidRDefault="00E01F3E">
      <w:pPr>
        <w:pStyle w:val="P00"/>
        <w:spacing w:before="72"/>
        <w:ind w:left="0" w:right="1134"/>
        <w:rPr>
          <w:rStyle w:val="default"/>
          <w:rFonts w:cs="FrankRuehl" w:hint="cs"/>
          <w:rtl/>
        </w:rPr>
      </w:pPr>
      <w:r>
        <w:rPr>
          <w:lang w:val="he-IL"/>
        </w:rPr>
        <w:pict>
          <v:rect id="_x0000_s2212" style="position:absolute;left:0;text-align:left;margin-left:470.25pt;margin-top:8.05pt;width:69.3pt;height:17.9pt;z-index:251658752" o:allowincell="f" filled="f" stroked="f" strokecolor="lime" strokeweight=".25pt">
            <v:textbox style="mso-next-textbox:#_x0000_s2212"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77</w:t>
      </w:r>
      <w:r>
        <w:rPr>
          <w:rStyle w:val="default"/>
          <w:rFonts w:cs="FrankRuehl"/>
          <w:rtl/>
        </w:rPr>
        <w:t>ט.</w:t>
      </w:r>
      <w:r>
        <w:rPr>
          <w:rStyle w:val="default"/>
          <w:rFonts w:cs="FrankRuehl"/>
          <w:rtl/>
        </w:rPr>
        <w:tab/>
      </w:r>
      <w:r>
        <w:rPr>
          <w:rStyle w:val="default"/>
          <w:rFonts w:cs="FrankRuehl" w:hint="cs"/>
          <w:rtl/>
        </w:rPr>
        <w:t>(בוטל).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28" w:name="Rov267"/>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2"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263"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77ט</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10.8.1995 עד יום 10.8.1997</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הוראת שעה תשנ"ה-1995</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4" w:history="1">
        <w:r w:rsidRPr="006C1286">
          <w:rPr>
            <w:rStyle w:val="Hyperlink"/>
            <w:rFonts w:cs="FrankRuehl" w:hint="cs"/>
            <w:vanish/>
            <w:szCs w:val="20"/>
            <w:shd w:val="clear" w:color="auto" w:fill="FFFF99"/>
            <w:rtl/>
          </w:rPr>
          <w:t>ס"ח תשנ"ה מס' 1541</w:t>
        </w:r>
      </w:hyperlink>
      <w:r w:rsidRPr="006C1286">
        <w:rPr>
          <w:rStyle w:val="default"/>
          <w:rFonts w:cs="FrankRuehl" w:hint="cs"/>
          <w:vanish/>
          <w:sz w:val="20"/>
          <w:szCs w:val="20"/>
          <w:shd w:val="clear" w:color="auto" w:fill="FFFF99"/>
          <w:rtl/>
        </w:rPr>
        <w:t xml:space="preserve"> מיום 10.8.1995 עמ' 442 (</w:t>
      </w:r>
      <w:hyperlink r:id="rId265" w:history="1">
        <w:r w:rsidRPr="006C1286">
          <w:rPr>
            <w:rStyle w:val="Hyperlink"/>
            <w:rFonts w:cs="FrankRuehl" w:hint="cs"/>
            <w:vanish/>
            <w:szCs w:val="20"/>
            <w:shd w:val="clear" w:color="auto" w:fill="FFFF99"/>
            <w:rtl/>
          </w:rPr>
          <w:t>ה"ח 2333</w:t>
        </w:r>
      </w:hyperlink>
      <w:r w:rsidRPr="006C1286">
        <w:rPr>
          <w:rStyle w:val="default"/>
          <w:rFonts w:cs="FrankRuehl" w:hint="cs"/>
          <w:vanish/>
          <w:sz w:val="20"/>
          <w:szCs w:val="20"/>
          <w:shd w:val="clear" w:color="auto" w:fill="FFFF99"/>
          <w:rtl/>
        </w:rPr>
        <w:t>)</w:t>
      </w:r>
    </w:p>
    <w:p w:rsidR="00E01F3E" w:rsidRPr="006C1286" w:rsidRDefault="00E01F3E">
      <w:pPr>
        <w:pStyle w:val="P00"/>
        <w:ind w:left="0" w:right="1134"/>
        <w:rPr>
          <w:rStyle w:val="default"/>
          <w:rFonts w:cs="FrankRuehl" w:hint="cs"/>
          <w:vanish/>
          <w:sz w:val="2"/>
          <w:szCs w:val="2"/>
          <w:shd w:val="clear" w:color="auto" w:fill="FFFF99"/>
          <w:rtl/>
        </w:rPr>
      </w:pPr>
      <w:r w:rsidRPr="006C1286">
        <w:rPr>
          <w:rStyle w:val="big-number"/>
          <w:rFonts w:cs="FrankRuehl"/>
          <w:vanish/>
          <w:sz w:val="22"/>
          <w:szCs w:val="22"/>
          <w:shd w:val="clear" w:color="auto" w:fill="FFFF99"/>
          <w:rtl/>
        </w:rPr>
        <w:t>77</w:t>
      </w:r>
      <w:r w:rsidRPr="006C1286">
        <w:rPr>
          <w:rStyle w:val="default"/>
          <w:rFonts w:cs="FrankRuehl"/>
          <w:vanish/>
          <w:sz w:val="22"/>
          <w:szCs w:val="22"/>
          <w:shd w:val="clear" w:color="auto" w:fill="FFFF99"/>
          <w:rtl/>
        </w:rPr>
        <w:t>ט.</w:t>
      </w:r>
      <w:r w:rsidRPr="006C1286">
        <w:rPr>
          <w:rStyle w:val="default"/>
          <w:rFonts w:cs="FrankRuehl"/>
          <w:vanish/>
          <w:sz w:val="22"/>
          <w:szCs w:val="22"/>
          <w:shd w:val="clear" w:color="auto" w:fill="FFFF99"/>
          <w:rtl/>
        </w:rPr>
        <w:tab/>
        <w:t>ש</w:t>
      </w:r>
      <w:r w:rsidRPr="006C1286">
        <w:rPr>
          <w:rStyle w:val="default"/>
          <w:rFonts w:cs="FrankRuehl" w:hint="cs"/>
          <w:vanish/>
          <w:sz w:val="22"/>
          <w:szCs w:val="22"/>
          <w:shd w:val="clear" w:color="auto" w:fill="FFFF99"/>
          <w:rtl/>
        </w:rPr>
        <w:t xml:space="preserve">וטר הממלא חובתו לפי חוק שירות בטחון </w:t>
      </w:r>
      <w:r w:rsidRPr="006C1286">
        <w:rPr>
          <w:rStyle w:val="default"/>
          <w:rFonts w:cs="FrankRuehl" w:hint="cs"/>
          <w:strike/>
          <w:vanish/>
          <w:sz w:val="22"/>
          <w:szCs w:val="22"/>
          <w:shd w:val="clear" w:color="auto" w:fill="FFFF99"/>
          <w:rtl/>
        </w:rPr>
        <w:t>במשמר הגבול שבחיל המשטרה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בחיל המשטרה</w:t>
      </w:r>
      <w:r w:rsidRPr="006C1286">
        <w:rPr>
          <w:rStyle w:val="default"/>
          <w:rFonts w:cs="FrankRuehl" w:hint="cs"/>
          <w:vanish/>
          <w:sz w:val="22"/>
          <w:szCs w:val="22"/>
          <w:shd w:val="clear" w:color="auto" w:fill="FFFF99"/>
          <w:rtl/>
        </w:rPr>
        <w:t>, אין רואים את תקופת המחבוש שלו לפי פסק דין, או את תקופת היעדרותו מן השירות שלא כדין שעליה נידון, כתקופת שירות חובה לפי חוק שירות בטחון, אלא אם כן ני</w:t>
      </w:r>
      <w:r w:rsidRPr="006C1286">
        <w:rPr>
          <w:rStyle w:val="default"/>
          <w:rFonts w:cs="FrankRuehl"/>
          <w:vanish/>
          <w:sz w:val="22"/>
          <w:szCs w:val="22"/>
          <w:shd w:val="clear" w:color="auto" w:fill="FFFF99"/>
          <w:rtl/>
        </w:rPr>
        <w:t>תנ</w:t>
      </w:r>
      <w:r w:rsidRPr="006C1286">
        <w:rPr>
          <w:rStyle w:val="default"/>
          <w:rFonts w:cs="FrankRuehl" w:hint="cs"/>
          <w:vanish/>
          <w:sz w:val="22"/>
          <w:szCs w:val="22"/>
          <w:shd w:val="clear" w:color="auto" w:fill="FFFF99"/>
          <w:rtl/>
        </w:rPr>
        <w:t>ה הוראה אחרת מאת דן יחיד, בית דין למשמעת, בית דין לערעורים או בית משפט.</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6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סעיף 77ט</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תקופות שלא יבואו במנין תקופת שירות בטחון</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big-number"/>
          <w:rFonts w:cs="FrankRuehl"/>
          <w:strike/>
          <w:vanish/>
          <w:sz w:val="22"/>
          <w:szCs w:val="22"/>
          <w:shd w:val="clear" w:color="auto" w:fill="FFFF99"/>
          <w:rtl/>
        </w:rPr>
        <w:t>77</w:t>
      </w:r>
      <w:r w:rsidRPr="006C1286">
        <w:rPr>
          <w:rStyle w:val="default"/>
          <w:rFonts w:cs="FrankRuehl"/>
          <w:strike/>
          <w:vanish/>
          <w:sz w:val="22"/>
          <w:szCs w:val="22"/>
          <w:shd w:val="clear" w:color="auto" w:fill="FFFF99"/>
          <w:rtl/>
        </w:rPr>
        <w:t>ט.</w:t>
      </w:r>
      <w:r w:rsidRPr="006C1286">
        <w:rPr>
          <w:rStyle w:val="default"/>
          <w:rFonts w:cs="FrankRuehl"/>
          <w:strike/>
          <w:vanish/>
          <w:sz w:val="22"/>
          <w:szCs w:val="22"/>
          <w:shd w:val="clear" w:color="auto" w:fill="FFFF99"/>
          <w:rtl/>
        </w:rPr>
        <w:tab/>
        <w:t>ש</w:t>
      </w:r>
      <w:r w:rsidRPr="006C1286">
        <w:rPr>
          <w:rStyle w:val="default"/>
          <w:rFonts w:cs="FrankRuehl" w:hint="cs"/>
          <w:strike/>
          <w:vanish/>
          <w:sz w:val="22"/>
          <w:szCs w:val="22"/>
          <w:shd w:val="clear" w:color="auto" w:fill="FFFF99"/>
          <w:rtl/>
        </w:rPr>
        <w:t>וטר הממלא חובתו לפי חוק שירות בטחון במשמר הגבול שבחיל המשטרה, אין רואים את תקופת המחבוש שלו לפי פסק דין, או את תקופת היעדרותו מן השירות שלא כדין שעליה נידון, כתקופת שירות חובה לפי חוק שירות בטחון, אלא אם כן ני</w:t>
      </w:r>
      <w:r w:rsidRPr="006C1286">
        <w:rPr>
          <w:rStyle w:val="default"/>
          <w:rFonts w:cs="FrankRuehl"/>
          <w:strike/>
          <w:vanish/>
          <w:sz w:val="22"/>
          <w:szCs w:val="22"/>
          <w:shd w:val="clear" w:color="auto" w:fill="FFFF99"/>
          <w:rtl/>
        </w:rPr>
        <w:t>תנ</w:t>
      </w:r>
      <w:r w:rsidRPr="006C1286">
        <w:rPr>
          <w:rStyle w:val="default"/>
          <w:rFonts w:cs="FrankRuehl" w:hint="cs"/>
          <w:strike/>
          <w:vanish/>
          <w:sz w:val="22"/>
          <w:szCs w:val="22"/>
          <w:shd w:val="clear" w:color="auto" w:fill="FFFF99"/>
          <w:rtl/>
        </w:rPr>
        <w:t>ה הוראה אחרת מאת דן יחיד, בית דין למשמעת, בית דין לערעורים או בית משפט.</w:t>
      </w:r>
      <w:bookmarkEnd w:id="228"/>
    </w:p>
    <w:p w:rsidR="00E01F3E" w:rsidRDefault="00E01F3E">
      <w:pPr>
        <w:pStyle w:val="P00"/>
        <w:spacing w:before="72"/>
        <w:ind w:left="0" w:right="1134"/>
        <w:rPr>
          <w:rStyle w:val="default"/>
          <w:rFonts w:cs="FrankRuehl" w:hint="cs"/>
          <w:rtl/>
        </w:rPr>
      </w:pPr>
      <w:bookmarkStart w:id="229" w:name="Seif90"/>
      <w:bookmarkEnd w:id="229"/>
      <w:r>
        <w:rPr>
          <w:lang w:val="he-IL"/>
        </w:rPr>
        <w:pict>
          <v:rect id="_x0000_s2213" style="position:absolute;left:0;text-align:left;margin-left:464.5pt;margin-top:8.05pt;width:75.05pt;height:43.25pt;z-index:251659776" o:allowincell="f" filled="f" stroked="f" strokecolor="lime" strokeweight=".25pt">
            <v:textbox style="mso-next-textbox:#_x0000_s2213" inset="0,0,0,0">
              <w:txbxContent>
                <w:p w:rsidR="001A3D53" w:rsidRDefault="001A3D53">
                  <w:pPr>
                    <w:spacing w:line="160" w:lineRule="exact"/>
                    <w:jc w:val="left"/>
                    <w:rPr>
                      <w:rFonts w:cs="Miriam" w:hint="cs"/>
                      <w:sz w:val="18"/>
                      <w:szCs w:val="18"/>
                      <w:rtl/>
                    </w:rPr>
                  </w:pPr>
                  <w:r>
                    <w:rPr>
                      <w:rFonts w:cs="Miriam"/>
                      <w:sz w:val="18"/>
                      <w:szCs w:val="18"/>
                      <w:rtl/>
                    </w:rPr>
                    <w:t>הש</w:t>
                  </w:r>
                  <w:r>
                    <w:rPr>
                      <w:rFonts w:cs="Miriam" w:hint="cs"/>
                      <w:sz w:val="18"/>
                      <w:szCs w:val="18"/>
                      <w:rtl/>
                    </w:rPr>
                    <w:t>עיה</w:t>
                  </w:r>
                </w:p>
                <w:p w:rsidR="001A3D53" w:rsidRDefault="001A3D53">
                  <w:pPr>
                    <w:spacing w:line="160" w:lineRule="exact"/>
                    <w:jc w:val="left"/>
                    <w:rPr>
                      <w:rFonts w:cs="Miriam"/>
                      <w:b/>
                      <w:noProof/>
                      <w:sz w:val="18"/>
                      <w:szCs w:val="18"/>
                      <w:rtl/>
                    </w:rPr>
                  </w:pPr>
                  <w:r>
                    <w:rPr>
                      <w:rFonts w:cs="Miriam" w:hint="cs"/>
                      <w:b/>
                      <w:sz w:val="18"/>
                      <w:szCs w:val="18"/>
                      <w:rtl/>
                    </w:rPr>
                    <w:t xml:space="preserve">(תיקון מס' 9) </w:t>
                  </w:r>
                </w:p>
                <w:p w:rsidR="001A3D53" w:rsidRDefault="001A3D53">
                  <w:pPr>
                    <w:spacing w:line="160" w:lineRule="exact"/>
                    <w:jc w:val="left"/>
                    <w:rPr>
                      <w:rFonts w:cs="Miriam" w:hint="cs"/>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1A3D53" w:rsidRDefault="001A3D53">
                  <w:pPr>
                    <w:spacing w:line="160" w:lineRule="exact"/>
                    <w:jc w:val="left"/>
                    <w:rPr>
                      <w:rFonts w:cs="Miriam" w:hint="cs"/>
                      <w:noProof/>
                      <w:sz w:val="18"/>
                      <w:szCs w:val="18"/>
                      <w:rtl/>
                    </w:rPr>
                  </w:pPr>
                  <w:r>
                    <w:rPr>
                      <w:rFonts w:cs="Miriam" w:hint="cs"/>
                      <w:noProof/>
                      <w:sz w:val="18"/>
                      <w:szCs w:val="18"/>
                      <w:rtl/>
                    </w:rPr>
                    <w:t>(תיקון מס' 24) תשס"ח-2008</w:t>
                  </w:r>
                </w:p>
              </w:txbxContent>
            </v:textbox>
            <w10:anchorlock/>
          </v:rect>
        </w:pict>
      </w:r>
      <w:r>
        <w:rPr>
          <w:rStyle w:val="big-number"/>
          <w:rFonts w:cs="Miriam"/>
          <w:rtl/>
        </w:rPr>
        <w:t>77</w:t>
      </w:r>
      <w:r>
        <w:rPr>
          <w:rStyle w:val="default"/>
          <w:rFonts w:cs="FrankRuehl"/>
          <w:rtl/>
        </w:rPr>
        <w:t>י.</w:t>
      </w:r>
      <w:r>
        <w:rPr>
          <w:rStyle w:val="default"/>
          <w:rFonts w:cs="FrankRuehl"/>
          <w:rtl/>
        </w:rPr>
        <w:tab/>
        <w:t>ש</w:t>
      </w:r>
      <w:r>
        <w:rPr>
          <w:rStyle w:val="default"/>
          <w:rFonts w:cs="FrankRuehl" w:hint="cs"/>
          <w:rtl/>
        </w:rPr>
        <w:t>וטר שמתנהלת נגדו חקירה על ב</w:t>
      </w:r>
      <w:r>
        <w:rPr>
          <w:rStyle w:val="default"/>
          <w:rFonts w:cs="FrankRuehl"/>
          <w:rtl/>
        </w:rPr>
        <w:t>י</w:t>
      </w:r>
      <w:r>
        <w:rPr>
          <w:rStyle w:val="default"/>
          <w:rFonts w:cs="FrankRuehl" w:hint="cs"/>
          <w:rtl/>
        </w:rPr>
        <w:t>צוע עבירה או עבירת משמעת, רשאי המפקח הכללי להשעותו ממשרתו, ובלבד שלא יושעה קצין משטרה בכיר אלא באישור השר</w:t>
      </w:r>
      <w:r w:rsidR="009574CD" w:rsidRPr="009574CD">
        <w:rPr>
          <w:rStyle w:val="default"/>
          <w:rFonts w:cs="FrankRuehl" w:hint="cs"/>
          <w:rtl/>
        </w:rPr>
        <w:t>. הושעה שוטר, יבחן המפקח הכללי את ההשעיה מזמן לזמן, בהתאם לפקודות המשטרה</w:t>
      </w:r>
      <w:r>
        <w:rPr>
          <w:rStyle w:val="default"/>
          <w:rFonts w:cs="FrankRuehl" w:hint="cs"/>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30" w:name="Rov336"/>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68"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269"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77י</w:t>
      </w:r>
    </w:p>
    <w:p w:rsidR="009574CD" w:rsidRPr="006C1286" w:rsidRDefault="009574CD">
      <w:pPr>
        <w:pStyle w:val="P00"/>
        <w:spacing w:before="0"/>
        <w:ind w:left="0" w:right="1134"/>
        <w:rPr>
          <w:rStyle w:val="default"/>
          <w:rFonts w:cs="FrankRuehl" w:hint="cs"/>
          <w:vanish/>
          <w:sz w:val="20"/>
          <w:szCs w:val="20"/>
          <w:shd w:val="clear" w:color="auto" w:fill="FFFF99"/>
          <w:rtl/>
        </w:rPr>
      </w:pPr>
    </w:p>
    <w:p w:rsidR="009574CD" w:rsidRPr="006C1286" w:rsidRDefault="009574CD" w:rsidP="009574CD">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16.7.2008</w:t>
      </w:r>
    </w:p>
    <w:p w:rsidR="009574CD" w:rsidRPr="006C1286" w:rsidRDefault="009574CD" w:rsidP="009574C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24</w:t>
      </w:r>
    </w:p>
    <w:p w:rsidR="009574CD" w:rsidRPr="006C1286" w:rsidRDefault="009574CD" w:rsidP="009574CD">
      <w:pPr>
        <w:pStyle w:val="P00"/>
        <w:spacing w:before="0"/>
        <w:ind w:left="0" w:right="1134"/>
        <w:rPr>
          <w:rStyle w:val="default"/>
          <w:rFonts w:cs="FrankRuehl" w:hint="cs"/>
          <w:vanish/>
          <w:sz w:val="20"/>
          <w:szCs w:val="20"/>
          <w:shd w:val="clear" w:color="auto" w:fill="FFFF99"/>
          <w:rtl/>
        </w:rPr>
      </w:pPr>
      <w:hyperlink r:id="rId270" w:history="1">
        <w:r w:rsidRPr="006C1286">
          <w:rPr>
            <w:rStyle w:val="Hyperlink"/>
            <w:rFonts w:cs="FrankRuehl" w:hint="cs"/>
            <w:vanish/>
            <w:szCs w:val="20"/>
            <w:shd w:val="clear" w:color="auto" w:fill="FFFF99"/>
            <w:rtl/>
          </w:rPr>
          <w:t>ס"ח תשס"ח מס' 2156</w:t>
        </w:r>
      </w:hyperlink>
      <w:r w:rsidRPr="006C1286">
        <w:rPr>
          <w:rStyle w:val="default"/>
          <w:rFonts w:cs="FrankRuehl" w:hint="cs"/>
          <w:vanish/>
          <w:sz w:val="20"/>
          <w:szCs w:val="20"/>
          <w:shd w:val="clear" w:color="auto" w:fill="FFFF99"/>
          <w:rtl/>
        </w:rPr>
        <w:t xml:space="preserve"> מיום 16.6.2008 עמ' 563 (</w:t>
      </w:r>
      <w:hyperlink r:id="rId271" w:history="1">
        <w:r w:rsidRPr="006C1286">
          <w:rPr>
            <w:rStyle w:val="Hyperlink"/>
            <w:rFonts w:cs="FrankRuehl" w:hint="cs"/>
            <w:vanish/>
            <w:szCs w:val="20"/>
            <w:shd w:val="clear" w:color="auto" w:fill="FFFF99"/>
            <w:rtl/>
          </w:rPr>
          <w:t>ה"ח 324</w:t>
        </w:r>
      </w:hyperlink>
      <w:r w:rsidRPr="006C1286">
        <w:rPr>
          <w:rStyle w:val="default"/>
          <w:rFonts w:cs="FrankRuehl" w:hint="cs"/>
          <w:vanish/>
          <w:sz w:val="20"/>
          <w:szCs w:val="20"/>
          <w:shd w:val="clear" w:color="auto" w:fill="FFFF99"/>
          <w:rtl/>
        </w:rPr>
        <w:t>)</w:t>
      </w:r>
    </w:p>
    <w:p w:rsidR="009574CD" w:rsidRPr="009574CD" w:rsidRDefault="009574CD" w:rsidP="009574CD">
      <w:pPr>
        <w:pStyle w:val="P00"/>
        <w:ind w:left="0" w:right="1134"/>
        <w:rPr>
          <w:rStyle w:val="default"/>
          <w:rFonts w:cs="FrankRuehl" w:hint="cs"/>
          <w:sz w:val="2"/>
          <w:szCs w:val="2"/>
          <w:u w:val="single"/>
          <w:rtl/>
        </w:rPr>
      </w:pPr>
      <w:r w:rsidRPr="006C1286">
        <w:rPr>
          <w:rStyle w:val="big-number"/>
          <w:rFonts w:cs="FrankRuehl"/>
          <w:vanish/>
          <w:sz w:val="22"/>
          <w:szCs w:val="22"/>
          <w:shd w:val="clear" w:color="auto" w:fill="FFFF99"/>
          <w:rtl/>
        </w:rPr>
        <w:t>77</w:t>
      </w:r>
      <w:r w:rsidRPr="006C1286">
        <w:rPr>
          <w:rStyle w:val="default"/>
          <w:rFonts w:cs="FrankRuehl"/>
          <w:vanish/>
          <w:sz w:val="22"/>
          <w:szCs w:val="22"/>
          <w:shd w:val="clear" w:color="auto" w:fill="FFFF99"/>
          <w:rtl/>
        </w:rPr>
        <w:t>י.</w:t>
      </w:r>
      <w:r w:rsidRPr="006C1286">
        <w:rPr>
          <w:rStyle w:val="default"/>
          <w:rFonts w:cs="FrankRuehl"/>
          <w:vanish/>
          <w:sz w:val="22"/>
          <w:szCs w:val="22"/>
          <w:shd w:val="clear" w:color="auto" w:fill="FFFF99"/>
          <w:rtl/>
        </w:rPr>
        <w:tab/>
        <w:t>ש</w:t>
      </w:r>
      <w:r w:rsidRPr="006C1286">
        <w:rPr>
          <w:rStyle w:val="default"/>
          <w:rFonts w:cs="FrankRuehl" w:hint="cs"/>
          <w:vanish/>
          <w:sz w:val="22"/>
          <w:szCs w:val="22"/>
          <w:shd w:val="clear" w:color="auto" w:fill="FFFF99"/>
          <w:rtl/>
        </w:rPr>
        <w:t>וטר שמתנהלת נגדו חקירה על ב</w:t>
      </w:r>
      <w:r w:rsidRPr="006C1286">
        <w:rPr>
          <w:rStyle w:val="default"/>
          <w:rFonts w:cs="FrankRuehl"/>
          <w:vanish/>
          <w:sz w:val="22"/>
          <w:szCs w:val="22"/>
          <w:shd w:val="clear" w:color="auto" w:fill="FFFF99"/>
          <w:rtl/>
        </w:rPr>
        <w:t>י</w:t>
      </w:r>
      <w:r w:rsidRPr="006C1286">
        <w:rPr>
          <w:rStyle w:val="default"/>
          <w:rFonts w:cs="FrankRuehl" w:hint="cs"/>
          <w:vanish/>
          <w:sz w:val="22"/>
          <w:szCs w:val="22"/>
          <w:shd w:val="clear" w:color="auto" w:fill="FFFF99"/>
          <w:rtl/>
        </w:rPr>
        <w:t xml:space="preserve">צוע עבירה או עבירת משמעת, רשאי המפקח הכללי להשעותו ממשרתו, ובלבד שלא יושעה קצין משטרה בכיר אלא באישור השר. </w:t>
      </w:r>
      <w:r w:rsidRPr="006C1286">
        <w:rPr>
          <w:rStyle w:val="default"/>
          <w:rFonts w:cs="FrankRuehl" w:hint="cs"/>
          <w:vanish/>
          <w:sz w:val="22"/>
          <w:szCs w:val="22"/>
          <w:u w:val="single"/>
          <w:shd w:val="clear" w:color="auto" w:fill="FFFF99"/>
          <w:rtl/>
        </w:rPr>
        <w:t>הושעה שוטר, יבחן המפקח הכללי את ההשעיה מזמן לזמן, בהתאם לפקודות המשטרה.</w:t>
      </w:r>
      <w:bookmarkEnd w:id="230"/>
    </w:p>
    <w:p w:rsidR="00E01F3E" w:rsidRDefault="00E01F3E">
      <w:pPr>
        <w:pStyle w:val="P00"/>
        <w:spacing w:before="72"/>
        <w:ind w:left="0" w:right="1134"/>
        <w:rPr>
          <w:rStyle w:val="default"/>
          <w:rFonts w:cs="FrankRuehl"/>
          <w:rtl/>
        </w:rPr>
      </w:pPr>
      <w:bookmarkStart w:id="231" w:name="Seif91"/>
      <w:bookmarkEnd w:id="231"/>
      <w:r>
        <w:rPr>
          <w:lang w:val="he-IL"/>
        </w:rPr>
        <w:pict>
          <v:rect id="_x0000_s2214" style="position:absolute;left:0;text-align:left;margin-left:464.5pt;margin-top:8.05pt;width:75.05pt;height:24.8pt;z-index:251660800" o:allowincell="f" filled="f" stroked="f" strokecolor="lime" strokeweight=".25pt">
            <v:textbox style="mso-next-textbox:#_x0000_s2214" inset="0,0,0,0">
              <w:txbxContent>
                <w:p w:rsidR="001A3D53" w:rsidRDefault="001A3D53">
                  <w:pPr>
                    <w:spacing w:line="160" w:lineRule="exact"/>
                    <w:jc w:val="left"/>
                    <w:rPr>
                      <w:rFonts w:cs="Miriam" w:hint="cs"/>
                      <w:sz w:val="18"/>
                      <w:szCs w:val="18"/>
                      <w:rtl/>
                    </w:rPr>
                  </w:pPr>
                  <w:r>
                    <w:rPr>
                      <w:rFonts w:cs="Miriam"/>
                      <w:sz w:val="18"/>
                      <w:szCs w:val="18"/>
                      <w:rtl/>
                    </w:rPr>
                    <w:t>שכ</w:t>
                  </w:r>
                  <w:r>
                    <w:rPr>
                      <w:rFonts w:cs="Miriam" w:hint="cs"/>
                      <w:sz w:val="18"/>
                      <w:szCs w:val="18"/>
                      <w:rtl/>
                    </w:rPr>
                    <w:t>ר בעת השעיה</w:t>
                  </w:r>
                </w:p>
                <w:p w:rsidR="001A3D53" w:rsidRDefault="001A3D53">
                  <w:pPr>
                    <w:spacing w:line="160" w:lineRule="exact"/>
                    <w:jc w:val="left"/>
                    <w:rPr>
                      <w:rFonts w:cs="Miriam"/>
                      <w:b/>
                      <w:noProof/>
                      <w:sz w:val="18"/>
                      <w:szCs w:val="18"/>
                      <w:rtl/>
                    </w:rPr>
                  </w:pPr>
                  <w:r>
                    <w:rPr>
                      <w:rFonts w:cs="Miriam" w:hint="cs"/>
                      <w:b/>
                      <w:sz w:val="18"/>
                      <w:szCs w:val="18"/>
                      <w:rtl/>
                    </w:rPr>
                    <w:t xml:space="preserve">(תיקון מס' 9) </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1A3D53" w:rsidRDefault="001A3D53">
                  <w:pPr>
                    <w:spacing w:line="160" w:lineRule="exact"/>
                    <w:jc w:val="left"/>
                    <w:rPr>
                      <w:rFonts w:cs="Miriam"/>
                      <w:noProof/>
                      <w:sz w:val="18"/>
                      <w:szCs w:val="18"/>
                      <w:rtl/>
                    </w:rPr>
                  </w:pPr>
                </w:p>
              </w:txbxContent>
            </v:textbox>
            <w10:anchorlock/>
          </v:rect>
        </w:pict>
      </w:r>
      <w:r>
        <w:rPr>
          <w:rStyle w:val="big-number"/>
          <w:rFonts w:cs="Miriam"/>
          <w:rtl/>
        </w:rPr>
        <w:t>77</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וטר שהושעה, ישולם לו, בעד הת</w:t>
      </w:r>
      <w:r>
        <w:rPr>
          <w:rStyle w:val="default"/>
          <w:rFonts w:cs="FrankRuehl"/>
          <w:rtl/>
        </w:rPr>
        <w:t>קו</w:t>
      </w:r>
      <w:r>
        <w:rPr>
          <w:rStyle w:val="default"/>
          <w:rFonts w:cs="FrankRuehl" w:hint="cs"/>
          <w:rtl/>
        </w:rPr>
        <w:t>פה שמתחילת השעייתו עד מועד הזיכוי או ההרשעה, חלק משכרו כפי שהמפקח הכללי יראה לנכון, ובלבד שהחלק האמור לא יפחת ממחצית שכרו.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וטר שהושעה ולא הועמד לדין או שהועמד לדין וזוכה, זכאי להשלמת שכרו בעד תקופת השעייתו.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ועמד שוטר לדין על חלק מהעבירות שבעט</w:t>
      </w:r>
      <w:r>
        <w:rPr>
          <w:rStyle w:val="default"/>
          <w:rFonts w:cs="FrankRuehl"/>
          <w:rtl/>
        </w:rPr>
        <w:t>יי</w:t>
      </w:r>
      <w:r>
        <w:rPr>
          <w:rStyle w:val="default"/>
          <w:rFonts w:cs="FrankRuehl" w:hint="cs"/>
          <w:rtl/>
        </w:rPr>
        <w:t>ן הושעה, או זוכה מחלק מן העבירות שעליהן הועמד לדין, רשאי המפקח הכללי, מטעמים שיירשמו, להור</w:t>
      </w:r>
      <w:r>
        <w:rPr>
          <w:rStyle w:val="default"/>
          <w:rFonts w:cs="FrankRuehl"/>
          <w:rtl/>
        </w:rPr>
        <w:t>ו</w:t>
      </w:r>
      <w:r>
        <w:rPr>
          <w:rStyle w:val="default"/>
          <w:rFonts w:cs="FrankRuehl" w:hint="cs"/>
          <w:rtl/>
        </w:rPr>
        <w:t xml:space="preserve">ת שישולם לו השכר שהיה מקבל אילולא ההשעיה, בניכוי חלק השכר שקיבל בתקופת השעייתו לפי סעיף קטן (א), ובלבד שלא הוחלט לפטרו מחיל המשטרה; פוטר השוטר מן השירות </w:t>
      </w:r>
      <w:r>
        <w:rPr>
          <w:rStyle w:val="default"/>
          <w:rFonts w:cs="FrankRuehl"/>
          <w:rtl/>
        </w:rPr>
        <w:t xml:space="preserve">– </w:t>
      </w:r>
      <w:r>
        <w:rPr>
          <w:rStyle w:val="default"/>
          <w:rFonts w:cs="FrankRuehl" w:hint="cs"/>
          <w:rtl/>
        </w:rPr>
        <w:t xml:space="preserve">לא יהא </w:t>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 להשלמת שכרו.</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שתכר שוטר מעבודה נוספת, בתקופת השעייתו, ינוכו סכומי השכר שקיבל מעבודת</w:t>
      </w:r>
      <w:r>
        <w:rPr>
          <w:rStyle w:val="default"/>
          <w:rFonts w:cs="FrankRuehl"/>
          <w:rtl/>
        </w:rPr>
        <w:t>ו</w:t>
      </w:r>
      <w:r>
        <w:rPr>
          <w:rStyle w:val="default"/>
          <w:rFonts w:cs="FrankRuehl" w:hint="cs"/>
          <w:rtl/>
        </w:rPr>
        <w:t xml:space="preserve"> הנוספת מן השכר שישולם לו לפי סעיפים קטנים (ב) ו-(ג).</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32" w:name="Rov265"/>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72"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273"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77יא</w:t>
      </w:r>
      <w:bookmarkEnd w:id="232"/>
    </w:p>
    <w:p w:rsidR="00E01F3E" w:rsidRDefault="00E01F3E">
      <w:pPr>
        <w:pStyle w:val="P00"/>
        <w:spacing w:before="72"/>
        <w:ind w:left="0" w:right="1134"/>
        <w:rPr>
          <w:rStyle w:val="default"/>
          <w:rFonts w:cs="FrankRuehl" w:hint="cs"/>
          <w:rtl/>
        </w:rPr>
      </w:pPr>
      <w:r>
        <w:rPr>
          <w:lang w:val="he-IL"/>
        </w:rPr>
        <w:pict>
          <v:rect id="_x0000_s2215" style="position:absolute;left:0;text-align:left;margin-left:464.5pt;margin-top:8.05pt;width:75.05pt;height:20.8pt;z-index:251661824" o:allowincell="f" filled="f" stroked="f" strokecolor="lime" strokeweight=".25pt">
            <v:textbox style="mso-next-textbox:#_x0000_s2215"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77</w:t>
      </w:r>
      <w:r>
        <w:rPr>
          <w:rStyle w:val="default"/>
          <w:rFonts w:cs="FrankRuehl"/>
          <w:rtl/>
        </w:rPr>
        <w:t>יב</w:t>
      </w:r>
      <w:r>
        <w:rPr>
          <w:rStyle w:val="default"/>
          <w:rFonts w:cs="FrankRuehl" w:hint="cs"/>
          <w:rtl/>
        </w:rPr>
        <w:t>.</w:t>
      </w:r>
      <w:r>
        <w:rPr>
          <w:rStyle w:val="default"/>
          <w:rFonts w:cs="FrankRuehl"/>
          <w:rtl/>
        </w:rPr>
        <w:tab/>
      </w:r>
      <w:r>
        <w:rPr>
          <w:rStyle w:val="default"/>
          <w:rFonts w:cs="FrankRuehl" w:hint="cs"/>
          <w:rtl/>
        </w:rPr>
        <w:t>(בוטל).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33" w:name="Rov266"/>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74"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275"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77יב</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7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27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סעיף 77יב</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אין שכר בעד ימי היעדרות או מאסר</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big-number"/>
          <w:rFonts w:cs="FrankRuehl"/>
          <w:strike/>
          <w:vanish/>
          <w:sz w:val="22"/>
          <w:szCs w:val="22"/>
          <w:shd w:val="clear" w:color="auto" w:fill="FFFF99"/>
          <w:rtl/>
        </w:rPr>
        <w:t>77</w:t>
      </w:r>
      <w:r w:rsidRPr="006C1286">
        <w:rPr>
          <w:rStyle w:val="default"/>
          <w:rFonts w:cs="FrankRuehl"/>
          <w:strike/>
          <w:vanish/>
          <w:sz w:val="22"/>
          <w:szCs w:val="22"/>
          <w:shd w:val="clear" w:color="auto" w:fill="FFFF99"/>
          <w:rtl/>
        </w:rPr>
        <w:t>יב</w:t>
      </w:r>
      <w:r w:rsidRPr="006C1286">
        <w:rPr>
          <w:rStyle w:val="default"/>
          <w:rFonts w:cs="FrankRuehl" w:hint="cs"/>
          <w:strike/>
          <w:vanish/>
          <w:sz w:val="22"/>
          <w:szCs w:val="22"/>
          <w:shd w:val="clear" w:color="auto" w:fill="FFFF99"/>
          <w:rtl/>
        </w:rPr>
        <w:t>.</w:t>
      </w:r>
      <w:r w:rsidRPr="006C1286">
        <w:rPr>
          <w:rStyle w:val="default"/>
          <w:rFonts w:cs="FrankRuehl"/>
          <w:strike/>
          <w:vanish/>
          <w:sz w:val="22"/>
          <w:szCs w:val="22"/>
          <w:shd w:val="clear" w:color="auto" w:fill="FFFF99"/>
          <w:rtl/>
        </w:rPr>
        <w:tab/>
        <w:t>ש</w:t>
      </w:r>
      <w:r w:rsidRPr="006C1286">
        <w:rPr>
          <w:rStyle w:val="default"/>
          <w:rFonts w:cs="FrankRuehl" w:hint="cs"/>
          <w:strike/>
          <w:vanish/>
          <w:sz w:val="22"/>
          <w:szCs w:val="22"/>
          <w:shd w:val="clear" w:color="auto" w:fill="FFFF99"/>
          <w:rtl/>
        </w:rPr>
        <w:t>וטר שנידון על היעדרות ללא רשות מן השירות או שהיה נתון במעצר או במאסר, לא יהיה זכאי לשכר בעד כל יום או</w:t>
      </w:r>
      <w:r w:rsidRPr="006C1286">
        <w:rPr>
          <w:rStyle w:val="default"/>
          <w:rFonts w:cs="FrankRuehl"/>
          <w:strike/>
          <w:vanish/>
          <w:sz w:val="22"/>
          <w:szCs w:val="22"/>
          <w:shd w:val="clear" w:color="auto" w:fill="FFFF99"/>
          <w:rtl/>
        </w:rPr>
        <w:t xml:space="preserve"> ח</w:t>
      </w:r>
      <w:r w:rsidRPr="006C1286">
        <w:rPr>
          <w:rStyle w:val="default"/>
          <w:rFonts w:cs="FrankRuehl" w:hint="cs"/>
          <w:strike/>
          <w:vanish/>
          <w:sz w:val="22"/>
          <w:szCs w:val="22"/>
          <w:shd w:val="clear" w:color="auto" w:fill="FFFF99"/>
          <w:rtl/>
        </w:rPr>
        <w:t>לק ממנו של היעדרות, מעצר או מאסר כאמור.</w:t>
      </w:r>
      <w:bookmarkEnd w:id="233"/>
    </w:p>
    <w:p w:rsidR="00E01F3E" w:rsidRDefault="00E01F3E">
      <w:pPr>
        <w:pStyle w:val="medium2-header"/>
        <w:keepLines w:val="0"/>
        <w:spacing w:before="72"/>
        <w:ind w:left="0" w:right="1134"/>
        <w:rPr>
          <w:rFonts w:cs="FrankRuehl"/>
          <w:noProof/>
          <w:rtl/>
        </w:rPr>
      </w:pPr>
      <w:bookmarkStart w:id="234" w:name="med9"/>
      <w:bookmarkEnd w:id="234"/>
      <w:r>
        <w:rPr>
          <w:rFonts w:cs="FrankRuehl"/>
          <w:noProof/>
          <w:rtl/>
        </w:rPr>
        <w:t>פר</w:t>
      </w:r>
      <w:r>
        <w:rPr>
          <w:rFonts w:cs="FrankRuehl" w:hint="cs"/>
          <w:noProof/>
          <w:rtl/>
        </w:rPr>
        <w:t>ק ששי: התקהלויות, אסיפות ותהלוכות</w:t>
      </w:r>
    </w:p>
    <w:p w:rsidR="00E01F3E" w:rsidRDefault="00E01F3E">
      <w:pPr>
        <w:pStyle w:val="header-2"/>
        <w:ind w:left="0" w:right="1134"/>
        <w:rPr>
          <w:rFonts w:cs="Miriam"/>
          <w:rtl/>
        </w:rPr>
      </w:pPr>
      <w:bookmarkStart w:id="235" w:name="hed210"/>
      <w:bookmarkEnd w:id="235"/>
      <w:r>
        <w:rPr>
          <w:rFonts w:cs="Miriam"/>
          <w:rtl/>
        </w:rPr>
        <w:t>סי</w:t>
      </w:r>
      <w:r>
        <w:rPr>
          <w:rFonts w:cs="Miriam" w:hint="cs"/>
          <w:rtl/>
        </w:rPr>
        <w:t>מן א': התקהלויות בלתי חוקיות והפרעת השלום</w:t>
      </w:r>
    </w:p>
    <w:p w:rsidR="00E01F3E" w:rsidRDefault="00E01F3E">
      <w:pPr>
        <w:pStyle w:val="P00"/>
        <w:spacing w:before="72"/>
        <w:ind w:left="0" w:right="1134"/>
        <w:rPr>
          <w:rStyle w:val="default"/>
          <w:rFonts w:cs="FrankRuehl"/>
          <w:rtl/>
        </w:rPr>
      </w:pPr>
      <w:bookmarkStart w:id="236" w:name="Seif92"/>
      <w:bookmarkEnd w:id="236"/>
      <w:r>
        <w:rPr>
          <w:lang w:val="he-IL"/>
        </w:rPr>
        <w:pict>
          <v:rect id="_x0000_s2216" style="position:absolute;left:0;text-align:left;margin-left:464.5pt;margin-top:8.05pt;width:75.05pt;height:8pt;z-index:251662848" o:allowincell="f" filled="f" stroked="f" strokecolor="lime" strokeweight=".25pt">
            <v:textbox style="mso-next-textbox:#_x0000_s2216" inset="0,0,0,0">
              <w:txbxContent>
                <w:p w:rsidR="001A3D53" w:rsidRDefault="001A3D53">
                  <w:pPr>
                    <w:spacing w:line="160" w:lineRule="exact"/>
                    <w:jc w:val="left"/>
                    <w:rPr>
                      <w:rFonts w:cs="Miriam"/>
                      <w:noProof/>
                      <w:sz w:val="18"/>
                      <w:szCs w:val="18"/>
                      <w:rtl/>
                    </w:rPr>
                  </w:pPr>
                  <w:r>
                    <w:rPr>
                      <w:rFonts w:cs="Miriam"/>
                      <w:sz w:val="18"/>
                      <w:szCs w:val="18"/>
                      <w:rtl/>
                    </w:rPr>
                    <w:t>סג</w:t>
                  </w:r>
                  <w:r>
                    <w:rPr>
                      <w:rFonts w:cs="Miriam" w:hint="cs"/>
                      <w:sz w:val="18"/>
                      <w:szCs w:val="18"/>
                      <w:rtl/>
                    </w:rPr>
                    <w:t>ירת בתי קפה וכו'</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נראה שיש התקהלות בלתי חוקית, התפרעות או הפרעת השלום, או שיש יסוד סביר לחשוש לה, רשאי הממונה או שופט או קצין משטרה בכיר להורות ל</w:t>
      </w:r>
      <w:r>
        <w:rPr>
          <w:rStyle w:val="default"/>
          <w:rFonts w:cs="FrankRuehl"/>
          <w:rtl/>
        </w:rPr>
        <w:t>בע</w:t>
      </w:r>
      <w:r>
        <w:rPr>
          <w:rStyle w:val="default"/>
          <w:rFonts w:cs="FrankRuehl" w:hint="cs"/>
          <w:rtl/>
        </w:rPr>
        <w:t>ל בית קפה או מקום אחר שיש לציבור גי</w:t>
      </w:r>
      <w:r>
        <w:rPr>
          <w:rStyle w:val="default"/>
          <w:rFonts w:cs="FrankRuehl"/>
          <w:rtl/>
        </w:rPr>
        <w:t>ש</w:t>
      </w:r>
      <w:r>
        <w:rPr>
          <w:rStyle w:val="default"/>
          <w:rFonts w:cs="FrankRuehl" w:hint="cs"/>
          <w:rtl/>
        </w:rPr>
        <w:t xml:space="preserve">ה אליו ואיננו מקום שניתן עליו רשיון למכירת משקאות משכרים, או לבעל מועדון, או לבעל רשיון לפתיחתם או לניהולם של אלה </w:t>
      </w:r>
      <w:r>
        <w:rPr>
          <w:rStyle w:val="default"/>
          <w:rFonts w:cs="FrankRuehl"/>
          <w:rtl/>
        </w:rPr>
        <w:t xml:space="preserve">– </w:t>
      </w:r>
      <w:r>
        <w:rPr>
          <w:rStyle w:val="default"/>
          <w:rFonts w:cs="FrankRuehl" w:hint="cs"/>
          <w:rtl/>
        </w:rPr>
        <w:t>שיסגור את החצרים לזמן שנותן הצו יראה לנכון.</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שנצטווה לסגור חצרים לפי סעיף זה והוא מחזיקם פתוחים</w:t>
      </w:r>
      <w:r>
        <w:rPr>
          <w:rStyle w:val="default"/>
          <w:rFonts w:cs="FrankRuehl"/>
          <w:rtl/>
        </w:rPr>
        <w:t>, ד</w:t>
      </w:r>
      <w:r>
        <w:rPr>
          <w:rStyle w:val="default"/>
          <w:rFonts w:cs="FrankRuehl" w:hint="cs"/>
          <w:rtl/>
        </w:rPr>
        <w:t xml:space="preserve">ינו </w:t>
      </w:r>
      <w:r>
        <w:rPr>
          <w:rStyle w:val="default"/>
          <w:rFonts w:cs="FrankRuehl"/>
          <w:rtl/>
        </w:rPr>
        <w:t xml:space="preserve">– </w:t>
      </w:r>
      <w:r>
        <w:rPr>
          <w:rStyle w:val="default"/>
          <w:rFonts w:cs="FrankRuehl" w:hint="cs"/>
          <w:rtl/>
        </w:rPr>
        <w:t>מאסר ששה חדשים או קנס 750 לי</w:t>
      </w:r>
      <w:r>
        <w:rPr>
          <w:rStyle w:val="default"/>
          <w:rFonts w:cs="FrankRuehl"/>
          <w:rtl/>
        </w:rPr>
        <w:t>ר</w:t>
      </w:r>
      <w:r>
        <w:rPr>
          <w:rStyle w:val="default"/>
          <w:rFonts w:cs="FrankRuehl" w:hint="cs"/>
          <w:rtl/>
        </w:rPr>
        <w:t>ות.</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צו לפי סעיף זה, רשאי כל שוטר להשתמש בכוח במידת הצורך לסגירת החצרים.</w:t>
      </w:r>
    </w:p>
    <w:p w:rsidR="00E01F3E" w:rsidRDefault="00E01F3E">
      <w:pPr>
        <w:pStyle w:val="P00"/>
        <w:spacing w:before="72"/>
        <w:ind w:left="0" w:right="1134"/>
        <w:rPr>
          <w:rStyle w:val="default"/>
          <w:rFonts w:cs="FrankRuehl"/>
          <w:rtl/>
        </w:rPr>
      </w:pPr>
      <w:bookmarkStart w:id="237" w:name="Seif93"/>
      <w:bookmarkEnd w:id="237"/>
      <w:r>
        <w:rPr>
          <w:lang w:val="he-IL"/>
        </w:rPr>
        <w:pict>
          <v:rect id="_x0000_s2217" style="position:absolute;left:0;text-align:left;margin-left:464.5pt;margin-top:8.05pt;width:75.05pt;height:16pt;z-index:251663872" o:allowincell="f" filled="f" stroked="f" strokecolor="lime" strokeweight=".25pt">
            <v:textbox style="mso-next-textbox:#_x0000_s2217" inset="0,0,0,0">
              <w:txbxContent>
                <w:p w:rsidR="001A3D53" w:rsidRDefault="001A3D53">
                  <w:pPr>
                    <w:spacing w:line="160" w:lineRule="exact"/>
                    <w:jc w:val="left"/>
                    <w:rPr>
                      <w:rFonts w:cs="Miriam"/>
                      <w:noProof/>
                      <w:sz w:val="18"/>
                      <w:szCs w:val="18"/>
                      <w:rtl/>
                    </w:rPr>
                  </w:pPr>
                  <w:r>
                    <w:rPr>
                      <w:rFonts w:cs="Miriam"/>
                      <w:sz w:val="18"/>
                      <w:szCs w:val="18"/>
                      <w:rtl/>
                    </w:rPr>
                    <w:t>סמ</w:t>
                  </w:r>
                  <w:r>
                    <w:rPr>
                      <w:rFonts w:cs="Miriam" w:hint="cs"/>
                      <w:sz w:val="18"/>
                      <w:szCs w:val="18"/>
                      <w:rtl/>
                    </w:rPr>
                    <w:t>כויות מיוחדות לשוטרים</w:t>
                  </w:r>
                </w:p>
              </w:txbxContent>
            </v:textbox>
            <w10:anchorlock/>
          </v:rect>
        </w:pict>
      </w:r>
      <w:r>
        <w:rPr>
          <w:rStyle w:val="big-number"/>
          <w:rFonts w:cs="Miriam"/>
          <w:rtl/>
        </w:rPr>
        <w:t>79.</w:t>
      </w:r>
      <w:r>
        <w:rPr>
          <w:rStyle w:val="big-number"/>
          <w:rFonts w:cs="Miriam"/>
          <w:rtl/>
        </w:rPr>
        <w:tab/>
      </w:r>
      <w:r>
        <w:rPr>
          <w:rStyle w:val="default"/>
          <w:rFonts w:cs="FrankRuehl"/>
          <w:rtl/>
        </w:rPr>
        <w:t>כל</w:t>
      </w:r>
      <w:r>
        <w:rPr>
          <w:rStyle w:val="default"/>
          <w:rFonts w:cs="FrankRuehl" w:hint="cs"/>
          <w:rtl/>
        </w:rPr>
        <w:t xml:space="preserve"> אימת שיש התקהלות בלתי חוקית, התפרעות או הפרעת השלום, או שיש יסוד סביר לחשוש לה , רשאי הממונה, בצו שיפורסם במקום, ליתן תוקף להורא</w:t>
      </w:r>
      <w:r>
        <w:rPr>
          <w:rStyle w:val="default"/>
          <w:rFonts w:cs="FrankRuehl"/>
          <w:rtl/>
        </w:rPr>
        <w:t>ות</w:t>
      </w:r>
      <w:r>
        <w:rPr>
          <w:rStyle w:val="default"/>
          <w:rFonts w:cs="FrankRuehl" w:hint="cs"/>
          <w:rtl/>
        </w:rPr>
        <w:t xml:space="preserve"> המנויות </w:t>
      </w:r>
      <w:r>
        <w:rPr>
          <w:rStyle w:val="default"/>
          <w:rFonts w:cs="FrankRuehl"/>
          <w:rtl/>
        </w:rPr>
        <w:t>ל</w:t>
      </w:r>
      <w:r>
        <w:rPr>
          <w:rStyle w:val="default"/>
          <w:rFonts w:cs="FrankRuehl" w:hint="cs"/>
          <w:rtl/>
        </w:rPr>
        <w:t>הלן, כולן או מקצתן, לתקופה שתפורש בצו ושלא תעלה על שלושה חדשים, ואלה ההוראות:</w:t>
      </w:r>
    </w:p>
    <w:p w:rsidR="00E01F3E" w:rsidRDefault="00E01F3E">
      <w:pPr>
        <w:pStyle w:val="P02"/>
        <w:spacing w:before="72"/>
        <w:ind w:left="1021" w:right="1134" w:hanging="397"/>
        <w:rPr>
          <w:rStyle w:val="default"/>
          <w:rFonts w:cs="FrankRuehl"/>
          <w:rtl/>
        </w:rPr>
      </w:pPr>
      <w:r>
        <w:rPr>
          <w:rFonts w:cs="FrankRuehl"/>
          <w:sz w:val="26"/>
          <w:rtl/>
        </w:rPr>
        <w:t>(1)</w:t>
      </w:r>
      <w:r>
        <w:rPr>
          <w:rFonts w:cs="FrankRuehl"/>
          <w:sz w:val="26"/>
          <w:rtl/>
        </w:rPr>
        <w:tab/>
      </w:r>
      <w:r>
        <w:rPr>
          <w:rStyle w:val="default"/>
          <w:rFonts w:cs="FrankRuehl"/>
          <w:rtl/>
        </w:rPr>
        <w:t>(א</w:t>
      </w:r>
      <w:r>
        <w:rPr>
          <w:rStyle w:val="default"/>
          <w:rFonts w:cs="FrankRuehl" w:hint="cs"/>
          <w:rtl/>
        </w:rPr>
        <w:t>)</w:t>
      </w:r>
      <w:r>
        <w:rPr>
          <w:rStyle w:val="default"/>
          <w:rFonts w:cs="FrankRuehl" w:hint="cs"/>
          <w:rtl/>
        </w:rPr>
        <w:tab/>
        <w:t>כל שוטר רשאי לפזר כל התקהלות במקום ציבורי ולעצור בלא פקודת מעצר כל המצוי בהתקהלות ומסרב להתפזר או מתמהמה בכך או חוזר ומתקהל לאחר שהתפזר;</w:t>
      </w:r>
    </w:p>
    <w:p w:rsidR="00E01F3E" w:rsidRDefault="00E01F3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hint="cs"/>
          <w:rtl/>
        </w:rPr>
        <w:tab/>
        <w:t>מי שמסרב להתפזר או</w:t>
      </w:r>
      <w:r>
        <w:rPr>
          <w:rStyle w:val="default"/>
          <w:rFonts w:cs="FrankRuehl"/>
          <w:rtl/>
        </w:rPr>
        <w:t xml:space="preserve"> מ</w:t>
      </w:r>
      <w:r>
        <w:rPr>
          <w:rStyle w:val="default"/>
          <w:rFonts w:cs="FrankRuehl" w:hint="cs"/>
          <w:rtl/>
        </w:rPr>
        <w:t xml:space="preserve">תמהמה או חוזר ומתקהל כאמור, דינו </w:t>
      </w:r>
      <w:r>
        <w:rPr>
          <w:rStyle w:val="default"/>
          <w:rFonts w:cs="FrankRuehl"/>
          <w:rtl/>
        </w:rPr>
        <w:t xml:space="preserve">– </w:t>
      </w:r>
      <w:r>
        <w:rPr>
          <w:rStyle w:val="default"/>
          <w:rFonts w:cs="FrankRuehl" w:hint="cs"/>
          <w:rtl/>
        </w:rPr>
        <w:t>מאסר שלושה חדשים או קנס 375 לירות;</w:t>
      </w:r>
    </w:p>
    <w:p w:rsidR="00E01F3E" w:rsidRDefault="00E01F3E">
      <w:pPr>
        <w:pStyle w:val="P02"/>
        <w:spacing w:before="72"/>
        <w:ind w:left="1021" w:right="1134" w:hanging="397"/>
        <w:rPr>
          <w:rStyle w:val="default"/>
          <w:rFonts w:cs="FrankRuehl"/>
          <w:rtl/>
        </w:rPr>
      </w:pPr>
      <w:r>
        <w:rPr>
          <w:rFonts w:cs="FrankRuehl"/>
          <w:sz w:val="26"/>
          <w:rtl/>
        </w:rPr>
        <w:t>(2)</w:t>
      </w:r>
      <w:r>
        <w:rPr>
          <w:rFonts w:cs="FrankRuehl"/>
          <w:sz w:val="26"/>
          <w:rtl/>
        </w:rPr>
        <w:tab/>
      </w:r>
      <w:r>
        <w:rPr>
          <w:rStyle w:val="default"/>
          <w:rFonts w:cs="FrankRuehl"/>
          <w:rtl/>
        </w:rPr>
        <w:t>(א</w:t>
      </w:r>
      <w:r>
        <w:rPr>
          <w:rStyle w:val="default"/>
          <w:rFonts w:cs="FrankRuehl" w:hint="cs"/>
          <w:rtl/>
        </w:rPr>
        <w:t>)</w:t>
      </w:r>
      <w:r>
        <w:rPr>
          <w:rStyle w:val="default"/>
          <w:rFonts w:cs="FrankRuehl" w:hint="cs"/>
          <w:rtl/>
        </w:rPr>
        <w:tab/>
        <w:t>נמצא אדם במקום ציבורי כשהוא מחזיק ברשותו סכין, מקל, אלה, מוט ברזל, אבן, או נשק מכל מין או הגדר, ולדעת שוטר הוא נושאם כדי לסייע בהפרעת הסדר או קרוב הדבר שישתמש בהם במקרה של הפרע</w:t>
      </w:r>
      <w:r>
        <w:rPr>
          <w:rStyle w:val="default"/>
          <w:rFonts w:cs="FrankRuehl"/>
          <w:rtl/>
        </w:rPr>
        <w:t xml:space="preserve">ת </w:t>
      </w:r>
      <w:r>
        <w:rPr>
          <w:rStyle w:val="default"/>
          <w:rFonts w:cs="FrankRuehl" w:hint="cs"/>
          <w:rtl/>
        </w:rPr>
        <w:t>הסדר מותר</w:t>
      </w:r>
      <w:r>
        <w:rPr>
          <w:rStyle w:val="default"/>
          <w:rFonts w:cs="FrankRuehl"/>
          <w:rtl/>
        </w:rPr>
        <w:t xml:space="preserve"> </w:t>
      </w:r>
      <w:r>
        <w:rPr>
          <w:rStyle w:val="default"/>
          <w:rFonts w:cs="FrankRuehl" w:hint="cs"/>
          <w:rtl/>
        </w:rPr>
        <w:t>מיד להחרימם או לתפסם;</w:t>
      </w:r>
    </w:p>
    <w:p w:rsidR="00E01F3E" w:rsidRDefault="00E01F3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hint="cs"/>
          <w:rtl/>
        </w:rPr>
        <w:tab/>
        <w:t>אדם כאמור בפסקת-משנה (א), וכן מי שמסית אחרים להתקהל, אם בעל פה ואם בכתב ואם בדרך אחרת, ומי ששר שיר או משתמש במלים או בתנועות, שלדעת שוטר קרוב הדבר שיביאו לידי הפרעת השלום, יכול שייעצר בלא פקודת מעצר ודינו כאמור בפסקה (1</w:t>
      </w:r>
      <w:r>
        <w:rPr>
          <w:rStyle w:val="default"/>
          <w:rFonts w:cs="FrankRuehl"/>
          <w:rtl/>
        </w:rPr>
        <w:t>)(ב</w:t>
      </w:r>
      <w:r>
        <w:rPr>
          <w:rStyle w:val="default"/>
          <w:rFonts w:cs="FrankRuehl" w:hint="cs"/>
          <w:rtl/>
        </w:rPr>
        <w:t>).</w:t>
      </w:r>
    </w:p>
    <w:p w:rsidR="00E01F3E" w:rsidRDefault="00E01F3E">
      <w:pPr>
        <w:pStyle w:val="P00"/>
        <w:spacing w:before="72"/>
        <w:ind w:left="0" w:right="1134"/>
        <w:rPr>
          <w:rStyle w:val="default"/>
          <w:rFonts w:cs="FrankRuehl"/>
          <w:rtl/>
        </w:rPr>
      </w:pPr>
      <w:bookmarkStart w:id="238" w:name="Seif94"/>
      <w:bookmarkEnd w:id="238"/>
      <w:r>
        <w:rPr>
          <w:lang w:val="he-IL"/>
        </w:rPr>
        <w:pict>
          <v:rect id="_x0000_s2218" style="position:absolute;left:0;text-align:left;margin-left:464.5pt;margin-top:8.05pt;width:75.05pt;height:8pt;z-index:251664896" o:allowincell="f" filled="f" stroked="f" strokecolor="lime" strokeweight=".25pt">
            <v:textbox style="mso-next-textbox:#_x0000_s2218" inset="0,0,0,0">
              <w:txbxContent>
                <w:p w:rsidR="001A3D53" w:rsidRDefault="001A3D53">
                  <w:pPr>
                    <w:spacing w:line="160" w:lineRule="exact"/>
                    <w:jc w:val="left"/>
                    <w:rPr>
                      <w:rFonts w:cs="Miriam"/>
                      <w:noProof/>
                      <w:sz w:val="18"/>
                      <w:szCs w:val="18"/>
                      <w:rtl/>
                    </w:rPr>
                  </w:pPr>
                  <w:r>
                    <w:rPr>
                      <w:rFonts w:cs="Miriam"/>
                      <w:sz w:val="18"/>
                      <w:szCs w:val="18"/>
                      <w:rtl/>
                    </w:rPr>
                    <w:t>שי</w:t>
                  </w:r>
                  <w:r>
                    <w:rPr>
                      <w:rFonts w:cs="Miriam" w:hint="cs"/>
                      <w:sz w:val="18"/>
                      <w:szCs w:val="18"/>
                      <w:rtl/>
                    </w:rPr>
                    <w:t>נוי צו וביטולו</w:t>
                  </w:r>
                </w:p>
              </w:txbxContent>
            </v:textbox>
            <w10:anchorlock/>
          </v:rect>
        </w:pict>
      </w:r>
      <w:r>
        <w:rPr>
          <w:rStyle w:val="big-number"/>
          <w:rFonts w:cs="Miriam"/>
          <w:rtl/>
        </w:rPr>
        <w:t>80.</w:t>
      </w:r>
      <w:r>
        <w:rPr>
          <w:rStyle w:val="big-number"/>
          <w:rFonts w:cs="Miriam"/>
          <w:rtl/>
        </w:rPr>
        <w:tab/>
      </w:r>
      <w:r>
        <w:rPr>
          <w:rStyle w:val="default"/>
          <w:rFonts w:cs="FrankRuehl"/>
          <w:rtl/>
        </w:rPr>
        <w:t>המ</w:t>
      </w:r>
      <w:r>
        <w:rPr>
          <w:rStyle w:val="default"/>
          <w:rFonts w:cs="FrankRuehl" w:hint="cs"/>
          <w:rtl/>
        </w:rPr>
        <w:t>מונה רשאי, תוך תקופת תקפו של צו שניתן לפי סעיף 79, לשנות את הוראותיו או לבטלן.</w:t>
      </w:r>
    </w:p>
    <w:p w:rsidR="00E01F3E" w:rsidRDefault="00E01F3E">
      <w:pPr>
        <w:pStyle w:val="P00"/>
        <w:spacing w:before="72"/>
        <w:ind w:left="0" w:right="1134"/>
        <w:rPr>
          <w:rStyle w:val="default"/>
          <w:rFonts w:cs="FrankRuehl"/>
          <w:rtl/>
        </w:rPr>
      </w:pPr>
      <w:bookmarkStart w:id="239" w:name="Seif95"/>
      <w:bookmarkEnd w:id="239"/>
      <w:r>
        <w:rPr>
          <w:lang w:val="he-IL"/>
        </w:rPr>
        <w:pict>
          <v:rect id="_x0000_s2219" style="position:absolute;left:0;text-align:left;margin-left:464.5pt;margin-top:8.05pt;width:75.05pt;height:16pt;z-index:251665920" o:allowincell="f" filled="f" stroked="f" strokecolor="lime" strokeweight=".25pt">
            <v:textbox style="mso-next-textbox:#_x0000_s2219" inset="0,0,0,0">
              <w:txbxContent>
                <w:p w:rsidR="001A3D53" w:rsidRDefault="001A3D53">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סמכויות </w:t>
                  </w:r>
                  <w:r>
                    <w:rPr>
                      <w:rFonts w:cs="Miriam"/>
                      <w:sz w:val="18"/>
                      <w:szCs w:val="18"/>
                      <w:rtl/>
                    </w:rPr>
                    <w:t>אח</w:t>
                  </w:r>
                  <w:r>
                    <w:rPr>
                      <w:rFonts w:cs="Miriam" w:hint="cs"/>
                      <w:sz w:val="18"/>
                      <w:szCs w:val="18"/>
                      <w:rtl/>
                    </w:rPr>
                    <w:t>רות</w:t>
                  </w:r>
                </w:p>
              </w:txbxContent>
            </v:textbox>
            <w10:anchorlock/>
          </v:rect>
        </w:pict>
      </w:r>
      <w:r>
        <w:rPr>
          <w:rStyle w:val="big-number"/>
          <w:rFonts w:cs="Miriam"/>
          <w:rtl/>
        </w:rPr>
        <w:t>81.</w:t>
      </w:r>
      <w:r>
        <w:rPr>
          <w:rStyle w:val="big-number"/>
          <w:rFonts w:cs="Miriam"/>
          <w:rtl/>
        </w:rPr>
        <w:tab/>
      </w:r>
      <w:r>
        <w:rPr>
          <w:rStyle w:val="default"/>
          <w:rFonts w:cs="FrankRuehl"/>
          <w:rtl/>
        </w:rPr>
        <w:t>שו</w:t>
      </w:r>
      <w:r>
        <w:rPr>
          <w:rStyle w:val="default"/>
          <w:rFonts w:cs="FrankRuehl" w:hint="cs"/>
          <w:rtl/>
        </w:rPr>
        <w:t>ם דבר האמור בסעיף 79 אינו בא לגרוע מכל סמכות הנתונה לפי הדין בדבר התקהלויות בלתי חוקיות.</w:t>
      </w:r>
    </w:p>
    <w:p w:rsidR="00E01F3E" w:rsidRDefault="00E01F3E">
      <w:pPr>
        <w:pStyle w:val="P00"/>
        <w:spacing w:before="72"/>
        <w:ind w:left="0" w:right="1134"/>
        <w:rPr>
          <w:rStyle w:val="default"/>
          <w:rFonts w:cs="FrankRuehl"/>
          <w:rtl/>
        </w:rPr>
      </w:pPr>
      <w:bookmarkStart w:id="240" w:name="Seif96"/>
      <w:bookmarkEnd w:id="240"/>
      <w:r>
        <w:rPr>
          <w:lang w:val="he-IL"/>
        </w:rPr>
        <w:pict>
          <v:rect id="_x0000_s2220" style="position:absolute;left:0;text-align:left;margin-left:464.5pt;margin-top:8.05pt;width:75.05pt;height:8pt;z-index:251666944" o:allowincell="f" filled="f" stroked="f" strokecolor="lime" strokeweight=".25pt">
            <v:textbox style="mso-next-textbox:#_x0000_s2220" inset="0,0,0,0">
              <w:txbxContent>
                <w:p w:rsidR="001A3D53" w:rsidRDefault="001A3D53">
                  <w:pPr>
                    <w:spacing w:line="160" w:lineRule="exact"/>
                    <w:jc w:val="left"/>
                    <w:rPr>
                      <w:rFonts w:cs="Miriam"/>
                      <w:noProof/>
                      <w:sz w:val="18"/>
                      <w:szCs w:val="18"/>
                      <w:rtl/>
                    </w:rPr>
                  </w:pPr>
                  <w:r>
                    <w:rPr>
                      <w:rFonts w:cs="Miriam"/>
                      <w:sz w:val="18"/>
                      <w:szCs w:val="18"/>
                      <w:rtl/>
                    </w:rPr>
                    <w:t>הנ</w:t>
                  </w:r>
                  <w:r>
                    <w:rPr>
                      <w:rFonts w:cs="Miriam" w:hint="cs"/>
                      <w:sz w:val="18"/>
                      <w:szCs w:val="18"/>
                      <w:rtl/>
                    </w:rPr>
                    <w:t>פת דגל</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הכללי רשאי לאסור הנפתו, הצ</w:t>
      </w:r>
      <w:r>
        <w:rPr>
          <w:rStyle w:val="default"/>
          <w:rFonts w:cs="FrankRuehl"/>
          <w:rtl/>
        </w:rPr>
        <w:t>גת</w:t>
      </w:r>
      <w:r>
        <w:rPr>
          <w:rStyle w:val="default"/>
          <w:rFonts w:cs="FrankRuehl" w:hint="cs"/>
          <w:rtl/>
        </w:rPr>
        <w:t>ו או פרישתו של דגל או סמל שיש בו כדי לעורר להפרעת השלום.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איסור יכול שיהיה כללי או מסוייג לפי זמנים, מקומות או נסיבות שיפורשו.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שוטר רשאי לסלק דגל או סמל שהוצג או שנפרש בניגוד להוראה כאמור או בנסיבות שיש בהן כדי לעורר להפרעת השלום.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מפר </w:t>
      </w:r>
      <w:r>
        <w:rPr>
          <w:rStyle w:val="default"/>
          <w:rFonts w:cs="FrankRuehl"/>
          <w:rtl/>
        </w:rPr>
        <w:t>הו</w:t>
      </w:r>
      <w:r>
        <w:rPr>
          <w:rStyle w:val="default"/>
          <w:rFonts w:cs="FrankRuehl" w:hint="cs"/>
          <w:rtl/>
        </w:rPr>
        <w:t>ראה לפי סעיף זה, דינו קנס 300 לירות.</w:t>
      </w:r>
    </w:p>
    <w:p w:rsidR="00E01F3E" w:rsidRDefault="00E01F3E">
      <w:pPr>
        <w:pStyle w:val="header-2"/>
        <w:ind w:left="0" w:right="1134"/>
        <w:rPr>
          <w:rFonts w:cs="Miriam"/>
          <w:rtl/>
        </w:rPr>
      </w:pPr>
      <w:bookmarkStart w:id="241" w:name="hed211"/>
      <w:bookmarkEnd w:id="241"/>
      <w:r>
        <w:rPr>
          <w:rFonts w:cs="Miriam"/>
          <w:rtl/>
        </w:rPr>
        <w:t>סי</w:t>
      </w:r>
      <w:r>
        <w:rPr>
          <w:rFonts w:cs="Miriam" w:hint="cs"/>
          <w:rtl/>
        </w:rPr>
        <w:t>מן ב': אסיפות ותהלוכות</w:t>
      </w:r>
    </w:p>
    <w:p w:rsidR="00E01F3E" w:rsidRDefault="00E01F3E">
      <w:pPr>
        <w:pStyle w:val="P00"/>
        <w:spacing w:before="72"/>
        <w:ind w:left="0" w:right="1134"/>
        <w:rPr>
          <w:rStyle w:val="default"/>
          <w:rFonts w:cs="FrankRuehl" w:hint="cs"/>
          <w:rtl/>
        </w:rPr>
      </w:pPr>
      <w:bookmarkStart w:id="242" w:name="Seif97"/>
      <w:bookmarkEnd w:id="242"/>
      <w:r>
        <w:rPr>
          <w:lang w:val="he-IL"/>
        </w:rPr>
        <w:pict>
          <v:rect id="_x0000_s2221" style="position:absolute;left:0;text-align:left;margin-left:464.5pt;margin-top:8.05pt;width:75.05pt;height:8pt;z-index:251667968" o:allowincell="f" filled="f" stroked="f" strokecolor="lime" strokeweight=".25pt">
            <v:textbox style="mso-next-textbox:#_x0000_s2221" inset="0,0,0,0">
              <w:txbxContent>
                <w:p w:rsidR="001A3D53" w:rsidRDefault="001A3D5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83.</w:t>
      </w:r>
      <w:r>
        <w:rPr>
          <w:rStyle w:val="big-number"/>
          <w:rFonts w:cs="Miriam"/>
          <w:rtl/>
        </w:rPr>
        <w:tab/>
      </w:r>
      <w:r>
        <w:rPr>
          <w:rStyle w:val="default"/>
          <w:rFonts w:cs="FrankRuehl"/>
          <w:rtl/>
        </w:rPr>
        <w:t>בס</w:t>
      </w:r>
      <w:r>
        <w:rPr>
          <w:rStyle w:val="default"/>
          <w:rFonts w:cs="FrankRuehl" w:hint="cs"/>
          <w:rtl/>
        </w:rPr>
        <w:t xml:space="preserve">ימן זה </w:t>
      </w:r>
      <w:r>
        <w:rPr>
          <w:rStyle w:val="default"/>
          <w:rFonts w:cs="FrankRuehl"/>
          <w:rtl/>
        </w:rPr>
        <w:t>–</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סיפה" </w:t>
      </w:r>
      <w:r>
        <w:rPr>
          <w:rStyle w:val="default"/>
          <w:rFonts w:cs="FrankRuehl"/>
          <w:rtl/>
        </w:rPr>
        <w:t xml:space="preserve">– </w:t>
      </w:r>
      <w:r>
        <w:rPr>
          <w:rStyle w:val="default"/>
          <w:rFonts w:cs="FrankRuehl" w:hint="cs"/>
          <w:rtl/>
        </w:rPr>
        <w:t>חמישים איש או יותר שהתקהלו כדי לשמוע נאום או הרצאה על נושא בעל ענין מדיני או כדי לדון בנושא כזה;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הלוכה" </w:t>
      </w:r>
      <w:r>
        <w:rPr>
          <w:rStyle w:val="default"/>
          <w:rFonts w:cs="FrankRuehl"/>
          <w:rtl/>
        </w:rPr>
        <w:t xml:space="preserve">– </w:t>
      </w:r>
      <w:r>
        <w:rPr>
          <w:rStyle w:val="default"/>
          <w:rFonts w:cs="FrankRuehl" w:hint="cs"/>
          <w:rtl/>
        </w:rPr>
        <w:t>חמישים איש או יותר המהלכים יחד, או המתקהלים כדי להלך יחד</w:t>
      </w:r>
      <w:r>
        <w:rPr>
          <w:rStyle w:val="default"/>
          <w:rFonts w:cs="FrankRuehl"/>
          <w:rtl/>
        </w:rPr>
        <w:t>, מ</w:t>
      </w:r>
      <w:r>
        <w:rPr>
          <w:rStyle w:val="default"/>
          <w:rFonts w:cs="FrankRuehl" w:hint="cs"/>
          <w:rtl/>
        </w:rPr>
        <w:t>מקום למקום, בין שהם בתנועה ממש ובין אם לאו, בין שהם ערוכים בצורה כלשהי ובין אם לאו;</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חוז", לענין סעיף 84 </w:t>
      </w:r>
      <w:r>
        <w:rPr>
          <w:rStyle w:val="default"/>
          <w:rFonts w:cs="FrankRuehl"/>
          <w:rtl/>
        </w:rPr>
        <w:t xml:space="preserve">– </w:t>
      </w:r>
      <w:r>
        <w:rPr>
          <w:rStyle w:val="default"/>
          <w:rFonts w:cs="FrankRuehl" w:hint="cs"/>
          <w:rtl/>
        </w:rPr>
        <w:t>מחוז משטרה, או כל תחום משטרתי משני שהמשטרה שבו נתונה לפיקודו של קצין המשטרה הבכיר שנתן את ההוד</w:t>
      </w:r>
      <w:r>
        <w:rPr>
          <w:rStyle w:val="default"/>
          <w:rFonts w:cs="FrankRuehl"/>
          <w:rtl/>
        </w:rPr>
        <w:t>ע</w:t>
      </w:r>
      <w:r>
        <w:rPr>
          <w:rStyle w:val="default"/>
          <w:rFonts w:cs="FrankRuehl" w:hint="cs"/>
          <w:rtl/>
        </w:rPr>
        <w:t>ה לפי אותו סעיף.</w:t>
      </w:r>
    </w:p>
    <w:p w:rsidR="00E01F3E" w:rsidRDefault="00E01F3E">
      <w:pPr>
        <w:pStyle w:val="P00"/>
        <w:spacing w:before="72"/>
        <w:ind w:left="0" w:right="1134"/>
        <w:rPr>
          <w:rStyle w:val="default"/>
          <w:rFonts w:cs="FrankRuehl"/>
          <w:rtl/>
        </w:rPr>
      </w:pPr>
      <w:bookmarkStart w:id="243" w:name="Seif98"/>
      <w:bookmarkEnd w:id="243"/>
      <w:r>
        <w:rPr>
          <w:lang w:val="he-IL"/>
        </w:rPr>
        <w:pict>
          <v:rect id="_x0000_s2222" style="position:absolute;left:0;text-align:left;margin-left:464.5pt;margin-top:8.05pt;width:75.05pt;height:8pt;z-index:251668992" o:allowincell="f" filled="f" stroked="f" strokecolor="lime" strokeweight=".25pt">
            <v:textbox style="mso-next-textbox:#_x0000_s2222" inset="0,0,0,0">
              <w:txbxContent>
                <w:p w:rsidR="001A3D53" w:rsidRDefault="001A3D53">
                  <w:pPr>
                    <w:spacing w:line="160" w:lineRule="exact"/>
                    <w:jc w:val="left"/>
                    <w:rPr>
                      <w:rFonts w:cs="Miriam"/>
                      <w:noProof/>
                      <w:sz w:val="18"/>
                      <w:szCs w:val="18"/>
                      <w:rtl/>
                    </w:rPr>
                  </w:pPr>
                  <w:r>
                    <w:rPr>
                      <w:rFonts w:cs="Miriam"/>
                      <w:sz w:val="18"/>
                      <w:szCs w:val="18"/>
                      <w:rtl/>
                    </w:rPr>
                    <w:t>הסדר</w:t>
                  </w:r>
                  <w:r>
                    <w:rPr>
                      <w:rFonts w:cs="Miriam" w:hint="cs"/>
                      <w:sz w:val="18"/>
                      <w:szCs w:val="18"/>
                      <w:rtl/>
                    </w:rPr>
                    <w:t>ת אסיפות ותהלוכות</w:t>
                  </w: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בור מפקד משטרת המחוז כ</w:t>
      </w:r>
      <w:r>
        <w:rPr>
          <w:rStyle w:val="default"/>
          <w:rFonts w:cs="FrankRuehl"/>
          <w:rtl/>
        </w:rPr>
        <w:t xml:space="preserve">י </w:t>
      </w:r>
      <w:r>
        <w:rPr>
          <w:rStyle w:val="default"/>
          <w:rFonts w:cs="FrankRuehl" w:hint="cs"/>
          <w:rtl/>
        </w:rPr>
        <w:t>קיום הבטחון הציבורי או הסדר הציבורי מחייבים זאת, רשאי הוא לדרוש, בהודעה לציבור, כללית או מיוחדת, שכל הרוצה להועיד, לארגן או לקיים במחוזו אסיפה או תהלוכה יבקש בכתב מאת הממונה רשיון לכך, לא פחות מחמישה ימים או זמן אחר שיפורש בהודעה לפני היום שנועד לקיום ה</w:t>
      </w:r>
      <w:r>
        <w:rPr>
          <w:rStyle w:val="default"/>
          <w:rFonts w:cs="FrankRuehl"/>
          <w:rtl/>
        </w:rPr>
        <w:t>א</w:t>
      </w:r>
      <w:r>
        <w:rPr>
          <w:rStyle w:val="default"/>
          <w:rFonts w:cs="FrankRuehl" w:hint="cs"/>
          <w:rtl/>
        </w:rPr>
        <w:t>ס</w:t>
      </w:r>
      <w:r>
        <w:rPr>
          <w:rStyle w:val="default"/>
          <w:rFonts w:cs="FrankRuehl"/>
          <w:rtl/>
        </w:rPr>
        <w:t>י</w:t>
      </w:r>
      <w:r>
        <w:rPr>
          <w:rStyle w:val="default"/>
          <w:rFonts w:cs="FrankRuehl" w:hint="cs"/>
          <w:rtl/>
        </w:rPr>
        <w:t>פה או התהלוכה.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כללית יכול שתחול על המחוז כולו או מקצתו, הכל לפי שיפורש בה.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כללית או מיוחדת תעמוד בתקפה כל עוד לא שונתה או בוטלה בהו</w:t>
      </w:r>
      <w:r>
        <w:rPr>
          <w:rStyle w:val="default"/>
          <w:rFonts w:cs="FrankRuehl"/>
          <w:rtl/>
        </w:rPr>
        <w:t>ד</w:t>
      </w:r>
      <w:r>
        <w:rPr>
          <w:rStyle w:val="default"/>
          <w:rFonts w:cs="FrankRuehl" w:hint="cs"/>
          <w:rtl/>
        </w:rPr>
        <w:t>עה אחרת שפורסמה על ידי מפקד משטרת המחוז.</w:t>
      </w:r>
    </w:p>
    <w:p w:rsidR="00E01F3E" w:rsidRDefault="00E01F3E">
      <w:pPr>
        <w:pStyle w:val="P00"/>
        <w:spacing w:before="72"/>
        <w:ind w:left="0" w:right="1134"/>
        <w:rPr>
          <w:rStyle w:val="default"/>
          <w:rFonts w:cs="FrankRuehl" w:hint="cs"/>
          <w:rtl/>
        </w:rPr>
      </w:pPr>
      <w:bookmarkStart w:id="244" w:name="Seif99"/>
      <w:bookmarkEnd w:id="244"/>
      <w:r>
        <w:rPr>
          <w:lang w:val="he-IL"/>
        </w:rPr>
        <w:pict>
          <v:rect id="_x0000_s2223" style="position:absolute;left:0;text-align:left;margin-left:464.5pt;margin-top:8.05pt;width:75.05pt;height:8pt;z-index:251670016" o:allowincell="f" filled="f" stroked="f" strokecolor="lime" strokeweight=".25pt">
            <v:textbox style="mso-next-textbox:#_x0000_s2223" inset="0,0,0,0">
              <w:txbxContent>
                <w:p w:rsidR="001A3D53" w:rsidRDefault="001A3D53">
                  <w:pPr>
                    <w:spacing w:line="160" w:lineRule="exact"/>
                    <w:jc w:val="left"/>
                    <w:rPr>
                      <w:rFonts w:cs="Miriam"/>
                      <w:noProof/>
                      <w:sz w:val="18"/>
                      <w:szCs w:val="18"/>
                      <w:rtl/>
                    </w:rPr>
                  </w:pPr>
                  <w:r>
                    <w:rPr>
                      <w:rFonts w:cs="Miriam"/>
                      <w:sz w:val="18"/>
                      <w:szCs w:val="18"/>
                      <w:rtl/>
                    </w:rPr>
                    <w:t>רי</w:t>
                  </w:r>
                  <w:r>
                    <w:rPr>
                      <w:rFonts w:cs="Miriam" w:hint="cs"/>
                      <w:sz w:val="18"/>
                      <w:szCs w:val="18"/>
                      <w:rtl/>
                    </w:rPr>
                    <w:t>שוי</w:t>
                  </w:r>
                </w:p>
              </w:txbxContent>
            </v:textbox>
            <w10:anchorlock/>
          </v:rect>
        </w:pict>
      </w:r>
      <w:r>
        <w:rPr>
          <w:rStyle w:val="big-number"/>
          <w:rFonts w:cs="Miriam"/>
          <w:rtl/>
        </w:rPr>
        <w:t>85.</w:t>
      </w:r>
      <w:r>
        <w:rPr>
          <w:rStyle w:val="big-number"/>
          <w:rFonts w:cs="Miriam"/>
          <w:rtl/>
        </w:rPr>
        <w:tab/>
      </w:r>
      <w:r>
        <w:rPr>
          <w:rStyle w:val="default"/>
          <w:rFonts w:cs="FrankRuehl"/>
          <w:rtl/>
        </w:rPr>
        <w:t>הו</w:t>
      </w:r>
      <w:r>
        <w:rPr>
          <w:rStyle w:val="default"/>
          <w:rFonts w:cs="FrankRuehl" w:hint="cs"/>
          <w:rtl/>
        </w:rPr>
        <w:t>גשה בקשה לרשיון, בעקבות ה</w:t>
      </w:r>
      <w:r>
        <w:rPr>
          <w:rStyle w:val="default"/>
          <w:rFonts w:cs="FrankRuehl"/>
          <w:rtl/>
        </w:rPr>
        <w:t>וד</w:t>
      </w:r>
      <w:r>
        <w:rPr>
          <w:rStyle w:val="default"/>
          <w:rFonts w:cs="FrankRuehl" w:hint="cs"/>
          <w:rtl/>
        </w:rPr>
        <w:t xml:space="preserve">עה שפורסמה לפי סעיף 84, רשאי הממונה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יתן את הרשיון;</w:t>
      </w:r>
    </w:p>
    <w:p w:rsidR="00E01F3E" w:rsidRDefault="00E01F3E">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ל</w:t>
      </w:r>
      <w:r>
        <w:rPr>
          <w:rStyle w:val="default"/>
          <w:rFonts w:cs="FrankRuehl" w:hint="cs"/>
          <w:rtl/>
        </w:rPr>
        <w:t>יתן את הרשיון בערובה או בתנאים או בסייגים אחרים שיראה לנכון לחייב בהם, והתנאים והסייגים יירשמו על גבי הרשיון;</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סרב ליתן את הרשיון.</w:t>
      </w:r>
    </w:p>
    <w:p w:rsidR="00E01F3E" w:rsidRDefault="00E01F3E">
      <w:pPr>
        <w:pStyle w:val="P00"/>
        <w:spacing w:before="72"/>
        <w:ind w:left="0" w:right="1134"/>
        <w:rPr>
          <w:rStyle w:val="default"/>
          <w:rFonts w:cs="FrankRuehl"/>
          <w:rtl/>
        </w:rPr>
      </w:pPr>
      <w:bookmarkStart w:id="245" w:name="Seif100"/>
      <w:bookmarkEnd w:id="245"/>
      <w:r>
        <w:rPr>
          <w:lang w:val="he-IL"/>
        </w:rPr>
        <w:pict>
          <v:rect id="_x0000_s2224" style="position:absolute;left:0;text-align:left;margin-left:464.5pt;margin-top:8.05pt;width:75.05pt;height:8pt;z-index:251671040" o:allowincell="f" filled="f" stroked="f" strokecolor="lime" strokeweight=".25pt">
            <v:textbox style="mso-next-textbox:#_x0000_s2224" inset="0,0,0,0">
              <w:txbxContent>
                <w:p w:rsidR="001A3D53" w:rsidRDefault="001A3D53">
                  <w:pPr>
                    <w:spacing w:line="160" w:lineRule="exact"/>
                    <w:jc w:val="left"/>
                    <w:rPr>
                      <w:rFonts w:cs="Miriam"/>
                      <w:noProof/>
                      <w:sz w:val="18"/>
                      <w:szCs w:val="18"/>
                      <w:rtl/>
                    </w:rPr>
                  </w:pPr>
                  <w:r>
                    <w:rPr>
                      <w:rFonts w:cs="Miriam"/>
                      <w:sz w:val="18"/>
                      <w:szCs w:val="18"/>
                      <w:rtl/>
                    </w:rPr>
                    <w:t>רש</w:t>
                  </w:r>
                  <w:r>
                    <w:rPr>
                      <w:rFonts w:cs="Miriam" w:hint="cs"/>
                      <w:sz w:val="18"/>
                      <w:szCs w:val="18"/>
                      <w:rtl/>
                    </w:rPr>
                    <w:t>יון פטור מאגרה</w:t>
                  </w:r>
                </w:p>
              </w:txbxContent>
            </v:textbox>
            <w10:anchorlock/>
          </v:rect>
        </w:pict>
      </w:r>
      <w:r>
        <w:rPr>
          <w:rStyle w:val="big-number"/>
          <w:rFonts w:cs="Miriam"/>
          <w:rtl/>
        </w:rPr>
        <w:t>86.</w:t>
      </w:r>
      <w:r>
        <w:rPr>
          <w:rStyle w:val="big-number"/>
          <w:rFonts w:cs="Miriam"/>
          <w:rtl/>
        </w:rPr>
        <w:tab/>
      </w:r>
      <w:r>
        <w:rPr>
          <w:rStyle w:val="default"/>
          <w:rFonts w:cs="FrankRuehl"/>
          <w:rtl/>
        </w:rPr>
        <w:t>אי</w:t>
      </w:r>
      <w:r>
        <w:rPr>
          <w:rStyle w:val="default"/>
          <w:rFonts w:cs="FrankRuehl" w:hint="cs"/>
          <w:rtl/>
        </w:rPr>
        <w:t>ן חובת אגרה בעד רשיון לפי סעיף 85.</w:t>
      </w:r>
    </w:p>
    <w:p w:rsidR="00E01F3E" w:rsidRDefault="00E01F3E">
      <w:pPr>
        <w:pStyle w:val="P00"/>
        <w:spacing w:before="72"/>
        <w:ind w:left="0" w:right="1134"/>
        <w:rPr>
          <w:rStyle w:val="default"/>
          <w:rFonts w:cs="FrankRuehl"/>
          <w:rtl/>
        </w:rPr>
      </w:pPr>
      <w:bookmarkStart w:id="246" w:name="Seif101"/>
      <w:bookmarkEnd w:id="246"/>
      <w:r>
        <w:rPr>
          <w:lang w:val="he-IL"/>
        </w:rPr>
        <w:pict>
          <v:rect id="_x0000_s2225" style="position:absolute;left:0;text-align:left;margin-left:464.5pt;margin-top:8.05pt;width:75.05pt;height:8pt;z-index:251672064" o:allowincell="f" filled="f" stroked="f" strokecolor="lime" strokeweight=".25pt">
            <v:textbox style="mso-next-textbox:#_x0000_s2225" inset="0,0,0,0">
              <w:txbxContent>
                <w:p w:rsidR="001A3D53" w:rsidRDefault="001A3D53">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w:t>
                  </w:r>
                </w:p>
              </w:txbxContent>
            </v:textbox>
            <w10:anchorlock/>
          </v:rect>
        </w:pict>
      </w:r>
      <w:r>
        <w:rPr>
          <w:rStyle w:val="big-number"/>
          <w:rFonts w:cs="Miriam"/>
          <w:rtl/>
        </w:rPr>
        <w:t>87.</w:t>
      </w:r>
      <w:r>
        <w:rPr>
          <w:rStyle w:val="big-number"/>
          <w:rFonts w:cs="Miriam"/>
          <w:rtl/>
        </w:rPr>
        <w:tab/>
      </w:r>
      <w:r>
        <w:rPr>
          <w:rStyle w:val="default"/>
          <w:rFonts w:cs="FrankRuehl"/>
          <w:rtl/>
        </w:rPr>
        <w:t>המ</w:t>
      </w:r>
      <w:r>
        <w:rPr>
          <w:rStyle w:val="default"/>
          <w:rFonts w:cs="FrankRuehl" w:hint="cs"/>
          <w:rtl/>
        </w:rPr>
        <w:t>מונה רש</w:t>
      </w:r>
      <w:r>
        <w:rPr>
          <w:rStyle w:val="default"/>
          <w:rFonts w:cs="FrankRuehl"/>
          <w:rtl/>
        </w:rPr>
        <w:t>אי</w:t>
      </w:r>
      <w:r>
        <w:rPr>
          <w:rStyle w:val="default"/>
          <w:rFonts w:cs="FrankRuehl" w:hint="cs"/>
          <w:rtl/>
        </w:rPr>
        <w:t>, בכל עת, לבטל רשיון שנתן לפי סעיף 85.</w:t>
      </w:r>
    </w:p>
    <w:p w:rsidR="00E01F3E" w:rsidRDefault="00E01F3E">
      <w:pPr>
        <w:pStyle w:val="P00"/>
        <w:spacing w:before="72"/>
        <w:ind w:left="0" w:right="1134"/>
        <w:rPr>
          <w:rStyle w:val="default"/>
          <w:rFonts w:cs="FrankRuehl" w:hint="cs"/>
          <w:rtl/>
        </w:rPr>
      </w:pPr>
      <w:bookmarkStart w:id="247" w:name="Seif102"/>
      <w:bookmarkEnd w:id="247"/>
      <w:r>
        <w:rPr>
          <w:lang w:val="he-IL"/>
        </w:rPr>
        <w:pict>
          <v:rect id="_x0000_s2226" style="position:absolute;left:0;text-align:left;margin-left:464.5pt;margin-top:8.05pt;width:75.05pt;height:8pt;z-index:251673088" o:allowincell="f" filled="f" stroked="f" strokecolor="lime" strokeweight=".25pt">
            <v:textbox style="mso-next-textbox:#_x0000_s2226" inset="0,0,0,0">
              <w:txbxContent>
                <w:p w:rsidR="001A3D53" w:rsidRDefault="001A3D53">
                  <w:pPr>
                    <w:spacing w:line="160" w:lineRule="exact"/>
                    <w:jc w:val="left"/>
                    <w:rPr>
                      <w:rFonts w:cs="Miriam"/>
                      <w:noProof/>
                      <w:sz w:val="18"/>
                      <w:szCs w:val="18"/>
                      <w:rtl/>
                    </w:rPr>
                  </w:pPr>
                  <w:r>
                    <w:rPr>
                      <w:rFonts w:cs="Miriam"/>
                      <w:sz w:val="18"/>
                      <w:szCs w:val="18"/>
                      <w:rtl/>
                    </w:rPr>
                    <w:t>פר</w:t>
                  </w:r>
                  <w:r>
                    <w:rPr>
                      <w:rFonts w:cs="Miriam" w:hint="cs"/>
                      <w:sz w:val="18"/>
                      <w:szCs w:val="18"/>
                      <w:rtl/>
                    </w:rPr>
                    <w:t>סום רשיון וביטולו</w:t>
                  </w:r>
                </w:p>
              </w:txbxContent>
            </v:textbox>
            <w10:anchorlock/>
          </v:rect>
        </w:pict>
      </w:r>
      <w:r>
        <w:rPr>
          <w:rStyle w:val="big-number"/>
          <w:rFonts w:cs="Miriam"/>
          <w:rtl/>
        </w:rPr>
        <w:t>88.</w:t>
      </w:r>
      <w:r>
        <w:rPr>
          <w:rStyle w:val="big-number"/>
          <w:rFonts w:cs="Miriam"/>
          <w:rtl/>
        </w:rPr>
        <w:tab/>
      </w:r>
      <w:r>
        <w:rPr>
          <w:rStyle w:val="default"/>
          <w:rFonts w:cs="FrankRuehl"/>
          <w:rtl/>
        </w:rPr>
        <w:t>המ</w:t>
      </w:r>
      <w:r>
        <w:rPr>
          <w:rStyle w:val="default"/>
          <w:rFonts w:cs="FrankRuehl" w:hint="cs"/>
          <w:rtl/>
        </w:rPr>
        <w:t xml:space="preserve">מונה יפרסם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עתק כל רשיון שנתן והתנאים והסייגים שנרשמו על גביו;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ודעה על כל ביטול של רשיון.</w:t>
      </w:r>
    </w:p>
    <w:p w:rsidR="00E01F3E" w:rsidRDefault="00E01F3E">
      <w:pPr>
        <w:pStyle w:val="P00"/>
        <w:spacing w:before="72"/>
        <w:ind w:left="0" w:right="1134"/>
        <w:rPr>
          <w:rStyle w:val="default"/>
          <w:rFonts w:cs="FrankRuehl"/>
          <w:rtl/>
        </w:rPr>
      </w:pPr>
      <w:bookmarkStart w:id="248" w:name="Seif103"/>
      <w:bookmarkEnd w:id="248"/>
      <w:r>
        <w:rPr>
          <w:lang w:val="he-IL"/>
        </w:rPr>
        <w:pict>
          <v:rect id="_x0000_s2227" style="position:absolute;left:0;text-align:left;margin-left:464.5pt;margin-top:8.05pt;width:75.05pt;height:38.85pt;z-index:251674112" o:allowincell="f" filled="f" stroked="f" strokecolor="lime" strokeweight=".25pt">
            <v:textbox style="mso-next-textbox:#_x0000_s2227" inset="0,0,0,0">
              <w:txbxContent>
                <w:p w:rsidR="001A3D53" w:rsidRDefault="001A3D53">
                  <w:pPr>
                    <w:spacing w:line="160" w:lineRule="exact"/>
                    <w:jc w:val="left"/>
                    <w:rPr>
                      <w:rFonts w:cs="Miriam"/>
                      <w:noProof/>
                      <w:sz w:val="18"/>
                      <w:szCs w:val="18"/>
                      <w:rtl/>
                    </w:rPr>
                  </w:pPr>
                  <w:r>
                    <w:rPr>
                      <w:rFonts w:cs="Miriam"/>
                      <w:sz w:val="18"/>
                      <w:szCs w:val="18"/>
                      <w:rtl/>
                    </w:rPr>
                    <w:t>אס</w:t>
                  </w:r>
                  <w:r>
                    <w:rPr>
                      <w:rFonts w:cs="Miriam" w:hint="cs"/>
                      <w:sz w:val="18"/>
                      <w:szCs w:val="18"/>
                      <w:rtl/>
                    </w:rPr>
                    <w:t xml:space="preserve">יפה או תהלוכה שלא לפי רשיון </w:t>
                  </w:r>
                  <w:r>
                    <w:rPr>
                      <w:rFonts w:cs="Miriam"/>
                      <w:sz w:val="18"/>
                      <w:szCs w:val="18"/>
                      <w:rtl/>
                    </w:rPr>
                    <w:t xml:space="preserve">– </w:t>
                  </w:r>
                  <w:r>
                    <w:rPr>
                      <w:rFonts w:cs="Miriam" w:hint="cs"/>
                      <w:sz w:val="18"/>
                      <w:szCs w:val="18"/>
                      <w:rtl/>
                    </w:rPr>
                    <w:t>כדין התקהלות בלתי-חוקית</w:t>
                  </w:r>
                </w:p>
              </w:txbxContent>
            </v:textbox>
            <w10:anchorlock/>
          </v:rect>
        </w:pict>
      </w:r>
      <w:r>
        <w:rPr>
          <w:rStyle w:val="big-number"/>
          <w:rFonts w:cs="Miriam"/>
          <w:rtl/>
        </w:rPr>
        <w:t>89.</w:t>
      </w:r>
      <w:r>
        <w:rPr>
          <w:rStyle w:val="big-number"/>
          <w:rFonts w:cs="Miriam"/>
          <w:rtl/>
        </w:rPr>
        <w:tab/>
      </w:r>
      <w:r>
        <w:rPr>
          <w:rStyle w:val="default"/>
          <w:rFonts w:cs="FrankRuehl"/>
          <w:rtl/>
        </w:rPr>
        <w:t>פו</w:t>
      </w:r>
      <w:r>
        <w:rPr>
          <w:rStyle w:val="default"/>
          <w:rFonts w:cs="FrankRuehl" w:hint="cs"/>
          <w:rtl/>
        </w:rPr>
        <w:t xml:space="preserve">רסמה הודעה על ידי מפקד משטרת המחוז לפי סעיף 84 ונתקיימה אסיפה או תהלוכה שההודעה חלה עליה, בלי שניתן </w:t>
      </w:r>
      <w:r>
        <w:rPr>
          <w:rStyle w:val="default"/>
          <w:rFonts w:cs="FrankRuehl"/>
          <w:rtl/>
        </w:rPr>
        <w:t>על</w:t>
      </w:r>
      <w:r>
        <w:rPr>
          <w:rStyle w:val="default"/>
          <w:rFonts w:cs="FrankRuehl" w:hint="cs"/>
          <w:rtl/>
        </w:rPr>
        <w:t>יה רשיון לפי סעיף 85 או בלי למלא אחרי תנאיו וסייגיו של רשיו</w:t>
      </w:r>
      <w:r>
        <w:rPr>
          <w:rStyle w:val="default"/>
          <w:rFonts w:cs="FrankRuehl"/>
          <w:rtl/>
        </w:rPr>
        <w:t>ן</w:t>
      </w:r>
      <w:r>
        <w:rPr>
          <w:rStyle w:val="default"/>
          <w:rFonts w:cs="FrankRuehl" w:hint="cs"/>
          <w:rtl/>
        </w:rPr>
        <w:t xml:space="preserve"> שניתן לפי אותו סעיף, רואים את האסיפה או התהלוכה כהתקהלות בלתי חוקית, וכל המשתתף בה דינו כדין משתתף בהתקהלות בלתי-חוקית לפי כל חיקוק בר תוקף אותה שעה.</w:t>
      </w:r>
    </w:p>
    <w:p w:rsidR="00E01F3E" w:rsidRDefault="00E01F3E">
      <w:pPr>
        <w:pStyle w:val="P00"/>
        <w:spacing w:before="72"/>
        <w:ind w:left="0" w:right="1134"/>
        <w:rPr>
          <w:rStyle w:val="default"/>
          <w:rFonts w:cs="FrankRuehl" w:hint="cs"/>
          <w:rtl/>
        </w:rPr>
      </w:pPr>
      <w:bookmarkStart w:id="249" w:name="Seif104"/>
      <w:bookmarkEnd w:id="249"/>
      <w:r>
        <w:rPr>
          <w:lang w:val="he-IL"/>
        </w:rPr>
        <w:pict>
          <v:rect id="_x0000_s2228" style="position:absolute;left:0;text-align:left;margin-left:464.5pt;margin-top:8.05pt;width:75.05pt;height:24.75pt;z-index:251675136" o:allowincell="f" filled="f" stroked="f" strokecolor="lime" strokeweight=".25pt">
            <v:textbox style="mso-next-textbox:#_x0000_s2228" inset="0,0,0,0">
              <w:txbxContent>
                <w:p w:rsidR="001A3D53" w:rsidRDefault="001A3D53">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אספות </w:t>
                  </w:r>
                  <w:r>
                    <w:rPr>
                      <w:rFonts w:cs="Miriam"/>
                      <w:sz w:val="18"/>
                      <w:szCs w:val="18"/>
                      <w:rtl/>
                    </w:rPr>
                    <w:t>וה</w:t>
                  </w:r>
                  <w:r>
                    <w:rPr>
                      <w:rFonts w:cs="Miriam" w:hint="cs"/>
                      <w:sz w:val="18"/>
                      <w:szCs w:val="18"/>
                      <w:rtl/>
                    </w:rPr>
                    <w:t>ליכה בסך</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פקד משטרת המחוז רשאי, בשעת הצורך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הורות, בכפוף לתנאיו ולסייגיו של ר</w:t>
      </w:r>
      <w:r>
        <w:rPr>
          <w:rStyle w:val="default"/>
          <w:rFonts w:cs="FrankRuehl"/>
          <w:rtl/>
        </w:rPr>
        <w:t>ש</w:t>
      </w:r>
      <w:r>
        <w:rPr>
          <w:rStyle w:val="default"/>
          <w:rFonts w:cs="FrankRuehl" w:hint="cs"/>
          <w:rtl/>
        </w:rPr>
        <w:t>יון שניתן לפי סעיף 85, בדבר התנהגותה של כל התאספות והליכה בסך בדרכים הציבוריות וברחובות ובמעברים הציבוריים ולקבוע את המסלולים שבהם תעבור;</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הסדיר את מידת השימוש במוסיקה ברחוב ובשעת חגיגות וטקסים.</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תאספות או הליכה בסך שאינה מצייתת, או מסרבת לציית, להוראה שניתנה לפי סעיף קטן (א), רואים אותה כהתקהלות בלתי חוקית, וכל המשתתף בה לאחר מתן ההוראה דינו כדין משתתף בהתקהלות בלתי חוקית לפי כל חיקוק בר תוקף אותה שעה.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שאינו ממלא אחרי הורא</w:t>
      </w:r>
      <w:r>
        <w:rPr>
          <w:rStyle w:val="default"/>
          <w:rFonts w:cs="FrankRuehl"/>
          <w:rtl/>
        </w:rPr>
        <w:t xml:space="preserve">ה </w:t>
      </w:r>
      <w:r>
        <w:rPr>
          <w:rStyle w:val="default"/>
          <w:rFonts w:cs="FrankRuehl" w:hint="cs"/>
          <w:rtl/>
        </w:rPr>
        <w:t xml:space="preserve">שניתנה על ידי מפקד משטרת המחוז בדבר מידת השימוש במוסיקה לפי סעיף קטן (א), דינו </w:t>
      </w:r>
      <w:r>
        <w:rPr>
          <w:rStyle w:val="default"/>
          <w:rFonts w:cs="FrankRuehl"/>
          <w:rtl/>
        </w:rPr>
        <w:t xml:space="preserve">– </w:t>
      </w:r>
      <w:r>
        <w:rPr>
          <w:rStyle w:val="default"/>
          <w:rFonts w:cs="FrankRuehl" w:hint="cs"/>
          <w:rtl/>
        </w:rPr>
        <w:t>קנס 300 לירות.</w:t>
      </w:r>
    </w:p>
    <w:p w:rsidR="00E01F3E" w:rsidRDefault="00E01F3E">
      <w:pPr>
        <w:pStyle w:val="medium2-header"/>
        <w:keepLines w:val="0"/>
        <w:spacing w:before="72"/>
        <w:ind w:left="0" w:right="1134"/>
        <w:rPr>
          <w:rFonts w:cs="FrankRuehl"/>
          <w:noProof/>
          <w:rtl/>
        </w:rPr>
      </w:pPr>
      <w:bookmarkStart w:id="250" w:name="med10"/>
      <w:bookmarkEnd w:id="250"/>
      <w:r>
        <w:rPr>
          <w:rFonts w:cs="FrankRuehl"/>
          <w:noProof/>
          <w:sz w:val="20"/>
          <w:rtl/>
          <w:lang w:val="he-IL"/>
        </w:rPr>
        <w:pict>
          <v:shape id="_x0000_s2282" type="#_x0000_t202" style="position:absolute;left:0;text-align:left;margin-left:470.25pt;margin-top:5.65pt;width:1in;height:31.9pt;z-index:251712000" filled="f" stroked="f">
            <v:textbox inset="1mm,0,1mm,0">
              <w:txbxContent>
                <w:p w:rsidR="001A3D53" w:rsidRDefault="001A3D53">
                  <w:pPr>
                    <w:spacing w:line="160" w:lineRule="exact"/>
                    <w:jc w:val="left"/>
                    <w:rPr>
                      <w:rFonts w:cs="Miriam"/>
                      <w:sz w:val="18"/>
                      <w:szCs w:val="18"/>
                      <w:rtl/>
                    </w:rPr>
                  </w:pPr>
                  <w:r>
                    <w:rPr>
                      <w:rFonts w:cs="Miriam" w:hint="cs"/>
                      <w:sz w:val="18"/>
                      <w:szCs w:val="18"/>
                      <w:rtl/>
                    </w:rPr>
                    <w:t>(תיקון מס' 19) תשס"ה-2005</w:t>
                  </w:r>
                </w:p>
                <w:p w:rsidR="0025422E" w:rsidRDefault="0025422E">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Fonts w:cs="FrankRuehl" w:hint="cs"/>
          <w:noProof/>
          <w:rtl/>
        </w:rPr>
        <w:t xml:space="preserve">פרק שישי 1: אירוע </w:t>
      </w:r>
      <w:r w:rsidR="0025422E">
        <w:rPr>
          <w:rFonts w:cs="FrankRuehl" w:hint="cs"/>
          <w:noProof/>
          <w:rtl/>
        </w:rPr>
        <w:t>חירום אזרחי</w:t>
      </w:r>
    </w:p>
    <w:p w:rsidR="0025422E" w:rsidRPr="006C1286" w:rsidRDefault="0025422E" w:rsidP="0025422E">
      <w:pPr>
        <w:pStyle w:val="P00"/>
        <w:spacing w:before="0"/>
        <w:ind w:left="0" w:right="1134"/>
        <w:rPr>
          <w:rStyle w:val="default"/>
          <w:rFonts w:cs="FrankRuehl" w:hint="cs"/>
          <w:vanish/>
          <w:color w:val="FF0000"/>
          <w:sz w:val="20"/>
          <w:szCs w:val="20"/>
          <w:shd w:val="clear" w:color="auto" w:fill="FFFF99"/>
          <w:rtl/>
        </w:rPr>
      </w:pPr>
      <w:bookmarkStart w:id="251" w:name="Rov311"/>
      <w:r w:rsidRPr="006C1286">
        <w:rPr>
          <w:rStyle w:val="default"/>
          <w:rFonts w:cs="FrankRuehl" w:hint="cs"/>
          <w:vanish/>
          <w:color w:val="FF0000"/>
          <w:sz w:val="20"/>
          <w:szCs w:val="20"/>
          <w:shd w:val="clear" w:color="auto" w:fill="FFFF99"/>
          <w:rtl/>
        </w:rPr>
        <w:t>מיום 16.8.2005</w:t>
      </w:r>
    </w:p>
    <w:p w:rsidR="0025422E" w:rsidRPr="006C1286" w:rsidRDefault="0025422E" w:rsidP="0025422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25422E" w:rsidRPr="006C1286" w:rsidRDefault="0025422E" w:rsidP="0025422E">
      <w:pPr>
        <w:pStyle w:val="P00"/>
        <w:spacing w:before="0"/>
        <w:ind w:left="0" w:right="1134"/>
        <w:rPr>
          <w:rStyle w:val="default"/>
          <w:rFonts w:cs="FrankRuehl" w:hint="cs"/>
          <w:vanish/>
          <w:sz w:val="20"/>
          <w:szCs w:val="20"/>
          <w:shd w:val="clear" w:color="auto" w:fill="FFFF99"/>
          <w:rtl/>
        </w:rPr>
      </w:pPr>
      <w:hyperlink r:id="rId278"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966 (</w:t>
      </w:r>
      <w:hyperlink r:id="rId279"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25422E" w:rsidRPr="006C1286" w:rsidRDefault="0025422E" w:rsidP="0025422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פרק שישי 1</w:t>
      </w:r>
    </w:p>
    <w:p w:rsidR="0025422E" w:rsidRPr="006C1286" w:rsidRDefault="0025422E" w:rsidP="0025422E">
      <w:pPr>
        <w:pStyle w:val="P00"/>
        <w:spacing w:before="0"/>
        <w:ind w:left="0" w:right="1134"/>
        <w:rPr>
          <w:rStyle w:val="default"/>
          <w:rFonts w:cs="FrankRuehl"/>
          <w:vanish/>
          <w:sz w:val="20"/>
          <w:szCs w:val="20"/>
          <w:shd w:val="clear" w:color="auto" w:fill="FFFF99"/>
          <w:rtl/>
        </w:rPr>
      </w:pPr>
    </w:p>
    <w:p w:rsidR="0025422E" w:rsidRPr="006C1286" w:rsidRDefault="0025422E" w:rsidP="0025422E">
      <w:pPr>
        <w:pStyle w:val="P00"/>
        <w:spacing w:before="0"/>
        <w:ind w:left="0" w:right="1134"/>
        <w:rPr>
          <w:rStyle w:val="default"/>
          <w:rFonts w:cs="FrankRuehl"/>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12.3.2018</w:t>
      </w:r>
    </w:p>
    <w:p w:rsidR="0025422E" w:rsidRPr="006C1286" w:rsidRDefault="0025422E" w:rsidP="0025422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תיקון מס' 34</w:t>
      </w:r>
    </w:p>
    <w:p w:rsidR="0025422E" w:rsidRPr="006C1286" w:rsidRDefault="0025422E" w:rsidP="0025422E">
      <w:pPr>
        <w:pStyle w:val="P00"/>
        <w:spacing w:before="0"/>
        <w:ind w:left="0" w:right="1134"/>
        <w:rPr>
          <w:rStyle w:val="default"/>
          <w:rFonts w:cs="FrankRuehl"/>
          <w:vanish/>
          <w:sz w:val="20"/>
          <w:szCs w:val="20"/>
          <w:shd w:val="clear" w:color="auto" w:fill="FFFF99"/>
          <w:rtl/>
        </w:rPr>
      </w:pPr>
      <w:hyperlink r:id="rId280" w:history="1">
        <w:r w:rsidRPr="006C1286">
          <w:rPr>
            <w:rStyle w:val="Hyperlink"/>
            <w:rFonts w:cs="FrankRuehl" w:hint="cs"/>
            <w:vanish/>
            <w:szCs w:val="20"/>
            <w:shd w:val="clear" w:color="auto" w:fill="FFFF99"/>
            <w:rtl/>
          </w:rPr>
          <w:t>ס"ח תשע"ח מס' 2701</w:t>
        </w:r>
      </w:hyperlink>
      <w:r w:rsidRPr="006C1286">
        <w:rPr>
          <w:rStyle w:val="default"/>
          <w:rFonts w:cs="FrankRuehl" w:hint="cs"/>
          <w:vanish/>
          <w:sz w:val="20"/>
          <w:szCs w:val="20"/>
          <w:shd w:val="clear" w:color="auto" w:fill="FFFF99"/>
          <w:rtl/>
        </w:rPr>
        <w:t xml:space="preserve"> מיום 12.3.2018 עמ' 252 (</w:t>
      </w:r>
      <w:hyperlink r:id="rId281" w:history="1">
        <w:r w:rsidRPr="006C1286">
          <w:rPr>
            <w:rStyle w:val="Hyperlink"/>
            <w:rFonts w:cs="FrankRuehl" w:hint="cs"/>
            <w:vanish/>
            <w:szCs w:val="20"/>
            <w:shd w:val="clear" w:color="auto" w:fill="FFFF99"/>
            <w:rtl/>
          </w:rPr>
          <w:t>ה"ח 1169</w:t>
        </w:r>
      </w:hyperlink>
      <w:r w:rsidRPr="006C1286">
        <w:rPr>
          <w:rStyle w:val="default"/>
          <w:rFonts w:cs="FrankRuehl" w:hint="cs"/>
          <w:vanish/>
          <w:sz w:val="20"/>
          <w:szCs w:val="20"/>
          <w:shd w:val="clear" w:color="auto" w:fill="FFFF99"/>
          <w:rtl/>
        </w:rPr>
        <w:t>)</w:t>
      </w:r>
    </w:p>
    <w:p w:rsidR="0025422E" w:rsidRPr="0025422E" w:rsidRDefault="0025422E" w:rsidP="0025422E">
      <w:pPr>
        <w:pStyle w:val="P00"/>
        <w:ind w:left="0" w:right="1134"/>
        <w:rPr>
          <w:rStyle w:val="default"/>
          <w:rFonts w:cs="FrankRuehl"/>
          <w:sz w:val="2"/>
          <w:szCs w:val="2"/>
          <w:shd w:val="clear" w:color="auto" w:fill="FFFF99"/>
          <w:rtl/>
        </w:rPr>
      </w:pPr>
      <w:r w:rsidRPr="006C1286">
        <w:rPr>
          <w:rStyle w:val="default"/>
          <w:rFonts w:cs="FrankRuehl" w:hint="cs"/>
          <w:vanish/>
          <w:sz w:val="22"/>
          <w:szCs w:val="22"/>
          <w:shd w:val="clear" w:color="auto" w:fill="FFFF99"/>
          <w:rtl/>
        </w:rPr>
        <w:t xml:space="preserve">פרק שישי 1: </w:t>
      </w:r>
      <w:r w:rsidRPr="006C1286">
        <w:rPr>
          <w:rStyle w:val="default"/>
          <w:rFonts w:cs="FrankRuehl" w:hint="cs"/>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bookmarkEnd w:id="251"/>
    </w:p>
    <w:p w:rsidR="0025422E" w:rsidRPr="0025422E" w:rsidRDefault="0025422E" w:rsidP="0025422E">
      <w:pPr>
        <w:pStyle w:val="P00"/>
        <w:spacing w:before="72"/>
        <w:ind w:left="0" w:right="1134"/>
        <w:rPr>
          <w:rStyle w:val="default"/>
          <w:rFonts w:cs="FrankRuehl" w:hint="cs"/>
          <w:rtl/>
        </w:rPr>
      </w:pPr>
    </w:p>
    <w:p w:rsidR="00E01F3E" w:rsidRDefault="00E01F3E">
      <w:pPr>
        <w:pStyle w:val="P00"/>
        <w:spacing w:before="72"/>
        <w:ind w:left="0" w:right="1134"/>
        <w:rPr>
          <w:rStyle w:val="default"/>
          <w:rFonts w:cs="FrankRuehl"/>
          <w:rtl/>
        </w:rPr>
      </w:pPr>
      <w:bookmarkStart w:id="252" w:name="Seif115"/>
      <w:bookmarkEnd w:id="252"/>
      <w:r>
        <w:rPr>
          <w:rFonts w:cs="Miriam"/>
          <w:szCs w:val="32"/>
          <w:rtl/>
          <w:lang w:val="he-IL"/>
        </w:rPr>
        <w:pict>
          <v:shape id="_x0000_s2263" type="#_x0000_t202" style="position:absolute;left:0;text-align:left;margin-left:470.25pt;margin-top:7.1pt;width:1in;height:28pt;z-index:251693568"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הגדרות</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א.</w:t>
      </w:r>
      <w:r>
        <w:rPr>
          <w:rStyle w:val="default"/>
          <w:rFonts w:cs="FrankRuehl" w:hint="cs"/>
          <w:rtl/>
        </w:rPr>
        <w:tab/>
      </w:r>
      <w:r>
        <w:rPr>
          <w:rStyle w:val="default"/>
          <w:rFonts w:cs="FrankRuehl"/>
          <w:rtl/>
        </w:rPr>
        <w:t>בפרק זה –</w:t>
      </w:r>
    </w:p>
    <w:p w:rsidR="00E01F3E" w:rsidRDefault="0025422E" w:rsidP="0025422E">
      <w:pPr>
        <w:pStyle w:val="P00"/>
        <w:spacing w:before="72"/>
        <w:ind w:left="0" w:right="1134"/>
        <w:rPr>
          <w:rStyle w:val="default"/>
          <w:rFonts w:cs="FrankRuehl" w:hint="cs"/>
          <w:rtl/>
        </w:rPr>
      </w:pPr>
      <w:r>
        <w:rPr>
          <w:rFonts w:cs="FrankRuehl"/>
          <w:rtl/>
          <w:lang w:val="he-IL"/>
        </w:rPr>
        <w:pict>
          <v:shape id="_x0000_s2410" type="#_x0000_t202" style="position:absolute;left:0;text-align:left;margin-left:470.25pt;margin-top:7.1pt;width:1in;height:16.8pt;z-index:251758080" filled="f" stroked="f">
            <v:textbox inset="1mm,0,1mm,0">
              <w:txbxContent>
                <w:p w:rsidR="0025422E" w:rsidRDefault="0025422E" w:rsidP="0025422E">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default"/>
          <w:rFonts w:cs="FrankRuehl" w:hint="cs"/>
          <w:rtl/>
        </w:rPr>
        <w:tab/>
      </w:r>
      <w:r>
        <w:rPr>
          <w:rStyle w:val="default"/>
          <w:rFonts w:cs="FrankRuehl"/>
          <w:rtl/>
        </w:rPr>
        <w:t>"</w:t>
      </w:r>
      <w:r w:rsidR="00E01F3E">
        <w:rPr>
          <w:rStyle w:val="default"/>
          <w:rFonts w:cs="FrankRuehl"/>
          <w:rtl/>
        </w:rPr>
        <w:t xml:space="preserve">אירוע </w:t>
      </w:r>
      <w:r>
        <w:rPr>
          <w:rStyle w:val="default"/>
          <w:rFonts w:cs="FrankRuehl" w:hint="cs"/>
          <w:rtl/>
        </w:rPr>
        <w:t>חירום אזרחי</w:t>
      </w:r>
      <w:r w:rsidR="00E01F3E">
        <w:rPr>
          <w:rStyle w:val="default"/>
          <w:rFonts w:cs="FrankRuehl"/>
          <w:rtl/>
        </w:rPr>
        <w:t>" – אירוע הגורם לפגיעה חמורה בשלום הציבור,</w:t>
      </w:r>
      <w:r w:rsidR="00E01F3E">
        <w:rPr>
          <w:rStyle w:val="default"/>
          <w:rFonts w:cs="FrankRuehl" w:hint="cs"/>
          <w:rtl/>
        </w:rPr>
        <w:t xml:space="preserve"> </w:t>
      </w:r>
      <w:r w:rsidR="00E01F3E">
        <w:rPr>
          <w:rStyle w:val="default"/>
          <w:rFonts w:cs="FrankRuehl"/>
          <w:rtl/>
        </w:rPr>
        <w:t>בביטחון הנפש או ברכוש המתייחס לציבור גדול או לשטח גדול, או</w:t>
      </w:r>
      <w:r w:rsidR="00E01F3E">
        <w:rPr>
          <w:rStyle w:val="default"/>
          <w:rFonts w:cs="FrankRuehl" w:hint="cs"/>
          <w:rtl/>
        </w:rPr>
        <w:t xml:space="preserve"> </w:t>
      </w:r>
      <w:r w:rsidR="00E01F3E">
        <w:rPr>
          <w:rStyle w:val="default"/>
          <w:rFonts w:cs="FrankRuehl"/>
          <w:rtl/>
        </w:rPr>
        <w:t>אירוע שיש בו חשש לפגיעה כאמור, לרבות מחמת פגע טבע, מפגע</w:t>
      </w:r>
      <w:r w:rsidR="00E01F3E">
        <w:rPr>
          <w:rStyle w:val="default"/>
          <w:rFonts w:cs="FrankRuehl" w:hint="cs"/>
          <w:rtl/>
        </w:rPr>
        <w:t xml:space="preserve"> </w:t>
      </w:r>
      <w:r w:rsidR="00E01F3E">
        <w:rPr>
          <w:rStyle w:val="default"/>
          <w:rFonts w:cs="FrankRuehl"/>
          <w:rtl/>
        </w:rPr>
        <w:t>סביבתי, אירוע חומרים מסוכנים, אירוע כימי או ביולוגי, אירוע קרינה רדיולוגי, תאונה או פעילות חבלנית עוינת;</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"אירוע חומרים מסוכנים", "חומר מסוכן" – כהגדרתם בחוק החומרים המסוכנים, התשנ"ג</w:t>
      </w:r>
      <w:r>
        <w:rPr>
          <w:rStyle w:val="default"/>
          <w:rFonts w:cs="FrankRuehl" w:hint="cs"/>
          <w:rtl/>
        </w:rPr>
        <w:t>-1993</w:t>
      </w:r>
      <w:r>
        <w:rPr>
          <w:rStyle w:val="default"/>
          <w:rFonts w:cs="FrankRuehl"/>
          <w:rtl/>
        </w:rPr>
        <w:t xml:space="preserve"> (בפרק זה – חוק החומרים המסוכנים);</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"אירוע כימי או ביולוגי" – אירוע שנגרם כתוצאה מפעילות חבלנית עוינת,</w:t>
      </w:r>
      <w:r>
        <w:rPr>
          <w:rStyle w:val="default"/>
          <w:rFonts w:cs="FrankRuehl" w:hint="cs"/>
          <w:rtl/>
        </w:rPr>
        <w:t xml:space="preserve"> </w:t>
      </w:r>
      <w:r>
        <w:rPr>
          <w:rStyle w:val="default"/>
          <w:rFonts w:cs="FrankRuehl"/>
          <w:rtl/>
        </w:rPr>
        <w:t>שבעקבותיו נחשף או עלול הציבור להיחשף לחומרים כימיים או ביולוגיים שעלולים לגרום לפגיעה בשלום הציבור או בבריאותו;</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"אירוע קרינה רדיולוגי" – אירוע שבעקבותיו נחשף או עלול הציבור</w:t>
      </w:r>
      <w:r>
        <w:rPr>
          <w:rStyle w:val="default"/>
          <w:rFonts w:cs="FrankRuehl" w:hint="cs"/>
          <w:rtl/>
        </w:rPr>
        <w:t xml:space="preserve"> </w:t>
      </w:r>
      <w:r>
        <w:rPr>
          <w:rStyle w:val="default"/>
          <w:rFonts w:cs="FrankRuehl"/>
          <w:rtl/>
        </w:rPr>
        <w:t xml:space="preserve">להיחשף לקרינה מייננת במנה החורגת מרמת ההתערבות הנמוכה ביותר שנקבעה לאוכלוסיה בלוח </w:t>
      </w:r>
      <w:r>
        <w:rPr>
          <w:rStyle w:val="default"/>
          <w:sz w:val="20"/>
          <w:szCs w:val="20"/>
        </w:rPr>
        <w:t>V</w:t>
      </w:r>
      <w:r>
        <w:rPr>
          <w:rStyle w:val="default"/>
          <w:rFonts w:cs="FrankRuehl"/>
          <w:rtl/>
        </w:rPr>
        <w:t xml:space="preserve"> של המהדורה האחרונה של התקן הבין</w:t>
      </w:r>
      <w:r>
        <w:rPr>
          <w:rStyle w:val="default"/>
          <w:rFonts w:cs="FrankRuehl" w:hint="cs"/>
          <w:rtl/>
        </w:rPr>
        <w:t>-</w:t>
      </w:r>
      <w:r>
        <w:rPr>
          <w:rStyle w:val="default"/>
          <w:rFonts w:cs="FrankRuehl"/>
          <w:rtl/>
        </w:rPr>
        <w:t>לאומי להגנה מפני קרינה (</w:t>
      </w:r>
      <w:r>
        <w:rPr>
          <w:rStyle w:val="default"/>
          <w:rFonts w:cs="FrankRuehl"/>
          <w:sz w:val="20"/>
          <w:szCs w:val="20"/>
        </w:rPr>
        <w:t>International Basic Safety Standards for Protection against Ionizing Radiation and for Safety of Radiation Sources - IAEA</w:t>
      </w:r>
      <w:r>
        <w:rPr>
          <w:rStyle w:val="default"/>
          <w:rFonts w:cs="FrankRuehl"/>
          <w:rtl/>
        </w:rPr>
        <w:t>); התקן האמור יפורסם באתר האינטרנט של הוועדה</w:t>
      </w:r>
      <w:r>
        <w:rPr>
          <w:rStyle w:val="default"/>
          <w:rFonts w:cs="FrankRuehl" w:hint="cs"/>
          <w:rtl/>
        </w:rPr>
        <w:t xml:space="preserve"> </w:t>
      </w:r>
      <w:r>
        <w:rPr>
          <w:rStyle w:val="default"/>
          <w:rFonts w:cs="FrankRuehl"/>
          <w:rtl/>
        </w:rPr>
        <w:t>לאנרגיה אטומית ויופקד לעיון הציבור באגף הרישוי של הוועדה האמורה;</w:t>
      </w:r>
    </w:p>
    <w:p w:rsidR="00E01F3E" w:rsidRDefault="0025422E" w:rsidP="0025422E">
      <w:pPr>
        <w:pStyle w:val="P00"/>
        <w:spacing w:before="72"/>
        <w:ind w:left="0" w:right="1134"/>
        <w:rPr>
          <w:rStyle w:val="default"/>
          <w:rFonts w:cs="FrankRuehl" w:hint="cs"/>
          <w:rtl/>
        </w:rPr>
      </w:pPr>
      <w:r>
        <w:rPr>
          <w:rFonts w:cs="FrankRuehl"/>
          <w:rtl/>
          <w:lang w:val="he-IL"/>
        </w:rPr>
        <w:pict>
          <v:shape id="_x0000_s2411" type="#_x0000_t202" style="position:absolute;left:0;text-align:left;margin-left:470.25pt;margin-top:7.1pt;width:1in;height:16.8pt;z-index:251759104" filled="f" stroked="f">
            <v:textbox inset="1mm,0,1mm,0">
              <w:txbxContent>
                <w:p w:rsidR="0025422E" w:rsidRDefault="0025422E" w:rsidP="0025422E">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default"/>
          <w:rFonts w:cs="FrankRuehl" w:hint="cs"/>
          <w:rtl/>
        </w:rPr>
        <w:tab/>
      </w:r>
      <w:r>
        <w:rPr>
          <w:rStyle w:val="default"/>
          <w:rFonts w:cs="FrankRuehl"/>
          <w:rtl/>
        </w:rPr>
        <w:t>"</w:t>
      </w:r>
      <w:r w:rsidR="00E01F3E">
        <w:rPr>
          <w:rStyle w:val="default"/>
          <w:rFonts w:cs="FrankRuehl"/>
          <w:rtl/>
        </w:rPr>
        <w:t xml:space="preserve">גוף הצלה" – גוף שעזרתו נדרשת בעת אירוע </w:t>
      </w:r>
      <w:r>
        <w:rPr>
          <w:rStyle w:val="default"/>
          <w:rFonts w:cs="FrankRuehl" w:hint="cs"/>
          <w:rtl/>
        </w:rPr>
        <w:t>חירום אזרחי</w:t>
      </w:r>
      <w:r w:rsidR="00E01F3E">
        <w:rPr>
          <w:rStyle w:val="default"/>
          <w:rFonts w:cs="FrankRuehl"/>
          <w:rtl/>
        </w:rPr>
        <w:t xml:space="preserve"> והוא אחד מאלה:</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אגודת מגן דוד אדום בישראל, שהוקמה בחוק מגן דוד אדום, התש"י</w:t>
      </w:r>
      <w:r>
        <w:rPr>
          <w:rStyle w:val="default"/>
          <w:rFonts w:cs="FrankRuehl" w:hint="cs"/>
          <w:rtl/>
        </w:rPr>
        <w:t>-1950</w:t>
      </w:r>
      <w:r>
        <w:rPr>
          <w:rStyle w:val="default"/>
          <w:rFonts w:cs="FrankRuehl"/>
          <w:rtl/>
        </w:rPr>
        <w:t>;</w:t>
      </w:r>
    </w:p>
    <w:p w:rsidR="00E01F3E" w:rsidRDefault="00C82AC1" w:rsidP="005202A3">
      <w:pPr>
        <w:pStyle w:val="P00"/>
        <w:spacing w:before="72"/>
        <w:ind w:left="1021" w:right="1134"/>
        <w:rPr>
          <w:rStyle w:val="default"/>
          <w:rFonts w:cs="FrankRuehl" w:hint="cs"/>
          <w:rtl/>
        </w:rPr>
      </w:pPr>
      <w:r w:rsidRPr="005202A3">
        <w:rPr>
          <w:rStyle w:val="default"/>
          <w:rFonts w:cs="FrankRuehl"/>
          <w:rtl/>
        </w:rPr>
        <w:pict>
          <v:shape id="_x0000_s2361" type="#_x0000_t202" style="position:absolute;left:0;text-align:left;margin-left:470.25pt;margin-top:7.1pt;width:1in;height:16.8pt;z-index:251730432" filled="f" stroked="f">
            <v:textbox inset="1mm,0,1mm,0">
              <w:txbxContent>
                <w:p w:rsidR="001A3D53" w:rsidRDefault="001A3D53" w:rsidP="00C82AC1">
                  <w:pPr>
                    <w:spacing w:line="160" w:lineRule="exact"/>
                    <w:jc w:val="left"/>
                    <w:rPr>
                      <w:rFonts w:cs="Miriam" w:hint="cs"/>
                      <w:sz w:val="18"/>
                      <w:szCs w:val="18"/>
                      <w:rtl/>
                    </w:rPr>
                  </w:pPr>
                  <w:r>
                    <w:rPr>
                      <w:rFonts w:cs="Miriam" w:hint="cs"/>
                      <w:sz w:val="18"/>
                      <w:szCs w:val="18"/>
                      <w:rtl/>
                    </w:rPr>
                    <w:t>(תיקון מס' 27) תשע"ב-2012</w:t>
                  </w:r>
                </w:p>
              </w:txbxContent>
            </v:textbox>
          </v:shape>
        </w:pict>
      </w:r>
      <w:r w:rsidR="00E01F3E">
        <w:rPr>
          <w:rStyle w:val="default"/>
          <w:rFonts w:cs="FrankRuehl"/>
          <w:rtl/>
        </w:rPr>
        <w:t>(2)</w:t>
      </w:r>
      <w:r w:rsidR="00E01F3E">
        <w:rPr>
          <w:rStyle w:val="default"/>
          <w:rFonts w:cs="FrankRuehl" w:hint="cs"/>
          <w:rtl/>
        </w:rPr>
        <w:tab/>
      </w:r>
      <w:r w:rsidR="005202A3" w:rsidRPr="005202A3">
        <w:rPr>
          <w:rStyle w:val="default"/>
          <w:rFonts w:cs="FrankRuehl" w:hint="cs"/>
          <w:rtl/>
        </w:rPr>
        <w:t>הרשות הארצית לכבאות והצלה</w:t>
      </w:r>
      <w:r w:rsidR="00E01F3E">
        <w:rPr>
          <w:rStyle w:val="default"/>
          <w:rFonts w:cs="FrankRuehl"/>
          <w:rtl/>
        </w:rPr>
        <w:t>;</w:t>
      </w:r>
    </w:p>
    <w:p w:rsidR="00E01F3E" w:rsidRDefault="00E01F3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רשות מקומית, כהגדרתה בחוק ההתגוננות האזרחית, התשי"א</w:t>
      </w:r>
      <w:r>
        <w:rPr>
          <w:rStyle w:val="default"/>
          <w:rFonts w:cs="FrankRuehl" w:hint="cs"/>
          <w:rtl/>
        </w:rPr>
        <w:t>-1951</w:t>
      </w:r>
      <w:r>
        <w:rPr>
          <w:rStyle w:val="default"/>
          <w:rFonts w:cs="FrankRuehl"/>
          <w:rtl/>
        </w:rPr>
        <w:t xml:space="preserve"> (בפרק זה – חוק ההתגוננות האזרחית), או איגוד ערים, כהגדרתו בחוק איגודי ערים, התשט"ו</w:t>
      </w:r>
      <w:r>
        <w:rPr>
          <w:rStyle w:val="default"/>
          <w:rFonts w:cs="FrankRuehl" w:hint="cs"/>
          <w:rtl/>
        </w:rPr>
        <w:t>-1955;</w:t>
      </w:r>
    </w:p>
    <w:p w:rsidR="00E01F3E" w:rsidRDefault="00C82AC1" w:rsidP="005202A3">
      <w:pPr>
        <w:pStyle w:val="P00"/>
        <w:spacing w:before="72"/>
        <w:ind w:left="1021" w:right="1134"/>
        <w:rPr>
          <w:rStyle w:val="default"/>
          <w:rFonts w:cs="FrankRuehl" w:hint="cs"/>
          <w:rtl/>
        </w:rPr>
      </w:pPr>
      <w:r>
        <w:rPr>
          <w:rFonts w:cs="FrankRuehl"/>
          <w:sz w:val="26"/>
          <w:rtl/>
          <w:lang w:eastAsia="en-US"/>
        </w:rPr>
        <w:pict>
          <v:shape id="_x0000_s2364" type="#_x0000_t202" style="position:absolute;left:0;text-align:left;margin-left:470.25pt;margin-top:7.1pt;width:1in;height:16.8pt;z-index:251731456" filled="f" stroked="f">
            <v:textbox inset="1mm,0,1mm,0">
              <w:txbxContent>
                <w:p w:rsidR="001A3D53" w:rsidRDefault="001A3D53" w:rsidP="00C82AC1">
                  <w:pPr>
                    <w:spacing w:line="160" w:lineRule="exact"/>
                    <w:jc w:val="left"/>
                    <w:rPr>
                      <w:rFonts w:cs="Miriam" w:hint="cs"/>
                      <w:sz w:val="18"/>
                      <w:szCs w:val="18"/>
                      <w:rtl/>
                    </w:rPr>
                  </w:pPr>
                  <w:r>
                    <w:rPr>
                      <w:rFonts w:cs="Miriam" w:hint="cs"/>
                      <w:sz w:val="18"/>
                      <w:szCs w:val="18"/>
                      <w:rtl/>
                    </w:rPr>
                    <w:t>(תיקון מס' 27) תשע"ב-2012</w:t>
                  </w:r>
                </w:p>
              </w:txbxContent>
            </v:textbox>
          </v:shape>
        </w:pict>
      </w:r>
      <w:r w:rsidR="00E01F3E">
        <w:rPr>
          <w:rStyle w:val="default"/>
          <w:rFonts w:cs="FrankRuehl"/>
          <w:rtl/>
        </w:rPr>
        <w:t>(4)</w:t>
      </w:r>
      <w:r w:rsidR="00E01F3E">
        <w:rPr>
          <w:rStyle w:val="default"/>
          <w:rFonts w:cs="FrankRuehl" w:hint="cs"/>
          <w:rtl/>
        </w:rPr>
        <w:tab/>
      </w:r>
      <w:r w:rsidR="005202A3">
        <w:rPr>
          <w:rStyle w:val="default"/>
          <w:rFonts w:cs="FrankRuehl" w:hint="cs"/>
          <w:rtl/>
        </w:rPr>
        <w:t>(נמחקה)</w:t>
      </w:r>
      <w:r w:rsidR="00E01F3E">
        <w:rPr>
          <w:rStyle w:val="default"/>
          <w:rFonts w:cs="FrankRuehl"/>
          <w:rtl/>
        </w:rPr>
        <w:t>;</w:t>
      </w:r>
    </w:p>
    <w:p w:rsidR="00E01F3E" w:rsidRDefault="00E01F3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גוף, לרבות ארגון, מוסד, מפעל או יחידה, או חלק של גוף כאמור,</w:t>
      </w:r>
      <w:r>
        <w:rPr>
          <w:rStyle w:val="default"/>
          <w:rFonts w:cs="FrankRuehl" w:hint="cs"/>
          <w:rtl/>
        </w:rPr>
        <w:t xml:space="preserve"> </w:t>
      </w:r>
      <w:r>
        <w:rPr>
          <w:rStyle w:val="default"/>
          <w:rFonts w:cs="FrankRuehl"/>
          <w:rtl/>
        </w:rPr>
        <w:t>העושה שירות לציבור, אשר השר הכריז עליו בהודעה ברשומות,</w:t>
      </w:r>
      <w:r>
        <w:rPr>
          <w:rStyle w:val="default"/>
          <w:rFonts w:cs="FrankRuehl" w:hint="cs"/>
          <w:rtl/>
        </w:rPr>
        <w:t xml:space="preserve"> </w:t>
      </w:r>
      <w:r>
        <w:rPr>
          <w:rStyle w:val="default"/>
          <w:rFonts w:cs="FrankRuehl"/>
          <w:rtl/>
        </w:rPr>
        <w:t>בהסכמת השר שנקבע כאחראי על אותו גוף, אם נקבע שר כאמור, שהוא גוף הצלה;</w:t>
      </w:r>
    </w:p>
    <w:p w:rsidR="00E01F3E" w:rsidRDefault="00E01F3E">
      <w:pPr>
        <w:pStyle w:val="P00"/>
        <w:spacing w:before="72"/>
        <w:ind w:left="0" w:right="1134"/>
        <w:rPr>
          <w:rStyle w:val="default"/>
          <w:rFonts w:cs="FrankRuehl" w:hint="cs"/>
          <w:rtl/>
        </w:rPr>
      </w:pPr>
      <w:r>
        <w:rPr>
          <w:rFonts w:cs="FrankRuehl"/>
          <w:rtl/>
          <w:lang w:val="he-IL"/>
        </w:rPr>
        <w:pict>
          <v:shape id="_x0000_s2303" type="#_x0000_t202" style="position:absolute;left:0;text-align:left;margin-left:470.25pt;margin-top:7.1pt;width:1in;height:35.5pt;z-index:251721216" filled="f" stroked="f">
            <v:textbox inset="1mm,0,1mm,0">
              <w:txbxContent>
                <w:p w:rsidR="001A3D53" w:rsidRDefault="001A3D53">
                  <w:pPr>
                    <w:spacing w:line="160" w:lineRule="exact"/>
                    <w:jc w:val="left"/>
                    <w:rPr>
                      <w:rFonts w:cs="Miriam"/>
                      <w:sz w:val="18"/>
                      <w:szCs w:val="18"/>
                      <w:rtl/>
                    </w:rPr>
                  </w:pPr>
                  <w:r>
                    <w:rPr>
                      <w:rFonts w:cs="Miriam" w:hint="cs"/>
                      <w:sz w:val="18"/>
                      <w:szCs w:val="18"/>
                      <w:rtl/>
                    </w:rPr>
                    <w:t>(תיקון מס' 22) תשס"ו-2006</w:t>
                  </w:r>
                </w:p>
                <w:p w:rsidR="00AE1D70" w:rsidRDefault="00AE1D70" w:rsidP="00AE1D7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default"/>
          <w:rFonts w:cs="FrankRuehl" w:hint="cs"/>
          <w:rtl/>
        </w:rPr>
        <w:tab/>
      </w:r>
      <w:r>
        <w:rPr>
          <w:rStyle w:val="default"/>
          <w:rFonts w:cs="FrankRuehl"/>
          <w:rtl/>
        </w:rPr>
        <w:t xml:space="preserve">"הוראות להפעלה משולבת" – הוראות </w:t>
      </w:r>
      <w:r>
        <w:rPr>
          <w:rStyle w:val="default"/>
          <w:rFonts w:cs="FrankRuehl" w:hint="cs"/>
          <w:rtl/>
        </w:rPr>
        <w:t>המסדירות את אופן</w:t>
      </w:r>
      <w:r>
        <w:rPr>
          <w:rStyle w:val="default"/>
          <w:rFonts w:cs="FrankRuehl"/>
          <w:rtl/>
        </w:rPr>
        <w:t xml:space="preserve"> </w:t>
      </w:r>
      <w:r>
        <w:rPr>
          <w:rStyle w:val="default"/>
          <w:rFonts w:cs="FrankRuehl" w:hint="cs"/>
          <w:rtl/>
        </w:rPr>
        <w:t>ה</w:t>
      </w:r>
      <w:r>
        <w:rPr>
          <w:rStyle w:val="default"/>
          <w:rFonts w:cs="FrankRuehl"/>
          <w:rtl/>
        </w:rPr>
        <w:t>טיפול באירוע</w:t>
      </w:r>
      <w:r w:rsidR="00AE1D70">
        <w:rPr>
          <w:rStyle w:val="default"/>
          <w:rFonts w:cs="FrankRuehl" w:hint="cs"/>
          <w:rtl/>
        </w:rPr>
        <w:t xml:space="preserve"> חירום אזרחי</w:t>
      </w:r>
      <w:r>
        <w:rPr>
          <w:rStyle w:val="default"/>
          <w:rFonts w:cs="FrankRuehl"/>
          <w:rtl/>
        </w:rPr>
        <w:t xml:space="preserve"> ובהיערכות לו, כפי שקבעו המשטרה וצבא הגנה לישראל,</w:t>
      </w:r>
      <w:r>
        <w:rPr>
          <w:rStyle w:val="default"/>
          <w:rFonts w:cs="FrankRuehl" w:hint="cs"/>
          <w:rtl/>
        </w:rPr>
        <w:t xml:space="preserve"> </w:t>
      </w:r>
      <w:r>
        <w:rPr>
          <w:rStyle w:val="default"/>
          <w:rFonts w:cs="FrankRuehl"/>
          <w:rtl/>
        </w:rPr>
        <w:t xml:space="preserve">כל אחד בתחום אחריותו, בהתייעצות עם גופי ההצלה, הכוללות בין השאר הוראות לענין מענה מערכתי לאירוע </w:t>
      </w:r>
      <w:r w:rsidR="00AE1D70">
        <w:rPr>
          <w:rStyle w:val="default"/>
          <w:rFonts w:cs="FrankRuehl" w:hint="cs"/>
          <w:rtl/>
        </w:rPr>
        <w:t>חירום אזרחי</w:t>
      </w:r>
      <w:r>
        <w:rPr>
          <w:rStyle w:val="default"/>
          <w:rFonts w:cs="FrankRuehl"/>
          <w:rtl/>
        </w:rPr>
        <w:t>, פיקוד</w:t>
      </w:r>
      <w:r>
        <w:rPr>
          <w:rStyle w:val="default"/>
          <w:rFonts w:cs="FrankRuehl" w:hint="cs"/>
          <w:rtl/>
        </w:rPr>
        <w:t xml:space="preserve"> </w:t>
      </w:r>
      <w:r>
        <w:rPr>
          <w:rStyle w:val="default"/>
          <w:rFonts w:cs="FrankRuehl"/>
          <w:rtl/>
        </w:rPr>
        <w:t>ושליטה בעת אירוע כאמור, וכן תיאומים בין הארגונים והגופים הפועלים במהלכו;</w:t>
      </w:r>
    </w:p>
    <w:p w:rsidR="00E01F3E" w:rsidRDefault="00AE1D70" w:rsidP="00AE1D70">
      <w:pPr>
        <w:pStyle w:val="P00"/>
        <w:spacing w:before="72"/>
        <w:ind w:left="0" w:right="1134"/>
        <w:rPr>
          <w:rStyle w:val="default"/>
          <w:rFonts w:cs="FrankRuehl" w:hint="cs"/>
          <w:rtl/>
        </w:rPr>
      </w:pPr>
      <w:r>
        <w:rPr>
          <w:rFonts w:cs="FrankRuehl"/>
          <w:rtl/>
          <w:lang w:val="he-IL"/>
        </w:rPr>
        <w:pict>
          <v:shape id="_x0000_s2412" type="#_x0000_t202" style="position:absolute;left:0;text-align:left;margin-left:470.25pt;margin-top:7.1pt;width:1in;height:16.8pt;z-index:251760128" filled="f" stroked="f">
            <v:textbox inset="1mm,0,1mm,0">
              <w:txbxContent>
                <w:p w:rsidR="00AE1D70" w:rsidRDefault="00AE1D70" w:rsidP="00AE1D7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default"/>
          <w:rFonts w:cs="FrankRuehl" w:hint="cs"/>
          <w:rtl/>
        </w:rPr>
        <w:tab/>
      </w:r>
      <w:r>
        <w:rPr>
          <w:rStyle w:val="default"/>
          <w:rFonts w:cs="FrankRuehl"/>
          <w:rtl/>
        </w:rPr>
        <w:t>"</w:t>
      </w:r>
      <w:r w:rsidR="00E01F3E">
        <w:rPr>
          <w:rStyle w:val="default"/>
          <w:rFonts w:cs="FrankRuehl"/>
          <w:rtl/>
        </w:rPr>
        <w:t>הוראות מקצועיות" – הוראות המסדירות את אופן הטיפול המקצועי של</w:t>
      </w:r>
      <w:r w:rsidR="00E01F3E">
        <w:rPr>
          <w:rStyle w:val="default"/>
          <w:rFonts w:cs="FrankRuehl" w:hint="cs"/>
          <w:rtl/>
        </w:rPr>
        <w:t xml:space="preserve"> </w:t>
      </w:r>
      <w:r w:rsidR="00E01F3E">
        <w:rPr>
          <w:rStyle w:val="default"/>
          <w:rFonts w:cs="FrankRuehl"/>
          <w:rtl/>
        </w:rPr>
        <w:t xml:space="preserve">גוף הצלה באירוע </w:t>
      </w:r>
      <w:r>
        <w:rPr>
          <w:rStyle w:val="default"/>
          <w:rFonts w:cs="FrankRuehl" w:hint="cs"/>
          <w:rtl/>
        </w:rPr>
        <w:t>חירום אזרחי</w:t>
      </w:r>
      <w:r w:rsidR="00E01F3E">
        <w:rPr>
          <w:rStyle w:val="default"/>
          <w:rFonts w:cs="FrankRuehl"/>
          <w:rtl/>
        </w:rPr>
        <w:t>, במסגרת מילוי תפקידו וסמכויותיו לפי כל דין, כפי שקבע אותו גוף, בהתאם להוראות להפעלה משולבת;</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"הרמטכ"ל, "חייל", "פקודות הצבא" – כהגדרתם בחוק השיפוט הצבאי, התשט"ו</w:t>
      </w:r>
      <w:r>
        <w:rPr>
          <w:rStyle w:val="default"/>
          <w:rFonts w:cs="FrankRuehl" w:hint="cs"/>
          <w:rtl/>
        </w:rPr>
        <w:t>-1955</w:t>
      </w:r>
      <w:r>
        <w:rPr>
          <w:rStyle w:val="default"/>
          <w:rFonts w:cs="FrankRuehl"/>
          <w:rtl/>
        </w:rPr>
        <w:t xml:space="preserve"> (בפרק זה – חוק השיפוט הצבאי);</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"קצין משטרה" – קצין משטרה בדרגה ובתפקיד שייקבע לענין פרק זה בפקודות משטרת ישראל כמפקד האירוע;</w:t>
      </w:r>
    </w:p>
    <w:p w:rsidR="00E01F3E" w:rsidRDefault="00E01F3E">
      <w:pPr>
        <w:pStyle w:val="P00"/>
        <w:spacing w:before="72"/>
        <w:ind w:left="0" w:right="1134"/>
        <w:rPr>
          <w:rStyle w:val="default"/>
          <w:rFonts w:cs="FrankRuehl"/>
          <w:rtl/>
        </w:rPr>
      </w:pPr>
      <w:r>
        <w:rPr>
          <w:rStyle w:val="default"/>
          <w:rFonts w:cs="FrankRuehl" w:hint="cs"/>
          <w:rtl/>
        </w:rPr>
        <w:tab/>
      </w:r>
      <w:r>
        <w:rPr>
          <w:rStyle w:val="default"/>
          <w:rFonts w:cs="FrankRuehl"/>
          <w:rtl/>
        </w:rPr>
        <w:t>"קצין צה"ל" – חייל בדרגת קצונה ובתפקיד כפי שייקבע בפקודות הצבא;</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המוחזק על ידי צה"ל" – שטח שהרמטכ"ל הודיע עליו בכתב לשר;</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של מיתקן ביטחוני" – שטח ששר הביטחון הודיע עליו בכתב לשר.</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53" w:name="Rov338"/>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82"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966 (</w:t>
      </w:r>
      <w:hyperlink r:id="rId283"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90א</w:t>
      </w:r>
    </w:p>
    <w:p w:rsidR="00E01F3E" w:rsidRPr="006C1286" w:rsidRDefault="00E01F3E">
      <w:pPr>
        <w:pStyle w:val="P00"/>
        <w:spacing w:before="0"/>
        <w:ind w:left="0" w:right="1134"/>
        <w:rPr>
          <w:rStyle w:val="default"/>
          <w:rFonts w:cs="FrankRuehl" w:hint="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22.2.2006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84" w:history="1">
        <w:r w:rsidRPr="006C1286">
          <w:rPr>
            <w:rStyle w:val="Hyperlink"/>
            <w:rFonts w:cs="FrankRuehl" w:hint="cs"/>
            <w:vanish/>
            <w:szCs w:val="20"/>
            <w:shd w:val="clear" w:color="auto" w:fill="FFFF99"/>
            <w:rtl/>
          </w:rPr>
          <w:t>ס"ח תשס"ו מס' 2052</w:t>
        </w:r>
      </w:hyperlink>
      <w:r w:rsidRPr="006C1286">
        <w:rPr>
          <w:rStyle w:val="default"/>
          <w:rFonts w:cs="FrankRuehl" w:hint="cs"/>
          <w:vanish/>
          <w:sz w:val="20"/>
          <w:szCs w:val="20"/>
          <w:shd w:val="clear" w:color="auto" w:fill="FFFF99"/>
          <w:rtl/>
        </w:rPr>
        <w:t xml:space="preserve"> מיום 22.2.2006 עמ' 256 (</w:t>
      </w:r>
      <w:hyperlink r:id="rId285" w:history="1">
        <w:r w:rsidRPr="006C1286">
          <w:rPr>
            <w:rStyle w:val="Hyperlink"/>
            <w:rFonts w:cs="FrankRuehl" w:hint="cs"/>
            <w:vanish/>
            <w:szCs w:val="20"/>
            <w:shd w:val="clear" w:color="auto" w:fill="FFFF99"/>
            <w:rtl/>
          </w:rPr>
          <w:t>ה"ח 228</w:t>
        </w:r>
      </w:hyperlink>
      <w:r w:rsidRPr="006C1286">
        <w:rPr>
          <w:rStyle w:val="default"/>
          <w:rFonts w:cs="FrankRuehl" w:hint="cs"/>
          <w:vanish/>
          <w:sz w:val="20"/>
          <w:szCs w:val="20"/>
          <w:shd w:val="clear" w:color="auto" w:fill="FFFF99"/>
          <w:rtl/>
        </w:rPr>
        <w:t>)</w:t>
      </w:r>
    </w:p>
    <w:p w:rsidR="00E01F3E" w:rsidRPr="006C1286" w:rsidRDefault="00E01F3E">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"הוראות להפעלה משולבת" – הוראות </w:t>
      </w:r>
      <w:r w:rsidRPr="006C1286">
        <w:rPr>
          <w:rStyle w:val="default"/>
          <w:rFonts w:cs="FrankRuehl"/>
          <w:strike/>
          <w:vanish/>
          <w:sz w:val="22"/>
          <w:szCs w:val="22"/>
          <w:shd w:val="clear" w:color="auto" w:fill="FFFF99"/>
          <w:rtl/>
        </w:rPr>
        <w:t>המחייבות טיפול</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המסדירות את אופן הטיפול</w:t>
      </w:r>
      <w:r w:rsidRPr="006C1286">
        <w:rPr>
          <w:rStyle w:val="default"/>
          <w:rFonts w:cs="FrankRuehl"/>
          <w:vanish/>
          <w:sz w:val="22"/>
          <w:szCs w:val="22"/>
          <w:shd w:val="clear" w:color="auto" w:fill="FFFF99"/>
          <w:rtl/>
        </w:rPr>
        <w:t xml:space="preserve"> באירוע אסון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המוני ובהיערכות לו, כפי שקבעו המשטרה וצבא הגנה לישראל,</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כל אחד בתחום אחריותו, בהתייעצות עם גופי ההצלה, הכוללות בין השאר הוראות לענין מענה מערכתי לאירוע אסון המוני, פיקוד</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ושליטה בעת אירוע כאמור, וכן תיאומים בין הארגונים והגופים הפועלים במהלכו;</w:t>
      </w:r>
    </w:p>
    <w:p w:rsidR="00C82AC1" w:rsidRPr="006C1286" w:rsidRDefault="00C82AC1" w:rsidP="00C82AC1">
      <w:pPr>
        <w:pStyle w:val="P00"/>
        <w:spacing w:before="0"/>
        <w:ind w:left="0" w:right="1134"/>
        <w:rPr>
          <w:rStyle w:val="default"/>
          <w:rFonts w:cs="FrankRuehl" w:hint="cs"/>
          <w:vanish/>
          <w:sz w:val="20"/>
          <w:szCs w:val="20"/>
          <w:shd w:val="clear" w:color="auto" w:fill="FFFF99"/>
          <w:rtl/>
        </w:rPr>
      </w:pPr>
    </w:p>
    <w:p w:rsidR="00C82AC1" w:rsidRPr="006C1286" w:rsidRDefault="00C82AC1" w:rsidP="00C82AC1">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8.2.2013</w:t>
      </w:r>
    </w:p>
    <w:p w:rsidR="00C82AC1" w:rsidRPr="006C1286" w:rsidRDefault="00C82AC1" w:rsidP="00C82AC1">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27</w:t>
      </w:r>
    </w:p>
    <w:p w:rsidR="00C82AC1" w:rsidRPr="006C1286" w:rsidRDefault="00C82AC1" w:rsidP="00C82AC1">
      <w:pPr>
        <w:pStyle w:val="P00"/>
        <w:spacing w:before="0"/>
        <w:ind w:left="0" w:right="1134"/>
        <w:rPr>
          <w:rStyle w:val="default"/>
          <w:rFonts w:cs="FrankRuehl" w:hint="cs"/>
          <w:vanish/>
          <w:szCs w:val="20"/>
          <w:shd w:val="clear" w:color="auto" w:fill="FFFF99"/>
          <w:rtl/>
        </w:rPr>
      </w:pPr>
      <w:hyperlink r:id="rId286" w:history="1">
        <w:r w:rsidRPr="006C1286">
          <w:rPr>
            <w:rStyle w:val="Hyperlink"/>
            <w:rFonts w:cs="FrankRuehl" w:hint="cs"/>
            <w:vanish/>
            <w:szCs w:val="20"/>
            <w:shd w:val="clear" w:color="auto" w:fill="FFFF99"/>
            <w:rtl/>
          </w:rPr>
          <w:t>ס"ח תשע"ב מס' 2381</w:t>
        </w:r>
      </w:hyperlink>
      <w:r w:rsidRPr="006C1286">
        <w:rPr>
          <w:rStyle w:val="default"/>
          <w:rFonts w:cs="FrankRuehl" w:hint="cs"/>
          <w:vanish/>
          <w:sz w:val="20"/>
          <w:szCs w:val="20"/>
          <w:shd w:val="clear" w:color="auto" w:fill="FFFF99"/>
          <w:rtl/>
        </w:rPr>
        <w:t xml:space="preserve"> מיום 8.8.2012 עמ' 744 (</w:t>
      </w:r>
      <w:hyperlink r:id="rId287" w:history="1">
        <w:r w:rsidRPr="006C1286">
          <w:rPr>
            <w:rStyle w:val="Hyperlink"/>
            <w:rFonts w:cs="FrankRuehl" w:hint="cs"/>
            <w:vanish/>
            <w:szCs w:val="20"/>
            <w:shd w:val="clear" w:color="auto" w:fill="FFFF99"/>
            <w:rtl/>
          </w:rPr>
          <w:t>ה"ח 672</w:t>
        </w:r>
      </w:hyperlink>
      <w:r w:rsidRPr="006C1286">
        <w:rPr>
          <w:rStyle w:val="default"/>
          <w:rFonts w:cs="FrankRuehl" w:hint="cs"/>
          <w:vanish/>
          <w:sz w:val="20"/>
          <w:szCs w:val="20"/>
          <w:shd w:val="clear" w:color="auto" w:fill="FFFF99"/>
          <w:rtl/>
        </w:rPr>
        <w:t>)</w:t>
      </w:r>
    </w:p>
    <w:p w:rsidR="00C82AC1" w:rsidRPr="006C1286" w:rsidRDefault="00C82AC1" w:rsidP="00C82AC1">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"גוף הצלה" – גוף שעזרתו נדרשת בעת אירוע אסון המוני והוא אחד מאלה:</w:t>
      </w:r>
    </w:p>
    <w:p w:rsidR="00C82AC1" w:rsidRPr="006C1286" w:rsidRDefault="00C82AC1" w:rsidP="00C82AC1">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(1)</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אגודת מגן דוד אדום בישראל, שהוקמה בחוק מגן דוד אדום, התש"י</w:t>
      </w:r>
      <w:r w:rsidRPr="006C1286">
        <w:rPr>
          <w:rStyle w:val="default"/>
          <w:rFonts w:cs="FrankRuehl" w:hint="cs"/>
          <w:vanish/>
          <w:sz w:val="22"/>
          <w:szCs w:val="22"/>
          <w:shd w:val="clear" w:color="auto" w:fill="FFFF99"/>
          <w:rtl/>
        </w:rPr>
        <w:t>-1950</w:t>
      </w:r>
      <w:r w:rsidRPr="006C1286">
        <w:rPr>
          <w:rStyle w:val="default"/>
          <w:rFonts w:cs="FrankRuehl"/>
          <w:vanish/>
          <w:sz w:val="22"/>
          <w:szCs w:val="22"/>
          <w:shd w:val="clear" w:color="auto" w:fill="FFFF99"/>
          <w:rtl/>
        </w:rPr>
        <w:t>;</w:t>
      </w:r>
    </w:p>
    <w:p w:rsidR="00C82AC1" w:rsidRPr="006C1286" w:rsidRDefault="00C82AC1" w:rsidP="00C82AC1">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strike/>
          <w:vanish/>
          <w:sz w:val="22"/>
          <w:szCs w:val="22"/>
          <w:shd w:val="clear" w:color="auto" w:fill="FFFF99"/>
          <w:rtl/>
        </w:rPr>
        <w:t>(2)</w:t>
      </w:r>
      <w:r w:rsidRPr="006C1286">
        <w:rPr>
          <w:rStyle w:val="default"/>
          <w:rFonts w:cs="FrankRuehl" w:hint="cs"/>
          <w:strike/>
          <w:vanish/>
          <w:sz w:val="22"/>
          <w:szCs w:val="22"/>
          <w:shd w:val="clear" w:color="auto" w:fill="FFFF99"/>
          <w:rtl/>
        </w:rPr>
        <w:tab/>
      </w:r>
      <w:r w:rsidRPr="006C1286">
        <w:rPr>
          <w:rStyle w:val="default"/>
          <w:rFonts w:cs="FrankRuehl"/>
          <w:strike/>
          <w:vanish/>
          <w:sz w:val="22"/>
          <w:szCs w:val="22"/>
          <w:shd w:val="clear" w:color="auto" w:fill="FFFF99"/>
          <w:rtl/>
        </w:rPr>
        <w:t>רשות כבאות, כהגדרתה בחוק שירותי הכבאות, התשי"ט</w:t>
      </w:r>
      <w:r w:rsidRPr="006C1286">
        <w:rPr>
          <w:rStyle w:val="default"/>
          <w:rFonts w:cs="FrankRuehl" w:hint="cs"/>
          <w:strike/>
          <w:vanish/>
          <w:sz w:val="22"/>
          <w:szCs w:val="22"/>
          <w:shd w:val="clear" w:color="auto" w:fill="FFFF99"/>
          <w:rtl/>
        </w:rPr>
        <w:t xml:space="preserve">-1959 </w:t>
      </w:r>
      <w:r w:rsidRPr="006C1286">
        <w:rPr>
          <w:rStyle w:val="default"/>
          <w:rFonts w:cs="FrankRuehl"/>
          <w:strike/>
          <w:vanish/>
          <w:sz w:val="22"/>
          <w:szCs w:val="22"/>
          <w:shd w:val="clear" w:color="auto" w:fill="FFFF99"/>
          <w:rtl/>
        </w:rPr>
        <w:t>(בפרק זה – חוק שירותי הכבאות);</w:t>
      </w:r>
    </w:p>
    <w:p w:rsidR="00C82AC1" w:rsidRPr="006C1286" w:rsidRDefault="00C82AC1" w:rsidP="00C82AC1">
      <w:pPr>
        <w:pStyle w:val="P00"/>
        <w:spacing w:before="0"/>
        <w:ind w:left="1021" w:right="1134"/>
        <w:rPr>
          <w:rStyle w:val="default"/>
          <w:rFonts w:cs="FrankRuehl" w:hint="cs"/>
          <w:vanish/>
          <w:sz w:val="22"/>
          <w:szCs w:val="22"/>
          <w:u w:val="single"/>
          <w:shd w:val="clear" w:color="auto" w:fill="FFFF99"/>
          <w:rtl/>
        </w:rPr>
      </w:pPr>
      <w:r w:rsidRPr="006C1286">
        <w:rPr>
          <w:rStyle w:val="default"/>
          <w:rFonts w:cs="FrankRuehl" w:hint="cs"/>
          <w:vanish/>
          <w:sz w:val="22"/>
          <w:szCs w:val="22"/>
          <w:u w:val="single"/>
          <w:shd w:val="clear" w:color="auto" w:fill="FFFF99"/>
          <w:rtl/>
        </w:rPr>
        <w:t>(2)</w:t>
      </w:r>
      <w:r w:rsidRPr="006C1286">
        <w:rPr>
          <w:rStyle w:val="default"/>
          <w:rFonts w:cs="FrankRuehl" w:hint="cs"/>
          <w:vanish/>
          <w:sz w:val="22"/>
          <w:szCs w:val="22"/>
          <w:u w:val="single"/>
          <w:shd w:val="clear" w:color="auto" w:fill="FFFF99"/>
          <w:rtl/>
        </w:rPr>
        <w:tab/>
        <w:t>הרשות הארצית לכבאות והצלה;</w:t>
      </w:r>
    </w:p>
    <w:p w:rsidR="00C82AC1" w:rsidRPr="006C1286" w:rsidRDefault="00C82AC1" w:rsidP="00C82AC1">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(3)</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רשות מקומית, כהגדרתה בחוק ההתגוננות האזרחית, התשי"א</w:t>
      </w:r>
      <w:r w:rsidRPr="006C1286">
        <w:rPr>
          <w:rStyle w:val="default"/>
          <w:rFonts w:cs="FrankRuehl" w:hint="cs"/>
          <w:vanish/>
          <w:sz w:val="22"/>
          <w:szCs w:val="22"/>
          <w:shd w:val="clear" w:color="auto" w:fill="FFFF99"/>
          <w:rtl/>
        </w:rPr>
        <w:t>-1951</w:t>
      </w:r>
      <w:r w:rsidRPr="006C1286">
        <w:rPr>
          <w:rStyle w:val="default"/>
          <w:rFonts w:cs="FrankRuehl"/>
          <w:vanish/>
          <w:sz w:val="22"/>
          <w:szCs w:val="22"/>
          <w:shd w:val="clear" w:color="auto" w:fill="FFFF99"/>
          <w:rtl/>
        </w:rPr>
        <w:t xml:space="preserve"> (בפרק זה – חוק ההתגוננות האזרחית), או איגוד ערים, כהגדרתו בחוק איגודי ערים, התשט"ו</w:t>
      </w:r>
      <w:r w:rsidRPr="006C1286">
        <w:rPr>
          <w:rStyle w:val="default"/>
          <w:rFonts w:cs="FrankRuehl" w:hint="cs"/>
          <w:vanish/>
          <w:sz w:val="22"/>
          <w:szCs w:val="22"/>
          <w:shd w:val="clear" w:color="auto" w:fill="FFFF99"/>
          <w:rtl/>
        </w:rPr>
        <w:t>-1955;</w:t>
      </w:r>
    </w:p>
    <w:p w:rsidR="00C82AC1" w:rsidRPr="006C1286" w:rsidRDefault="00C82AC1" w:rsidP="00C82AC1">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strike/>
          <w:vanish/>
          <w:sz w:val="22"/>
          <w:szCs w:val="22"/>
          <w:shd w:val="clear" w:color="auto" w:fill="FFFF99"/>
          <w:rtl/>
        </w:rPr>
        <w:t>(4)</w:t>
      </w:r>
      <w:r w:rsidRPr="006C1286">
        <w:rPr>
          <w:rStyle w:val="default"/>
          <w:rFonts w:cs="FrankRuehl" w:hint="cs"/>
          <w:strike/>
          <w:vanish/>
          <w:sz w:val="22"/>
          <w:szCs w:val="22"/>
          <w:shd w:val="clear" w:color="auto" w:fill="FFFF99"/>
          <w:rtl/>
        </w:rPr>
        <w:tab/>
      </w:r>
      <w:r w:rsidRPr="006C1286">
        <w:rPr>
          <w:rStyle w:val="default"/>
          <w:rFonts w:cs="FrankRuehl"/>
          <w:strike/>
          <w:vanish/>
          <w:sz w:val="22"/>
          <w:szCs w:val="22"/>
          <w:shd w:val="clear" w:color="auto" w:fill="FFFF99"/>
          <w:rtl/>
        </w:rPr>
        <w:t>ממונה על אירוע חומרים מסוכנים, כהגדרתו בחוק החומרים המסוכנים;</w:t>
      </w:r>
    </w:p>
    <w:p w:rsidR="00C82AC1" w:rsidRPr="006C1286" w:rsidRDefault="00C82AC1" w:rsidP="00C82AC1">
      <w:pPr>
        <w:pStyle w:val="P00"/>
        <w:spacing w:before="0"/>
        <w:ind w:left="1021"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(5)</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גוף, לרבות ארגון, מוסד, מפעל או יחידה, או חלק של גוף כאמור,</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העושה שירות לציבור, אשר השר הכריז עליו בהודעה ברשומות,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בהסכמת השר שנקבע כאחראי על אותו גוף, אם נקבע שר כאמור, שהוא גוף הצלה;</w:t>
      </w:r>
    </w:p>
    <w:p w:rsidR="0025422E" w:rsidRPr="006C1286" w:rsidRDefault="0025422E" w:rsidP="0025422E">
      <w:pPr>
        <w:pStyle w:val="P00"/>
        <w:spacing w:before="0"/>
        <w:ind w:left="0" w:right="1134"/>
        <w:rPr>
          <w:rStyle w:val="default"/>
          <w:rFonts w:cs="FrankRuehl"/>
          <w:vanish/>
          <w:sz w:val="20"/>
          <w:szCs w:val="20"/>
          <w:shd w:val="clear" w:color="auto" w:fill="FFFF99"/>
          <w:rtl/>
        </w:rPr>
      </w:pPr>
    </w:p>
    <w:p w:rsidR="0025422E" w:rsidRPr="006C1286" w:rsidRDefault="0025422E" w:rsidP="0025422E">
      <w:pPr>
        <w:pStyle w:val="P00"/>
        <w:spacing w:before="0"/>
        <w:ind w:left="0" w:right="1134"/>
        <w:rPr>
          <w:rStyle w:val="default"/>
          <w:rFonts w:cs="FrankRuehl"/>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12.3.2018</w:t>
      </w:r>
    </w:p>
    <w:p w:rsidR="0025422E" w:rsidRPr="006C1286" w:rsidRDefault="0025422E" w:rsidP="0025422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תיקון מס' 34</w:t>
      </w:r>
    </w:p>
    <w:p w:rsidR="0025422E" w:rsidRPr="006C1286" w:rsidRDefault="0025422E" w:rsidP="0025422E">
      <w:pPr>
        <w:pStyle w:val="P00"/>
        <w:spacing w:before="0"/>
        <w:ind w:left="0" w:right="1134"/>
        <w:rPr>
          <w:rStyle w:val="default"/>
          <w:rFonts w:cs="FrankRuehl"/>
          <w:vanish/>
          <w:sz w:val="20"/>
          <w:szCs w:val="20"/>
          <w:shd w:val="clear" w:color="auto" w:fill="FFFF99"/>
          <w:rtl/>
        </w:rPr>
      </w:pPr>
      <w:hyperlink r:id="rId288" w:history="1">
        <w:r w:rsidRPr="006C1286">
          <w:rPr>
            <w:rStyle w:val="Hyperlink"/>
            <w:rFonts w:cs="FrankRuehl" w:hint="cs"/>
            <w:vanish/>
            <w:szCs w:val="20"/>
            <w:shd w:val="clear" w:color="auto" w:fill="FFFF99"/>
            <w:rtl/>
          </w:rPr>
          <w:t>ס"ח תשע"ח מס' 2701</w:t>
        </w:r>
      </w:hyperlink>
      <w:r w:rsidRPr="006C1286">
        <w:rPr>
          <w:rStyle w:val="default"/>
          <w:rFonts w:cs="FrankRuehl" w:hint="cs"/>
          <w:vanish/>
          <w:sz w:val="20"/>
          <w:szCs w:val="20"/>
          <w:shd w:val="clear" w:color="auto" w:fill="FFFF99"/>
          <w:rtl/>
        </w:rPr>
        <w:t xml:space="preserve"> מיום 12.3.2018 עמ' 252 (</w:t>
      </w:r>
      <w:hyperlink r:id="rId289" w:history="1">
        <w:r w:rsidRPr="006C1286">
          <w:rPr>
            <w:rStyle w:val="Hyperlink"/>
            <w:rFonts w:cs="FrankRuehl" w:hint="cs"/>
            <w:vanish/>
            <w:szCs w:val="20"/>
            <w:shd w:val="clear" w:color="auto" w:fill="FFFF99"/>
            <w:rtl/>
          </w:rPr>
          <w:t>ה"ח 1169</w:t>
        </w:r>
      </w:hyperlink>
      <w:r w:rsidRPr="006C1286">
        <w:rPr>
          <w:rStyle w:val="default"/>
          <w:rFonts w:cs="FrankRuehl" w:hint="cs"/>
          <w:vanish/>
          <w:sz w:val="20"/>
          <w:szCs w:val="20"/>
          <w:shd w:val="clear" w:color="auto" w:fill="FFFF99"/>
          <w:rtl/>
        </w:rPr>
        <w:t>)</w:t>
      </w:r>
    </w:p>
    <w:p w:rsidR="0025422E" w:rsidRPr="006C1286" w:rsidRDefault="0025422E" w:rsidP="0025422E">
      <w:pPr>
        <w:pStyle w:val="P0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 אירוע הגורם לפגיעה חמורה בשלום הציבור,</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בביטחון הנפש או ברכוש המתייחס לציבור גדול או לשטח גדול, או</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אירוע שיש בו חשש לפגיעה כאמור, לרבות מחמת פגע טבע, מפגע</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סביבתי, אירוע חומרים מסוכנים, אירוע כימי או ביולוגי, אירוע קרינה רדיולוגי, תאונה או פעילות חבלנית עוינת;</w:t>
      </w:r>
    </w:p>
    <w:p w:rsidR="0025422E" w:rsidRPr="006C1286" w:rsidRDefault="0025422E" w:rsidP="0025422E">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"אירוע חומרים מסוכנים", "חומר מסוכן" – כהגדרתם בחוק החומרים המסוכנים, התשנ"ג</w:t>
      </w:r>
      <w:r w:rsidRPr="006C1286">
        <w:rPr>
          <w:rStyle w:val="default"/>
          <w:rFonts w:cs="FrankRuehl" w:hint="cs"/>
          <w:vanish/>
          <w:sz w:val="18"/>
          <w:szCs w:val="22"/>
          <w:shd w:val="clear" w:color="auto" w:fill="FFFF99"/>
          <w:rtl/>
        </w:rPr>
        <w:t>-1993</w:t>
      </w:r>
      <w:r w:rsidRPr="006C1286">
        <w:rPr>
          <w:rStyle w:val="default"/>
          <w:rFonts w:cs="FrankRuehl"/>
          <w:vanish/>
          <w:sz w:val="18"/>
          <w:szCs w:val="22"/>
          <w:shd w:val="clear" w:color="auto" w:fill="FFFF99"/>
          <w:rtl/>
        </w:rPr>
        <w:t xml:space="preserve"> (בפרק זה – חוק החומרים המסוכנים);</w:t>
      </w:r>
    </w:p>
    <w:p w:rsidR="0025422E" w:rsidRPr="006C1286" w:rsidRDefault="0025422E" w:rsidP="0025422E">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"אירוע כימי או ביולוגי" – אירוע שנגרם כתוצאה מפעילות חבלנית עוינת,</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שבעקבותיו נחשף או עלול הציבור להיחשף לחומרים כימיים או ביולוגיים שעלולים לגרום לפגיעה בשלום הציבור או בבריאותו;</w:t>
      </w:r>
    </w:p>
    <w:p w:rsidR="0025422E" w:rsidRPr="006C1286" w:rsidRDefault="0025422E" w:rsidP="0025422E">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"אירוע קרינה רדיולוגי" – אירוע שבעקבותיו נחשף או עלול הציבור</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 xml:space="preserve">להיחשף לקרינה מייננת במנה החורגת מרמת ההתערבות הנמוכה ביותר שנקבעה לאוכלוסיה בלוח </w:t>
      </w:r>
      <w:r w:rsidRPr="006C1286">
        <w:rPr>
          <w:rStyle w:val="default"/>
          <w:rFonts w:cs="FrankRuehl"/>
          <w:vanish/>
          <w:sz w:val="18"/>
          <w:szCs w:val="22"/>
          <w:shd w:val="clear" w:color="auto" w:fill="FFFF99"/>
        </w:rPr>
        <w:t>V</w:t>
      </w:r>
      <w:r w:rsidRPr="006C1286">
        <w:rPr>
          <w:rStyle w:val="default"/>
          <w:rFonts w:cs="FrankRuehl"/>
          <w:vanish/>
          <w:sz w:val="18"/>
          <w:szCs w:val="22"/>
          <w:shd w:val="clear" w:color="auto" w:fill="FFFF99"/>
          <w:rtl/>
        </w:rPr>
        <w:t xml:space="preserve"> של המהדורה האחרונה של התקן הבין</w:t>
      </w:r>
      <w:r w:rsidRPr="006C1286">
        <w:rPr>
          <w:rStyle w:val="default"/>
          <w:rFonts w:cs="FrankRuehl" w:hint="cs"/>
          <w:vanish/>
          <w:sz w:val="18"/>
          <w:szCs w:val="22"/>
          <w:shd w:val="clear" w:color="auto" w:fill="FFFF99"/>
          <w:rtl/>
        </w:rPr>
        <w:t>-</w:t>
      </w:r>
      <w:r w:rsidRPr="006C1286">
        <w:rPr>
          <w:rStyle w:val="default"/>
          <w:rFonts w:cs="FrankRuehl"/>
          <w:vanish/>
          <w:sz w:val="18"/>
          <w:szCs w:val="22"/>
          <w:shd w:val="clear" w:color="auto" w:fill="FFFF99"/>
          <w:rtl/>
        </w:rPr>
        <w:t>לאומי להגנה מפני קרינה (</w:t>
      </w:r>
      <w:r w:rsidRPr="006C1286">
        <w:rPr>
          <w:rStyle w:val="default"/>
          <w:rFonts w:cs="FrankRuehl"/>
          <w:vanish/>
          <w:sz w:val="18"/>
          <w:szCs w:val="22"/>
          <w:shd w:val="clear" w:color="auto" w:fill="FFFF99"/>
        </w:rPr>
        <w:t>International Basic Safety Standards for Protection against Ionizing Radiation and for Safety of Radiation Sources - IAEA</w:t>
      </w:r>
      <w:r w:rsidRPr="006C1286">
        <w:rPr>
          <w:rStyle w:val="default"/>
          <w:rFonts w:cs="FrankRuehl"/>
          <w:vanish/>
          <w:sz w:val="18"/>
          <w:szCs w:val="22"/>
          <w:shd w:val="clear" w:color="auto" w:fill="FFFF99"/>
          <w:rtl/>
        </w:rPr>
        <w:t>); התקן האמור יפורסם באתר האינטרנט של הוועדה</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לאנרגיה אטומית ויופקד לעיון הציבור באגף הרישוי של הוועדה האמורה;</w:t>
      </w:r>
    </w:p>
    <w:p w:rsidR="0025422E" w:rsidRPr="006C1286" w:rsidRDefault="0025422E" w:rsidP="0025422E">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"גוף הצלה" – גוף שעזרתו נדרשת בעת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והוא אחד מאלה:</w:t>
      </w:r>
    </w:p>
    <w:p w:rsidR="0025422E" w:rsidRPr="006C1286" w:rsidRDefault="0025422E" w:rsidP="0025422E">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(1)</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אגודת מגן דוד אדום בישראל, שהוקמה בחוק מגן דוד אדום, התש"י</w:t>
      </w:r>
      <w:r w:rsidRPr="006C1286">
        <w:rPr>
          <w:rStyle w:val="default"/>
          <w:rFonts w:cs="FrankRuehl" w:hint="cs"/>
          <w:vanish/>
          <w:sz w:val="18"/>
          <w:szCs w:val="22"/>
          <w:shd w:val="clear" w:color="auto" w:fill="FFFF99"/>
          <w:rtl/>
        </w:rPr>
        <w:t>-1950</w:t>
      </w:r>
      <w:r w:rsidRPr="006C1286">
        <w:rPr>
          <w:rStyle w:val="default"/>
          <w:rFonts w:cs="FrankRuehl"/>
          <w:vanish/>
          <w:sz w:val="18"/>
          <w:szCs w:val="22"/>
          <w:shd w:val="clear" w:color="auto" w:fill="FFFF99"/>
          <w:rtl/>
        </w:rPr>
        <w:t>;</w:t>
      </w:r>
    </w:p>
    <w:p w:rsidR="0025422E" w:rsidRPr="006C1286" w:rsidRDefault="0025422E" w:rsidP="0025422E">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(2)</w:t>
      </w:r>
      <w:r w:rsidRPr="006C1286">
        <w:rPr>
          <w:rStyle w:val="default"/>
          <w:rFonts w:cs="FrankRuehl" w:hint="cs"/>
          <w:vanish/>
          <w:sz w:val="18"/>
          <w:szCs w:val="22"/>
          <w:shd w:val="clear" w:color="auto" w:fill="FFFF99"/>
          <w:rtl/>
        </w:rPr>
        <w:tab/>
        <w:t>הרשות הארצית לכבאות והצלה</w:t>
      </w:r>
      <w:r w:rsidRPr="006C1286">
        <w:rPr>
          <w:rStyle w:val="default"/>
          <w:rFonts w:cs="FrankRuehl"/>
          <w:vanish/>
          <w:sz w:val="18"/>
          <w:szCs w:val="22"/>
          <w:shd w:val="clear" w:color="auto" w:fill="FFFF99"/>
          <w:rtl/>
        </w:rPr>
        <w:t>;</w:t>
      </w:r>
    </w:p>
    <w:p w:rsidR="0025422E" w:rsidRPr="006C1286" w:rsidRDefault="0025422E" w:rsidP="0025422E">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(3)</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רשות מקומית, כהגדרתה בחוק ההתגוננות האזרחית, התשי"א</w:t>
      </w:r>
      <w:r w:rsidRPr="006C1286">
        <w:rPr>
          <w:rStyle w:val="default"/>
          <w:rFonts w:cs="FrankRuehl" w:hint="cs"/>
          <w:vanish/>
          <w:sz w:val="18"/>
          <w:szCs w:val="22"/>
          <w:shd w:val="clear" w:color="auto" w:fill="FFFF99"/>
          <w:rtl/>
        </w:rPr>
        <w:t>-1951</w:t>
      </w:r>
      <w:r w:rsidRPr="006C1286">
        <w:rPr>
          <w:rStyle w:val="default"/>
          <w:rFonts w:cs="FrankRuehl"/>
          <w:vanish/>
          <w:sz w:val="18"/>
          <w:szCs w:val="22"/>
          <w:shd w:val="clear" w:color="auto" w:fill="FFFF99"/>
          <w:rtl/>
        </w:rPr>
        <w:t xml:space="preserve"> (בפרק זה – חוק ההתגוננות האזרחית), או איגוד ערים, כהגדרתו בחוק איגודי ערים, התשט"ו</w:t>
      </w:r>
      <w:r w:rsidRPr="006C1286">
        <w:rPr>
          <w:rStyle w:val="default"/>
          <w:rFonts w:cs="FrankRuehl" w:hint="cs"/>
          <w:vanish/>
          <w:sz w:val="18"/>
          <w:szCs w:val="22"/>
          <w:shd w:val="clear" w:color="auto" w:fill="FFFF99"/>
          <w:rtl/>
        </w:rPr>
        <w:t>-1955;</w:t>
      </w:r>
    </w:p>
    <w:p w:rsidR="0025422E" w:rsidRPr="006C1286" w:rsidRDefault="0025422E" w:rsidP="0025422E">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(4)</w:t>
      </w:r>
      <w:r w:rsidRPr="006C1286">
        <w:rPr>
          <w:rStyle w:val="default"/>
          <w:rFonts w:cs="FrankRuehl" w:hint="cs"/>
          <w:vanish/>
          <w:sz w:val="18"/>
          <w:szCs w:val="22"/>
          <w:shd w:val="clear" w:color="auto" w:fill="FFFF99"/>
          <w:rtl/>
        </w:rPr>
        <w:tab/>
        <w:t>(נמחקה)</w:t>
      </w:r>
      <w:r w:rsidRPr="006C1286">
        <w:rPr>
          <w:rStyle w:val="default"/>
          <w:rFonts w:cs="FrankRuehl"/>
          <w:vanish/>
          <w:sz w:val="18"/>
          <w:szCs w:val="22"/>
          <w:shd w:val="clear" w:color="auto" w:fill="FFFF99"/>
          <w:rtl/>
        </w:rPr>
        <w:t>;</w:t>
      </w:r>
    </w:p>
    <w:p w:rsidR="0025422E" w:rsidRPr="006C1286" w:rsidRDefault="0025422E" w:rsidP="0025422E">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(5)</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גוף, לרבות ארגון, מוסד, מפעל או יחידה, או חלק של גוף כאמור,</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העושה שירות לציבור, אשר השר הכריז עליו בהודעה ברשומות,</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בהסכמת השר שנקבע כאחראי על אותו גוף, אם נקבע שר כאמור, שהוא גוף הצלה;</w:t>
      </w:r>
    </w:p>
    <w:p w:rsidR="0025422E" w:rsidRPr="006C1286" w:rsidRDefault="0025422E" w:rsidP="0025422E">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"הוראות להפעלה משולבת" – הוראות </w:t>
      </w:r>
      <w:r w:rsidRPr="006C1286">
        <w:rPr>
          <w:rStyle w:val="default"/>
          <w:rFonts w:cs="FrankRuehl" w:hint="cs"/>
          <w:vanish/>
          <w:sz w:val="18"/>
          <w:szCs w:val="22"/>
          <w:shd w:val="clear" w:color="auto" w:fill="FFFF99"/>
          <w:rtl/>
        </w:rPr>
        <w:t>המסדירות את אופן</w:t>
      </w:r>
      <w:r w:rsidRPr="006C1286">
        <w:rPr>
          <w:rStyle w:val="default"/>
          <w:rFonts w:cs="FrankRuehl"/>
          <w:vanish/>
          <w:sz w:val="18"/>
          <w:szCs w:val="22"/>
          <w:shd w:val="clear" w:color="auto" w:fill="FFFF99"/>
          <w:rtl/>
        </w:rPr>
        <w:t xml:space="preserve"> </w:t>
      </w:r>
      <w:r w:rsidRPr="006C1286">
        <w:rPr>
          <w:rStyle w:val="default"/>
          <w:rFonts w:cs="FrankRuehl" w:hint="cs"/>
          <w:vanish/>
          <w:sz w:val="18"/>
          <w:szCs w:val="22"/>
          <w:shd w:val="clear" w:color="auto" w:fill="FFFF99"/>
          <w:rtl/>
        </w:rPr>
        <w:t>ה</w:t>
      </w:r>
      <w:r w:rsidRPr="006C1286">
        <w:rPr>
          <w:rStyle w:val="default"/>
          <w:rFonts w:cs="FrankRuehl"/>
          <w:vanish/>
          <w:sz w:val="18"/>
          <w:szCs w:val="22"/>
          <w:shd w:val="clear" w:color="auto" w:fill="FFFF99"/>
          <w:rtl/>
        </w:rPr>
        <w:t xml:space="preserve">טיפול </w:t>
      </w:r>
      <w:r w:rsidRPr="006C1286">
        <w:rPr>
          <w:rStyle w:val="default"/>
          <w:rFonts w:cs="FrankRuehl"/>
          <w:strike/>
          <w:vanish/>
          <w:sz w:val="18"/>
          <w:szCs w:val="22"/>
          <w:shd w:val="clear" w:color="auto" w:fill="FFFF99"/>
          <w:rtl/>
        </w:rPr>
        <w:t>באירוע אסון</w:t>
      </w:r>
      <w:r w:rsidRPr="006C1286">
        <w:rPr>
          <w:rStyle w:val="default"/>
          <w:rFonts w:cs="FrankRuehl" w:hint="cs"/>
          <w:strike/>
          <w:vanish/>
          <w:sz w:val="18"/>
          <w:szCs w:val="22"/>
          <w:shd w:val="clear" w:color="auto" w:fill="FFFF99"/>
          <w:rtl/>
        </w:rPr>
        <w:t xml:space="preserve"> </w:t>
      </w:r>
      <w:r w:rsidRPr="006C1286">
        <w:rPr>
          <w:rStyle w:val="default"/>
          <w:rFonts w:cs="FrankRuehl"/>
          <w:strike/>
          <w:vanish/>
          <w:sz w:val="18"/>
          <w:szCs w:val="22"/>
          <w:shd w:val="clear" w:color="auto" w:fill="FFFF99"/>
          <w:rtl/>
        </w:rPr>
        <w:t>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באירוע חירום אזרחי</w:t>
      </w:r>
      <w:r w:rsidRPr="006C1286">
        <w:rPr>
          <w:rStyle w:val="default"/>
          <w:rFonts w:cs="FrankRuehl"/>
          <w:vanish/>
          <w:sz w:val="18"/>
          <w:szCs w:val="22"/>
          <w:shd w:val="clear" w:color="auto" w:fill="FFFF99"/>
          <w:rtl/>
        </w:rPr>
        <w:t xml:space="preserve"> ובהיערכות לו, כפי שקבעו המשטרה וצבא הגנה לישראל,</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 xml:space="preserve">כל אחד בתחום אחריותו, בהתייעצות עם גופי ההצלה, הכוללות בין השאר הוראות לענין מענה מערכתי </w:t>
      </w:r>
      <w:r w:rsidRPr="006C1286">
        <w:rPr>
          <w:rStyle w:val="default"/>
          <w:rFonts w:cs="FrankRuehl"/>
          <w:strike/>
          <w:vanish/>
          <w:sz w:val="18"/>
          <w:szCs w:val="22"/>
          <w:shd w:val="clear" w:color="auto" w:fill="FFFF99"/>
          <w:rtl/>
        </w:rPr>
        <w:t>לאירוע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לאירוע חירום אזרחי</w:t>
      </w:r>
      <w:r w:rsidRPr="006C1286">
        <w:rPr>
          <w:rStyle w:val="default"/>
          <w:rFonts w:cs="FrankRuehl"/>
          <w:vanish/>
          <w:sz w:val="18"/>
          <w:szCs w:val="22"/>
          <w:shd w:val="clear" w:color="auto" w:fill="FFFF99"/>
          <w:rtl/>
        </w:rPr>
        <w:t>, פיקוד</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ושליטה בעת אירוע כאמור, וכן תיאומים בין הארגונים והגופים הפועלים במהלכו;</w:t>
      </w:r>
    </w:p>
    <w:p w:rsidR="0025422E" w:rsidRPr="00AE1D70" w:rsidRDefault="0025422E" w:rsidP="00AE1D70">
      <w:pPr>
        <w:pStyle w:val="P00"/>
        <w:spacing w:before="0"/>
        <w:ind w:left="0" w:right="1134"/>
        <w:rPr>
          <w:rStyle w:val="default"/>
          <w:rFonts w:cs="FrankRuehl" w:hint="cs"/>
          <w:sz w:val="2"/>
          <w:szCs w:val="2"/>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"הוראות מקצועיות" – הוראות המסדירות את אופן הטיפול המקצועי של</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 xml:space="preserve">גוף הצלה </w:t>
      </w:r>
      <w:r w:rsidRPr="006C1286">
        <w:rPr>
          <w:rStyle w:val="default"/>
          <w:rFonts w:cs="FrankRuehl"/>
          <w:strike/>
          <w:vanish/>
          <w:sz w:val="18"/>
          <w:szCs w:val="22"/>
          <w:shd w:val="clear" w:color="auto" w:fill="FFFF99"/>
          <w:rtl/>
        </w:rPr>
        <w:t>באירוע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באירוע חירום אזרחי</w:t>
      </w:r>
      <w:r w:rsidRPr="006C1286">
        <w:rPr>
          <w:rStyle w:val="default"/>
          <w:rFonts w:cs="FrankRuehl"/>
          <w:vanish/>
          <w:sz w:val="18"/>
          <w:szCs w:val="22"/>
          <w:shd w:val="clear" w:color="auto" w:fill="FFFF99"/>
          <w:rtl/>
        </w:rPr>
        <w:t>, במסגרת מילוי תפקידו וסמכויותיו לפי כל דין, כפי שקבע אותו גוף, בהתאם להוראות להפעלה משולבת;</w:t>
      </w:r>
      <w:bookmarkEnd w:id="253"/>
    </w:p>
    <w:p w:rsidR="00E01F3E" w:rsidRDefault="00E01F3E">
      <w:pPr>
        <w:pStyle w:val="P00"/>
        <w:spacing w:before="72"/>
        <w:ind w:left="1021" w:right="1134" w:hanging="1021"/>
        <w:rPr>
          <w:rStyle w:val="default"/>
          <w:rFonts w:cs="FrankRuehl" w:hint="cs"/>
          <w:rtl/>
        </w:rPr>
      </w:pPr>
      <w:bookmarkStart w:id="254" w:name="Seif116"/>
      <w:bookmarkEnd w:id="254"/>
      <w:r>
        <w:rPr>
          <w:rFonts w:cs="Miriam"/>
          <w:szCs w:val="32"/>
          <w:rtl/>
          <w:lang w:val="he-IL"/>
        </w:rPr>
        <w:pict>
          <v:shape id="_x0000_s2264" type="#_x0000_t202" style="position:absolute;left:0;text-align:left;margin-left:470.25pt;margin-top:7.1pt;width:1in;height:53.4pt;z-index:25169459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 xml:space="preserve">הכרזה על אירוע </w:t>
                  </w:r>
                  <w:r w:rsidR="00AE1D70">
                    <w:rPr>
                      <w:rFonts w:cs="Miriam" w:hint="cs"/>
                      <w:sz w:val="18"/>
                      <w:szCs w:val="18"/>
                      <w:rtl/>
                    </w:rPr>
                    <w:t>חירום אזרחי</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AE1D70" w:rsidRDefault="00AE1D7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ב.</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שוכנע השר כי קיימת סבירות גבוהה שיתרחש אירוע</w:t>
      </w:r>
      <w:r>
        <w:rPr>
          <w:rStyle w:val="default"/>
          <w:rFonts w:cs="FrankRuehl" w:hint="cs"/>
          <w:rtl/>
        </w:rPr>
        <w:t xml:space="preserve"> </w:t>
      </w:r>
      <w:r w:rsidR="00AE1D70">
        <w:rPr>
          <w:rStyle w:val="default"/>
          <w:rFonts w:cs="FrankRuehl" w:hint="cs"/>
          <w:rtl/>
        </w:rPr>
        <w:t>חירום אזרחי</w:t>
      </w:r>
      <w:r>
        <w:rPr>
          <w:rStyle w:val="default"/>
          <w:rFonts w:cs="FrankRuehl"/>
          <w:rtl/>
        </w:rPr>
        <w:t xml:space="preserve"> או כי מתרחש אירוע </w:t>
      </w:r>
      <w:r w:rsidR="00AE1D70">
        <w:rPr>
          <w:rStyle w:val="default"/>
          <w:rFonts w:cs="FrankRuehl" w:hint="cs"/>
          <w:rtl/>
        </w:rPr>
        <w:t>חירום אזרחי</w:t>
      </w:r>
      <w:r>
        <w:rPr>
          <w:rStyle w:val="default"/>
          <w:rFonts w:cs="FrankRuehl"/>
          <w:rtl/>
        </w:rPr>
        <w:t>, רשאי הוא</w:t>
      </w:r>
      <w:r>
        <w:rPr>
          <w:rStyle w:val="default"/>
          <w:rFonts w:cs="FrankRuehl" w:hint="cs"/>
          <w:rtl/>
        </w:rPr>
        <w:t xml:space="preserve"> </w:t>
      </w:r>
      <w:r>
        <w:rPr>
          <w:rStyle w:val="default"/>
          <w:rFonts w:cs="FrankRuehl"/>
          <w:rtl/>
        </w:rPr>
        <w:t xml:space="preserve">להכריז במדינה כולה או בשטח מסוים על אירוע </w:t>
      </w:r>
      <w:r w:rsidR="00AE1D70">
        <w:rPr>
          <w:rStyle w:val="default"/>
          <w:rFonts w:cs="FrankRuehl" w:hint="cs"/>
          <w:rtl/>
        </w:rPr>
        <w:t>חירום אזרחי</w:t>
      </w:r>
      <w:r>
        <w:rPr>
          <w:rStyle w:val="default"/>
          <w:rFonts w:cs="FrankRuehl"/>
          <w:rtl/>
        </w:rPr>
        <w:t>;</w:t>
      </w:r>
      <w:r>
        <w:rPr>
          <w:rStyle w:val="default"/>
          <w:rFonts w:cs="FrankRuehl" w:hint="cs"/>
          <w:rtl/>
        </w:rPr>
        <w:t xml:space="preserve"> </w:t>
      </w:r>
      <w:r>
        <w:rPr>
          <w:rStyle w:val="default"/>
          <w:rFonts w:cs="FrankRuehl"/>
          <w:rtl/>
        </w:rPr>
        <w:t>לענין זה –</w:t>
      </w:r>
    </w:p>
    <w:p w:rsidR="00E01F3E" w:rsidRDefault="00E01F3E">
      <w:pPr>
        <w:pStyle w:val="P00"/>
        <w:spacing w:before="72"/>
        <w:ind w:left="1021" w:right="1134"/>
        <w:rPr>
          <w:rStyle w:val="default"/>
          <w:rFonts w:cs="FrankRuehl" w:hint="cs"/>
          <w:rtl/>
        </w:rPr>
      </w:pPr>
      <w:r>
        <w:rPr>
          <w:rStyle w:val="default"/>
          <w:rFonts w:cs="FrankRuehl"/>
          <w:rtl/>
        </w:rPr>
        <w:t>"שוכנע השר" – בין לבקשת שר נוסף ובין מיזמתו, ובמידת הצורך בהתייעצות עם שר נוסף;</w:t>
      </w:r>
    </w:p>
    <w:p w:rsidR="00E01F3E" w:rsidRDefault="00E01F3E">
      <w:pPr>
        <w:pStyle w:val="P00"/>
        <w:spacing w:before="72"/>
        <w:ind w:left="1021" w:right="1134"/>
        <w:rPr>
          <w:rStyle w:val="default"/>
          <w:rFonts w:cs="FrankRuehl" w:hint="cs"/>
          <w:rtl/>
        </w:rPr>
      </w:pPr>
      <w:r>
        <w:rPr>
          <w:rStyle w:val="default"/>
          <w:rFonts w:cs="FrankRuehl"/>
          <w:rtl/>
        </w:rPr>
        <w:t xml:space="preserve">"שר נוסף" – שר שהטיפול באירוע </w:t>
      </w:r>
      <w:r w:rsidR="00AE1D70">
        <w:rPr>
          <w:rStyle w:val="default"/>
          <w:rFonts w:cs="FrankRuehl" w:hint="cs"/>
          <w:rtl/>
        </w:rPr>
        <w:t>החירום האזרחי</w:t>
      </w:r>
      <w:r>
        <w:rPr>
          <w:rStyle w:val="default"/>
          <w:rFonts w:cs="FrankRuehl"/>
          <w:rtl/>
        </w:rPr>
        <w:t xml:space="preserve"> הוא גם</w:t>
      </w:r>
      <w:r>
        <w:rPr>
          <w:rStyle w:val="default"/>
          <w:rFonts w:cs="FrankRuehl" w:hint="cs"/>
          <w:rtl/>
        </w:rPr>
        <w:t xml:space="preserve"> </w:t>
      </w:r>
      <w:r>
        <w:rPr>
          <w:rStyle w:val="default"/>
          <w:rFonts w:cs="FrankRuehl"/>
          <w:rtl/>
        </w:rPr>
        <w:t>בתחום אחריותו, בין על פי דין ובין על פי החלטת הממשלה.</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הודעה על הכרזה כאמור בפסקה (1) תימסר לשר הביטחון ולמפקח הכללי ותיכנס לתוקפה עם מסירתה למפקח הכללי.</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הסמכות הנתונה לשר באותו סעיף קטן תהא נתונה –</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לגבי אירוע </w:t>
      </w:r>
      <w:r w:rsidR="00AE1D70">
        <w:rPr>
          <w:rStyle w:val="default"/>
          <w:rFonts w:cs="FrankRuehl" w:hint="cs"/>
          <w:rtl/>
        </w:rPr>
        <w:t>חירום אזרח</w:t>
      </w:r>
      <w:r>
        <w:rPr>
          <w:rStyle w:val="default"/>
          <w:rFonts w:cs="FrankRuehl"/>
          <w:rtl/>
        </w:rPr>
        <w:t>י שמקורו, כולו או חלקו, בתוך שטח</w:t>
      </w:r>
      <w:r>
        <w:rPr>
          <w:rStyle w:val="default"/>
          <w:rFonts w:cs="FrankRuehl" w:hint="cs"/>
          <w:rtl/>
        </w:rPr>
        <w:t xml:space="preserve"> </w:t>
      </w:r>
      <w:r>
        <w:rPr>
          <w:rStyle w:val="default"/>
          <w:rFonts w:cs="FrankRuehl"/>
          <w:rtl/>
        </w:rPr>
        <w:t>של מיתקן ביטחוני או בתחומי שטח המוחזק על ידי צה"ל –</w:t>
      </w:r>
      <w:r>
        <w:rPr>
          <w:rStyle w:val="default"/>
          <w:rFonts w:cs="FrankRuehl" w:hint="cs"/>
          <w:rtl/>
        </w:rPr>
        <w:t xml:space="preserve"> </w:t>
      </w:r>
      <w:r>
        <w:rPr>
          <w:rStyle w:val="default"/>
          <w:rFonts w:cs="FrankRuehl"/>
          <w:rtl/>
        </w:rPr>
        <w:t>לראש הממשלה או לשר הביטחון; הודעה על הכרזה כאמור תימסר לשר ולרמטכ"ל;</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לגבי אירוע </w:t>
      </w:r>
      <w:r w:rsidR="00AE1D70">
        <w:rPr>
          <w:rStyle w:val="default"/>
          <w:rFonts w:cs="FrankRuehl" w:hint="cs"/>
          <w:rtl/>
        </w:rPr>
        <w:t>חירום אזרחי</w:t>
      </w:r>
      <w:r>
        <w:rPr>
          <w:rStyle w:val="default"/>
          <w:rFonts w:cs="FrankRuehl"/>
          <w:rtl/>
        </w:rPr>
        <w:t xml:space="preserve"> שמקורו בשטח, שעל פי החלטת</w:t>
      </w:r>
      <w:r>
        <w:rPr>
          <w:rStyle w:val="default"/>
          <w:rFonts w:cs="FrankRuehl" w:hint="cs"/>
          <w:rtl/>
        </w:rPr>
        <w:t xml:space="preserve"> </w:t>
      </w:r>
      <w:r>
        <w:rPr>
          <w:rStyle w:val="default"/>
          <w:rFonts w:cs="FrankRuehl"/>
          <w:rtl/>
        </w:rPr>
        <w:t>הממשלה, האחריות לביטחון הפנים בו היא של צה"ל – לשר</w:t>
      </w:r>
      <w:r>
        <w:rPr>
          <w:rStyle w:val="default"/>
          <w:rFonts w:cs="FrankRuehl" w:hint="cs"/>
          <w:rtl/>
        </w:rPr>
        <w:t xml:space="preserve"> </w:t>
      </w:r>
      <w:r>
        <w:rPr>
          <w:rStyle w:val="default"/>
          <w:rFonts w:cs="FrankRuehl"/>
          <w:rtl/>
        </w:rPr>
        <w:t>הביטחון, ובמידת הצורך בהתייעצות עם השר; הודעה על הכרזה כאמור תימסר לשר ולרמטכ"ל;</w:t>
      </w:r>
    </w:p>
    <w:p w:rsidR="00E01F3E" w:rsidRDefault="00DB3CCF" w:rsidP="00DB3CCF">
      <w:pPr>
        <w:pStyle w:val="P00"/>
        <w:spacing w:before="72"/>
        <w:ind w:left="1021" w:right="1134"/>
        <w:rPr>
          <w:rStyle w:val="default"/>
          <w:rFonts w:cs="FrankRuehl" w:hint="cs"/>
          <w:rtl/>
        </w:rPr>
      </w:pPr>
      <w:r>
        <w:rPr>
          <w:rFonts w:cs="FrankRuehl"/>
          <w:sz w:val="26"/>
          <w:rtl/>
          <w:lang w:eastAsia="en-US"/>
        </w:rPr>
        <w:pict>
          <v:shape id="_x0000_s2353" type="#_x0000_t202" style="position:absolute;left:0;text-align:left;margin-left:470.25pt;margin-top:7.1pt;width:1in;height:16.8pt;z-index:251727360" filled="f" stroked="f">
            <v:textbox inset="1mm,0,1mm,0">
              <w:txbxContent>
                <w:p w:rsidR="001A3D53" w:rsidRDefault="001A3D53" w:rsidP="00DB3CCF">
                  <w:pPr>
                    <w:spacing w:line="160" w:lineRule="exact"/>
                    <w:jc w:val="left"/>
                    <w:rPr>
                      <w:rFonts w:cs="Miriam" w:hint="cs"/>
                      <w:sz w:val="18"/>
                      <w:szCs w:val="18"/>
                      <w:rtl/>
                    </w:rPr>
                  </w:pPr>
                  <w:r>
                    <w:rPr>
                      <w:rFonts w:cs="Miriam" w:hint="cs"/>
                      <w:sz w:val="18"/>
                      <w:szCs w:val="18"/>
                      <w:rtl/>
                    </w:rPr>
                    <w:t>(תיקון מס' 25) תשע"א-2011</w:t>
                  </w:r>
                </w:p>
              </w:txbxContent>
            </v:textbox>
            <w10:anchorlock/>
          </v:shape>
        </w:pict>
      </w:r>
      <w:r w:rsidR="00E01F3E">
        <w:rPr>
          <w:rStyle w:val="default"/>
          <w:rFonts w:cs="FrankRuehl"/>
          <w:rtl/>
        </w:rPr>
        <w:t>(3)</w:t>
      </w:r>
      <w:r w:rsidR="00E01F3E">
        <w:rPr>
          <w:rStyle w:val="default"/>
          <w:rFonts w:cs="FrankRuehl" w:hint="cs"/>
          <w:rtl/>
        </w:rPr>
        <w:tab/>
      </w:r>
      <w:r w:rsidR="00E01F3E">
        <w:rPr>
          <w:rStyle w:val="default"/>
          <w:rFonts w:cs="FrankRuehl"/>
          <w:rtl/>
        </w:rPr>
        <w:t xml:space="preserve">לגבי אירוע </w:t>
      </w:r>
      <w:r w:rsidR="00AE1D70">
        <w:rPr>
          <w:rStyle w:val="default"/>
          <w:rFonts w:cs="FrankRuehl" w:hint="cs"/>
          <w:rtl/>
        </w:rPr>
        <w:t>חירום אזרחי</w:t>
      </w:r>
      <w:r w:rsidR="00E01F3E">
        <w:rPr>
          <w:rStyle w:val="default"/>
          <w:rFonts w:cs="FrankRuehl"/>
          <w:rtl/>
        </w:rPr>
        <w:t xml:space="preserve"> שמקורו בשטח שהוכרז לגביו מצב</w:t>
      </w:r>
      <w:r w:rsidR="00E01F3E">
        <w:rPr>
          <w:rStyle w:val="default"/>
          <w:rFonts w:cs="FrankRuehl" w:hint="cs"/>
          <w:rtl/>
        </w:rPr>
        <w:t xml:space="preserve"> </w:t>
      </w:r>
      <w:r w:rsidR="00E01F3E">
        <w:rPr>
          <w:rStyle w:val="default"/>
          <w:rFonts w:cs="FrankRuehl"/>
          <w:rtl/>
        </w:rPr>
        <w:t xml:space="preserve">מיוחד בעורף </w:t>
      </w:r>
      <w:r>
        <w:rPr>
          <w:rStyle w:val="default"/>
          <w:rFonts w:cs="FrankRuehl" w:hint="cs"/>
          <w:rtl/>
        </w:rPr>
        <w:t>כהגדרתו</w:t>
      </w:r>
      <w:r w:rsidR="00E01F3E">
        <w:rPr>
          <w:rStyle w:val="default"/>
          <w:rFonts w:cs="FrankRuehl"/>
          <w:rtl/>
        </w:rPr>
        <w:t xml:space="preserve"> בחוק ההתגוננות</w:t>
      </w:r>
      <w:r w:rsidR="00E01F3E">
        <w:rPr>
          <w:rStyle w:val="default"/>
          <w:rFonts w:cs="FrankRuehl" w:hint="cs"/>
          <w:rtl/>
        </w:rPr>
        <w:t xml:space="preserve"> </w:t>
      </w:r>
      <w:r w:rsidR="00E01F3E">
        <w:rPr>
          <w:rStyle w:val="default"/>
          <w:rFonts w:cs="FrankRuehl"/>
          <w:rtl/>
        </w:rPr>
        <w:t>האזרחית – לשר הביטחון, בהתייעצות עם השר; הודעה על הכרזה כאמור תימסר לשר ולמפקח הכללי;</w:t>
      </w:r>
    </w:p>
    <w:p w:rsidR="00E01F3E" w:rsidRDefault="00E01F3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לגבי אירוע </w:t>
      </w:r>
      <w:r w:rsidR="00AE1D70">
        <w:rPr>
          <w:rStyle w:val="default"/>
          <w:rFonts w:cs="FrankRuehl" w:hint="cs"/>
          <w:rtl/>
        </w:rPr>
        <w:t>חירום אזרחי</w:t>
      </w:r>
      <w:r>
        <w:rPr>
          <w:rStyle w:val="default"/>
          <w:rFonts w:cs="FrankRuehl"/>
          <w:rtl/>
        </w:rPr>
        <w:t xml:space="preserve"> שמקורו בכלי תעבורה בשירות מערכת הביטחון, לאחד מאלה, לפי הענין –</w:t>
      </w:r>
    </w:p>
    <w:p w:rsidR="00E01F3E" w:rsidRDefault="00E01F3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לשר, בהתייעצות עם שר הביטחון; הודעה על הכרזה כאמור תימסר לשר הביטחון ולמפקח הכללי;</w:t>
      </w:r>
    </w:p>
    <w:p w:rsidR="00E01F3E" w:rsidRDefault="00E01F3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לשר הביטחון, אם הודיע לשר כי בכוונתו להפעיל</w:t>
      </w:r>
      <w:r>
        <w:rPr>
          <w:rStyle w:val="default"/>
          <w:rFonts w:cs="FrankRuehl" w:hint="cs"/>
          <w:rtl/>
        </w:rPr>
        <w:t xml:space="preserve"> </w:t>
      </w:r>
      <w:r>
        <w:rPr>
          <w:rStyle w:val="default"/>
          <w:rFonts w:cs="FrankRuehl"/>
          <w:rtl/>
        </w:rPr>
        <w:t>את הסמכות; הודיע שר הביטחון כאמור, תהא הסמכות נתונה לו וההודעה על ההכרזה תימסר לשר ולרמטכ"ל;</w:t>
      </w:r>
    </w:p>
    <w:p w:rsidR="00E01F3E" w:rsidRDefault="00E01F3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לגבי אירוע </w:t>
      </w:r>
      <w:r w:rsidR="00AE1D70">
        <w:rPr>
          <w:rStyle w:val="default"/>
          <w:rFonts w:cs="FrankRuehl" w:hint="cs"/>
          <w:rtl/>
        </w:rPr>
        <w:t>חירום אזרחי</w:t>
      </w:r>
      <w:r>
        <w:rPr>
          <w:rStyle w:val="default"/>
          <w:rFonts w:cs="FrankRuehl"/>
          <w:rtl/>
        </w:rPr>
        <w:t xml:space="preserve"> שמקורו בשטח מרכזי המחקר</w:t>
      </w:r>
      <w:r>
        <w:rPr>
          <w:rStyle w:val="default"/>
          <w:rFonts w:cs="FrankRuehl" w:hint="cs"/>
          <w:rtl/>
        </w:rPr>
        <w:t xml:space="preserve"> </w:t>
      </w:r>
      <w:r>
        <w:rPr>
          <w:rStyle w:val="default"/>
          <w:rFonts w:cs="FrankRuehl"/>
          <w:rtl/>
        </w:rPr>
        <w:t>הגרעיני שבאחריות הוועדה לאנרגיה אטומית ולגבי אירוע</w:t>
      </w:r>
      <w:r>
        <w:rPr>
          <w:rStyle w:val="default"/>
          <w:rFonts w:cs="FrankRuehl" w:hint="cs"/>
          <w:rtl/>
        </w:rPr>
        <w:t xml:space="preserve"> </w:t>
      </w:r>
      <w:r>
        <w:rPr>
          <w:rStyle w:val="default"/>
          <w:rFonts w:cs="FrankRuehl"/>
          <w:rtl/>
        </w:rPr>
        <w:t>קרינה רדיולוגי – לראש הממשלה; הודעה על הכרזה כאמור תימסר לשר, לשר הביטחון ולרמטכ"ל;</w:t>
      </w:r>
    </w:p>
    <w:p w:rsidR="00E01F3E" w:rsidRDefault="00E01F3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לגבי אירוע כימי או ביולוגי – לשר הביטחון, בהתייעצות</w:t>
      </w:r>
      <w:r>
        <w:rPr>
          <w:rStyle w:val="default"/>
          <w:rFonts w:cs="FrankRuehl" w:hint="cs"/>
          <w:rtl/>
        </w:rPr>
        <w:t xml:space="preserve"> </w:t>
      </w:r>
      <w:r>
        <w:rPr>
          <w:rStyle w:val="default"/>
          <w:rFonts w:cs="FrankRuehl"/>
          <w:rtl/>
        </w:rPr>
        <w:t>עם השר; הודעה על הכרזה כאמור תימסר לשר, למפקח הכללי ולרמטכ"ל.</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הודעה על הכרזה כאמור בפסקאות (1), (2), (4)(ב) ו</w:t>
      </w:r>
      <w:r>
        <w:rPr>
          <w:rStyle w:val="default"/>
          <w:rFonts w:cs="FrankRuehl" w:hint="cs"/>
          <w:rtl/>
        </w:rPr>
        <w:t>-</w:t>
      </w:r>
      <w:r>
        <w:rPr>
          <w:rStyle w:val="default"/>
          <w:rFonts w:cs="FrankRuehl"/>
          <w:rtl/>
        </w:rPr>
        <w:t>(5) של סעיף</w:t>
      </w:r>
      <w:r>
        <w:rPr>
          <w:rStyle w:val="default"/>
          <w:rFonts w:cs="FrankRuehl" w:hint="cs"/>
          <w:rtl/>
        </w:rPr>
        <w:t xml:space="preserve"> </w:t>
      </w:r>
      <w:r>
        <w:rPr>
          <w:rStyle w:val="default"/>
          <w:rFonts w:cs="FrankRuehl"/>
          <w:rtl/>
        </w:rPr>
        <w:t>קטן (ב) תיכנס לתוקפה עם מסירתה לרמטכ"ל, והודעה על הכרזה כאמור</w:t>
      </w:r>
      <w:r>
        <w:rPr>
          <w:rStyle w:val="default"/>
          <w:rFonts w:cs="FrankRuehl" w:hint="cs"/>
          <w:rtl/>
        </w:rPr>
        <w:t xml:space="preserve"> </w:t>
      </w:r>
      <w:r>
        <w:rPr>
          <w:rStyle w:val="default"/>
          <w:rFonts w:cs="FrankRuehl"/>
          <w:rtl/>
        </w:rPr>
        <w:t>בפסקאות (3), (4)(א) ו</w:t>
      </w:r>
      <w:r>
        <w:rPr>
          <w:rStyle w:val="default"/>
          <w:rFonts w:cs="FrankRuehl" w:hint="cs"/>
          <w:rtl/>
        </w:rPr>
        <w:t>-</w:t>
      </w:r>
      <w:r>
        <w:rPr>
          <w:rStyle w:val="default"/>
          <w:rFonts w:cs="FrankRuehl"/>
          <w:rtl/>
        </w:rPr>
        <w:t>(6) של אותו סעיף קטן תיכנס לתוקפה עם מסירתה למפקח הכללי.</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55" w:name="Rov313"/>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90"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968 (</w:t>
      </w:r>
      <w:hyperlink r:id="rId291"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90ב</w:t>
      </w:r>
    </w:p>
    <w:p w:rsidR="00DB3CCF" w:rsidRPr="006C1286" w:rsidRDefault="00DB3CCF">
      <w:pPr>
        <w:pStyle w:val="P00"/>
        <w:spacing w:before="0"/>
        <w:ind w:left="0" w:right="1134"/>
        <w:rPr>
          <w:rStyle w:val="default"/>
          <w:rFonts w:cs="FrankRuehl" w:hint="cs"/>
          <w:vanish/>
          <w:sz w:val="20"/>
          <w:szCs w:val="20"/>
          <w:shd w:val="clear" w:color="auto" w:fill="FFFF99"/>
          <w:rtl/>
        </w:rPr>
      </w:pPr>
    </w:p>
    <w:p w:rsidR="00DB3CCF" w:rsidRPr="006C1286" w:rsidRDefault="00DB3CCF">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10.4.2011</w:t>
      </w:r>
    </w:p>
    <w:p w:rsidR="00DB3CCF" w:rsidRPr="006C1286" w:rsidRDefault="00DB3CCF">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25</w:t>
      </w:r>
    </w:p>
    <w:p w:rsidR="00DB3CCF" w:rsidRPr="006C1286" w:rsidRDefault="00DB3CCF" w:rsidP="00DB3CCF">
      <w:pPr>
        <w:pStyle w:val="P00"/>
        <w:spacing w:before="0"/>
        <w:ind w:left="0" w:right="1134"/>
        <w:rPr>
          <w:rStyle w:val="default"/>
          <w:rFonts w:cs="FrankRuehl" w:hint="cs"/>
          <w:vanish/>
          <w:sz w:val="20"/>
          <w:szCs w:val="20"/>
          <w:shd w:val="clear" w:color="auto" w:fill="FFFF99"/>
          <w:rtl/>
        </w:rPr>
      </w:pPr>
      <w:hyperlink r:id="rId292" w:history="1">
        <w:r w:rsidRPr="006C1286">
          <w:rPr>
            <w:rStyle w:val="Hyperlink"/>
            <w:rFonts w:cs="FrankRuehl" w:hint="cs"/>
            <w:vanish/>
            <w:szCs w:val="20"/>
            <w:shd w:val="clear" w:color="auto" w:fill="FFFF99"/>
            <w:rtl/>
          </w:rPr>
          <w:t>ס"ח תשע"א מס' 2294</w:t>
        </w:r>
      </w:hyperlink>
      <w:r w:rsidRPr="006C1286">
        <w:rPr>
          <w:rStyle w:val="default"/>
          <w:rFonts w:cs="FrankRuehl" w:hint="cs"/>
          <w:vanish/>
          <w:sz w:val="20"/>
          <w:szCs w:val="20"/>
          <w:shd w:val="clear" w:color="auto" w:fill="FFFF99"/>
          <w:rtl/>
        </w:rPr>
        <w:t xml:space="preserve"> מיום 10.4.2011 עמ' 789 (</w:t>
      </w:r>
      <w:hyperlink r:id="rId293" w:history="1">
        <w:r w:rsidRPr="006C1286">
          <w:rPr>
            <w:rStyle w:val="Hyperlink"/>
            <w:rFonts w:cs="FrankRuehl" w:hint="cs"/>
            <w:vanish/>
            <w:szCs w:val="20"/>
            <w:shd w:val="clear" w:color="auto" w:fill="FFFF99"/>
            <w:rtl/>
          </w:rPr>
          <w:t>ה"ח 537</w:t>
        </w:r>
      </w:hyperlink>
      <w:r w:rsidRPr="006C1286">
        <w:rPr>
          <w:rStyle w:val="default"/>
          <w:rFonts w:cs="FrankRuehl" w:hint="cs"/>
          <w:vanish/>
          <w:sz w:val="20"/>
          <w:szCs w:val="20"/>
          <w:shd w:val="clear" w:color="auto" w:fill="FFFF99"/>
          <w:rtl/>
        </w:rPr>
        <w:t>)</w:t>
      </w:r>
    </w:p>
    <w:p w:rsidR="00DB3CCF" w:rsidRPr="006C1286" w:rsidRDefault="00DB3CCF" w:rsidP="00DB3CCF">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על אף האמור בסעיף קטן (א), הסמכות הנתונה לשר באותו סעיף קטן תהא נתונה –</w:t>
      </w:r>
    </w:p>
    <w:p w:rsidR="00DB3CCF" w:rsidRPr="006C1286" w:rsidRDefault="00DB3CCF" w:rsidP="00DB3CCF">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(1)</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לגבי אירוע אסון המוני שמקורו, כולו או חלקו, בתוך שטח</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של מיתקן ביטחוני או בתחומי שטח המוחזק על ידי צה"ל –</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לראש הממשלה או לשר הביטחון; הודעה על הכרזה כאמור תימסר לשר ולרמטכ"ל;</w:t>
      </w:r>
    </w:p>
    <w:p w:rsidR="00DB3CCF" w:rsidRPr="006C1286" w:rsidRDefault="00DB3CCF" w:rsidP="00DB3CCF">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(2)</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לגבי אירוע אסון המוני שמקורו בשטח, שעל פי החלטת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הממשלה, האחריות לביטחון הפנים בו היא של צה"ל – לשר</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הביטחון, ובמידת הצורך בהתייעצות עם השר; הודעה על הכרזה כאמור תימסר לשר ולרמטכ"ל;</w:t>
      </w:r>
    </w:p>
    <w:p w:rsidR="00DB3CCF" w:rsidRPr="006C1286" w:rsidRDefault="00DB3CCF" w:rsidP="00DB3CCF">
      <w:pPr>
        <w:pStyle w:val="P00"/>
        <w:spacing w:before="0"/>
        <w:ind w:left="1021"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(3)</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לגבי אירוע אסון המוני שמקורו בשטח שהוכרז לגביו מצב</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מיוחד בעורף </w:t>
      </w:r>
      <w:r w:rsidRPr="006C1286">
        <w:rPr>
          <w:rStyle w:val="default"/>
          <w:rFonts w:cs="FrankRuehl"/>
          <w:strike/>
          <w:vanish/>
          <w:sz w:val="22"/>
          <w:szCs w:val="22"/>
          <w:shd w:val="clear" w:color="auto" w:fill="FFFF99"/>
          <w:rtl/>
        </w:rPr>
        <w:t>או בתקופת קרבות, כמשמעותם</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כהגדרתו</w:t>
      </w:r>
      <w:r w:rsidRPr="006C1286">
        <w:rPr>
          <w:rStyle w:val="default"/>
          <w:rFonts w:cs="FrankRuehl"/>
          <w:vanish/>
          <w:sz w:val="22"/>
          <w:szCs w:val="22"/>
          <w:shd w:val="clear" w:color="auto" w:fill="FFFF99"/>
          <w:rtl/>
        </w:rPr>
        <w:t xml:space="preserve"> בחוק ההתגוננות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האזרחית – לשר הביטחון, בהתייעצות עם השר; הודעה על הכרזה כאמור תימסר לשר ולמפקח הכללי;</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p>
    <w:p w:rsidR="00AE1D70" w:rsidRPr="006C1286" w:rsidRDefault="00AE1D70" w:rsidP="00AE1D7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hyperlink r:id="rId294"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295"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AE1D70" w:rsidRPr="006C1286" w:rsidRDefault="00AE1D70" w:rsidP="00AE1D70">
      <w:pPr>
        <w:pStyle w:val="P00"/>
        <w:ind w:left="1021" w:right="1134" w:hanging="1021"/>
        <w:rPr>
          <w:rStyle w:val="default"/>
          <w:rFonts w:ascii="Miriam" w:hAnsi="Miriam" w:cs="Miriam"/>
          <w:vanish/>
          <w:sz w:val="16"/>
          <w:szCs w:val="16"/>
          <w:shd w:val="clear" w:color="auto" w:fill="FFFF99"/>
          <w:rtl/>
        </w:rPr>
      </w:pPr>
      <w:r w:rsidRPr="006C1286">
        <w:rPr>
          <w:rStyle w:val="default"/>
          <w:rFonts w:ascii="Miriam" w:hAnsi="Miriam" w:cs="Miriam"/>
          <w:vanish/>
          <w:sz w:val="16"/>
          <w:szCs w:val="16"/>
          <w:shd w:val="clear" w:color="auto" w:fill="FFFF99"/>
          <w:rtl/>
        </w:rPr>
        <w:t xml:space="preserve">הכרזה על </w:t>
      </w:r>
      <w:r w:rsidRPr="006C1286">
        <w:rPr>
          <w:rStyle w:val="default"/>
          <w:rFonts w:ascii="Miriam" w:hAnsi="Miriam" w:cs="Miriam"/>
          <w:strike/>
          <w:vanish/>
          <w:sz w:val="16"/>
          <w:szCs w:val="16"/>
          <w:shd w:val="clear" w:color="auto" w:fill="FFFF99"/>
          <w:rtl/>
        </w:rPr>
        <w:t>אירוע אסון המוני</w:t>
      </w:r>
      <w:r w:rsidRPr="006C1286">
        <w:rPr>
          <w:rStyle w:val="default"/>
          <w:rFonts w:ascii="Miriam" w:hAnsi="Miriam" w:cs="Miriam" w:hint="cs"/>
          <w:vanish/>
          <w:sz w:val="16"/>
          <w:szCs w:val="16"/>
          <w:shd w:val="clear" w:color="auto" w:fill="FFFF99"/>
          <w:rtl/>
        </w:rPr>
        <w:t xml:space="preserve"> </w:t>
      </w:r>
      <w:r w:rsidRPr="006C1286">
        <w:rPr>
          <w:rStyle w:val="default"/>
          <w:rFonts w:ascii="Miriam" w:hAnsi="Miriam" w:cs="Miriam" w:hint="cs"/>
          <w:vanish/>
          <w:sz w:val="16"/>
          <w:szCs w:val="16"/>
          <w:u w:val="single"/>
          <w:shd w:val="clear" w:color="auto" w:fill="FFFF99"/>
          <w:rtl/>
        </w:rPr>
        <w:t>אירוע חירום אזרחי</w:t>
      </w:r>
    </w:p>
    <w:p w:rsidR="00AE1D70" w:rsidRPr="006C1286" w:rsidRDefault="00AE1D70" w:rsidP="00AE1D70">
      <w:pPr>
        <w:pStyle w:val="P00"/>
        <w:spacing w:before="0"/>
        <w:ind w:left="1021" w:right="1134" w:hanging="1021"/>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(א)</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(1)</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שוכנע השר כי קיימת סבירות גבוהה שיתרחש </w:t>
      </w:r>
      <w:r w:rsidRPr="006C1286">
        <w:rPr>
          <w:rStyle w:val="default"/>
          <w:rFonts w:cs="FrankRuehl"/>
          <w:strike/>
          <w:vanish/>
          <w:sz w:val="18"/>
          <w:szCs w:val="22"/>
          <w:shd w:val="clear" w:color="auto" w:fill="FFFF99"/>
          <w:rtl/>
        </w:rPr>
        <w:t>אירוע</w:t>
      </w:r>
      <w:r w:rsidRPr="006C1286">
        <w:rPr>
          <w:rStyle w:val="default"/>
          <w:rFonts w:cs="FrankRuehl" w:hint="cs"/>
          <w:strike/>
          <w:vanish/>
          <w:sz w:val="18"/>
          <w:szCs w:val="22"/>
          <w:shd w:val="clear" w:color="auto" w:fill="FFFF99"/>
          <w:rtl/>
        </w:rPr>
        <w:t xml:space="preserve"> </w:t>
      </w:r>
      <w:r w:rsidRPr="006C1286">
        <w:rPr>
          <w:rStyle w:val="default"/>
          <w:rFonts w:cs="FrankRuehl"/>
          <w:strike/>
          <w:vanish/>
          <w:sz w:val="18"/>
          <w:szCs w:val="22"/>
          <w:shd w:val="clear" w:color="auto" w:fill="FFFF99"/>
          <w:rtl/>
        </w:rPr>
        <w:t>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או כי מתרחש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רשאי הוא</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 xml:space="preserve">להכריז במדינה כולה או בשטח מסוים על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לענין זה –</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"שוכנע השר" – בין לבקשת שר נוסף ובין מיזמתו, ובמידת הצורך בהתייעצות עם שר נוסף;</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 xml:space="preserve">"שר נוסף" – שר שהטיפול </w:t>
      </w:r>
      <w:r w:rsidRPr="006C1286">
        <w:rPr>
          <w:rStyle w:val="default"/>
          <w:rFonts w:cs="FrankRuehl"/>
          <w:strike/>
          <w:vanish/>
          <w:sz w:val="18"/>
          <w:szCs w:val="22"/>
          <w:shd w:val="clear" w:color="auto" w:fill="FFFF99"/>
          <w:rtl/>
        </w:rPr>
        <w:t>באירוע האסון ההמוני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באירוע החירום האזרחי</w:t>
      </w:r>
      <w:r w:rsidRPr="006C1286">
        <w:rPr>
          <w:rStyle w:val="default"/>
          <w:rFonts w:cs="FrankRuehl"/>
          <w:vanish/>
          <w:sz w:val="18"/>
          <w:szCs w:val="22"/>
          <w:shd w:val="clear" w:color="auto" w:fill="FFFF99"/>
          <w:rtl/>
        </w:rPr>
        <w:t xml:space="preserve"> הוא גם</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בתחום אחריותו, בין על פי דין ובין על פי החלטת הממשלה.</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(2)</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הודעה על הכרזה כאמור בפסקה (1) תימסר לשר הביטחון ולמפקח הכללי ותיכנס לתוקפה עם מסירתה למפקח הכללי.</w:t>
      </w:r>
    </w:p>
    <w:p w:rsidR="00AE1D70" w:rsidRPr="006C1286" w:rsidRDefault="00AE1D70" w:rsidP="00AE1D70">
      <w:pPr>
        <w:pStyle w:val="P00"/>
        <w:spacing w:before="0"/>
        <w:ind w:left="0" w:right="1134"/>
        <w:rPr>
          <w:rStyle w:val="default"/>
          <w:rFonts w:cs="FrankRuehl" w:hint="cs"/>
          <w:vanish/>
          <w:sz w:val="18"/>
          <w:szCs w:val="22"/>
          <w:shd w:val="clear" w:color="auto" w:fill="FFFF99"/>
          <w:rtl/>
        </w:rPr>
      </w:pP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(ב)</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על אף האמור בסעיף קטן (א), הסמכות הנתונה לשר באותו סעיף קטן תהא נתונה –</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(1)</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לגבי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שמקורו, כולו או חלקו, בתוך שטח</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של מיתקן ביטחוני או בתחומי שטח המוחזק על ידי צה"ל –</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לראש הממשלה או לשר הביטחון; הודעה על הכרזה כאמור תימסר לשר ולרמטכ"ל;</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(2)</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לגבי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שמקורו בשטח, שעל פי החלטת</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הממשלה, האחריות לביטחון הפנים בו היא של צה"ל – לשר</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הביטחון, ובמידת הצורך בהתייעצות עם השר; הודעה על הכרזה כאמור תימסר לשר ולרמטכ"ל;</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(3)</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לגבי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שמקורו בשטח שהוכרז לגביו מצב</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 xml:space="preserve">מיוחד בעורף </w:t>
      </w:r>
      <w:r w:rsidRPr="006C1286">
        <w:rPr>
          <w:rStyle w:val="default"/>
          <w:rFonts w:cs="FrankRuehl" w:hint="cs"/>
          <w:vanish/>
          <w:sz w:val="18"/>
          <w:szCs w:val="22"/>
          <w:shd w:val="clear" w:color="auto" w:fill="FFFF99"/>
          <w:rtl/>
        </w:rPr>
        <w:t>כהגדרתו</w:t>
      </w:r>
      <w:r w:rsidRPr="006C1286">
        <w:rPr>
          <w:rStyle w:val="default"/>
          <w:rFonts w:cs="FrankRuehl"/>
          <w:vanish/>
          <w:sz w:val="18"/>
          <w:szCs w:val="22"/>
          <w:shd w:val="clear" w:color="auto" w:fill="FFFF99"/>
          <w:rtl/>
        </w:rPr>
        <w:t xml:space="preserve"> בחוק ההתגוננות</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האזרחית – לשר הביטחון, בהתייעצות עם השר; הודעה על הכרזה כאמור תימסר לשר ולמפקח הכללי;</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(4)</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לגבי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שמקורו בכלי תעבורה בשירות מערכת הביטחון, לאחד מאלה, לפי הענין –</w:t>
      </w:r>
    </w:p>
    <w:p w:rsidR="00AE1D70" w:rsidRPr="006C1286" w:rsidRDefault="00AE1D70" w:rsidP="00AE1D70">
      <w:pPr>
        <w:pStyle w:val="P00"/>
        <w:spacing w:before="0"/>
        <w:ind w:left="1474"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(א)</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לשר, בהתייעצות עם שר הביטחון; הודעה על הכרזה כאמור תימסר לשר הביטחון ולמפקח הכללי;</w:t>
      </w:r>
    </w:p>
    <w:p w:rsidR="00AE1D70" w:rsidRPr="006C1286" w:rsidRDefault="00AE1D70" w:rsidP="00AE1D70">
      <w:pPr>
        <w:pStyle w:val="P00"/>
        <w:spacing w:before="0"/>
        <w:ind w:left="1474"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(ב)</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לשר הביטחון, אם הודיע לשר כי בכוונתו להפעיל</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את הסמכות; הודיע שר הביטחון כאמור, תהא הסמכות נתונה לו וההודעה על ההכרזה תימסר לשר ולרמטכ"ל;</w:t>
      </w:r>
    </w:p>
    <w:p w:rsidR="00AE1D70" w:rsidRPr="006C1286" w:rsidRDefault="00AE1D70" w:rsidP="00AE1D70">
      <w:pPr>
        <w:pStyle w:val="P00"/>
        <w:spacing w:before="0"/>
        <w:ind w:left="1021" w:right="1134"/>
        <w:rPr>
          <w:rStyle w:val="default"/>
          <w:rFonts w:cs="FrankRuehl" w:hint="cs"/>
          <w:vanish/>
          <w:sz w:val="18"/>
          <w:szCs w:val="22"/>
          <w:shd w:val="clear" w:color="auto" w:fill="FFFF99"/>
          <w:rtl/>
        </w:rPr>
      </w:pPr>
      <w:r w:rsidRPr="006C1286">
        <w:rPr>
          <w:rStyle w:val="default"/>
          <w:rFonts w:cs="FrankRuehl"/>
          <w:vanish/>
          <w:sz w:val="18"/>
          <w:szCs w:val="22"/>
          <w:shd w:val="clear" w:color="auto" w:fill="FFFF99"/>
          <w:rtl/>
        </w:rPr>
        <w:t>(5)</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 xml:space="preserve">לגבי </w:t>
      </w:r>
      <w:r w:rsidRPr="006C1286">
        <w:rPr>
          <w:rStyle w:val="default"/>
          <w:rFonts w:cs="FrankRuehl"/>
          <w:strike/>
          <w:vanish/>
          <w:sz w:val="18"/>
          <w:szCs w:val="22"/>
          <w:shd w:val="clear" w:color="auto" w:fill="FFFF99"/>
          <w:rtl/>
        </w:rPr>
        <w:t>אירוע אסון המוני</w:t>
      </w:r>
      <w:r w:rsidRPr="006C1286">
        <w:rPr>
          <w:rStyle w:val="default"/>
          <w:rFonts w:cs="FrankRuehl" w:hint="cs"/>
          <w:vanish/>
          <w:sz w:val="18"/>
          <w:szCs w:val="22"/>
          <w:shd w:val="clear" w:color="auto" w:fill="FFFF99"/>
          <w:rtl/>
        </w:rPr>
        <w:t xml:space="preserve"> </w:t>
      </w:r>
      <w:r w:rsidRPr="006C1286">
        <w:rPr>
          <w:rStyle w:val="default"/>
          <w:rFonts w:cs="FrankRuehl" w:hint="cs"/>
          <w:vanish/>
          <w:sz w:val="18"/>
          <w:szCs w:val="22"/>
          <w:u w:val="single"/>
          <w:shd w:val="clear" w:color="auto" w:fill="FFFF99"/>
          <w:rtl/>
        </w:rPr>
        <w:t>אירוע חירום אזרחי</w:t>
      </w:r>
      <w:r w:rsidRPr="006C1286">
        <w:rPr>
          <w:rStyle w:val="default"/>
          <w:rFonts w:cs="FrankRuehl"/>
          <w:vanish/>
          <w:sz w:val="18"/>
          <w:szCs w:val="22"/>
          <w:shd w:val="clear" w:color="auto" w:fill="FFFF99"/>
          <w:rtl/>
        </w:rPr>
        <w:t xml:space="preserve"> שמקורו בשטח מרכזי המחקר</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הגרעיני שבאחריות הוועדה לאנרגיה אטומית ולגבי אירוע</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קרינה רדיולוגי – לראש הממשלה; הודעה על הכרזה כאמור תימסר לשר, לשר הביטחון ולרמטכ"ל;</w:t>
      </w:r>
    </w:p>
    <w:p w:rsidR="00AE1D70" w:rsidRPr="00AE1D70" w:rsidRDefault="00AE1D70" w:rsidP="00AE1D70">
      <w:pPr>
        <w:pStyle w:val="P00"/>
        <w:spacing w:before="0"/>
        <w:ind w:left="1021" w:right="1134"/>
        <w:rPr>
          <w:rStyle w:val="default"/>
          <w:rFonts w:cs="FrankRuehl" w:hint="cs"/>
          <w:sz w:val="2"/>
          <w:szCs w:val="2"/>
          <w:rtl/>
        </w:rPr>
      </w:pPr>
      <w:r w:rsidRPr="006C1286">
        <w:rPr>
          <w:rStyle w:val="default"/>
          <w:rFonts w:cs="FrankRuehl"/>
          <w:vanish/>
          <w:sz w:val="18"/>
          <w:szCs w:val="22"/>
          <w:shd w:val="clear" w:color="auto" w:fill="FFFF99"/>
          <w:rtl/>
        </w:rPr>
        <w:t>(6)</w:t>
      </w:r>
      <w:r w:rsidRPr="006C1286">
        <w:rPr>
          <w:rStyle w:val="default"/>
          <w:rFonts w:cs="FrankRuehl" w:hint="cs"/>
          <w:vanish/>
          <w:sz w:val="18"/>
          <w:szCs w:val="22"/>
          <w:shd w:val="clear" w:color="auto" w:fill="FFFF99"/>
          <w:rtl/>
        </w:rPr>
        <w:tab/>
      </w:r>
      <w:r w:rsidRPr="006C1286">
        <w:rPr>
          <w:rStyle w:val="default"/>
          <w:rFonts w:cs="FrankRuehl"/>
          <w:vanish/>
          <w:sz w:val="18"/>
          <w:szCs w:val="22"/>
          <w:shd w:val="clear" w:color="auto" w:fill="FFFF99"/>
          <w:rtl/>
        </w:rPr>
        <w:t>לגבי אירוע כימי או ביולוגי – לשר הביטחון, בהתייעצות</w:t>
      </w:r>
      <w:r w:rsidRPr="006C1286">
        <w:rPr>
          <w:rStyle w:val="default"/>
          <w:rFonts w:cs="FrankRuehl" w:hint="cs"/>
          <w:vanish/>
          <w:sz w:val="18"/>
          <w:szCs w:val="22"/>
          <w:shd w:val="clear" w:color="auto" w:fill="FFFF99"/>
          <w:rtl/>
        </w:rPr>
        <w:t xml:space="preserve"> </w:t>
      </w:r>
      <w:r w:rsidRPr="006C1286">
        <w:rPr>
          <w:rStyle w:val="default"/>
          <w:rFonts w:cs="FrankRuehl"/>
          <w:vanish/>
          <w:sz w:val="18"/>
          <w:szCs w:val="22"/>
          <w:shd w:val="clear" w:color="auto" w:fill="FFFF99"/>
          <w:rtl/>
        </w:rPr>
        <w:t>עם השר; הודעה על הכרזה כאמור תימסר לשר, למפקח הכללי ולרמטכ"ל.</w:t>
      </w:r>
      <w:bookmarkEnd w:id="255"/>
    </w:p>
    <w:p w:rsidR="00E01F3E" w:rsidRDefault="00E01F3E">
      <w:pPr>
        <w:pStyle w:val="P00"/>
        <w:spacing w:before="72"/>
        <w:ind w:left="1021" w:right="1134" w:hanging="1021"/>
        <w:rPr>
          <w:rStyle w:val="default"/>
          <w:rFonts w:cs="FrankRuehl" w:hint="cs"/>
          <w:rtl/>
        </w:rPr>
      </w:pPr>
      <w:bookmarkStart w:id="256" w:name="Seif117"/>
      <w:bookmarkEnd w:id="256"/>
      <w:r>
        <w:rPr>
          <w:rFonts w:cs="Miriam"/>
          <w:szCs w:val="32"/>
          <w:rtl/>
          <w:lang w:val="he-IL"/>
        </w:rPr>
        <w:pict>
          <v:shape id="_x0000_s2265" type="#_x0000_t202" style="position:absolute;left:0;text-align:left;margin-left:470.25pt;margin-top:7.1pt;width:1in;height:51.1pt;z-index:251695616"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תוק</w:t>
                  </w:r>
                  <w:r w:rsidR="00AE1D70">
                    <w:rPr>
                      <w:rFonts w:cs="Miriam" w:hint="cs"/>
                      <w:sz w:val="18"/>
                      <w:szCs w:val="18"/>
                      <w:rtl/>
                    </w:rPr>
                    <w:t>ף</w:t>
                  </w:r>
                  <w:r>
                    <w:rPr>
                      <w:rFonts w:cs="Miriam" w:hint="cs"/>
                      <w:sz w:val="18"/>
                      <w:szCs w:val="18"/>
                      <w:rtl/>
                    </w:rPr>
                    <w:t xml:space="preserve"> הכרזה על אירוע </w:t>
                  </w:r>
                  <w:r w:rsidR="00AE1D70">
                    <w:rPr>
                      <w:rFonts w:cs="Miriam" w:hint="cs"/>
                      <w:sz w:val="18"/>
                      <w:szCs w:val="18"/>
                      <w:rtl/>
                    </w:rPr>
                    <w:t>חירום אזרחי</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AE1D70" w:rsidRDefault="00AE1D7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תוקפה של הכרזה לפי סעיף 90ב יפקע בתום 48 שעות משעה שניתנה עליה הודעה.</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השר שנתן את ההכרזה רשאי להאריך את תוקפה לתקופת</w:t>
      </w:r>
      <w:r>
        <w:rPr>
          <w:rStyle w:val="default"/>
          <w:rFonts w:cs="FrankRuehl" w:hint="cs"/>
          <w:rtl/>
        </w:rPr>
        <w:t xml:space="preserve"> </w:t>
      </w:r>
      <w:r>
        <w:rPr>
          <w:rStyle w:val="default"/>
          <w:rFonts w:cs="FrankRuehl"/>
          <w:rtl/>
        </w:rPr>
        <w:t>זמן נוספת, ובלבד שסך כל תקופות ההארכה הנוספות לא יעלה על 96 שעות.</w:t>
      </w:r>
    </w:p>
    <w:p w:rsidR="00E01F3E" w:rsidRDefault="00E01F3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הממשלה רשאית להאריך את תוקף ההכרזה לתקופת זמן</w:t>
      </w:r>
      <w:r>
        <w:rPr>
          <w:rStyle w:val="default"/>
          <w:rFonts w:cs="FrankRuehl" w:hint="cs"/>
          <w:rtl/>
        </w:rPr>
        <w:t xml:space="preserve"> </w:t>
      </w:r>
      <w:r>
        <w:rPr>
          <w:rStyle w:val="default"/>
          <w:rFonts w:cs="FrankRuehl"/>
          <w:rtl/>
        </w:rPr>
        <w:t>נוספת ובלבד שסך כל תקופות ההארכה על ידה, לא יעלה על</w:t>
      </w:r>
      <w:r>
        <w:rPr>
          <w:rStyle w:val="default"/>
          <w:rFonts w:cs="FrankRuehl" w:hint="cs"/>
          <w:rtl/>
        </w:rPr>
        <w:t xml:space="preserve"> </w:t>
      </w:r>
      <w:r>
        <w:rPr>
          <w:rStyle w:val="default"/>
          <w:rFonts w:cs="FrankRuehl"/>
          <w:rtl/>
        </w:rPr>
        <w:t>שבעה ימים; הממשלה רשאית להאריך את תקופת תוקפה של</w:t>
      </w:r>
      <w:r>
        <w:rPr>
          <w:rStyle w:val="default"/>
          <w:rFonts w:cs="FrankRuehl" w:hint="cs"/>
          <w:rtl/>
        </w:rPr>
        <w:t xml:space="preserve"> </w:t>
      </w:r>
      <w:r>
        <w:rPr>
          <w:rStyle w:val="default"/>
          <w:rFonts w:cs="FrankRuehl"/>
          <w:rtl/>
        </w:rPr>
        <w:t>ההכרזה, באישור ועדת החוץ והביטחון של הכנסת, לתקופות נוספות.</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הכרזה לפי סעיף 90ב, הארכת תוקפה או ביטולה, יובאו</w:t>
      </w:r>
      <w:r>
        <w:rPr>
          <w:rStyle w:val="default"/>
          <w:rFonts w:cs="FrankRuehl" w:hint="cs"/>
          <w:rtl/>
        </w:rPr>
        <w:t xml:space="preserve"> </w:t>
      </w:r>
      <w:r>
        <w:rPr>
          <w:rStyle w:val="default"/>
          <w:rFonts w:cs="FrankRuehl"/>
          <w:rtl/>
        </w:rPr>
        <w:t>לידיעת הציבור בידי נותנם, באופן שייקבע וכן יפורסמו בהקדם האפשרי ברשומות.</w:t>
      </w:r>
    </w:p>
    <w:p w:rsidR="00E01F3E" w:rsidRDefault="002821B5" w:rsidP="008605EA">
      <w:pPr>
        <w:pStyle w:val="P00"/>
        <w:spacing w:before="72"/>
        <w:ind w:left="0" w:right="1134"/>
        <w:rPr>
          <w:rStyle w:val="default"/>
          <w:rFonts w:cs="FrankRuehl" w:hint="cs"/>
          <w:rtl/>
        </w:rPr>
      </w:pPr>
      <w:r>
        <w:rPr>
          <w:rFonts w:cs="FrankRuehl" w:hint="cs"/>
          <w:sz w:val="26"/>
          <w:rtl/>
          <w:lang w:eastAsia="en-US"/>
        </w:rPr>
        <w:pict>
          <v:shape id="_x0000_s2372" type="#_x0000_t202" style="position:absolute;left:0;text-align:left;margin-left:470.35pt;margin-top:7.1pt;width:1in;height:16.8pt;z-index:251735552" filled="f" stroked="f">
            <v:textbox inset="1mm,0,1mm,0">
              <w:txbxContent>
                <w:p w:rsidR="001A3D53" w:rsidRDefault="001A3D53" w:rsidP="002821B5">
                  <w:pPr>
                    <w:spacing w:line="160" w:lineRule="exact"/>
                    <w:jc w:val="left"/>
                    <w:rPr>
                      <w:rFonts w:cs="Miriam" w:hint="cs"/>
                      <w:sz w:val="18"/>
                      <w:szCs w:val="18"/>
                      <w:rtl/>
                    </w:rPr>
                  </w:pPr>
                  <w:r>
                    <w:rPr>
                      <w:rFonts w:cs="Miriam" w:hint="cs"/>
                      <w:sz w:val="18"/>
                      <w:szCs w:val="18"/>
                      <w:rtl/>
                    </w:rPr>
                    <w:t>(תיקון מס' 29) תשע"ד-2014</w:t>
                  </w:r>
                </w:p>
              </w:txbxContent>
            </v:textbox>
          </v:shape>
        </w:pict>
      </w:r>
      <w:r w:rsidR="00E01F3E">
        <w:rPr>
          <w:rStyle w:val="default"/>
          <w:rFonts w:cs="FrankRuehl" w:hint="cs"/>
          <w:rtl/>
        </w:rPr>
        <w:tab/>
      </w:r>
      <w:r w:rsidR="00E01F3E">
        <w:rPr>
          <w:rStyle w:val="default"/>
          <w:rFonts w:cs="FrankRuehl"/>
          <w:rtl/>
        </w:rPr>
        <w:t>(ג)</w:t>
      </w:r>
      <w:r w:rsidR="00E01F3E">
        <w:rPr>
          <w:rStyle w:val="default"/>
          <w:rFonts w:cs="FrankRuehl" w:hint="cs"/>
          <w:rtl/>
        </w:rPr>
        <w:tab/>
      </w:r>
      <w:r w:rsidR="00E01F3E">
        <w:rPr>
          <w:rStyle w:val="default"/>
          <w:rFonts w:cs="FrankRuehl"/>
          <w:rtl/>
        </w:rPr>
        <w:t xml:space="preserve">הכרזה לפי סעיף 90ב דינה כדין הודעה מטעם הממשלה </w:t>
      </w:r>
      <w:r w:rsidR="008605EA" w:rsidRPr="008605EA">
        <w:rPr>
          <w:rStyle w:val="default"/>
          <w:rFonts w:cs="FrankRuehl" w:hint="cs"/>
          <w:rtl/>
        </w:rPr>
        <w:t>לפי סעיף 86 לחוק השידור הציבורי הישראלי, התשע"ד-2014</w:t>
      </w:r>
      <w:r w:rsidR="00E01F3E">
        <w:rPr>
          <w:rStyle w:val="default"/>
          <w:rFonts w:cs="FrankRuehl"/>
          <w:rtl/>
        </w:rPr>
        <w:t>, סעיף 50 לחוק הרשות השניה לטלוויזיה ורדיו, התש"ן</w:t>
      </w:r>
      <w:r w:rsidR="00E01F3E">
        <w:rPr>
          <w:rStyle w:val="default"/>
          <w:rFonts w:cs="FrankRuehl" w:hint="cs"/>
          <w:rtl/>
        </w:rPr>
        <w:t>-1990</w:t>
      </w:r>
      <w:r w:rsidR="00E01F3E">
        <w:rPr>
          <w:rStyle w:val="default"/>
          <w:rFonts w:cs="FrankRuehl"/>
          <w:rtl/>
        </w:rPr>
        <w:t>, וסעיפים 6כב ו</w:t>
      </w:r>
      <w:r w:rsidR="00E01F3E">
        <w:rPr>
          <w:rStyle w:val="default"/>
          <w:rFonts w:cs="FrankRuehl" w:hint="cs"/>
          <w:rtl/>
        </w:rPr>
        <w:t>-</w:t>
      </w:r>
      <w:r w:rsidR="00E01F3E">
        <w:rPr>
          <w:rStyle w:val="default"/>
          <w:rFonts w:cs="FrankRuehl"/>
          <w:rtl/>
        </w:rPr>
        <w:t>6נז לחוק התקשורת (בזק ושידורים), התשמ"ב</w:t>
      </w:r>
      <w:r w:rsidR="00E01F3E">
        <w:rPr>
          <w:rStyle w:val="default"/>
          <w:rFonts w:cs="FrankRuehl" w:hint="cs"/>
          <w:rtl/>
        </w:rPr>
        <w:t>-1982.</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57" w:name="Rov355"/>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296"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969 (</w:t>
      </w:r>
      <w:hyperlink r:id="rId297"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90ג</w:t>
      </w:r>
    </w:p>
    <w:p w:rsidR="002821B5" w:rsidRPr="006C1286" w:rsidRDefault="002821B5" w:rsidP="002821B5">
      <w:pPr>
        <w:pStyle w:val="P22"/>
        <w:spacing w:before="0"/>
        <w:ind w:left="0" w:right="1134"/>
        <w:rPr>
          <w:rStyle w:val="default"/>
          <w:rFonts w:cs="FrankRuehl" w:hint="cs"/>
          <w:vanish/>
          <w:sz w:val="20"/>
          <w:szCs w:val="20"/>
          <w:shd w:val="clear" w:color="auto" w:fill="FFFF99"/>
          <w:rtl/>
        </w:rPr>
      </w:pPr>
    </w:p>
    <w:p w:rsidR="002821B5" w:rsidRPr="006C1286" w:rsidRDefault="002821B5" w:rsidP="00204BB9">
      <w:pPr>
        <w:pStyle w:val="P22"/>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 xml:space="preserve">מיום </w:t>
      </w:r>
      <w:r w:rsidR="00204BB9" w:rsidRPr="006C1286">
        <w:rPr>
          <w:rStyle w:val="default"/>
          <w:rFonts w:cs="FrankRuehl" w:hint="cs"/>
          <w:vanish/>
          <w:color w:val="FF0000"/>
          <w:sz w:val="20"/>
          <w:szCs w:val="20"/>
          <w:shd w:val="clear" w:color="auto" w:fill="FFFF99"/>
          <w:rtl/>
        </w:rPr>
        <w:t>15.5</w:t>
      </w:r>
      <w:r w:rsidR="000E5D10" w:rsidRPr="006C1286">
        <w:rPr>
          <w:rStyle w:val="default"/>
          <w:rFonts w:cs="FrankRuehl" w:hint="cs"/>
          <w:vanish/>
          <w:color w:val="FF0000"/>
          <w:sz w:val="20"/>
          <w:szCs w:val="20"/>
          <w:shd w:val="clear" w:color="auto" w:fill="FFFF99"/>
          <w:rtl/>
        </w:rPr>
        <w:t>.2017</w:t>
      </w:r>
    </w:p>
    <w:p w:rsidR="002821B5" w:rsidRPr="006C1286" w:rsidRDefault="002821B5" w:rsidP="002821B5">
      <w:pPr>
        <w:pStyle w:val="P22"/>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29</w:t>
      </w:r>
    </w:p>
    <w:p w:rsidR="002821B5" w:rsidRPr="006C1286" w:rsidRDefault="002821B5" w:rsidP="002821B5">
      <w:pPr>
        <w:pStyle w:val="P22"/>
        <w:spacing w:before="0"/>
        <w:ind w:left="0" w:right="1134"/>
        <w:rPr>
          <w:rStyle w:val="default"/>
          <w:rFonts w:cs="FrankRuehl" w:hint="cs"/>
          <w:vanish/>
          <w:sz w:val="20"/>
          <w:szCs w:val="20"/>
          <w:shd w:val="clear" w:color="auto" w:fill="FFFF99"/>
          <w:rtl/>
        </w:rPr>
      </w:pPr>
      <w:hyperlink r:id="rId298" w:history="1">
        <w:r w:rsidRPr="006C1286">
          <w:rPr>
            <w:rStyle w:val="Hyperlink"/>
            <w:rFonts w:cs="FrankRuehl" w:hint="cs"/>
            <w:vanish/>
            <w:szCs w:val="20"/>
            <w:shd w:val="clear" w:color="auto" w:fill="FFFF99"/>
            <w:rtl/>
          </w:rPr>
          <w:t>ס"ח תשע"ד מס' 2471</w:t>
        </w:r>
      </w:hyperlink>
      <w:r w:rsidRPr="006C1286">
        <w:rPr>
          <w:rStyle w:val="default"/>
          <w:rFonts w:cs="FrankRuehl" w:hint="cs"/>
          <w:vanish/>
          <w:sz w:val="20"/>
          <w:szCs w:val="20"/>
          <w:shd w:val="clear" w:color="auto" w:fill="FFFF99"/>
          <w:rtl/>
        </w:rPr>
        <w:t xml:space="preserve"> מיום 11.8.2014 עמ' 813 (</w:t>
      </w:r>
      <w:hyperlink r:id="rId299" w:history="1">
        <w:r w:rsidRPr="006C1286">
          <w:rPr>
            <w:rStyle w:val="Hyperlink"/>
            <w:rFonts w:cs="FrankRuehl" w:hint="cs"/>
            <w:vanish/>
            <w:szCs w:val="20"/>
            <w:shd w:val="clear" w:color="auto" w:fill="FFFF99"/>
            <w:rtl/>
          </w:rPr>
          <w:t>ה"ח 869</w:t>
        </w:r>
      </w:hyperlink>
      <w:r w:rsidRPr="006C1286">
        <w:rPr>
          <w:rStyle w:val="default"/>
          <w:rFonts w:cs="FrankRuehl" w:hint="cs"/>
          <w:vanish/>
          <w:sz w:val="20"/>
          <w:szCs w:val="20"/>
          <w:shd w:val="clear" w:color="auto" w:fill="FFFF99"/>
          <w:rtl/>
        </w:rPr>
        <w:t>)</w:t>
      </w:r>
    </w:p>
    <w:p w:rsidR="00871E79" w:rsidRPr="006C1286" w:rsidRDefault="00871E79" w:rsidP="00871E79">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צו תשע"ה-2015</w:t>
      </w:r>
    </w:p>
    <w:p w:rsidR="00871E79" w:rsidRPr="006C1286" w:rsidRDefault="00871E79" w:rsidP="00871E79">
      <w:pPr>
        <w:pStyle w:val="P22"/>
        <w:spacing w:before="0"/>
        <w:ind w:left="0" w:right="1134"/>
        <w:rPr>
          <w:rStyle w:val="default"/>
          <w:rFonts w:cs="FrankRuehl" w:hint="cs"/>
          <w:vanish/>
          <w:sz w:val="20"/>
          <w:szCs w:val="20"/>
          <w:shd w:val="clear" w:color="auto" w:fill="FFFF99"/>
          <w:rtl/>
        </w:rPr>
      </w:pPr>
      <w:hyperlink r:id="rId300" w:history="1">
        <w:r w:rsidRPr="006C1286">
          <w:rPr>
            <w:rStyle w:val="Hyperlink"/>
            <w:rFonts w:cs="FrankRuehl" w:hint="cs"/>
            <w:vanish/>
            <w:szCs w:val="20"/>
            <w:shd w:val="clear" w:color="auto" w:fill="FFFF99"/>
            <w:rtl/>
          </w:rPr>
          <w:t>ק"ת תשע"ה מס' 7504</w:t>
        </w:r>
      </w:hyperlink>
      <w:r w:rsidRPr="006C1286">
        <w:rPr>
          <w:rStyle w:val="default"/>
          <w:rFonts w:cs="FrankRuehl" w:hint="cs"/>
          <w:vanish/>
          <w:sz w:val="20"/>
          <w:szCs w:val="20"/>
          <w:shd w:val="clear" w:color="auto" w:fill="FFFF99"/>
          <w:rtl/>
        </w:rPr>
        <w:t xml:space="preserve"> מיום 30.3.2015 עמ' 1108</w:t>
      </w:r>
    </w:p>
    <w:p w:rsidR="00F23B17" w:rsidRPr="006C1286" w:rsidRDefault="00F23B17" w:rsidP="00F23B17">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צו (מס' 2) תשע"ה-2015</w:t>
      </w:r>
    </w:p>
    <w:p w:rsidR="00F23B17" w:rsidRPr="006C1286" w:rsidRDefault="00F23B17" w:rsidP="00F23B17">
      <w:pPr>
        <w:pStyle w:val="P00"/>
        <w:spacing w:before="0"/>
        <w:ind w:left="0" w:right="1134"/>
        <w:rPr>
          <w:rStyle w:val="default"/>
          <w:rFonts w:cs="FrankRuehl" w:hint="cs"/>
          <w:vanish/>
          <w:sz w:val="20"/>
          <w:szCs w:val="20"/>
          <w:shd w:val="clear" w:color="auto" w:fill="FFFF99"/>
          <w:rtl/>
        </w:rPr>
      </w:pPr>
      <w:hyperlink r:id="rId301" w:history="1">
        <w:r w:rsidRPr="006C1286">
          <w:rPr>
            <w:rStyle w:val="Hyperlink"/>
            <w:rFonts w:cs="FrankRuehl" w:hint="cs"/>
            <w:vanish/>
            <w:szCs w:val="20"/>
            <w:shd w:val="clear" w:color="auto" w:fill="FFFF99"/>
            <w:rtl/>
          </w:rPr>
          <w:t>ק"ת תשע"ה מס' 7527</w:t>
        </w:r>
      </w:hyperlink>
      <w:r w:rsidRPr="006C1286">
        <w:rPr>
          <w:rStyle w:val="default"/>
          <w:rFonts w:cs="FrankRuehl" w:hint="cs"/>
          <w:vanish/>
          <w:sz w:val="20"/>
          <w:szCs w:val="20"/>
          <w:shd w:val="clear" w:color="auto" w:fill="FFFF99"/>
          <w:rtl/>
        </w:rPr>
        <w:t xml:space="preserve"> מיום 30.6.2015 עמ' 1330</w:t>
      </w:r>
    </w:p>
    <w:p w:rsidR="00F23B17" w:rsidRPr="006C1286" w:rsidRDefault="00F23B17" w:rsidP="00F23B17">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 xml:space="preserve">תיקון מס' </w:t>
      </w:r>
      <w:r w:rsidRPr="006C1286">
        <w:rPr>
          <w:rStyle w:val="default"/>
          <w:rFonts w:cs="FrankRuehl" w:hint="cs"/>
          <w:b/>
          <w:bCs/>
          <w:vanish/>
          <w:szCs w:val="20"/>
          <w:shd w:val="clear" w:color="auto" w:fill="FFFF99"/>
          <w:rtl/>
        </w:rPr>
        <w:t>29</w:t>
      </w:r>
      <w:r w:rsidRPr="006C1286">
        <w:rPr>
          <w:rStyle w:val="default"/>
          <w:rFonts w:cs="FrankRuehl" w:hint="cs"/>
          <w:b/>
          <w:bCs/>
          <w:vanish/>
          <w:sz w:val="20"/>
          <w:szCs w:val="20"/>
          <w:shd w:val="clear" w:color="auto" w:fill="FFFF99"/>
          <w:rtl/>
        </w:rPr>
        <w:t xml:space="preserve"> (תיקון)</w:t>
      </w:r>
    </w:p>
    <w:p w:rsidR="00F23B17" w:rsidRPr="006C1286" w:rsidRDefault="00F23B17" w:rsidP="00F23B17">
      <w:pPr>
        <w:pStyle w:val="P00"/>
        <w:spacing w:before="0"/>
        <w:ind w:left="0" w:right="1134"/>
        <w:rPr>
          <w:rStyle w:val="default"/>
          <w:rFonts w:cs="FrankRuehl" w:hint="cs"/>
          <w:vanish/>
          <w:sz w:val="20"/>
          <w:szCs w:val="20"/>
          <w:shd w:val="clear" w:color="auto" w:fill="FFFF99"/>
          <w:rtl/>
        </w:rPr>
      </w:pPr>
      <w:hyperlink r:id="rId302" w:history="1">
        <w:r w:rsidRPr="006C1286">
          <w:rPr>
            <w:rStyle w:val="Hyperlink"/>
            <w:rFonts w:cs="FrankRuehl" w:hint="cs"/>
            <w:vanish/>
            <w:szCs w:val="20"/>
            <w:shd w:val="clear" w:color="auto" w:fill="FFFF99"/>
            <w:rtl/>
          </w:rPr>
          <w:t>ס"ח תשע"ה מס' 2502</w:t>
        </w:r>
      </w:hyperlink>
      <w:r w:rsidRPr="006C1286">
        <w:rPr>
          <w:rStyle w:val="default"/>
          <w:rFonts w:cs="FrankRuehl" w:hint="cs"/>
          <w:vanish/>
          <w:sz w:val="20"/>
          <w:szCs w:val="20"/>
          <w:shd w:val="clear" w:color="auto" w:fill="FFFF99"/>
          <w:rtl/>
        </w:rPr>
        <w:t xml:space="preserve"> מיום 10.9.2015 עמ' 292 (</w:t>
      </w:r>
      <w:hyperlink r:id="rId303" w:history="1">
        <w:r w:rsidRPr="006C1286">
          <w:rPr>
            <w:rStyle w:val="Hyperlink"/>
            <w:rFonts w:cs="FrankRuehl" w:hint="cs"/>
            <w:vanish/>
            <w:szCs w:val="20"/>
            <w:shd w:val="clear" w:color="auto" w:fill="FFFF99"/>
            <w:rtl/>
          </w:rPr>
          <w:t>ה"ח 942</w:t>
        </w:r>
      </w:hyperlink>
      <w:r w:rsidRPr="006C1286">
        <w:rPr>
          <w:rStyle w:val="default"/>
          <w:rFonts w:cs="FrankRuehl" w:hint="cs"/>
          <w:vanish/>
          <w:sz w:val="20"/>
          <w:szCs w:val="20"/>
          <w:shd w:val="clear" w:color="auto" w:fill="FFFF99"/>
          <w:rtl/>
        </w:rPr>
        <w:t>)</w:t>
      </w:r>
    </w:p>
    <w:p w:rsidR="002814BF" w:rsidRPr="006C1286" w:rsidRDefault="002814BF" w:rsidP="002814BF">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29 (תיקון מס' 2)</w:t>
      </w:r>
    </w:p>
    <w:p w:rsidR="002814BF" w:rsidRPr="006C1286" w:rsidRDefault="002814BF" w:rsidP="002814BF">
      <w:pPr>
        <w:pStyle w:val="P00"/>
        <w:spacing w:before="0"/>
        <w:ind w:left="0" w:right="1134"/>
        <w:rPr>
          <w:rStyle w:val="default"/>
          <w:rFonts w:cs="FrankRuehl" w:hint="cs"/>
          <w:vanish/>
          <w:sz w:val="20"/>
          <w:szCs w:val="20"/>
          <w:shd w:val="clear" w:color="auto" w:fill="FFFF99"/>
          <w:rtl/>
        </w:rPr>
      </w:pPr>
      <w:hyperlink r:id="rId304" w:history="1">
        <w:r w:rsidRPr="006C1286">
          <w:rPr>
            <w:rStyle w:val="Hyperlink"/>
            <w:rFonts w:cs="FrankRuehl" w:hint="cs"/>
            <w:vanish/>
            <w:szCs w:val="20"/>
            <w:shd w:val="clear" w:color="auto" w:fill="FFFF99"/>
            <w:rtl/>
          </w:rPr>
          <w:t>ס"ח תשע"ו מס' 2541</w:t>
        </w:r>
      </w:hyperlink>
      <w:r w:rsidRPr="006C1286">
        <w:rPr>
          <w:rStyle w:val="default"/>
          <w:rFonts w:cs="FrankRuehl" w:hint="cs"/>
          <w:vanish/>
          <w:sz w:val="20"/>
          <w:szCs w:val="20"/>
          <w:shd w:val="clear" w:color="auto" w:fill="FFFF99"/>
          <w:rtl/>
        </w:rPr>
        <w:t xml:space="preserve"> מיום 30.3.2016 עמ' 655 (</w:t>
      </w:r>
      <w:hyperlink r:id="rId305" w:history="1">
        <w:r w:rsidRPr="006C1286">
          <w:rPr>
            <w:rStyle w:val="Hyperlink"/>
            <w:rFonts w:cs="FrankRuehl" w:hint="cs"/>
            <w:vanish/>
            <w:szCs w:val="20"/>
            <w:shd w:val="clear" w:color="auto" w:fill="FFFF99"/>
            <w:rtl/>
          </w:rPr>
          <w:t>ה"ח 1030</w:t>
        </w:r>
      </w:hyperlink>
      <w:r w:rsidRPr="006C1286">
        <w:rPr>
          <w:rStyle w:val="default"/>
          <w:rFonts w:cs="FrankRuehl" w:hint="cs"/>
          <w:vanish/>
          <w:sz w:val="20"/>
          <w:szCs w:val="20"/>
          <w:shd w:val="clear" w:color="auto" w:fill="FFFF99"/>
          <w:rtl/>
        </w:rPr>
        <w:t>)</w:t>
      </w:r>
    </w:p>
    <w:p w:rsidR="000E5D10" w:rsidRPr="006C1286" w:rsidRDefault="000E5D10" w:rsidP="000E5D10">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29 (תיקון מס' 3)</w:t>
      </w:r>
    </w:p>
    <w:p w:rsidR="000E5D10" w:rsidRPr="006C1286" w:rsidRDefault="000E5D10" w:rsidP="000E5D10">
      <w:pPr>
        <w:pStyle w:val="P00"/>
        <w:spacing w:before="0"/>
        <w:ind w:left="0" w:right="1134"/>
        <w:rPr>
          <w:rStyle w:val="default"/>
          <w:rFonts w:cs="FrankRuehl" w:hint="cs"/>
          <w:vanish/>
          <w:szCs w:val="20"/>
          <w:shd w:val="clear" w:color="auto" w:fill="FFFF99"/>
          <w:rtl/>
        </w:rPr>
      </w:pPr>
      <w:hyperlink r:id="rId306" w:history="1">
        <w:r w:rsidRPr="006C1286">
          <w:rPr>
            <w:rStyle w:val="Hyperlink"/>
            <w:rFonts w:cs="FrankRuehl" w:hint="cs"/>
            <w:vanish/>
            <w:szCs w:val="20"/>
            <w:shd w:val="clear" w:color="auto" w:fill="FFFF99"/>
            <w:rtl/>
          </w:rPr>
          <w:t>ס"ח תשע"ו מס' 2577</w:t>
        </w:r>
      </w:hyperlink>
      <w:r w:rsidRPr="006C1286">
        <w:rPr>
          <w:rStyle w:val="default"/>
          <w:rFonts w:cs="FrankRuehl" w:hint="cs"/>
          <w:vanish/>
          <w:szCs w:val="20"/>
          <w:shd w:val="clear" w:color="auto" w:fill="FFFF99"/>
          <w:rtl/>
        </w:rPr>
        <w:t xml:space="preserve"> מיום 16.8.2016 עמ' 1202 (</w:t>
      </w:r>
      <w:hyperlink r:id="rId307" w:history="1">
        <w:r w:rsidRPr="006C1286">
          <w:rPr>
            <w:rStyle w:val="Hyperlink"/>
            <w:rFonts w:cs="FrankRuehl" w:hint="cs"/>
            <w:vanish/>
            <w:szCs w:val="20"/>
            <w:shd w:val="clear" w:color="auto" w:fill="FFFF99"/>
            <w:rtl/>
          </w:rPr>
          <w:t>ה"ח 1078</w:t>
        </w:r>
      </w:hyperlink>
      <w:r w:rsidRPr="006C1286">
        <w:rPr>
          <w:rStyle w:val="default"/>
          <w:rFonts w:cs="FrankRuehl" w:hint="cs"/>
          <w:vanish/>
          <w:szCs w:val="20"/>
          <w:shd w:val="clear" w:color="auto" w:fill="FFFF99"/>
          <w:rtl/>
        </w:rPr>
        <w:t>)</w:t>
      </w:r>
    </w:p>
    <w:p w:rsidR="00204BB9" w:rsidRPr="006C1286" w:rsidRDefault="00204BB9" w:rsidP="00204BB9">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 xml:space="preserve">תיקון מס' 29 (תיקון מס' </w:t>
      </w:r>
      <w:r w:rsidRPr="006C1286">
        <w:rPr>
          <w:rStyle w:val="default"/>
          <w:rFonts w:cs="FrankRuehl" w:hint="cs"/>
          <w:b/>
          <w:bCs/>
          <w:vanish/>
          <w:szCs w:val="20"/>
          <w:shd w:val="clear" w:color="auto" w:fill="FFFF99"/>
          <w:rtl/>
        </w:rPr>
        <w:t>4</w:t>
      </w:r>
      <w:r w:rsidRPr="006C1286">
        <w:rPr>
          <w:rStyle w:val="default"/>
          <w:rFonts w:cs="FrankRuehl" w:hint="cs"/>
          <w:b/>
          <w:bCs/>
          <w:vanish/>
          <w:sz w:val="20"/>
          <w:szCs w:val="20"/>
          <w:shd w:val="clear" w:color="auto" w:fill="FFFF99"/>
          <w:rtl/>
        </w:rPr>
        <w:t>)</w:t>
      </w:r>
    </w:p>
    <w:p w:rsidR="00204BB9" w:rsidRPr="006C1286" w:rsidRDefault="00204BB9" w:rsidP="00204BB9">
      <w:pPr>
        <w:pStyle w:val="P00"/>
        <w:spacing w:before="0"/>
        <w:ind w:left="0" w:right="1134"/>
        <w:rPr>
          <w:rStyle w:val="default"/>
          <w:rFonts w:cs="FrankRuehl" w:hint="cs"/>
          <w:vanish/>
          <w:sz w:val="20"/>
          <w:szCs w:val="20"/>
          <w:shd w:val="clear" w:color="auto" w:fill="FFFF99"/>
          <w:rtl/>
        </w:rPr>
      </w:pPr>
      <w:hyperlink r:id="rId308" w:history="1">
        <w:r w:rsidRPr="006C1286">
          <w:rPr>
            <w:rStyle w:val="Hyperlink"/>
            <w:rFonts w:cs="FrankRuehl" w:hint="cs"/>
            <w:vanish/>
            <w:szCs w:val="20"/>
            <w:shd w:val="clear" w:color="auto" w:fill="FFFF99"/>
            <w:rtl/>
          </w:rPr>
          <w:t>ס"ח תשע"ז מס' 2636</w:t>
        </w:r>
      </w:hyperlink>
      <w:r w:rsidRPr="006C1286">
        <w:rPr>
          <w:rStyle w:val="default"/>
          <w:rFonts w:cs="FrankRuehl" w:hint="cs"/>
          <w:vanish/>
          <w:sz w:val="20"/>
          <w:szCs w:val="20"/>
          <w:shd w:val="clear" w:color="auto" w:fill="FFFF99"/>
          <w:rtl/>
        </w:rPr>
        <w:t xml:space="preserve"> מיום 27.4.2017 עמ' 928 (</w:t>
      </w:r>
      <w:hyperlink r:id="rId309" w:history="1">
        <w:r w:rsidRPr="006C1286">
          <w:rPr>
            <w:rStyle w:val="Hyperlink"/>
            <w:rFonts w:cs="FrankRuehl" w:hint="cs"/>
            <w:vanish/>
            <w:szCs w:val="20"/>
            <w:shd w:val="clear" w:color="auto" w:fill="FFFF99"/>
            <w:rtl/>
          </w:rPr>
          <w:t>ה"ח 1131</w:t>
        </w:r>
      </w:hyperlink>
      <w:r w:rsidRPr="006C1286">
        <w:rPr>
          <w:rStyle w:val="default"/>
          <w:rFonts w:cs="FrankRuehl" w:hint="cs"/>
          <w:vanish/>
          <w:sz w:val="20"/>
          <w:szCs w:val="20"/>
          <w:shd w:val="clear" w:color="auto" w:fill="FFFF99"/>
          <w:rtl/>
        </w:rPr>
        <w:t>)</w:t>
      </w:r>
    </w:p>
    <w:p w:rsidR="002821B5" w:rsidRPr="006C1286" w:rsidRDefault="002821B5" w:rsidP="00194A81">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הכרזה לפי סעיף 90ב דינה כדין הודעה מטעם הממשלה </w:t>
      </w:r>
      <w:r w:rsidRPr="006C1286">
        <w:rPr>
          <w:rStyle w:val="default"/>
          <w:rFonts w:cs="FrankRuehl"/>
          <w:strike/>
          <w:vanish/>
          <w:sz w:val="22"/>
          <w:szCs w:val="22"/>
          <w:shd w:val="clear" w:color="auto" w:fill="FFFF99"/>
          <w:rtl/>
        </w:rPr>
        <w:t>לפי סעיף 46 לחוק רשות השידור, התשכ"ה</w:t>
      </w:r>
      <w:r w:rsidRPr="006C1286">
        <w:rPr>
          <w:rStyle w:val="default"/>
          <w:rFonts w:cs="FrankRuehl" w:hint="cs"/>
          <w:strike/>
          <w:vanish/>
          <w:sz w:val="22"/>
          <w:szCs w:val="22"/>
          <w:shd w:val="clear" w:color="auto" w:fill="FFFF99"/>
          <w:rtl/>
        </w:rPr>
        <w:t>-1965</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לפי סעיף 86 לחוק השידור הציבורי, התשע"ד-2014</w:t>
      </w:r>
      <w:r w:rsidRPr="006C1286">
        <w:rPr>
          <w:rStyle w:val="default"/>
          <w:rFonts w:cs="FrankRuehl"/>
          <w:vanish/>
          <w:sz w:val="22"/>
          <w:szCs w:val="22"/>
          <w:shd w:val="clear" w:color="auto" w:fill="FFFF99"/>
          <w:rtl/>
        </w:rPr>
        <w:t>, סעיף 50 לחוק הרשות השניה לטלוויזיה ורדיו, התש"ן</w:t>
      </w:r>
      <w:r w:rsidRPr="006C1286">
        <w:rPr>
          <w:rStyle w:val="default"/>
          <w:rFonts w:cs="FrankRuehl" w:hint="cs"/>
          <w:vanish/>
          <w:sz w:val="22"/>
          <w:szCs w:val="22"/>
          <w:shd w:val="clear" w:color="auto" w:fill="FFFF99"/>
          <w:rtl/>
        </w:rPr>
        <w:t>-1990</w:t>
      </w:r>
      <w:r w:rsidRPr="006C1286">
        <w:rPr>
          <w:rStyle w:val="default"/>
          <w:rFonts w:cs="FrankRuehl"/>
          <w:vanish/>
          <w:sz w:val="22"/>
          <w:szCs w:val="22"/>
          <w:shd w:val="clear" w:color="auto" w:fill="FFFF99"/>
          <w:rtl/>
        </w:rPr>
        <w:t>, וסעיפים 6כב ו</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6נז לחוק התקשורת (בזק ושידורים), התשמ"ב</w:t>
      </w:r>
      <w:r w:rsidRPr="006C1286">
        <w:rPr>
          <w:rStyle w:val="default"/>
          <w:rFonts w:cs="FrankRuehl" w:hint="cs"/>
          <w:vanish/>
          <w:sz w:val="22"/>
          <w:szCs w:val="22"/>
          <w:shd w:val="clear" w:color="auto" w:fill="FFFF99"/>
          <w:rtl/>
        </w:rPr>
        <w:t>-1982.</w:t>
      </w:r>
    </w:p>
    <w:p w:rsidR="002814BF" w:rsidRPr="006C1286" w:rsidRDefault="002814BF" w:rsidP="002814BF">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31.3.2016</w:t>
      </w:r>
    </w:p>
    <w:p w:rsidR="002814BF" w:rsidRPr="006C1286" w:rsidRDefault="002814BF" w:rsidP="002814BF">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29 (תיקון מס' 2)</w:t>
      </w:r>
    </w:p>
    <w:p w:rsidR="002814BF" w:rsidRPr="006C1286" w:rsidRDefault="002814BF" w:rsidP="002814BF">
      <w:pPr>
        <w:pStyle w:val="P00"/>
        <w:spacing w:before="0"/>
        <w:ind w:left="0" w:right="1134"/>
        <w:rPr>
          <w:rStyle w:val="default"/>
          <w:rFonts w:cs="FrankRuehl" w:hint="cs"/>
          <w:vanish/>
          <w:sz w:val="20"/>
          <w:szCs w:val="20"/>
          <w:shd w:val="clear" w:color="auto" w:fill="FFFF99"/>
          <w:rtl/>
        </w:rPr>
      </w:pPr>
      <w:hyperlink r:id="rId310" w:history="1">
        <w:r w:rsidRPr="006C1286">
          <w:rPr>
            <w:rStyle w:val="Hyperlink"/>
            <w:rFonts w:cs="FrankRuehl" w:hint="cs"/>
            <w:vanish/>
            <w:szCs w:val="20"/>
            <w:shd w:val="clear" w:color="auto" w:fill="FFFF99"/>
            <w:rtl/>
          </w:rPr>
          <w:t>ס"ח תשע"ו מס' 2541</w:t>
        </w:r>
      </w:hyperlink>
      <w:r w:rsidRPr="006C1286">
        <w:rPr>
          <w:rStyle w:val="default"/>
          <w:rFonts w:cs="FrankRuehl" w:hint="cs"/>
          <w:vanish/>
          <w:sz w:val="20"/>
          <w:szCs w:val="20"/>
          <w:shd w:val="clear" w:color="auto" w:fill="FFFF99"/>
          <w:rtl/>
        </w:rPr>
        <w:t xml:space="preserve"> מיום 30.3.2016 עמ' 655 (</w:t>
      </w:r>
      <w:hyperlink r:id="rId311" w:history="1">
        <w:r w:rsidRPr="006C1286">
          <w:rPr>
            <w:rStyle w:val="Hyperlink"/>
            <w:rFonts w:cs="FrankRuehl" w:hint="cs"/>
            <w:vanish/>
            <w:szCs w:val="20"/>
            <w:shd w:val="clear" w:color="auto" w:fill="FFFF99"/>
            <w:rtl/>
          </w:rPr>
          <w:t>ה"ח 1030</w:t>
        </w:r>
      </w:hyperlink>
      <w:r w:rsidRPr="006C1286">
        <w:rPr>
          <w:rStyle w:val="default"/>
          <w:rFonts w:cs="FrankRuehl" w:hint="cs"/>
          <w:vanish/>
          <w:sz w:val="20"/>
          <w:szCs w:val="20"/>
          <w:shd w:val="clear" w:color="auto" w:fill="FFFF99"/>
          <w:rtl/>
        </w:rPr>
        <w:t>)</w:t>
      </w:r>
    </w:p>
    <w:p w:rsidR="002814BF" w:rsidRPr="006C1286" w:rsidRDefault="002814BF" w:rsidP="00267268">
      <w:pPr>
        <w:pStyle w:val="P00"/>
        <w:ind w:left="0" w:right="1134"/>
        <w:rPr>
          <w:rStyle w:val="default"/>
          <w:rFonts w:cs="FrankRuehl"/>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הכרזה לפי סעיף 90ב דינה כדין הודעה מטעם הממשלה </w:t>
      </w:r>
      <w:r w:rsidRPr="006C1286">
        <w:rPr>
          <w:rStyle w:val="default"/>
          <w:rFonts w:cs="FrankRuehl" w:hint="cs"/>
          <w:vanish/>
          <w:sz w:val="22"/>
          <w:szCs w:val="22"/>
          <w:shd w:val="clear" w:color="auto" w:fill="FFFF99"/>
          <w:rtl/>
        </w:rPr>
        <w:t xml:space="preserve">לפי סעיף 86 </w:t>
      </w:r>
      <w:r w:rsidRPr="006C1286">
        <w:rPr>
          <w:rStyle w:val="default"/>
          <w:rFonts w:cs="FrankRuehl" w:hint="cs"/>
          <w:strike/>
          <w:vanish/>
          <w:sz w:val="22"/>
          <w:szCs w:val="22"/>
          <w:shd w:val="clear" w:color="auto" w:fill="FFFF99"/>
          <w:rtl/>
        </w:rPr>
        <w:t>לחוק השידור הציבורי, התשע"ד-2014</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לחוק השידור הציבורי הישראלי, התשע"ד-2014</w:t>
      </w:r>
      <w:r w:rsidRPr="006C1286">
        <w:rPr>
          <w:rStyle w:val="default"/>
          <w:rFonts w:cs="FrankRuehl"/>
          <w:vanish/>
          <w:sz w:val="22"/>
          <w:szCs w:val="22"/>
          <w:shd w:val="clear" w:color="auto" w:fill="FFFF99"/>
          <w:rtl/>
        </w:rPr>
        <w:t>, סעיף 50 לחוק הרשות השניה לטלוויזיה ורדיו, התש"ן</w:t>
      </w:r>
      <w:r w:rsidRPr="006C1286">
        <w:rPr>
          <w:rStyle w:val="default"/>
          <w:rFonts w:cs="FrankRuehl" w:hint="cs"/>
          <w:vanish/>
          <w:sz w:val="22"/>
          <w:szCs w:val="22"/>
          <w:shd w:val="clear" w:color="auto" w:fill="FFFF99"/>
          <w:rtl/>
        </w:rPr>
        <w:t>-1990</w:t>
      </w:r>
      <w:r w:rsidRPr="006C1286">
        <w:rPr>
          <w:rStyle w:val="default"/>
          <w:rFonts w:cs="FrankRuehl"/>
          <w:vanish/>
          <w:sz w:val="22"/>
          <w:szCs w:val="22"/>
          <w:shd w:val="clear" w:color="auto" w:fill="FFFF99"/>
          <w:rtl/>
        </w:rPr>
        <w:t>, וסעיפים 6כב ו</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6נז לחוק התקשורת (בזק ושידורים), התשמ"ב</w:t>
      </w:r>
      <w:r w:rsidRPr="006C1286">
        <w:rPr>
          <w:rStyle w:val="default"/>
          <w:rFonts w:cs="FrankRuehl" w:hint="cs"/>
          <w:vanish/>
          <w:sz w:val="22"/>
          <w:szCs w:val="22"/>
          <w:shd w:val="clear" w:color="auto" w:fill="FFFF99"/>
          <w:rtl/>
        </w:rPr>
        <w:t>-1982.</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p>
    <w:p w:rsidR="00AE1D70" w:rsidRPr="006C1286" w:rsidRDefault="00AE1D70" w:rsidP="00AE1D7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hyperlink r:id="rId312"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13"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AE1D70" w:rsidRPr="00AE1D70" w:rsidRDefault="00AE1D70" w:rsidP="00AE1D70">
      <w:pPr>
        <w:pStyle w:val="P00"/>
        <w:ind w:left="0" w:right="1134"/>
        <w:rPr>
          <w:rStyle w:val="default"/>
          <w:rFonts w:cs="FrankRuehl"/>
          <w:sz w:val="2"/>
          <w:szCs w:val="2"/>
          <w:shd w:val="clear" w:color="auto" w:fill="FFFF99"/>
          <w:rtl/>
        </w:rPr>
      </w:pPr>
      <w:r w:rsidRPr="006C1286">
        <w:rPr>
          <w:rFonts w:cs="Miriam" w:hint="cs"/>
          <w:vanish/>
          <w:sz w:val="16"/>
          <w:szCs w:val="16"/>
          <w:shd w:val="clear" w:color="auto" w:fill="FFFF99"/>
          <w:rtl/>
        </w:rPr>
        <w:t xml:space="preserve">תוקף הכרזה על </w:t>
      </w:r>
      <w:r w:rsidRPr="006C1286">
        <w:rPr>
          <w:rFonts w:cs="Miriam" w:hint="cs"/>
          <w:strike/>
          <w:vanish/>
          <w:sz w:val="16"/>
          <w:szCs w:val="16"/>
          <w:shd w:val="clear" w:color="auto" w:fill="FFFF99"/>
          <w:rtl/>
        </w:rPr>
        <w:t>אירוע אסון המוני</w:t>
      </w:r>
      <w:r w:rsidRPr="006C1286">
        <w:rPr>
          <w:rFonts w:cs="Miriam" w:hint="cs"/>
          <w:vanish/>
          <w:sz w:val="16"/>
          <w:szCs w:val="16"/>
          <w:shd w:val="clear" w:color="auto" w:fill="FFFF99"/>
          <w:rtl/>
        </w:rPr>
        <w:t xml:space="preserve"> </w:t>
      </w:r>
      <w:r w:rsidRPr="006C1286">
        <w:rPr>
          <w:rFonts w:cs="Miriam" w:hint="cs"/>
          <w:vanish/>
          <w:sz w:val="16"/>
          <w:szCs w:val="16"/>
          <w:u w:val="single"/>
          <w:shd w:val="clear" w:color="auto" w:fill="FFFF99"/>
          <w:rtl/>
        </w:rPr>
        <w:t>אירוע חירום אזרחי</w:t>
      </w:r>
      <w:bookmarkEnd w:id="257"/>
    </w:p>
    <w:p w:rsidR="00E01F3E" w:rsidRDefault="00E01F3E">
      <w:pPr>
        <w:pStyle w:val="P00"/>
        <w:spacing w:before="72"/>
        <w:ind w:left="0" w:right="1134"/>
        <w:rPr>
          <w:rStyle w:val="default"/>
          <w:rFonts w:cs="FrankRuehl" w:hint="cs"/>
          <w:rtl/>
        </w:rPr>
      </w:pPr>
      <w:bookmarkStart w:id="258" w:name="Seif118"/>
      <w:bookmarkEnd w:id="258"/>
      <w:r>
        <w:rPr>
          <w:rFonts w:cs="Miriam"/>
          <w:szCs w:val="32"/>
          <w:rtl/>
          <w:lang w:val="he-IL"/>
        </w:rPr>
        <w:pict>
          <v:shape id="_x0000_s2266" type="#_x0000_t202" style="position:absolute;left:0;text-align:left;margin-left:470.25pt;margin-top:7.1pt;width:1in;height:48.6pt;z-index:251696640"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 xml:space="preserve">סמכויות באירוע </w:t>
                  </w:r>
                  <w:r w:rsidR="008075B3">
                    <w:rPr>
                      <w:rFonts w:cs="Miriam" w:hint="cs"/>
                      <w:sz w:val="18"/>
                      <w:szCs w:val="18"/>
                      <w:rtl/>
                    </w:rPr>
                    <w:t>חירום אזרחי</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075B3" w:rsidRDefault="008075B3">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ד.</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באירוע </w:t>
      </w:r>
      <w:r w:rsidR="008075B3">
        <w:rPr>
          <w:rStyle w:val="default"/>
          <w:rFonts w:cs="FrankRuehl" w:hint="cs"/>
          <w:rtl/>
        </w:rPr>
        <w:t>חירום אזרחי</w:t>
      </w:r>
      <w:r>
        <w:rPr>
          <w:rStyle w:val="default"/>
          <w:rFonts w:cs="FrankRuehl"/>
          <w:rtl/>
        </w:rPr>
        <w:t>, למעט אירוע כאמור בסעיף קטן (ז), תהא</w:t>
      </w:r>
      <w:r>
        <w:rPr>
          <w:rStyle w:val="default"/>
          <w:rFonts w:cs="FrankRuehl" w:hint="cs"/>
          <w:rtl/>
        </w:rPr>
        <w:t xml:space="preserve"> </w:t>
      </w:r>
      <w:r>
        <w:rPr>
          <w:rStyle w:val="default"/>
          <w:rFonts w:cs="FrankRuehl"/>
          <w:rtl/>
        </w:rPr>
        <w:t>משטרת ישראל אחראית לפיקוד ולשליטה בטיפול באירוע ויהיו לה הסמכויות כמפורט בפרק זה.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מהוראות פרק זה, יהיו כל גוף הצלה וכל משרד ממשלתי או כל גוף אחר, מוסמכים ואחראים לנקוט את כל האמצעים</w:t>
      </w:r>
      <w:r>
        <w:rPr>
          <w:rStyle w:val="default"/>
          <w:rFonts w:cs="FrankRuehl" w:hint="cs"/>
          <w:rtl/>
        </w:rPr>
        <w:t xml:space="preserve"> </w:t>
      </w:r>
      <w:r>
        <w:rPr>
          <w:rStyle w:val="default"/>
          <w:rFonts w:cs="FrankRuehl"/>
          <w:rtl/>
        </w:rPr>
        <w:t xml:space="preserve">הנדרשים לשם היערכות לקראת אירוע </w:t>
      </w:r>
      <w:r w:rsidR="008075B3">
        <w:rPr>
          <w:rStyle w:val="default"/>
          <w:rFonts w:cs="FrankRuehl" w:hint="cs"/>
          <w:rtl/>
        </w:rPr>
        <w:t>חירום אזרחי</w:t>
      </w:r>
      <w:r>
        <w:rPr>
          <w:rStyle w:val="default"/>
          <w:rFonts w:cs="FrankRuehl"/>
          <w:rtl/>
        </w:rPr>
        <w:t xml:space="preserve"> ולמניעה או לצמצום</w:t>
      </w:r>
      <w:r>
        <w:rPr>
          <w:rStyle w:val="default"/>
          <w:rFonts w:cs="FrankRuehl" w:hint="cs"/>
          <w:rtl/>
        </w:rPr>
        <w:t xml:space="preserve"> </w:t>
      </w:r>
      <w:r>
        <w:rPr>
          <w:rStyle w:val="default"/>
          <w:rFonts w:cs="FrankRuehl"/>
          <w:rtl/>
        </w:rPr>
        <w:t>נזקים בעת התרחשותו של אירוע כאמור בתחום שהם מופקדים עליו לפי כל דין, ובהתאם להוראות להפעלה משולבת ולהוראות המקצועיות.</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באירוע </w:t>
      </w:r>
      <w:r w:rsidR="008075B3">
        <w:rPr>
          <w:rStyle w:val="default"/>
          <w:rFonts w:cs="FrankRuehl" w:hint="cs"/>
          <w:rtl/>
        </w:rPr>
        <w:t>חירום אזרחי</w:t>
      </w:r>
      <w:r>
        <w:rPr>
          <w:rStyle w:val="default"/>
          <w:rFonts w:cs="FrankRuehl"/>
          <w:rtl/>
        </w:rPr>
        <w:t>, למעט אירוע כאמור בסעיף קטן (ז), רשאי שוטר, נוסף על סמכויותיו לפי כל דין ולצורך הטיפול באירוע, לעשות</w:t>
      </w:r>
      <w:r>
        <w:rPr>
          <w:rStyle w:val="default"/>
          <w:rFonts w:cs="FrankRuehl" w:hint="cs"/>
          <w:rtl/>
        </w:rPr>
        <w:t xml:space="preserve"> </w:t>
      </w:r>
      <w:r>
        <w:rPr>
          <w:rStyle w:val="default"/>
          <w:rFonts w:cs="FrankRuehl"/>
          <w:rtl/>
        </w:rPr>
        <w:t>שימוש בסמכויות המפורטות להלן, באישור קצין משטרה ובתוך פרק הזמן</w:t>
      </w:r>
      <w:r>
        <w:rPr>
          <w:rStyle w:val="default"/>
          <w:rFonts w:cs="FrankRuehl" w:hint="cs"/>
          <w:rtl/>
        </w:rPr>
        <w:t xml:space="preserve"> </w:t>
      </w:r>
      <w:r>
        <w:rPr>
          <w:rStyle w:val="default"/>
          <w:rFonts w:cs="FrankRuehl"/>
          <w:rtl/>
        </w:rPr>
        <w:t>שקבע באישורו, או אם ניתנה הכרזה כאמור בסעיף 90ב, כל עוד ההכרזה כאמור בתוקף:</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להורות לגוף הצלה, לפעול במסגרת תפקידו וסמכויותיו ולהפעיל את הציוד שברשותו לצורך מילוי תפקידו;</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להורות לכל אדם הנמצא בשטח האירוע או באזור העלול להיפגע כתוצאה מהאירוע, כל הוראה סבירה;</w:t>
      </w:r>
    </w:p>
    <w:p w:rsidR="00E01F3E" w:rsidRDefault="00E01F3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להורות למי שבבעלותו, בחזקתו, בשליטתו או בפיקוחו</w:t>
      </w:r>
      <w:r>
        <w:rPr>
          <w:rStyle w:val="default"/>
          <w:rFonts w:cs="FrankRuehl" w:hint="cs"/>
          <w:rtl/>
        </w:rPr>
        <w:t xml:space="preserve"> </w:t>
      </w:r>
      <w:r>
        <w:rPr>
          <w:rStyle w:val="default"/>
          <w:rFonts w:cs="FrankRuehl"/>
          <w:rtl/>
        </w:rPr>
        <w:t>ציוד או חומר, להעמיד את הציוד או החומר לרשות משטרת ישראל או לרשות גופי ההצלה;</w:t>
      </w:r>
    </w:p>
    <w:p w:rsidR="00E01F3E" w:rsidRDefault="00E01F3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לסגור שטח או מקום ולמנוע מכל אדם להיכנס אליו או</w:t>
      </w:r>
      <w:r>
        <w:rPr>
          <w:rStyle w:val="default"/>
          <w:rFonts w:cs="FrankRuehl" w:hint="cs"/>
          <w:rtl/>
        </w:rPr>
        <w:t xml:space="preserve"> </w:t>
      </w:r>
      <w:r>
        <w:rPr>
          <w:rStyle w:val="default"/>
          <w:rFonts w:cs="FrankRuehl"/>
          <w:rtl/>
        </w:rPr>
        <w:t>לצאת ממנו, וכן לדרוש מכל אדם בשטח האירוע או באזור</w:t>
      </w:r>
      <w:r>
        <w:rPr>
          <w:rStyle w:val="default"/>
          <w:rFonts w:cs="FrankRuehl" w:hint="cs"/>
          <w:rtl/>
        </w:rPr>
        <w:t xml:space="preserve"> </w:t>
      </w:r>
      <w:r>
        <w:rPr>
          <w:rStyle w:val="default"/>
          <w:rFonts w:cs="FrankRuehl"/>
          <w:rtl/>
        </w:rPr>
        <w:t>העלול להיפגע כתוצאה מהאירוע להישאר במקום שבו הוא נמצא, לצאת ממנו או להיכנס למקום שקבע.</w:t>
      </w:r>
    </w:p>
    <w:p w:rsidR="00E01F3E" w:rsidRDefault="00E01F3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אישור קצין משטרה להפעלת הסמכויות המפורטות בסעיף</w:t>
      </w:r>
      <w:r>
        <w:rPr>
          <w:rStyle w:val="default"/>
          <w:rFonts w:cs="FrankRuehl" w:hint="cs"/>
          <w:rtl/>
        </w:rPr>
        <w:t xml:space="preserve"> </w:t>
      </w:r>
      <w:r>
        <w:rPr>
          <w:rStyle w:val="default"/>
          <w:rFonts w:cs="FrankRuehl"/>
          <w:rtl/>
        </w:rPr>
        <w:t>קטן (ג) יינתן ככל שהדבר נדרש לשם הצלת הנפש או הרכוש</w:t>
      </w:r>
      <w:r>
        <w:rPr>
          <w:rStyle w:val="default"/>
          <w:rFonts w:cs="FrankRuehl" w:hint="cs"/>
          <w:rtl/>
        </w:rPr>
        <w:t xml:space="preserve"> </w:t>
      </w:r>
      <w:r>
        <w:rPr>
          <w:rStyle w:val="default"/>
          <w:rFonts w:cs="FrankRuehl"/>
          <w:rtl/>
        </w:rPr>
        <w:t>או למניעת פגיעה חמורה בסביבה או לצמצום היקף אירוע</w:t>
      </w:r>
      <w:r>
        <w:rPr>
          <w:rStyle w:val="default"/>
          <w:rFonts w:cs="FrankRuehl" w:hint="cs"/>
          <w:rtl/>
        </w:rPr>
        <w:t xml:space="preserve"> </w:t>
      </w:r>
      <w:r w:rsidR="008075B3">
        <w:rPr>
          <w:rStyle w:val="default"/>
          <w:rFonts w:cs="FrankRuehl" w:hint="cs"/>
          <w:rtl/>
        </w:rPr>
        <w:t>החירום האזרחי</w:t>
      </w:r>
      <w:r>
        <w:rPr>
          <w:rStyle w:val="default"/>
          <w:rFonts w:cs="FrankRuehl"/>
          <w:rtl/>
        </w:rPr>
        <w:t xml:space="preserve"> או תוצאותיו ובלבד שלענין סעיף קטן (ג)(3), יינתן</w:t>
      </w:r>
      <w:r>
        <w:rPr>
          <w:rStyle w:val="default"/>
          <w:rFonts w:cs="FrankRuehl" w:hint="cs"/>
          <w:rtl/>
        </w:rPr>
        <w:t xml:space="preserve"> </w:t>
      </w:r>
      <w:r>
        <w:rPr>
          <w:rStyle w:val="default"/>
          <w:rFonts w:cs="FrankRuehl"/>
          <w:rtl/>
        </w:rPr>
        <w:t>האישור רק אם שוכנע קצין המשטרה כי אין די בציוד או בחומר</w:t>
      </w:r>
      <w:r>
        <w:rPr>
          <w:rStyle w:val="default"/>
          <w:rFonts w:cs="FrankRuehl" w:hint="cs"/>
          <w:rtl/>
        </w:rPr>
        <w:t xml:space="preserve"> </w:t>
      </w:r>
      <w:r>
        <w:rPr>
          <w:rStyle w:val="default"/>
          <w:rFonts w:cs="FrankRuehl"/>
          <w:rtl/>
        </w:rPr>
        <w:t>העומד לרשותו או לרשות גופי ההצלה, לפי הענין, וכי השימוש בציוד או בחומר הנדרש הוא חיוני ודחוף.</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קצין המשטרה רשאי לתת אישור כאמור בפסקה (1) בתוך</w:t>
      </w:r>
      <w:r>
        <w:rPr>
          <w:rStyle w:val="default"/>
          <w:rFonts w:cs="FrankRuehl" w:hint="cs"/>
          <w:rtl/>
        </w:rPr>
        <w:t xml:space="preserve"> </w:t>
      </w:r>
      <w:r>
        <w:rPr>
          <w:rStyle w:val="default"/>
          <w:rFonts w:cs="FrankRuehl"/>
          <w:rtl/>
        </w:rPr>
        <w:t>פרק זמן שלא יעלה על יומיים לאחר היום שבו נודע למשטרת</w:t>
      </w:r>
      <w:r>
        <w:rPr>
          <w:rStyle w:val="default"/>
          <w:rFonts w:cs="FrankRuehl" w:hint="cs"/>
          <w:rtl/>
        </w:rPr>
        <w:t xml:space="preserve"> </w:t>
      </w:r>
      <w:r>
        <w:rPr>
          <w:rStyle w:val="default"/>
          <w:rFonts w:cs="FrankRuehl"/>
          <w:rtl/>
        </w:rPr>
        <w:t xml:space="preserve">ישראל על קרות אירוע </w:t>
      </w:r>
      <w:r w:rsidR="008075B3">
        <w:rPr>
          <w:rStyle w:val="default"/>
          <w:rFonts w:cs="FrankRuehl" w:hint="cs"/>
          <w:rtl/>
        </w:rPr>
        <w:t>החירום האזרחי</w:t>
      </w:r>
      <w:r>
        <w:rPr>
          <w:rStyle w:val="default"/>
          <w:rFonts w:cs="FrankRuehl"/>
          <w:rtl/>
        </w:rPr>
        <w:t>, ואם ניתנה הכרזה כאמור בסעיף 90ב, כל עוד ההכרזה בתוקף.</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שוטר רשאי להשתמש בכוח סביר נגד אדם או רכוש לצורך כפיית ציות להוראות שניתנו כדין לפי סעיף קטן (ג).</w:t>
      </w:r>
    </w:p>
    <w:p w:rsidR="00E01F3E" w:rsidRDefault="00E01F3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באירוע </w:t>
      </w:r>
      <w:r w:rsidR="008075B3">
        <w:rPr>
          <w:rStyle w:val="default"/>
          <w:rFonts w:cs="FrankRuehl" w:hint="cs"/>
          <w:rtl/>
        </w:rPr>
        <w:t>חירום אזרחי</w:t>
      </w:r>
      <w:r>
        <w:rPr>
          <w:rStyle w:val="default"/>
          <w:rFonts w:cs="FrankRuehl"/>
          <w:rtl/>
        </w:rPr>
        <w:t>, רשאי שוטר או מי שממלא תפקיד</w:t>
      </w:r>
      <w:r>
        <w:rPr>
          <w:rStyle w:val="default"/>
          <w:rFonts w:cs="FrankRuehl" w:hint="cs"/>
          <w:rtl/>
        </w:rPr>
        <w:t xml:space="preserve"> </w:t>
      </w:r>
      <w:r>
        <w:rPr>
          <w:rStyle w:val="default"/>
          <w:rFonts w:cs="FrankRuehl"/>
          <w:rtl/>
        </w:rPr>
        <w:t>בגוף הצלה, להיכנס לכל מקום, ככל שהדבר נדרש לצורך מילוי</w:t>
      </w:r>
      <w:r>
        <w:rPr>
          <w:rStyle w:val="default"/>
          <w:rFonts w:cs="FrankRuehl" w:hint="cs"/>
          <w:rtl/>
        </w:rPr>
        <w:t xml:space="preserve"> </w:t>
      </w:r>
      <w:r>
        <w:rPr>
          <w:rStyle w:val="default"/>
          <w:rFonts w:cs="FrankRuehl"/>
          <w:rtl/>
        </w:rPr>
        <w:t>תפקידו, ולהשתמש בכוח סביר לצורך ביצוע סמכות הכניסה</w:t>
      </w:r>
      <w:r>
        <w:rPr>
          <w:rStyle w:val="default"/>
          <w:rFonts w:cs="FrankRuehl" w:hint="cs"/>
          <w:rtl/>
        </w:rPr>
        <w:t xml:space="preserve"> </w:t>
      </w:r>
      <w:r>
        <w:rPr>
          <w:rStyle w:val="default"/>
          <w:rFonts w:cs="FrankRuehl"/>
          <w:rtl/>
        </w:rPr>
        <w:t>כאמור, ובלבד שזיהה עצמו לפני מי שנמצא במקום, הודיע לו</w:t>
      </w:r>
      <w:r>
        <w:rPr>
          <w:rStyle w:val="default"/>
          <w:rFonts w:cs="FrankRuehl" w:hint="cs"/>
          <w:rtl/>
        </w:rPr>
        <w:t xml:space="preserve"> </w:t>
      </w:r>
      <w:r>
        <w:rPr>
          <w:rStyle w:val="default"/>
          <w:rFonts w:cs="FrankRuehl"/>
          <w:rtl/>
        </w:rPr>
        <w:t>את המטרה שלשמה נדרשת הכניסה, והזהירו כי יש בכוונתו</w:t>
      </w:r>
      <w:r>
        <w:rPr>
          <w:rStyle w:val="default"/>
          <w:rFonts w:cs="FrankRuehl" w:hint="cs"/>
          <w:rtl/>
        </w:rPr>
        <w:t xml:space="preserve"> </w:t>
      </w:r>
      <w:r>
        <w:rPr>
          <w:rStyle w:val="default"/>
          <w:rFonts w:cs="FrankRuehl"/>
          <w:rtl/>
        </w:rPr>
        <w:t>להשתמש בכוח לצורך הכניסה; חובת הזיהוי, ההודעה והאזהרה</w:t>
      </w:r>
      <w:r>
        <w:rPr>
          <w:rStyle w:val="default"/>
          <w:rFonts w:cs="FrankRuehl" w:hint="cs"/>
          <w:rtl/>
        </w:rPr>
        <w:t xml:space="preserve"> </w:t>
      </w:r>
      <w:r>
        <w:rPr>
          <w:rStyle w:val="default"/>
          <w:rFonts w:cs="FrankRuehl"/>
          <w:rtl/>
        </w:rPr>
        <w:t>כאמור לא תחול אם נוכח השוטר או ממלא תפקיד כאמור לדעת כי לא נמצא אדם במקום</w:t>
      </w:r>
      <w:r>
        <w:rPr>
          <w:rStyle w:val="default"/>
          <w:rFonts w:cs="FrankRuehl" w:hint="cs"/>
          <w:rtl/>
        </w:rPr>
        <w:t>.</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שימוש בסמכויות לפי פסקה (1), ככל שהדבר נוגע לתחומי</w:t>
      </w:r>
      <w:r>
        <w:rPr>
          <w:rStyle w:val="default"/>
          <w:rFonts w:cs="FrankRuehl" w:hint="cs"/>
          <w:rtl/>
        </w:rPr>
        <w:t xml:space="preserve"> </w:t>
      </w:r>
      <w:r>
        <w:rPr>
          <w:rStyle w:val="default"/>
          <w:rFonts w:cs="FrankRuehl"/>
          <w:rtl/>
        </w:rPr>
        <w:t>שטח של מיתקן ביטחוני או לשטח המוחזק בידי צה"ל, או לשטח</w:t>
      </w:r>
      <w:r>
        <w:rPr>
          <w:rStyle w:val="default"/>
          <w:rFonts w:cs="FrankRuehl" w:hint="cs"/>
          <w:rtl/>
        </w:rPr>
        <w:t xml:space="preserve"> </w:t>
      </w:r>
      <w:r>
        <w:rPr>
          <w:rStyle w:val="default"/>
          <w:rFonts w:cs="FrankRuehl"/>
          <w:rtl/>
        </w:rPr>
        <w:t>מרכזי המחקר הגרעיני שבאחריות הוועדה לאנרגיה אטומית,</w:t>
      </w:r>
      <w:r>
        <w:rPr>
          <w:rStyle w:val="default"/>
          <w:rFonts w:cs="FrankRuehl" w:hint="cs"/>
          <w:rtl/>
        </w:rPr>
        <w:t xml:space="preserve"> </w:t>
      </w:r>
      <w:r>
        <w:rPr>
          <w:rStyle w:val="default"/>
          <w:rFonts w:cs="FrankRuehl"/>
          <w:rtl/>
        </w:rPr>
        <w:t>יהיה בהסכמה עם הרמטכ"ל או עם הממונה על הביטחון</w:t>
      </w:r>
      <w:r>
        <w:rPr>
          <w:rStyle w:val="default"/>
          <w:rFonts w:cs="FrankRuehl" w:hint="cs"/>
          <w:rtl/>
        </w:rPr>
        <w:t xml:space="preserve"> </w:t>
      </w:r>
      <w:r>
        <w:rPr>
          <w:rStyle w:val="default"/>
          <w:rFonts w:cs="FrankRuehl"/>
          <w:rtl/>
        </w:rPr>
        <w:t>במערכת הביטחון (בפרק זה – המלמ"ב), לפי הענין, או מי שהם הסמיכו לכך.</w:t>
      </w:r>
    </w:p>
    <w:p w:rsidR="00E01F3E" w:rsidRDefault="00E01F3E">
      <w:pPr>
        <w:pStyle w:val="P00"/>
        <w:spacing w:before="72"/>
        <w:ind w:left="0" w:right="1134"/>
        <w:rPr>
          <w:rStyle w:val="default"/>
          <w:rFonts w:cs="FrankRuehl" w:hint="cs"/>
          <w:rtl/>
        </w:rPr>
      </w:pPr>
      <w:r>
        <w:rPr>
          <w:rFonts w:cs="FrankRuehl"/>
          <w:rtl/>
          <w:lang w:val="he-IL"/>
        </w:rPr>
        <w:pict>
          <v:shape id="_x0000_s2305" type="#_x0000_t202" style="position:absolute;left:0;text-align:left;margin-left:470.25pt;margin-top:7.1pt;width:1in;height:16.8pt;z-index:251722240"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(תיקון מס' 22) תשס"ו-2006</w:t>
                  </w:r>
                </w:p>
              </w:txbxContent>
            </v:textbox>
            <w10:anchorlock/>
          </v:shape>
        </w:pic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 xml:space="preserve">באירוע </w:t>
      </w:r>
      <w:r w:rsidR="008075B3">
        <w:rPr>
          <w:rStyle w:val="default"/>
          <w:rFonts w:cs="FrankRuehl" w:hint="cs"/>
          <w:rtl/>
        </w:rPr>
        <w:t>חירום אזרח</w:t>
      </w:r>
      <w:r>
        <w:rPr>
          <w:rStyle w:val="default"/>
          <w:rFonts w:cs="FrankRuehl"/>
          <w:rtl/>
        </w:rPr>
        <w:t>י, שסמכות ההכרזה עליו נתונה לראש הממשלה או לשר הביטחון, כאמור בסעיף 90ב(ב)(1), (2), (4)(ב)</w:t>
      </w:r>
      <w:r>
        <w:rPr>
          <w:rStyle w:val="default"/>
          <w:rFonts w:cs="FrankRuehl" w:hint="cs"/>
          <w:rtl/>
        </w:rPr>
        <w:t xml:space="preserve"> או</w:t>
      </w:r>
      <w:r>
        <w:rPr>
          <w:rStyle w:val="default"/>
          <w:rFonts w:cs="FrankRuehl"/>
          <w:rtl/>
        </w:rPr>
        <w:t xml:space="preserve"> (5),</w:t>
      </w:r>
      <w:r>
        <w:rPr>
          <w:rStyle w:val="default"/>
          <w:rFonts w:cs="FrankRuehl" w:hint="cs"/>
          <w:rtl/>
        </w:rPr>
        <w:t xml:space="preserve"> </w:t>
      </w:r>
      <w:r>
        <w:rPr>
          <w:rStyle w:val="default"/>
          <w:rFonts w:cs="FrankRuehl"/>
          <w:rtl/>
        </w:rPr>
        <w:t>יהיו הסמכויות הנתונות למפקח הכללי לפי פרק זה – לרמטכ"ל, הסמכויות</w:t>
      </w:r>
      <w:r>
        <w:rPr>
          <w:rStyle w:val="default"/>
          <w:rFonts w:cs="FrankRuehl" w:hint="cs"/>
          <w:rtl/>
        </w:rPr>
        <w:t xml:space="preserve"> </w:t>
      </w:r>
      <w:r>
        <w:rPr>
          <w:rStyle w:val="default"/>
          <w:rFonts w:cs="FrankRuehl"/>
          <w:rtl/>
        </w:rPr>
        <w:t>הנתונות לקצין משטרה לפי פרק זה – לקצין צה"ל, והסמכויות הנתונות</w:t>
      </w:r>
      <w:r>
        <w:rPr>
          <w:rStyle w:val="default"/>
          <w:rFonts w:cs="FrankRuehl" w:hint="cs"/>
          <w:rtl/>
        </w:rPr>
        <w:t xml:space="preserve"> </w:t>
      </w:r>
      <w:r>
        <w:rPr>
          <w:rStyle w:val="default"/>
          <w:rFonts w:cs="FrankRuehl"/>
          <w:rtl/>
        </w:rPr>
        <w:t>לשוטר לפי פרק זה – לחייל, ויראו את האחריות לפי חוק זה כאילו הועברה לצה"ל לפי סעיף 90יב.</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אחת לשנה יגיש השר לכנסת דיווח בדבר שימוש בסמכויות לפי סעיף זה בפרק זמן העולה על יומיים.</w:t>
      </w:r>
    </w:p>
    <w:p w:rsidR="00E01F3E" w:rsidRDefault="00C82AC1" w:rsidP="005202A3">
      <w:pPr>
        <w:pStyle w:val="P00"/>
        <w:spacing w:before="72"/>
        <w:ind w:left="0" w:right="1134"/>
        <w:rPr>
          <w:rStyle w:val="default"/>
          <w:rFonts w:cs="FrankRuehl" w:hint="cs"/>
          <w:rtl/>
        </w:rPr>
      </w:pPr>
      <w:r>
        <w:rPr>
          <w:rFonts w:cs="FrankRuehl" w:hint="cs"/>
          <w:sz w:val="26"/>
          <w:rtl/>
          <w:lang w:eastAsia="en-US"/>
        </w:rPr>
        <w:pict>
          <v:shape id="_x0000_s2367" type="#_x0000_t202" style="position:absolute;left:0;text-align:left;margin-left:470.25pt;margin-top:7.1pt;width:1in;height:22.4pt;z-index:251732480" filled="f" stroked="f">
            <v:textbox inset="1mm,0,1mm,0">
              <w:txbxContent>
                <w:p w:rsidR="001A3D53" w:rsidRDefault="001A3D53" w:rsidP="00C82AC1">
                  <w:pPr>
                    <w:spacing w:line="160" w:lineRule="exact"/>
                    <w:jc w:val="left"/>
                    <w:rPr>
                      <w:rFonts w:cs="Miriam" w:hint="cs"/>
                      <w:sz w:val="18"/>
                      <w:szCs w:val="18"/>
                      <w:rtl/>
                    </w:rPr>
                  </w:pPr>
                  <w:r>
                    <w:rPr>
                      <w:rFonts w:cs="Miriam" w:hint="cs"/>
                      <w:sz w:val="18"/>
                      <w:szCs w:val="18"/>
                      <w:rtl/>
                    </w:rPr>
                    <w:t>(תיקון מס' 27) תשע"ב-2012</w:t>
                  </w:r>
                </w:p>
              </w:txbxContent>
            </v:textbox>
          </v:shape>
        </w:pict>
      </w:r>
      <w:r w:rsidR="00E01F3E">
        <w:rPr>
          <w:rStyle w:val="default"/>
          <w:rFonts w:cs="FrankRuehl" w:hint="cs"/>
          <w:rtl/>
        </w:rPr>
        <w:tab/>
      </w:r>
      <w:r w:rsidR="00E01F3E">
        <w:rPr>
          <w:rStyle w:val="default"/>
          <w:rFonts w:cs="FrankRuehl"/>
          <w:rtl/>
        </w:rPr>
        <w:t>(ט)</w:t>
      </w:r>
      <w:r w:rsidR="00E01F3E">
        <w:rPr>
          <w:rStyle w:val="default"/>
          <w:rFonts w:cs="FrankRuehl" w:hint="cs"/>
          <w:rtl/>
        </w:rPr>
        <w:tab/>
      </w:r>
      <w:r w:rsidR="00E01F3E">
        <w:rPr>
          <w:rStyle w:val="default"/>
          <w:rFonts w:cs="FrankRuehl"/>
          <w:rtl/>
        </w:rPr>
        <w:t xml:space="preserve">הוראה שניתנה לפי סעיף זה גוברת על </w:t>
      </w:r>
      <w:r w:rsidR="005202A3" w:rsidRPr="005202A3">
        <w:rPr>
          <w:rStyle w:val="default"/>
          <w:rFonts w:cs="FrankRuehl" w:hint="cs"/>
          <w:rtl/>
        </w:rPr>
        <w:t>צו גיוס לפי סעיפים 24 ו-25 לחוק הרשות הארצית לכבאות והצלה, התשע"ב-2012</w:t>
      </w:r>
      <w:r w:rsidR="00E01F3E">
        <w:rPr>
          <w:rStyle w:val="default"/>
          <w:rFonts w:cs="FrankRuehl"/>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59" w:name="Rov315"/>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1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969 (</w:t>
      </w:r>
      <w:hyperlink r:id="rId31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הוספת סעיף 90ד</w:t>
      </w:r>
    </w:p>
    <w:p w:rsidR="00E01F3E" w:rsidRPr="006C1286" w:rsidRDefault="00E01F3E">
      <w:pPr>
        <w:pStyle w:val="P00"/>
        <w:spacing w:before="0"/>
        <w:ind w:left="0" w:right="1134"/>
        <w:rPr>
          <w:rStyle w:val="default"/>
          <w:rFonts w:cs="FrankRuehl" w:hint="cs"/>
          <w:b/>
          <w:b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22.2.2006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16" w:history="1">
        <w:r w:rsidRPr="006C1286">
          <w:rPr>
            <w:rStyle w:val="Hyperlink"/>
            <w:rFonts w:cs="FrankRuehl" w:hint="cs"/>
            <w:vanish/>
            <w:szCs w:val="20"/>
            <w:shd w:val="clear" w:color="auto" w:fill="FFFF99"/>
            <w:rtl/>
          </w:rPr>
          <w:t>ס"ח תשס"ו מס' 2052</w:t>
        </w:r>
      </w:hyperlink>
      <w:r w:rsidRPr="006C1286">
        <w:rPr>
          <w:rStyle w:val="default"/>
          <w:rFonts w:cs="FrankRuehl" w:hint="cs"/>
          <w:vanish/>
          <w:sz w:val="20"/>
          <w:szCs w:val="20"/>
          <w:shd w:val="clear" w:color="auto" w:fill="FFFF99"/>
          <w:rtl/>
        </w:rPr>
        <w:t xml:space="preserve"> מיום 22.2.2006 עמ' 256 (</w:t>
      </w:r>
      <w:hyperlink r:id="rId317" w:history="1">
        <w:r w:rsidRPr="006C1286">
          <w:rPr>
            <w:rStyle w:val="Hyperlink"/>
            <w:rFonts w:cs="FrankRuehl" w:hint="cs"/>
            <w:vanish/>
            <w:szCs w:val="20"/>
            <w:shd w:val="clear" w:color="auto" w:fill="FFFF99"/>
            <w:rtl/>
          </w:rPr>
          <w:t>ה"ח 228</w:t>
        </w:r>
      </w:hyperlink>
      <w:r w:rsidRPr="006C1286">
        <w:rPr>
          <w:rStyle w:val="default"/>
          <w:rFonts w:cs="FrankRuehl" w:hint="cs"/>
          <w:vanish/>
          <w:sz w:val="20"/>
          <w:szCs w:val="20"/>
          <w:shd w:val="clear" w:color="auto" w:fill="FFFF99"/>
          <w:rtl/>
        </w:rPr>
        <w:t>)</w:t>
      </w:r>
    </w:p>
    <w:p w:rsidR="00E01F3E" w:rsidRPr="006C1286" w:rsidRDefault="00E01F3E">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(ז)</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באירוע אסון המוני, שסמכות ההכרזה עליו נתונה לראש הממשלה או לשר הביטחון, כאמור </w:t>
      </w:r>
      <w:r w:rsidRPr="006C1286">
        <w:rPr>
          <w:rStyle w:val="default"/>
          <w:rFonts w:cs="FrankRuehl"/>
          <w:strike/>
          <w:vanish/>
          <w:sz w:val="22"/>
          <w:szCs w:val="22"/>
          <w:shd w:val="clear" w:color="auto" w:fill="FFFF99"/>
          <w:rtl/>
        </w:rPr>
        <w:t>בסעיף 90ב(ב)(1), (2), (3), (4)(ב), (5) או (6)</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בסעיף 90ב(ב)(1), (2), (4)(ב) או (5)</w:t>
      </w:r>
      <w:r w:rsidRPr="006C1286">
        <w:rPr>
          <w:rStyle w:val="default"/>
          <w:rFonts w:cs="FrankRuehl"/>
          <w:vanish/>
          <w:sz w:val="22"/>
          <w:szCs w:val="22"/>
          <w:shd w:val="clear" w:color="auto" w:fill="FFFF99"/>
          <w:rtl/>
        </w:rPr>
        <w:t>,</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יהיו הסמכויות הנתונות למפקח הכללי לפי פרק זה – לרמטכ"ל, הסמכויות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הנתונות לקצין משטרה לפי פרק זה – לקצין צה"ל, והסמכויות הנתונות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לשוטר לפי פרק זה – לחייל, ויראו את האחריות לפי חוק זה כאילו הועברה לצה"ל לפי סעיף 90יב.</w:t>
      </w:r>
    </w:p>
    <w:p w:rsidR="00C82AC1" w:rsidRPr="006C1286" w:rsidRDefault="00C82AC1" w:rsidP="00C82AC1">
      <w:pPr>
        <w:pStyle w:val="P00"/>
        <w:spacing w:before="0"/>
        <w:ind w:left="0" w:right="1134"/>
        <w:rPr>
          <w:rStyle w:val="default"/>
          <w:rFonts w:cs="FrankRuehl" w:hint="cs"/>
          <w:vanish/>
          <w:sz w:val="20"/>
          <w:szCs w:val="20"/>
          <w:shd w:val="clear" w:color="auto" w:fill="FFFF99"/>
          <w:rtl/>
        </w:rPr>
      </w:pPr>
    </w:p>
    <w:p w:rsidR="00C82AC1" w:rsidRPr="006C1286" w:rsidRDefault="00C82AC1" w:rsidP="00C82AC1">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8.2.2013</w:t>
      </w:r>
    </w:p>
    <w:p w:rsidR="00C82AC1" w:rsidRPr="006C1286" w:rsidRDefault="00C82AC1" w:rsidP="00C82AC1">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27</w:t>
      </w:r>
    </w:p>
    <w:p w:rsidR="00C82AC1" w:rsidRPr="006C1286" w:rsidRDefault="00C82AC1" w:rsidP="00C82AC1">
      <w:pPr>
        <w:pStyle w:val="P00"/>
        <w:spacing w:before="0"/>
        <w:ind w:left="0" w:right="1134"/>
        <w:rPr>
          <w:rStyle w:val="default"/>
          <w:rFonts w:cs="FrankRuehl" w:hint="cs"/>
          <w:vanish/>
          <w:szCs w:val="20"/>
          <w:shd w:val="clear" w:color="auto" w:fill="FFFF99"/>
          <w:rtl/>
        </w:rPr>
      </w:pPr>
      <w:hyperlink r:id="rId318" w:history="1">
        <w:r w:rsidRPr="006C1286">
          <w:rPr>
            <w:rStyle w:val="Hyperlink"/>
            <w:rFonts w:cs="FrankRuehl" w:hint="cs"/>
            <w:vanish/>
            <w:szCs w:val="20"/>
            <w:shd w:val="clear" w:color="auto" w:fill="FFFF99"/>
            <w:rtl/>
          </w:rPr>
          <w:t>ס"ח תשע"ב מס' 2381</w:t>
        </w:r>
      </w:hyperlink>
      <w:r w:rsidRPr="006C1286">
        <w:rPr>
          <w:rStyle w:val="default"/>
          <w:rFonts w:cs="FrankRuehl" w:hint="cs"/>
          <w:vanish/>
          <w:sz w:val="20"/>
          <w:szCs w:val="20"/>
          <w:shd w:val="clear" w:color="auto" w:fill="FFFF99"/>
          <w:rtl/>
        </w:rPr>
        <w:t xml:space="preserve"> מיום 8.8.2012 עמ' 744 (</w:t>
      </w:r>
      <w:hyperlink r:id="rId319" w:history="1">
        <w:r w:rsidRPr="006C1286">
          <w:rPr>
            <w:rStyle w:val="Hyperlink"/>
            <w:rFonts w:cs="FrankRuehl" w:hint="cs"/>
            <w:vanish/>
            <w:szCs w:val="20"/>
            <w:shd w:val="clear" w:color="auto" w:fill="FFFF99"/>
            <w:rtl/>
          </w:rPr>
          <w:t>ה"ח 672</w:t>
        </w:r>
      </w:hyperlink>
      <w:r w:rsidRPr="006C1286">
        <w:rPr>
          <w:rStyle w:val="default"/>
          <w:rFonts w:cs="FrankRuehl" w:hint="cs"/>
          <w:vanish/>
          <w:sz w:val="20"/>
          <w:szCs w:val="20"/>
          <w:shd w:val="clear" w:color="auto" w:fill="FFFF99"/>
          <w:rtl/>
        </w:rPr>
        <w:t>)</w:t>
      </w:r>
    </w:p>
    <w:p w:rsidR="00C82AC1" w:rsidRPr="006C1286" w:rsidRDefault="00C82AC1" w:rsidP="00087B92">
      <w:pPr>
        <w:pStyle w:val="P00"/>
        <w:ind w:left="0" w:right="1134"/>
        <w:rPr>
          <w:rStyle w:val="default"/>
          <w:rFonts w:cs="FrankRuehl"/>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(ט)</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הוראה שניתנה לפי סעיף זה גוברת על </w:t>
      </w:r>
      <w:r w:rsidRPr="006C1286">
        <w:rPr>
          <w:rStyle w:val="default"/>
          <w:rFonts w:cs="FrankRuehl"/>
          <w:strike/>
          <w:vanish/>
          <w:sz w:val="22"/>
          <w:szCs w:val="22"/>
          <w:shd w:val="clear" w:color="auto" w:fill="FFFF99"/>
          <w:rtl/>
        </w:rPr>
        <w:t>צו לפי סעיף 23 לחוק שירותי הכבאות, ועל צו גיוס לפי סעיף 24 לחוק האמור</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צו גיוס לפי סעיפים 24 ו-25 לחוק הרשות הארצית לכבאות והצלה, התשע"ב-2012</w:t>
      </w:r>
      <w:r w:rsidRPr="006C1286">
        <w:rPr>
          <w:rStyle w:val="default"/>
          <w:rFonts w:cs="FrankRuehl"/>
          <w:vanish/>
          <w:sz w:val="22"/>
          <w:szCs w:val="22"/>
          <w:shd w:val="clear" w:color="auto" w:fill="FFFF99"/>
          <w:rtl/>
        </w:rPr>
        <w:t>.</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p>
    <w:p w:rsidR="00AE1D70" w:rsidRPr="006C1286" w:rsidRDefault="00AE1D70" w:rsidP="00AE1D7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AE1D70" w:rsidRPr="006C1286" w:rsidRDefault="00AE1D70" w:rsidP="00AE1D70">
      <w:pPr>
        <w:pStyle w:val="P00"/>
        <w:spacing w:before="0"/>
        <w:ind w:left="0" w:right="1134"/>
        <w:rPr>
          <w:rStyle w:val="default"/>
          <w:rFonts w:ascii="FrankRuehl" w:hAnsi="FrankRuehl" w:cs="FrankRuehl"/>
          <w:vanish/>
          <w:sz w:val="20"/>
          <w:szCs w:val="20"/>
          <w:shd w:val="clear" w:color="auto" w:fill="FFFF99"/>
          <w:rtl/>
        </w:rPr>
      </w:pPr>
      <w:hyperlink r:id="rId320"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21"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AE1D70" w:rsidRPr="006C1286" w:rsidRDefault="00AE1D70" w:rsidP="00AE1D70">
      <w:pPr>
        <w:pStyle w:val="P00"/>
        <w:ind w:left="0" w:right="1134"/>
        <w:rPr>
          <w:rStyle w:val="default"/>
          <w:rFonts w:ascii="Miriam" w:hAnsi="Miriam" w:cs="Miriam"/>
          <w:vanish/>
          <w:sz w:val="16"/>
          <w:szCs w:val="16"/>
          <w:shd w:val="clear" w:color="auto" w:fill="FFFF99"/>
          <w:rtl/>
        </w:rPr>
      </w:pPr>
      <w:r w:rsidRPr="006C1286">
        <w:rPr>
          <w:rStyle w:val="default"/>
          <w:rFonts w:ascii="Miriam" w:hAnsi="Miriam" w:cs="Miriam"/>
          <w:vanish/>
          <w:sz w:val="16"/>
          <w:szCs w:val="16"/>
          <w:shd w:val="clear" w:color="auto" w:fill="FFFF99"/>
          <w:rtl/>
        </w:rPr>
        <w:t xml:space="preserve">סמכויות </w:t>
      </w:r>
      <w:r w:rsidRPr="006C1286">
        <w:rPr>
          <w:rStyle w:val="default"/>
          <w:rFonts w:ascii="Miriam" w:hAnsi="Miriam" w:cs="Miriam"/>
          <w:strike/>
          <w:vanish/>
          <w:sz w:val="16"/>
          <w:szCs w:val="16"/>
          <w:shd w:val="clear" w:color="auto" w:fill="FFFF99"/>
          <w:rtl/>
        </w:rPr>
        <w:t>באירוע אסון המוני</w:t>
      </w:r>
      <w:r w:rsidR="008075B3" w:rsidRPr="006C1286">
        <w:rPr>
          <w:rStyle w:val="default"/>
          <w:rFonts w:ascii="Miriam" w:hAnsi="Miriam" w:cs="Miriam" w:hint="cs"/>
          <w:vanish/>
          <w:sz w:val="16"/>
          <w:szCs w:val="16"/>
          <w:shd w:val="clear" w:color="auto" w:fill="FFFF99"/>
          <w:rtl/>
        </w:rPr>
        <w:t xml:space="preserve"> </w:t>
      </w:r>
      <w:r w:rsidR="008075B3" w:rsidRPr="006C1286">
        <w:rPr>
          <w:rStyle w:val="default"/>
          <w:rFonts w:ascii="Miriam" w:hAnsi="Miriam" w:cs="Miriam" w:hint="cs"/>
          <w:vanish/>
          <w:sz w:val="16"/>
          <w:szCs w:val="16"/>
          <w:u w:val="single"/>
          <w:shd w:val="clear" w:color="auto" w:fill="FFFF99"/>
          <w:rtl/>
        </w:rPr>
        <w:t>באירוע חירום אזרחי</w:t>
      </w:r>
    </w:p>
    <w:p w:rsidR="00AE1D70" w:rsidRPr="006C1286" w:rsidRDefault="00AE1D70" w:rsidP="00AE1D70">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באירוע אסון 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למעט אירוע כאמור בסעיף קטן (ז), תהא</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משטרת ישראל אחראית לפיקוד ולשליטה בטיפול באירוע ויהיו לה הסמכויות כמפורט בפרק זה.</w:t>
      </w:r>
    </w:p>
    <w:p w:rsidR="00AE1D70" w:rsidRPr="006C1286" w:rsidRDefault="00AE1D70" w:rsidP="00AE1D70">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בלי לגרוע מהוראות פרק זה, יהיו כל גוף הצלה וכל משרד ממשלתי או כל גוף אחר, מוסמכים ואחראים לנקוט את כל האמצעים</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הנדרשים לשם היערכות לקראת </w:t>
      </w:r>
      <w:r w:rsidRPr="006C1286">
        <w:rPr>
          <w:rStyle w:val="default"/>
          <w:rFonts w:cs="FrankRuehl"/>
          <w:strike/>
          <w:vanish/>
          <w:sz w:val="22"/>
          <w:szCs w:val="22"/>
          <w:shd w:val="clear" w:color="auto" w:fill="FFFF99"/>
          <w:rtl/>
        </w:rPr>
        <w:t>אירוע אסון 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אירוע חירום אזרחי</w:t>
      </w:r>
      <w:r w:rsidRPr="006C1286">
        <w:rPr>
          <w:rStyle w:val="default"/>
          <w:rFonts w:cs="FrankRuehl"/>
          <w:vanish/>
          <w:sz w:val="22"/>
          <w:szCs w:val="22"/>
          <w:shd w:val="clear" w:color="auto" w:fill="FFFF99"/>
          <w:rtl/>
        </w:rPr>
        <w:t xml:space="preserve"> ולמניעה או לצמצום</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נזקים בעת התרחשותו של אירוע כאמור בתחום שהם מופקדים עליו לפי כל דין, ובהתאם להוראות להפעלה משולבת ולהוראות המקצועיות.</w:t>
      </w:r>
    </w:p>
    <w:p w:rsidR="00AE1D70" w:rsidRPr="006C1286" w:rsidRDefault="00AE1D70" w:rsidP="00AE1D70">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(ג)</w:t>
      </w: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באירוע אסון 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למעט אירוע כאמור בסעיף קטן (ז), רשאי שוטר, נוסף על סמכויותיו לפי כל דין ולצורך הטיפול באירוע, לעשות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שימוש בסמכויות המפורטות להלן, באישור קצין משטרה ובתוך פרק הזמן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שקבע באישורו, או אם ניתנה הכרזה כאמור בסעיף 90ב, כל עוד ההכרזה כאמור בתוקף:</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(1)</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להורות לגוף הצלה, לפעול במסגרת תפקידו וסמכויותיו ולהפעיל את הציוד שברשותו לצורך מילוי תפקידו;</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(2)</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להורות לכל אדם הנמצא בשטח האירוע או באזור העלול להיפגע כתוצאה מהאירוע, כל הוראה סבירה;</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(3)</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להורות למי שבבעלותו, בחזקתו, בשליטתו או בפיקוחו</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ציוד או חומר, להעמיד את הציוד או החומר לרשות משטרת ישראל או לרשות גופי ההצלה;</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(4)</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לסגור שטח או מקום ולמנוע מכל אדם להיכנס אליו או</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לצאת ממנו, וכן לדרוש מכל אדם בשטח האירוע או באזור</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העלול להיפגע כתוצאה מהאירוע להישאר במקום שבו הוא נמצא, לצאת ממנו או להיכנס למקום שקבע.</w:t>
      </w:r>
    </w:p>
    <w:p w:rsidR="00AE1D70" w:rsidRPr="006C1286" w:rsidRDefault="00AE1D70" w:rsidP="00AE1D70">
      <w:pPr>
        <w:pStyle w:val="P00"/>
        <w:spacing w:before="0"/>
        <w:ind w:left="1021" w:right="1134" w:hanging="1021"/>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(ד)</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(1)</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אישור קצין משטרה להפעלת הסמכויות המפורטות בסעיף</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קטן (ג) יינתן ככל שהדבר נדרש לשם הצלת הנפש או הרכוש</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או למניעת פגיעה חמורה בסביבה או לצמצום היקף </w:t>
      </w:r>
      <w:r w:rsidRPr="006C1286">
        <w:rPr>
          <w:rStyle w:val="default"/>
          <w:rFonts w:cs="FrankRuehl"/>
          <w:strike/>
          <w:vanish/>
          <w:sz w:val="22"/>
          <w:szCs w:val="22"/>
          <w:shd w:val="clear" w:color="auto" w:fill="FFFF99"/>
          <w:rtl/>
        </w:rPr>
        <w:t>אירוע</w:t>
      </w:r>
      <w:r w:rsidRPr="006C1286">
        <w:rPr>
          <w:rStyle w:val="default"/>
          <w:rFonts w:cs="FrankRuehl" w:hint="cs"/>
          <w:strike/>
          <w:vanish/>
          <w:sz w:val="22"/>
          <w:szCs w:val="22"/>
          <w:shd w:val="clear" w:color="auto" w:fill="FFFF99"/>
          <w:rtl/>
        </w:rPr>
        <w:t xml:space="preserve"> </w:t>
      </w:r>
      <w:r w:rsidRPr="006C1286">
        <w:rPr>
          <w:rStyle w:val="default"/>
          <w:rFonts w:cs="FrankRuehl"/>
          <w:strike/>
          <w:vanish/>
          <w:sz w:val="22"/>
          <w:szCs w:val="22"/>
          <w:shd w:val="clear" w:color="auto" w:fill="FFFF99"/>
          <w:rtl/>
        </w:rPr>
        <w:t>האסון ההמוני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אירוע החירום האזרחי</w:t>
      </w:r>
      <w:r w:rsidRPr="006C1286">
        <w:rPr>
          <w:rStyle w:val="default"/>
          <w:rFonts w:cs="FrankRuehl"/>
          <w:vanish/>
          <w:sz w:val="22"/>
          <w:szCs w:val="22"/>
          <w:shd w:val="clear" w:color="auto" w:fill="FFFF99"/>
          <w:rtl/>
        </w:rPr>
        <w:t xml:space="preserve"> או תוצאותיו ובלבד שלענין סעיף קטן (ג)(3), יינתן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האישור רק אם שוכנע קצין המשטרה כי אין די בציוד או בחומר</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העומד לרשותו או לרשות גופי ההצלה, לפי הענין, וכי השימוש בציוד או בחומר הנדרש הוא חיוני ודחוף.</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(2)</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קצין המשטרה רשאי לתת אישור כאמור בפסקה (1) בתוך</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פרק זמן שלא יעלה על יומיים לאחר היום שבו נודע למשטרת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ישראל על קרות </w:t>
      </w:r>
      <w:r w:rsidRPr="006C1286">
        <w:rPr>
          <w:rStyle w:val="default"/>
          <w:rFonts w:cs="FrankRuehl"/>
          <w:strike/>
          <w:vanish/>
          <w:sz w:val="22"/>
          <w:szCs w:val="22"/>
          <w:shd w:val="clear" w:color="auto" w:fill="FFFF99"/>
          <w:rtl/>
        </w:rPr>
        <w:t>אירוע האסון ההמוני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אירוע החירום האזרחי</w:t>
      </w:r>
      <w:r w:rsidRPr="006C1286">
        <w:rPr>
          <w:rStyle w:val="default"/>
          <w:rFonts w:cs="FrankRuehl"/>
          <w:vanish/>
          <w:sz w:val="22"/>
          <w:szCs w:val="22"/>
          <w:shd w:val="clear" w:color="auto" w:fill="FFFF99"/>
          <w:rtl/>
        </w:rPr>
        <w:t>, ואם ניתנה הכרזה כאמור בסעיף 90ב, כל עוד ההכרזה בתוקף.</w:t>
      </w:r>
    </w:p>
    <w:p w:rsidR="00AE1D70" w:rsidRPr="006C1286" w:rsidRDefault="00AE1D70" w:rsidP="00AE1D70">
      <w:pPr>
        <w:pStyle w:val="P00"/>
        <w:spacing w:before="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שוטר רשאי להשתמש בכוח סביר נגד אדם או רכוש לצורך כפיית ציות להוראות שניתנו כדין לפי סעיף קטן (ג).</w:t>
      </w:r>
    </w:p>
    <w:p w:rsidR="00AE1D70" w:rsidRPr="006C1286" w:rsidRDefault="00AE1D70" w:rsidP="00AE1D70">
      <w:pPr>
        <w:pStyle w:val="P00"/>
        <w:spacing w:before="0"/>
        <w:ind w:left="1021" w:right="1134" w:hanging="1021"/>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(ו)</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(1)</w:t>
      </w: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באירוע אסון 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רשאי שוטר או מי שממלא תפקיד</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בגוף הצלה, להיכנס לכל מקום, ככל שהדבר נדרש לצורך מילוי</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תפקידו, ולהשתמש בכוח סביר לצורך ביצוע סמכות הכניסה</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כאמור, ובלבד שזיהה עצמו לפני מי שנמצא במקום, הודיע לו</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את המטרה שלשמה נדרשת הכניסה, והזהירו כי יש בכוונתו</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להשתמש בכוח לצורך הכניסה; חובת הזיהוי, ההודעה והאזהרה</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כאמור לא תחול אם נוכח השוטר או ממלא תפקיד כאמור לדעת כי לא נמצא אדם במקום</w:t>
      </w:r>
      <w:r w:rsidRPr="006C1286">
        <w:rPr>
          <w:rStyle w:val="default"/>
          <w:rFonts w:cs="FrankRuehl" w:hint="cs"/>
          <w:vanish/>
          <w:sz w:val="22"/>
          <w:szCs w:val="22"/>
          <w:shd w:val="clear" w:color="auto" w:fill="FFFF99"/>
          <w:rtl/>
        </w:rPr>
        <w:t>.</w:t>
      </w:r>
    </w:p>
    <w:p w:rsidR="00AE1D70" w:rsidRPr="006C1286" w:rsidRDefault="00AE1D70" w:rsidP="00AE1D70">
      <w:pPr>
        <w:pStyle w:val="P00"/>
        <w:spacing w:before="0"/>
        <w:ind w:left="1021" w:right="1134"/>
        <w:rPr>
          <w:rStyle w:val="default"/>
          <w:rFonts w:cs="FrankRuehl" w:hint="cs"/>
          <w:vanish/>
          <w:sz w:val="22"/>
          <w:szCs w:val="22"/>
          <w:shd w:val="clear" w:color="auto" w:fill="FFFF99"/>
          <w:rtl/>
        </w:rPr>
      </w:pPr>
      <w:r w:rsidRPr="006C1286">
        <w:rPr>
          <w:rStyle w:val="default"/>
          <w:rFonts w:cs="FrankRuehl"/>
          <w:vanish/>
          <w:sz w:val="22"/>
          <w:szCs w:val="22"/>
          <w:shd w:val="clear" w:color="auto" w:fill="FFFF99"/>
          <w:rtl/>
        </w:rPr>
        <w:t>(2)</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שימוש בסמכויות לפי פסקה (1), ככל שהדבר נוגע לתחומי</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שטח של מיתקן ביטחוני או לשטח המוחזק בידי צה"ל, או לשטח</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מרכזי המחקר הגרעיני שבאחריות הוועדה לאנרגיה אטומית,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יהיה בהסכמה עם הרמטכ"ל או עם הממונה על הביטחון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במערכת הביטחון (בפרק זה – המלמ"ב), לפי הענין, או מי שהם הסמיכו לכך.</w:t>
      </w:r>
    </w:p>
    <w:p w:rsidR="00AE1D70" w:rsidRPr="008075B3" w:rsidRDefault="00AE1D70" w:rsidP="008075B3">
      <w:pPr>
        <w:pStyle w:val="P00"/>
        <w:spacing w:before="0"/>
        <w:ind w:left="0" w:right="1134"/>
        <w:rPr>
          <w:rStyle w:val="default"/>
          <w:rFonts w:cs="FrankRuehl" w:hint="cs"/>
          <w:sz w:val="2"/>
          <w:szCs w:val="2"/>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(ז)</w:t>
      </w:r>
      <w:r w:rsidRPr="006C1286">
        <w:rPr>
          <w:rStyle w:val="default"/>
          <w:rFonts w:cs="FrankRuehl" w:hint="cs"/>
          <w:vanish/>
          <w:sz w:val="22"/>
          <w:szCs w:val="22"/>
          <w:shd w:val="clear" w:color="auto" w:fill="FFFF99"/>
          <w:rtl/>
        </w:rPr>
        <w:tab/>
      </w:r>
      <w:r w:rsidRPr="006C1286">
        <w:rPr>
          <w:rStyle w:val="default"/>
          <w:rFonts w:cs="FrankRuehl"/>
          <w:strike/>
          <w:vanish/>
          <w:sz w:val="22"/>
          <w:szCs w:val="22"/>
          <w:shd w:val="clear" w:color="auto" w:fill="FFFF99"/>
          <w:rtl/>
        </w:rPr>
        <w:t>באירוע אסון המוני</w:t>
      </w:r>
      <w:r w:rsidR="008075B3" w:rsidRPr="006C1286">
        <w:rPr>
          <w:rStyle w:val="default"/>
          <w:rFonts w:cs="FrankRuehl" w:hint="cs"/>
          <w:vanish/>
          <w:sz w:val="22"/>
          <w:szCs w:val="22"/>
          <w:shd w:val="clear" w:color="auto" w:fill="FFFF99"/>
          <w:rtl/>
        </w:rPr>
        <w:t xml:space="preserve"> </w:t>
      </w:r>
      <w:r w:rsidR="008075B3"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שסמכות ההכרזה עליו נתונה לראש הממשלה או לשר הביטחון, כאמור בסעיף 90ב(ב)(1), (2), (4)(ב)</w:t>
      </w:r>
      <w:r w:rsidRPr="006C1286">
        <w:rPr>
          <w:rStyle w:val="default"/>
          <w:rFonts w:cs="FrankRuehl" w:hint="cs"/>
          <w:vanish/>
          <w:sz w:val="22"/>
          <w:szCs w:val="22"/>
          <w:shd w:val="clear" w:color="auto" w:fill="FFFF99"/>
          <w:rtl/>
        </w:rPr>
        <w:t xml:space="preserve"> או</w:t>
      </w:r>
      <w:r w:rsidRPr="006C1286">
        <w:rPr>
          <w:rStyle w:val="default"/>
          <w:rFonts w:cs="FrankRuehl"/>
          <w:vanish/>
          <w:sz w:val="22"/>
          <w:szCs w:val="22"/>
          <w:shd w:val="clear" w:color="auto" w:fill="FFFF99"/>
          <w:rtl/>
        </w:rPr>
        <w:t xml:space="preserve"> (5),</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יהיו הסמכויות הנתונות למפקח הכללי לפי פרק זה – לרמטכ"ל, הסמכויות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הנתונות לקצין משטרה לפי פרק זה – לקצין צה"ל, והסמכויות הנתונות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לשוטר לפי פרק זה – לחייל, ויראו את האחריות לפי חוק זה כאילו הועברה לצה"ל לפי סעיף 90יב.</w:t>
      </w:r>
      <w:bookmarkEnd w:id="259"/>
    </w:p>
    <w:p w:rsidR="00E01F3E" w:rsidRDefault="00E01F3E">
      <w:pPr>
        <w:pStyle w:val="P00"/>
        <w:spacing w:before="72"/>
        <w:ind w:left="0" w:right="1134"/>
        <w:rPr>
          <w:rStyle w:val="default"/>
          <w:rFonts w:cs="FrankRuehl" w:hint="cs"/>
          <w:rtl/>
        </w:rPr>
      </w:pPr>
      <w:bookmarkStart w:id="260" w:name="Seif119"/>
      <w:bookmarkEnd w:id="260"/>
      <w:r>
        <w:rPr>
          <w:rFonts w:cs="Miriam"/>
          <w:szCs w:val="32"/>
          <w:rtl/>
          <w:lang w:val="he-IL"/>
        </w:rPr>
        <w:pict>
          <v:shape id="_x0000_s2267" type="#_x0000_t202" style="position:absolute;left:0;text-align:left;margin-left:470.25pt;margin-top:7.1pt;width:1in;height:30.25pt;z-index:251697664"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החזרת ציוד</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ה.</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 ובסעיף 90ו –</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ציוד" – לגבי ציוד הרשום לפי דין – הבעל הרשום, ולגבי ציוד אחר – מי שהוכיח, בדרך שתיקבע בתקנות, כי הוא בעל הציוד;</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 לרבות חומר.</w:t>
      </w:r>
    </w:p>
    <w:p w:rsidR="00E01F3E" w:rsidRDefault="008075B3" w:rsidP="008075B3">
      <w:pPr>
        <w:pStyle w:val="P00"/>
        <w:spacing w:before="72"/>
        <w:ind w:left="0" w:right="1134"/>
        <w:rPr>
          <w:rStyle w:val="default"/>
          <w:rFonts w:cs="FrankRuehl" w:hint="cs"/>
          <w:rtl/>
        </w:rPr>
      </w:pPr>
      <w:r>
        <w:rPr>
          <w:rFonts w:cs="FrankRuehl"/>
          <w:rtl/>
          <w:lang w:val="he-IL"/>
        </w:rPr>
        <w:pict>
          <v:shape id="_x0000_s2417" type="#_x0000_t202" style="position:absolute;left:0;text-align:left;margin-left:470.25pt;margin-top:7.1pt;width:1in;height:16.8pt;z-index:251761152" filled="f" stroked="f">
            <v:textbox inset="1mm,0,1mm,0">
              <w:txbxContent>
                <w:p w:rsidR="008075B3" w:rsidRDefault="008075B3" w:rsidP="008075B3">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default"/>
          <w:rFonts w:cs="FrankRuehl" w:hint="cs"/>
          <w:rtl/>
        </w:rPr>
        <w:tab/>
      </w:r>
      <w:r>
        <w:rPr>
          <w:rStyle w:val="default"/>
          <w:rFonts w:cs="FrankRuehl"/>
          <w:rtl/>
        </w:rPr>
        <w:t>(</w:t>
      </w:r>
      <w:r w:rsidR="00E01F3E">
        <w:rPr>
          <w:rStyle w:val="default"/>
          <w:rFonts w:cs="FrankRuehl"/>
          <w:rtl/>
        </w:rPr>
        <w:t>ב)</w:t>
      </w:r>
      <w:r w:rsidR="00E01F3E">
        <w:rPr>
          <w:rStyle w:val="default"/>
          <w:rFonts w:cs="FrankRuehl" w:hint="cs"/>
          <w:rtl/>
        </w:rPr>
        <w:tab/>
      </w:r>
      <w:r w:rsidR="00E01F3E">
        <w:rPr>
          <w:rStyle w:val="default"/>
          <w:rFonts w:cs="FrankRuehl"/>
          <w:rtl/>
        </w:rPr>
        <w:t>העמיד אדם ציוד לרשות משטרת ישראל או לרשות גופי ההצלה בהתאם להוראה לפי סעיף 90ד(ג)(3), יוחזר הציוד למעט חומר שהתכלה</w:t>
      </w:r>
      <w:r w:rsidR="00E01F3E">
        <w:rPr>
          <w:rStyle w:val="default"/>
          <w:rFonts w:cs="FrankRuehl" w:hint="cs"/>
          <w:rtl/>
        </w:rPr>
        <w:t xml:space="preserve"> </w:t>
      </w:r>
      <w:r w:rsidR="00E01F3E">
        <w:rPr>
          <w:rStyle w:val="default"/>
          <w:rFonts w:cs="FrankRuehl"/>
          <w:rtl/>
        </w:rPr>
        <w:t xml:space="preserve">למי שנלקח ממנו, מיד עם תום הטיפול באירוע </w:t>
      </w:r>
      <w:r>
        <w:rPr>
          <w:rStyle w:val="default"/>
          <w:rFonts w:cs="FrankRuehl" w:hint="cs"/>
          <w:rtl/>
        </w:rPr>
        <w:t>חירום אזרחי</w:t>
      </w:r>
      <w:r w:rsidR="00E01F3E">
        <w:rPr>
          <w:rStyle w:val="default"/>
          <w:rFonts w:cs="FrankRuehl"/>
          <w:rtl/>
        </w:rPr>
        <w:t xml:space="preserve"> או בתום תקופה</w:t>
      </w:r>
      <w:r w:rsidR="00E01F3E">
        <w:rPr>
          <w:rStyle w:val="default"/>
          <w:rFonts w:cs="FrankRuehl" w:hint="cs"/>
          <w:rtl/>
        </w:rPr>
        <w:t xml:space="preserve"> </w:t>
      </w:r>
      <w:r w:rsidR="00E01F3E">
        <w:rPr>
          <w:rStyle w:val="default"/>
          <w:rFonts w:cs="FrankRuehl"/>
          <w:rtl/>
        </w:rPr>
        <w:t>שלא תעלה על יומיים ממועד מתן ההוראה; לא הסתיים הטיפול באירוע</w:t>
      </w:r>
      <w:r w:rsidR="00E01F3E">
        <w:rPr>
          <w:rStyle w:val="default"/>
          <w:rFonts w:cs="FrankRuehl" w:hint="cs"/>
          <w:rtl/>
        </w:rPr>
        <w:t xml:space="preserve"> </w:t>
      </w:r>
      <w:r w:rsidR="00E01F3E">
        <w:rPr>
          <w:rStyle w:val="default"/>
          <w:rFonts w:cs="FrankRuehl"/>
          <w:rtl/>
        </w:rPr>
        <w:t>בתוך יומיים, רשאי המפקח הכללי להאריך את התקופה לתקופה נוספת, ובלבד שלא תעלה על תקופת תוקפה של ההכרזה.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בעל ציוד זכאי לתשלום בעד ההוצאות הכרוכות בהחזרת הציוד לרשותו, בשיעור שייקבע בתקנות כאמור בסעיף 90ו(ב).</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1" w:name="Rov316"/>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22"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971 (</w:t>
      </w:r>
      <w:hyperlink r:id="rId323"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90ה</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p>
    <w:p w:rsidR="008075B3" w:rsidRPr="006C1286" w:rsidRDefault="008075B3" w:rsidP="008075B3">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hyperlink r:id="rId324"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25"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075B3" w:rsidRPr="008075B3" w:rsidRDefault="008075B3" w:rsidP="008075B3">
      <w:pPr>
        <w:pStyle w:val="P00"/>
        <w:ind w:left="0" w:right="1134"/>
        <w:rPr>
          <w:rStyle w:val="default"/>
          <w:rFonts w:cs="FrankRuehl" w:hint="cs"/>
          <w:sz w:val="2"/>
          <w:szCs w:val="2"/>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העמיד אדם ציוד לרשות משטרת ישראל או לרשות גופי ההצלה בהתאם להוראה לפי סעיף 90ד(ג)(3), יוחזר הציוד למעט חומר שהתכלה</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למי שנלקח ממנו, מיד עם תום הטיפול </w:t>
      </w:r>
      <w:r w:rsidRPr="006C1286">
        <w:rPr>
          <w:rStyle w:val="default"/>
          <w:rFonts w:cs="FrankRuehl"/>
          <w:strike/>
          <w:vanish/>
          <w:sz w:val="22"/>
          <w:szCs w:val="22"/>
          <w:shd w:val="clear" w:color="auto" w:fill="FFFF99"/>
          <w:rtl/>
        </w:rPr>
        <w:t>באירוע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xml:space="preserve"> או בתום תקופה</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שלא תעלה על יומיים ממועד מתן ההוראה; לא הסתיים הטיפול באירוע</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בתוך יומיים, רשאי המפקח הכללי להאריך את התקופה לתקופה נוספת, ובלבד שלא תעלה על תקופת תוקפה של ההכרזה.</w:t>
      </w:r>
      <w:bookmarkEnd w:id="261"/>
    </w:p>
    <w:p w:rsidR="00E01F3E" w:rsidRDefault="00E01F3E">
      <w:pPr>
        <w:pStyle w:val="P00"/>
        <w:spacing w:before="72"/>
        <w:ind w:left="0" w:right="1134"/>
        <w:rPr>
          <w:rStyle w:val="default"/>
          <w:rFonts w:cs="FrankRuehl" w:hint="cs"/>
          <w:rtl/>
        </w:rPr>
      </w:pPr>
      <w:bookmarkStart w:id="262" w:name="Seif120"/>
      <w:bookmarkEnd w:id="262"/>
      <w:r>
        <w:rPr>
          <w:rFonts w:cs="Miriam"/>
          <w:szCs w:val="32"/>
          <w:rtl/>
          <w:lang w:val="he-IL"/>
        </w:rPr>
        <w:pict>
          <v:shape id="_x0000_s2268" type="#_x0000_t202" style="position:absolute;left:0;text-align:left;margin-left:462pt;margin-top:7.1pt;width:80.25pt;height:39.2pt;z-index:251698688"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פיצויים, דמי שימוש והחזר הוצאות</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ו.</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הוחזר ציוד או נגרם נזק לציוד שהועמד לרשות גופי ההצלה</w:t>
      </w:r>
      <w:r>
        <w:rPr>
          <w:rStyle w:val="default"/>
          <w:rFonts w:cs="FrankRuehl" w:hint="cs"/>
          <w:rtl/>
        </w:rPr>
        <w:t xml:space="preserve"> </w:t>
      </w:r>
      <w:r>
        <w:rPr>
          <w:rStyle w:val="default"/>
          <w:rFonts w:cs="FrankRuehl"/>
          <w:rtl/>
        </w:rPr>
        <w:t>בהתאם להוראה לפי סעיף 90ד(ג)(3), יפצה אוצר המדינה את בעל הציוד</w:t>
      </w:r>
      <w:r>
        <w:rPr>
          <w:rStyle w:val="default"/>
          <w:rFonts w:cs="FrankRuehl" w:hint="cs"/>
          <w:rtl/>
        </w:rPr>
        <w:t xml:space="preserve"> </w:t>
      </w:r>
      <w:r>
        <w:rPr>
          <w:rStyle w:val="default"/>
          <w:rFonts w:cs="FrankRuehl"/>
          <w:rtl/>
        </w:rPr>
        <w:t>בעד הציוד שלא הוחזר כאמור, או בעד כל נזק שנגרם לציוד, וכן ישולמו דמי שימוש בעד הציוד.</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באישור שר האוצר, יתקין תקנות בענין הדרכים להגשת בקשה של בעל ציוד לקבלת פיצויים, לרבות המועד להגשת בקשה, אופן</w:t>
      </w:r>
      <w:r>
        <w:rPr>
          <w:rStyle w:val="default"/>
          <w:rFonts w:cs="FrankRuehl" w:hint="cs"/>
          <w:rtl/>
        </w:rPr>
        <w:t xml:space="preserve"> </w:t>
      </w:r>
      <w:r>
        <w:rPr>
          <w:rStyle w:val="default"/>
          <w:rFonts w:cs="FrankRuehl"/>
          <w:rtl/>
        </w:rPr>
        <w:t>קביעת הפיצויים, שיעור דמי השימוש בציוד, החזר הוצאות ותשלום ריבית והפרשי הצמדה לגבי תשלומים כאמור שלא שולמו במועדם.</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החלטה בדבר מתן פיצויים כאמור בסעיף קטן (א) ובדבר גובהם תינתן בתוך 90 ימים ממועד הגשת בקשה לקבלת פיצויים, והפיצויים ישולמו בתוך 30 ימים ממועד מתן ההחלטה.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תהיה לאדם כל עילת תביעה על פי כל דין בשל נזק שנגרם לציוד, שהועמד לרשות משטרת ישראל או לרשות גופי ההצלה בהתאם</w:t>
      </w:r>
      <w:r>
        <w:rPr>
          <w:rStyle w:val="default"/>
          <w:rFonts w:cs="FrankRuehl" w:hint="cs"/>
          <w:rtl/>
        </w:rPr>
        <w:t xml:space="preserve"> </w:t>
      </w:r>
      <w:r>
        <w:rPr>
          <w:rStyle w:val="default"/>
          <w:rFonts w:cs="FrankRuehl"/>
          <w:rtl/>
        </w:rPr>
        <w:t>להוראה שניתנה לפי סעיף 90ד(ג), או בקשר להוצאות שנגרמו לו או רווח שנמנע ממנו עקב העמדת הציוד כאמור, אלא לפי הוראות סעיף זה.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3" w:name="Rov317"/>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26"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971 (</w:t>
      </w:r>
      <w:hyperlink r:id="rId327"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90ו</w:t>
      </w:r>
      <w:bookmarkEnd w:id="263"/>
    </w:p>
    <w:p w:rsidR="00E01F3E" w:rsidRDefault="00E01F3E">
      <w:pPr>
        <w:pStyle w:val="P00"/>
        <w:spacing w:before="72"/>
        <w:ind w:left="0" w:right="1134"/>
        <w:rPr>
          <w:rStyle w:val="default"/>
          <w:rFonts w:cs="FrankRuehl" w:hint="cs"/>
          <w:rtl/>
        </w:rPr>
      </w:pPr>
      <w:bookmarkStart w:id="264" w:name="Seif121"/>
      <w:bookmarkEnd w:id="264"/>
      <w:r>
        <w:rPr>
          <w:rFonts w:cs="Miriam"/>
          <w:szCs w:val="32"/>
          <w:rtl/>
          <w:lang w:val="he-IL"/>
        </w:rPr>
        <w:pict>
          <v:shape id="_x0000_s2270" type="#_x0000_t202" style="position:absolute;left:0;text-align:left;margin-left:470.25pt;margin-top:7.1pt;width:1in;height:41.25pt;z-index:25169971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הכרזה על תרגיל</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075B3" w:rsidRDefault="008075B3">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ז.</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מפקד מחוז או מפקד מרחב (בפרק זה – מפקד המשטרה) רשאי</w:t>
      </w:r>
      <w:r>
        <w:rPr>
          <w:rStyle w:val="default"/>
          <w:rFonts w:cs="FrankRuehl" w:hint="cs"/>
          <w:rtl/>
        </w:rPr>
        <w:t xml:space="preserve"> </w:t>
      </w:r>
      <w:r>
        <w:rPr>
          <w:rStyle w:val="default"/>
          <w:rFonts w:cs="FrankRuehl"/>
          <w:rtl/>
        </w:rPr>
        <w:t xml:space="preserve">להורות על קיומו של תרגיל, הכנה או אימון לקראת אירוע </w:t>
      </w:r>
      <w:r w:rsidR="008075B3">
        <w:rPr>
          <w:rStyle w:val="default"/>
          <w:rFonts w:cs="FrankRuehl" w:hint="cs"/>
          <w:rtl/>
        </w:rPr>
        <w:t>חירום אזרח</w:t>
      </w:r>
      <w:r>
        <w:rPr>
          <w:rStyle w:val="default"/>
          <w:rFonts w:cs="FrankRuehl"/>
          <w:rtl/>
        </w:rPr>
        <w:t>י</w:t>
      </w:r>
      <w:r>
        <w:rPr>
          <w:rStyle w:val="default"/>
          <w:rFonts w:cs="FrankRuehl" w:hint="cs"/>
          <w:rtl/>
        </w:rPr>
        <w:t xml:space="preserve"> </w:t>
      </w:r>
      <w:r>
        <w:rPr>
          <w:rStyle w:val="default"/>
          <w:rFonts w:cs="FrankRuehl"/>
          <w:rtl/>
        </w:rPr>
        <w:t>(בפרק זה – תרגיל); הורה כאמור, יודיע על כך לגוף ההצלה, שאמור לקחת חלק בתרגיל.</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גוף הצלה, שקיבל הודעה כאמור, חייב להשתתף בתרגיל במועד ובמקום שנקבעו בהודעה.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המועדים לעריכת תרגילים ייקבעו בידי מפקד המשטרה בהתייעצות עם גופי ההצלה.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התרגילים ייערכו בהתאם להוראות להפעלה משולבת ולהוראות המקצועיות.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5" w:name="Rov318"/>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28"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972 (</w:t>
      </w:r>
      <w:hyperlink r:id="rId329"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90ז</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p>
    <w:p w:rsidR="008075B3" w:rsidRPr="006C1286" w:rsidRDefault="008075B3" w:rsidP="008075B3">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075B3" w:rsidRPr="006C1286" w:rsidRDefault="008075B3" w:rsidP="008075B3">
      <w:pPr>
        <w:pStyle w:val="P00"/>
        <w:spacing w:before="0"/>
        <w:ind w:left="0" w:right="1134"/>
        <w:rPr>
          <w:rStyle w:val="default"/>
          <w:rFonts w:ascii="FrankRuehl" w:hAnsi="FrankRuehl" w:cs="FrankRuehl"/>
          <w:vanish/>
          <w:sz w:val="20"/>
          <w:szCs w:val="20"/>
          <w:shd w:val="clear" w:color="auto" w:fill="FFFF99"/>
          <w:rtl/>
        </w:rPr>
      </w:pPr>
      <w:hyperlink r:id="rId330"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31"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075B3" w:rsidRPr="008075B3" w:rsidRDefault="008075B3" w:rsidP="008075B3">
      <w:pPr>
        <w:pStyle w:val="P00"/>
        <w:ind w:left="0"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מפקד מחוז או מפקד מרחב (בפרק זה – מפקד המשטרה) רשאי</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להורות על קיומו של תרגיל, הכנה או אימון לקראת </w:t>
      </w:r>
      <w:r w:rsidRPr="006C1286">
        <w:rPr>
          <w:rStyle w:val="default"/>
          <w:rFonts w:cs="FrankRuehl"/>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(בפרק זה – תרגיל); הורה כאמור, יודיע על כך לגוף ההצלה, שאמור לקחת חלק בתרגיל.</w:t>
      </w:r>
      <w:bookmarkEnd w:id="265"/>
    </w:p>
    <w:p w:rsidR="00E01F3E" w:rsidRDefault="00E01F3E">
      <w:pPr>
        <w:pStyle w:val="P00"/>
        <w:spacing w:before="72"/>
        <w:ind w:left="0" w:right="1134"/>
        <w:rPr>
          <w:rStyle w:val="default"/>
          <w:rFonts w:cs="FrankRuehl" w:hint="cs"/>
          <w:rtl/>
        </w:rPr>
      </w:pPr>
      <w:bookmarkStart w:id="266" w:name="Seif122"/>
      <w:bookmarkEnd w:id="266"/>
      <w:r>
        <w:rPr>
          <w:rFonts w:cs="Miriam"/>
          <w:szCs w:val="32"/>
          <w:rtl/>
          <w:lang w:val="he-IL"/>
        </w:rPr>
        <w:pict>
          <v:shape id="_x0000_s2271" type="#_x0000_t202" style="position:absolute;left:0;text-align:left;margin-left:470.25pt;margin-top:7.1pt;width:1in;height:33.6pt;z-index:251700736"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סמכויות בעת תרגיל</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ח.</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בעת תרגיל רשאי מפקד המשטרה על אף האמור בכל דין –</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להורות לגוף ההצלה לפעול במסגרת תפקידו וסמכויותיו ולהפעיל את הציוד שברשותו;</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להודיע לבעל עסק שהוא מפעל לחומרים מסוכנים, על</w:t>
      </w:r>
      <w:r>
        <w:rPr>
          <w:rStyle w:val="default"/>
          <w:rFonts w:cs="FrankRuehl" w:hint="cs"/>
          <w:rtl/>
        </w:rPr>
        <w:t xml:space="preserve"> </w:t>
      </w:r>
      <w:r>
        <w:rPr>
          <w:rStyle w:val="default"/>
          <w:rFonts w:cs="FrankRuehl"/>
          <w:rtl/>
        </w:rPr>
        <w:t>קיומו של תרגיל הנוגע לעסק כאמור, ומשהודיע על כך חייב</w:t>
      </w:r>
      <w:r>
        <w:rPr>
          <w:rStyle w:val="default"/>
          <w:rFonts w:cs="FrankRuehl" w:hint="cs"/>
          <w:rtl/>
        </w:rPr>
        <w:t xml:space="preserve"> </w:t>
      </w:r>
      <w:r>
        <w:rPr>
          <w:rStyle w:val="default"/>
          <w:rFonts w:cs="FrankRuehl"/>
          <w:rtl/>
        </w:rPr>
        <w:t>בעל העסק לאפשר את שיתוף העובדים והציוד של העסק</w:t>
      </w:r>
      <w:r>
        <w:rPr>
          <w:rStyle w:val="default"/>
          <w:rFonts w:cs="FrankRuehl" w:hint="cs"/>
          <w:rtl/>
        </w:rPr>
        <w:t xml:space="preserve"> </w:t>
      </w:r>
      <w:r>
        <w:rPr>
          <w:rStyle w:val="default"/>
          <w:rFonts w:cs="FrankRuehl"/>
          <w:rtl/>
        </w:rPr>
        <w:t>בתרגיל; בסעיף קטן זה, "מפעל לחומרים מסוכנים" – מקום שבו</w:t>
      </w:r>
      <w:r>
        <w:rPr>
          <w:rStyle w:val="default"/>
          <w:rFonts w:cs="FrankRuehl" w:hint="cs"/>
          <w:rtl/>
        </w:rPr>
        <w:t xml:space="preserve"> </w:t>
      </w:r>
      <w:r>
        <w:rPr>
          <w:rStyle w:val="default"/>
          <w:rFonts w:cs="FrankRuehl"/>
          <w:rtl/>
        </w:rPr>
        <w:t>מאחסנים, מעבדים, מייצרים או עוסקים בדרך אחרת בחומר</w:t>
      </w:r>
      <w:r>
        <w:rPr>
          <w:rStyle w:val="default"/>
          <w:rFonts w:cs="FrankRuehl" w:hint="cs"/>
          <w:rtl/>
        </w:rPr>
        <w:t xml:space="preserve"> </w:t>
      </w:r>
      <w:r>
        <w:rPr>
          <w:rStyle w:val="default"/>
          <w:rFonts w:cs="FrankRuehl"/>
          <w:rtl/>
        </w:rPr>
        <w:t>מסוכן, או בפסולת של חומר מסוכן, או שחומר מסוכן נוצר בו בתהליך העיבוד או הייצור.</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בעת תרגיל, רשאי שוטר או מי שממלא תפקיד בגוף הצלה, להיכנס לכל מקום, ככל שהדבר נדרש לצורך מילוי תפקידו, ובלבד שהודעה על התרגיל תימסר זמן סביר מראש לבעלים או למחזיק במקום.</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שימוש בסמכויות לפי סעיף זה, ככל שהדבר נוגע לתחומי שטח של מיתקן ביטחוני או לשטח המוחזק על ידי צה"ל, או לשטח מרכזי המחקר</w:t>
      </w:r>
      <w:r>
        <w:rPr>
          <w:rStyle w:val="default"/>
          <w:rFonts w:cs="FrankRuehl" w:hint="cs"/>
          <w:rtl/>
        </w:rPr>
        <w:t xml:space="preserve"> </w:t>
      </w:r>
      <w:r>
        <w:rPr>
          <w:rStyle w:val="default"/>
          <w:rFonts w:cs="FrankRuehl"/>
          <w:rtl/>
        </w:rPr>
        <w:t>הגרעיני שבאחריות הוועדה לאנרגיה אטומית, יהיה בהסכמה עם הרמטכ"ל או המלמ"ב, לפי הענין, או מי שהם הסמיכו לכך.</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7" w:name="Rov319"/>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32"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972 (</w:t>
      </w:r>
      <w:hyperlink r:id="rId333"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90ח</w:t>
      </w:r>
      <w:bookmarkEnd w:id="267"/>
    </w:p>
    <w:p w:rsidR="00E01F3E" w:rsidRDefault="00E01F3E">
      <w:pPr>
        <w:pStyle w:val="P00"/>
        <w:spacing w:before="72"/>
        <w:ind w:left="0" w:right="1134"/>
        <w:rPr>
          <w:rStyle w:val="default"/>
          <w:rFonts w:cs="FrankRuehl" w:hint="cs"/>
          <w:rtl/>
        </w:rPr>
      </w:pPr>
      <w:bookmarkStart w:id="268" w:name="Seif123"/>
      <w:bookmarkEnd w:id="268"/>
      <w:r>
        <w:rPr>
          <w:rFonts w:cs="Miriam"/>
          <w:szCs w:val="32"/>
          <w:rtl/>
          <w:lang w:val="he-IL"/>
        </w:rPr>
        <w:pict>
          <v:shape id="_x0000_s2272" type="#_x0000_t202" style="position:absolute;left:0;text-align:left;margin-left:470.25pt;margin-top:7.1pt;width:1in;height:43.7pt;z-index:251701760"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עונשין</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91DC0" w:rsidRDefault="00891DC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ט.</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המפר הוראה שניתנה בידי שוטר או חייל לפי סעיפים 90ד או</w:t>
      </w:r>
      <w:r>
        <w:rPr>
          <w:rStyle w:val="default"/>
          <w:rFonts w:cs="FrankRuehl" w:hint="cs"/>
          <w:rtl/>
        </w:rPr>
        <w:t xml:space="preserve"> </w:t>
      </w:r>
      <w:r>
        <w:rPr>
          <w:rStyle w:val="default"/>
          <w:rFonts w:cs="FrankRuehl"/>
          <w:rtl/>
        </w:rPr>
        <w:t>90ח, או המפריע לשוטר, לחייל או לאדם אחר הממלא תפקיד על פי דין</w:t>
      </w:r>
      <w:r>
        <w:rPr>
          <w:rStyle w:val="default"/>
          <w:rFonts w:cs="FrankRuehl" w:hint="cs"/>
          <w:rtl/>
        </w:rPr>
        <w:t xml:space="preserve"> </w:t>
      </w:r>
      <w:r>
        <w:rPr>
          <w:rStyle w:val="default"/>
          <w:rFonts w:cs="FrankRuehl"/>
          <w:rtl/>
        </w:rPr>
        <w:t xml:space="preserve">בעת אירוע </w:t>
      </w:r>
      <w:r w:rsidR="00891DC0">
        <w:rPr>
          <w:rStyle w:val="default"/>
          <w:rFonts w:cs="FrankRuehl" w:hint="cs"/>
          <w:rtl/>
        </w:rPr>
        <w:t>חירום אזרחי</w:t>
      </w:r>
      <w:r>
        <w:rPr>
          <w:rStyle w:val="default"/>
          <w:rFonts w:cs="FrankRuehl"/>
          <w:rtl/>
        </w:rPr>
        <w:t>, דינו – מאסר שלוש שנים; עשה כאמור בעת תרגיל, דינו – מאסר שנה.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עסק טעון רישוי לפי חוק רישוי עסקים, התשכ"ח</w:t>
      </w:r>
      <w:r>
        <w:rPr>
          <w:rStyle w:val="default"/>
          <w:rFonts w:cs="FrankRuehl" w:hint="cs"/>
          <w:rtl/>
        </w:rPr>
        <w:t>-1968</w:t>
      </w:r>
      <w:r>
        <w:rPr>
          <w:rStyle w:val="default"/>
          <w:rFonts w:cs="FrankRuehl"/>
          <w:rtl/>
        </w:rPr>
        <w:t>, שעשה</w:t>
      </w:r>
      <w:r>
        <w:rPr>
          <w:rStyle w:val="default"/>
          <w:rFonts w:cs="FrankRuehl" w:hint="cs"/>
          <w:rtl/>
        </w:rPr>
        <w:t xml:space="preserve"> </w:t>
      </w:r>
      <w:r>
        <w:rPr>
          <w:rStyle w:val="default"/>
          <w:rFonts w:cs="FrankRuehl"/>
          <w:rtl/>
        </w:rPr>
        <w:t>כאמור בסעיף קטן (א), רואים אותו כמי שלא קיים תנאי מתנאי רישיון שניתן לפי החוק האמור, ויחולו עליו הוראות סעיף 14 לאותו חוק.</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69" w:name="Rov320"/>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3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972 (</w:t>
      </w:r>
      <w:hyperlink r:id="rId33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90ט</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p>
    <w:p w:rsidR="00891DC0" w:rsidRPr="006C1286" w:rsidRDefault="00891DC0" w:rsidP="00891DC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hyperlink r:id="rId336"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37"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91DC0" w:rsidRPr="00891DC0" w:rsidRDefault="00891DC0" w:rsidP="00891DC0">
      <w:pPr>
        <w:pStyle w:val="P00"/>
        <w:ind w:left="0"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המפר הוראה שניתנה בידי שוטר או חייל לפי סעיפים 90ד או</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90ח, או המפריע לשוטר, לחייל או לאדם אחר הממלא תפקיד על פי דין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בעת </w:t>
      </w:r>
      <w:r w:rsidRPr="006C1286">
        <w:rPr>
          <w:rStyle w:val="default"/>
          <w:rFonts w:cs="FrankRuehl"/>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r w:rsidRPr="006C1286">
        <w:rPr>
          <w:rStyle w:val="default"/>
          <w:rFonts w:cs="FrankRuehl"/>
          <w:vanish/>
          <w:sz w:val="22"/>
          <w:szCs w:val="22"/>
          <w:shd w:val="clear" w:color="auto" w:fill="FFFF99"/>
          <w:rtl/>
        </w:rPr>
        <w:t>, דינו – מאסר שלוש שנים; עשה כאמור בעת תרגיל, דינו – מאסר שנה.</w:t>
      </w:r>
      <w:bookmarkEnd w:id="269"/>
    </w:p>
    <w:p w:rsidR="00E01F3E" w:rsidRDefault="00E01F3E">
      <w:pPr>
        <w:pStyle w:val="P00"/>
        <w:spacing w:before="72"/>
        <w:ind w:left="0" w:right="1134"/>
        <w:rPr>
          <w:rStyle w:val="default"/>
          <w:rFonts w:cs="FrankRuehl" w:hint="cs"/>
          <w:rtl/>
        </w:rPr>
      </w:pPr>
      <w:bookmarkStart w:id="270" w:name="Seif124"/>
      <w:bookmarkEnd w:id="270"/>
      <w:r>
        <w:rPr>
          <w:rFonts w:cs="Miriam"/>
          <w:szCs w:val="32"/>
          <w:rtl/>
          <w:lang w:val="he-IL"/>
        </w:rPr>
        <w:pict>
          <v:shape id="_x0000_s2273" type="#_x0000_t202" style="position:absolute;left:0;text-align:left;margin-left:470.25pt;margin-top:7.1pt;width:1in;height:39.2pt;z-index:251702784" filled="f" stroked="f">
            <v:textbox style="mso-next-textbox:#_x0000_s2273" inset="1mm,0,1mm,0">
              <w:txbxContent>
                <w:p w:rsidR="001A3D53" w:rsidRDefault="001A3D53">
                  <w:pPr>
                    <w:spacing w:line="160" w:lineRule="exact"/>
                    <w:jc w:val="left"/>
                    <w:rPr>
                      <w:rFonts w:cs="Miriam" w:hint="cs"/>
                      <w:sz w:val="18"/>
                      <w:szCs w:val="18"/>
                      <w:rtl/>
                    </w:rPr>
                  </w:pPr>
                  <w:r>
                    <w:rPr>
                      <w:rFonts w:cs="Miriam" w:hint="cs"/>
                      <w:sz w:val="18"/>
                      <w:szCs w:val="18"/>
                      <w:rtl/>
                    </w:rPr>
                    <w:t>חסינות דיונית וסייגים מאחריות בנזיקין</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י.</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תוגש תובענה נגד אדם על מעשה או מחדל שעשה בתום</w:t>
      </w:r>
      <w:r>
        <w:rPr>
          <w:rStyle w:val="default"/>
          <w:rFonts w:cs="FrankRuehl" w:hint="cs"/>
          <w:rtl/>
        </w:rPr>
        <w:t xml:space="preserve"> </w:t>
      </w:r>
      <w:r>
        <w:rPr>
          <w:rStyle w:val="default"/>
          <w:rFonts w:cs="FrankRuehl"/>
          <w:rtl/>
        </w:rPr>
        <w:t>לב על פי הוראה שקיבל לפי פרק זה (בסעיף זה – מבצע הוראה) והמקים אחריות בנזיקין.</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בתובענה נגד המדינה על מעשה או מחדל של מבצע הוראה לא יחולו הוראות סעיפים 25 ו</w:t>
      </w:r>
      <w:r>
        <w:rPr>
          <w:rStyle w:val="default"/>
          <w:rFonts w:cs="FrankRuehl" w:hint="cs"/>
          <w:rtl/>
        </w:rPr>
        <w:t>-</w:t>
      </w:r>
      <w:r>
        <w:rPr>
          <w:rStyle w:val="default"/>
          <w:rFonts w:cs="FrankRuehl"/>
          <w:rtl/>
        </w:rPr>
        <w:t>28 לפקודת הנזיקין [נוסח חדש].</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71" w:name="Rov321"/>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38"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973 (</w:t>
      </w:r>
      <w:hyperlink r:id="rId339"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90י</w:t>
      </w:r>
      <w:bookmarkEnd w:id="271"/>
    </w:p>
    <w:p w:rsidR="00E01F3E" w:rsidRDefault="00E01F3E">
      <w:pPr>
        <w:pStyle w:val="P00"/>
        <w:spacing w:before="72"/>
        <w:ind w:left="0" w:right="1134"/>
        <w:rPr>
          <w:rStyle w:val="default"/>
          <w:rFonts w:cs="FrankRuehl" w:hint="cs"/>
          <w:rtl/>
        </w:rPr>
      </w:pPr>
      <w:bookmarkStart w:id="272" w:name="Seif125"/>
      <w:bookmarkEnd w:id="272"/>
      <w:r>
        <w:rPr>
          <w:rFonts w:cs="Miriam"/>
          <w:szCs w:val="32"/>
          <w:rtl/>
          <w:lang w:val="he-IL"/>
        </w:rPr>
        <w:pict>
          <v:shape id="_x0000_s2274" type="#_x0000_t202" style="position:absolute;left:0;text-align:left;margin-left:470.25pt;margin-top:7.1pt;width:1in;height:56.8pt;z-index:251703808" filled="f" stroked="f">
            <v:textbox style="mso-next-textbox:#_x0000_s2274" inset="1mm,0,1mm,0">
              <w:txbxContent>
                <w:p w:rsidR="001A3D53" w:rsidRDefault="001A3D53">
                  <w:pPr>
                    <w:spacing w:line="160" w:lineRule="exact"/>
                    <w:jc w:val="left"/>
                    <w:rPr>
                      <w:rFonts w:cs="Miriam" w:hint="cs"/>
                      <w:sz w:val="18"/>
                      <w:szCs w:val="18"/>
                      <w:rtl/>
                    </w:rPr>
                  </w:pPr>
                  <w:r>
                    <w:rPr>
                      <w:rFonts w:cs="Miriam" w:hint="cs"/>
                      <w:sz w:val="18"/>
                      <w:szCs w:val="18"/>
                      <w:rtl/>
                    </w:rPr>
                    <w:t>סיוע צה"ל ושירות ההתגוננות האזרחית</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91DC0" w:rsidRDefault="00891DC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יא.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צה"ל ושירות ההתגוננות האזרחית, כמשמעותו בחוק</w:t>
      </w:r>
      <w:r>
        <w:rPr>
          <w:rStyle w:val="default"/>
          <w:rFonts w:cs="FrankRuehl" w:hint="cs"/>
          <w:rtl/>
        </w:rPr>
        <w:t xml:space="preserve"> </w:t>
      </w:r>
      <w:r>
        <w:rPr>
          <w:rStyle w:val="default"/>
          <w:rFonts w:cs="FrankRuehl"/>
          <w:rtl/>
        </w:rPr>
        <w:t xml:space="preserve">ההתגוננות האזרחית, יסייעו למשטרת ישראל בטיפול באירוע </w:t>
      </w:r>
      <w:r w:rsidR="00891DC0">
        <w:rPr>
          <w:rStyle w:val="default"/>
          <w:rFonts w:cs="FrankRuehl" w:hint="cs"/>
          <w:rtl/>
        </w:rPr>
        <w:t>חירום אזרחי</w:t>
      </w:r>
      <w:r>
        <w:rPr>
          <w:rStyle w:val="default"/>
          <w:rFonts w:cs="FrankRuehl"/>
          <w:rtl/>
        </w:rPr>
        <w:t>, ובהיערכות לקראת אירוע כאמור.</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הסיוע כאמור בסעיף קטן (א) יינתן בהיקף כוח אדם ובאמצעים, כפי שיקבעו שר הביטחון או הממשלה.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דין כוחות צה"ל ושירות ההתגוננות האזרחית שיועמדו לפי הוראות סעיף זה, לצורך סיוע למשטרת ישראל, כדין גוף הצלה לפי חוק זה.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73" w:name="Rov322"/>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40"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973 (</w:t>
      </w:r>
      <w:hyperlink r:id="rId341"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90יא</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p>
    <w:p w:rsidR="00891DC0" w:rsidRPr="006C1286" w:rsidRDefault="00891DC0" w:rsidP="00891DC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hyperlink r:id="rId342"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43"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91DC0" w:rsidRPr="00891DC0" w:rsidRDefault="00891DC0" w:rsidP="00891DC0">
      <w:pPr>
        <w:pStyle w:val="P00"/>
        <w:ind w:left="0"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צה"ל ושירות ההתגוננות האזרחית, כמשמעותו בחוק</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ההתגוננות האזרחית, יסייעו למשטרת ישראל בטיפול </w:t>
      </w:r>
      <w:r w:rsidRPr="006C1286">
        <w:rPr>
          <w:rStyle w:val="default"/>
          <w:rFonts w:cs="FrankRuehl"/>
          <w:strike/>
          <w:vanish/>
          <w:sz w:val="22"/>
          <w:szCs w:val="22"/>
          <w:shd w:val="clear" w:color="auto" w:fill="FFFF99"/>
          <w:rtl/>
        </w:rPr>
        <w:t>באירוע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ובהיערכות לקראת אירוע כאמור.</w:t>
      </w:r>
      <w:bookmarkEnd w:id="273"/>
    </w:p>
    <w:p w:rsidR="00E01F3E" w:rsidRDefault="00E01F3E">
      <w:pPr>
        <w:pStyle w:val="P00"/>
        <w:spacing w:before="72"/>
        <w:ind w:left="0" w:right="1134"/>
        <w:rPr>
          <w:rStyle w:val="default"/>
          <w:rFonts w:cs="FrankRuehl" w:hint="cs"/>
          <w:rtl/>
        </w:rPr>
      </w:pPr>
      <w:bookmarkStart w:id="274" w:name="Seif126"/>
      <w:bookmarkEnd w:id="274"/>
      <w:r>
        <w:rPr>
          <w:rFonts w:cs="Miriam"/>
          <w:szCs w:val="32"/>
          <w:rtl/>
          <w:lang w:val="he-IL"/>
        </w:rPr>
        <w:pict>
          <v:shape id="_x0000_s2275" type="#_x0000_t202" style="position:absolute;left:0;text-align:left;margin-left:470.25pt;margin-top:7.1pt;width:1in;height:49.55pt;z-index:25170483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העברת תפקיד לצה"ל</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91DC0" w:rsidRDefault="00891DC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יב.</w:t>
      </w:r>
      <w:r>
        <w:rPr>
          <w:rStyle w:val="default"/>
          <w:rFonts w:cs="FrankRuehl" w:hint="cs"/>
          <w:rtl/>
        </w:rPr>
        <w:tab/>
      </w:r>
      <w:r>
        <w:rPr>
          <w:rStyle w:val="default"/>
          <w:rFonts w:cs="FrankRuehl"/>
          <w:rtl/>
        </w:rPr>
        <w:t xml:space="preserve">(א) בעת אירוע </w:t>
      </w:r>
      <w:r w:rsidR="00891DC0">
        <w:rPr>
          <w:rStyle w:val="default"/>
          <w:rFonts w:cs="FrankRuehl" w:hint="cs"/>
          <w:rtl/>
        </w:rPr>
        <w:t>חירום אזרחי</w:t>
      </w:r>
      <w:r>
        <w:rPr>
          <w:rStyle w:val="default"/>
          <w:rFonts w:cs="FrankRuehl"/>
          <w:rtl/>
        </w:rPr>
        <w:t>, לרבות אירוע צפוי, רשאי שר הביטחון</w:t>
      </w:r>
      <w:r>
        <w:rPr>
          <w:rStyle w:val="default"/>
          <w:rFonts w:cs="FrankRuehl" w:hint="cs"/>
          <w:rtl/>
        </w:rPr>
        <w:t xml:space="preserve"> </w:t>
      </w:r>
      <w:r>
        <w:rPr>
          <w:rStyle w:val="default"/>
          <w:rFonts w:cs="FrankRuehl"/>
          <w:rtl/>
        </w:rPr>
        <w:t>לבקשת השר, או רשאי ראש הממשלה להורות לצה"ל למלא את תפקיד משטרת ישראל בפיקוד ובשליטה באירוע, כולו או מקצתו.</w:t>
      </w:r>
    </w:p>
    <w:p w:rsidR="00E01F3E" w:rsidRDefault="00DB3CCF" w:rsidP="00DB3CCF">
      <w:pPr>
        <w:pStyle w:val="P00"/>
        <w:spacing w:before="72"/>
        <w:ind w:left="0" w:right="1134"/>
        <w:rPr>
          <w:rStyle w:val="default"/>
          <w:rFonts w:cs="FrankRuehl" w:hint="cs"/>
          <w:rtl/>
        </w:rPr>
      </w:pPr>
      <w:r>
        <w:rPr>
          <w:rFonts w:cs="FrankRuehl" w:hint="cs"/>
          <w:sz w:val="26"/>
          <w:rtl/>
          <w:lang w:eastAsia="en-US"/>
        </w:rPr>
        <w:pict>
          <v:shape id="_x0000_s2354" type="#_x0000_t202" style="position:absolute;left:0;text-align:left;margin-left:470.25pt;margin-top:6.95pt;width:1in;height:16.8pt;z-index:251728384" filled="f" stroked="f">
            <v:textbox inset="1mm,0,1mm,0">
              <w:txbxContent>
                <w:p w:rsidR="001A3D53" w:rsidRDefault="001A3D53" w:rsidP="00DB3CCF">
                  <w:pPr>
                    <w:spacing w:line="160" w:lineRule="exact"/>
                    <w:jc w:val="left"/>
                    <w:rPr>
                      <w:rFonts w:cs="Miriam" w:hint="cs"/>
                      <w:sz w:val="18"/>
                      <w:szCs w:val="18"/>
                      <w:rtl/>
                    </w:rPr>
                  </w:pPr>
                  <w:r>
                    <w:rPr>
                      <w:rFonts w:cs="Miriam" w:hint="cs"/>
                      <w:sz w:val="18"/>
                      <w:szCs w:val="18"/>
                      <w:rtl/>
                    </w:rPr>
                    <w:t>(תיקון מס' 25) תשע"א-2011</w:t>
                  </w:r>
                </w:p>
              </w:txbxContent>
            </v:textbox>
            <w10:anchorlock/>
          </v:shape>
        </w:pict>
      </w:r>
      <w:r w:rsidR="00E01F3E">
        <w:rPr>
          <w:rStyle w:val="default"/>
          <w:rFonts w:cs="FrankRuehl" w:hint="cs"/>
          <w:rtl/>
        </w:rPr>
        <w:tab/>
      </w:r>
      <w:r w:rsidR="00E01F3E">
        <w:rPr>
          <w:rStyle w:val="default"/>
          <w:rFonts w:cs="FrankRuehl"/>
          <w:rtl/>
        </w:rPr>
        <w:t>(ב)</w:t>
      </w:r>
      <w:r w:rsidR="00E01F3E">
        <w:rPr>
          <w:rStyle w:val="default"/>
          <w:rFonts w:cs="FrankRuehl" w:hint="cs"/>
          <w:rtl/>
        </w:rPr>
        <w:tab/>
      </w:r>
      <w:r w:rsidR="00E01F3E">
        <w:rPr>
          <w:rStyle w:val="default"/>
          <w:rFonts w:cs="FrankRuehl"/>
          <w:rtl/>
        </w:rPr>
        <w:t xml:space="preserve">על אף האמור בסעיף קטן (א), בעת אירוע כימי או ביולוגי, או בעת אירוע </w:t>
      </w:r>
      <w:r w:rsidR="00891DC0">
        <w:rPr>
          <w:rStyle w:val="default"/>
          <w:rFonts w:cs="FrankRuehl" w:hint="cs"/>
          <w:rtl/>
        </w:rPr>
        <w:t>חירום אזרחי</w:t>
      </w:r>
      <w:r w:rsidR="00E01F3E">
        <w:rPr>
          <w:rStyle w:val="default"/>
          <w:rFonts w:cs="FrankRuehl"/>
          <w:rtl/>
        </w:rPr>
        <w:t xml:space="preserve"> שמקורו בשטח שהוכרז לגביו מצב מיוחד בעורף</w:t>
      </w:r>
      <w:r w:rsidR="00E01F3E">
        <w:rPr>
          <w:rStyle w:val="default"/>
          <w:rFonts w:cs="FrankRuehl" w:hint="cs"/>
          <w:rtl/>
        </w:rPr>
        <w:t xml:space="preserve"> </w:t>
      </w:r>
      <w:r>
        <w:rPr>
          <w:rStyle w:val="default"/>
          <w:rFonts w:cs="FrankRuehl" w:hint="cs"/>
          <w:rtl/>
        </w:rPr>
        <w:t>כהגדרתו</w:t>
      </w:r>
      <w:r w:rsidR="00E01F3E">
        <w:rPr>
          <w:rStyle w:val="default"/>
          <w:rFonts w:cs="FrankRuehl"/>
          <w:rtl/>
        </w:rPr>
        <w:t xml:space="preserve"> בחוק ההתגוננות האזרחית, רשאי שר הביטחון, בהתייעצות עם השר, להורות לצה"ל כאמור בסעיף קטן (א).</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הוראה כאמור בסעיף קטן (א) או (ב) תציין את התחומים ואת התקופה שבהם ימלא צה"ל את תפקיד משטרת ישראל כאמור; ניתנה הוראה כאמור, יקבע הרמטכ"ל קצין צה"ל לפקד על האירוע.</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שר הביטחון לבקשת השר, או ראש הממשלה, רשאי להאריך את התקופה שצוינה בהוראה או לקצרה.</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תוקפה של הוראה לפי סעיף זה יפקע בתום התקופה שנקבעה בה או בתום תוקפה של ההכרזה שניתנה לפי סעיף 90ב, לפי המוקדם.</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משניתנה הוראה כאמור בסעיף קטן (א) –</w:t>
      </w:r>
    </w:p>
    <w:p w:rsidR="00E01F3E" w:rsidRDefault="00E01F3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תסייע משטרת ישראל לצה"ל בטיפול באירוע, ובהיערכות</w:t>
      </w:r>
      <w:r>
        <w:rPr>
          <w:rStyle w:val="default"/>
          <w:rFonts w:cs="FrankRuehl" w:hint="cs"/>
          <w:rtl/>
        </w:rPr>
        <w:t xml:space="preserve"> </w:t>
      </w:r>
      <w:r>
        <w:rPr>
          <w:rStyle w:val="default"/>
          <w:rFonts w:cs="FrankRuehl"/>
          <w:rtl/>
        </w:rPr>
        <w:t>לקראת אירוע כאמור; סיוע כאמור, יינתן בהיקף כוח אדם ובאמצעים, כפי שיקבע השר;</w:t>
      </w:r>
    </w:p>
    <w:p w:rsidR="00E01F3E" w:rsidRDefault="00E01F3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דין כוחות המשטרה שיועמדו לפי הוראות סעיף קטן זה, לצורך סיוע לצה"ל, כדין גוף הצלה לפי חוק זה;</w:t>
      </w:r>
    </w:p>
    <w:p w:rsidR="00E01F3E" w:rsidRDefault="00E01F3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לצורך מילוי תפקידו יהיו הסמכויות הנתונות למפקח</w:t>
      </w:r>
      <w:r>
        <w:rPr>
          <w:rStyle w:val="default"/>
          <w:rFonts w:cs="FrankRuehl" w:hint="cs"/>
          <w:rtl/>
        </w:rPr>
        <w:t xml:space="preserve"> </w:t>
      </w:r>
      <w:r>
        <w:rPr>
          <w:rStyle w:val="default"/>
          <w:rFonts w:cs="FrankRuehl"/>
          <w:rtl/>
        </w:rPr>
        <w:t>הכללי לפי פרק זה – לרמטכ"ל, הסמכויות הנתונות לקצין משטרה</w:t>
      </w:r>
      <w:r>
        <w:rPr>
          <w:rStyle w:val="default"/>
          <w:rFonts w:cs="FrankRuehl" w:hint="cs"/>
          <w:rtl/>
        </w:rPr>
        <w:t xml:space="preserve"> </w:t>
      </w:r>
      <w:r>
        <w:rPr>
          <w:rStyle w:val="default"/>
          <w:rFonts w:cs="FrankRuehl"/>
          <w:rtl/>
        </w:rPr>
        <w:t>לפי פרק זה – לקצין צה"ל, והסמכויות הנתונות לשוטר לפי פרק זה – לחייל.</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75" w:name="Rov323"/>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4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973 (</w:t>
      </w:r>
      <w:hyperlink r:id="rId34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הוספת סעיף 90יב</w:t>
      </w:r>
    </w:p>
    <w:p w:rsidR="00DB3CCF" w:rsidRPr="006C1286" w:rsidRDefault="00DB3CCF" w:rsidP="00DB3CCF">
      <w:pPr>
        <w:pStyle w:val="P00"/>
        <w:spacing w:before="0"/>
        <w:ind w:left="0" w:right="1134"/>
        <w:rPr>
          <w:rStyle w:val="default"/>
          <w:rFonts w:cs="FrankRuehl" w:hint="cs"/>
          <w:vanish/>
          <w:sz w:val="20"/>
          <w:szCs w:val="20"/>
          <w:shd w:val="clear" w:color="auto" w:fill="FFFF99"/>
          <w:rtl/>
        </w:rPr>
      </w:pPr>
    </w:p>
    <w:p w:rsidR="00DB3CCF" w:rsidRPr="006C1286" w:rsidRDefault="00DB3CCF" w:rsidP="00DB3CCF">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10.4.2011</w:t>
      </w:r>
    </w:p>
    <w:p w:rsidR="00DB3CCF" w:rsidRPr="006C1286" w:rsidRDefault="00DB3CCF" w:rsidP="00DB3CCF">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25</w:t>
      </w:r>
    </w:p>
    <w:p w:rsidR="00DB3CCF" w:rsidRPr="006C1286" w:rsidRDefault="00DB3CCF" w:rsidP="00DB3CCF">
      <w:pPr>
        <w:pStyle w:val="P00"/>
        <w:spacing w:before="0"/>
        <w:ind w:left="0" w:right="1134"/>
        <w:rPr>
          <w:rStyle w:val="default"/>
          <w:rFonts w:cs="FrankRuehl" w:hint="cs"/>
          <w:vanish/>
          <w:sz w:val="20"/>
          <w:szCs w:val="20"/>
          <w:shd w:val="clear" w:color="auto" w:fill="FFFF99"/>
          <w:rtl/>
        </w:rPr>
      </w:pPr>
      <w:hyperlink r:id="rId346" w:history="1">
        <w:r w:rsidRPr="006C1286">
          <w:rPr>
            <w:rStyle w:val="Hyperlink"/>
            <w:rFonts w:cs="FrankRuehl" w:hint="cs"/>
            <w:vanish/>
            <w:szCs w:val="20"/>
            <w:shd w:val="clear" w:color="auto" w:fill="FFFF99"/>
            <w:rtl/>
          </w:rPr>
          <w:t>ס"ח תשע"א מס' 2294</w:t>
        </w:r>
      </w:hyperlink>
      <w:r w:rsidRPr="006C1286">
        <w:rPr>
          <w:rStyle w:val="default"/>
          <w:rFonts w:cs="FrankRuehl" w:hint="cs"/>
          <w:vanish/>
          <w:sz w:val="20"/>
          <w:szCs w:val="20"/>
          <w:shd w:val="clear" w:color="auto" w:fill="FFFF99"/>
          <w:rtl/>
        </w:rPr>
        <w:t xml:space="preserve"> מיום 10.4.2011 עמ' 789 (</w:t>
      </w:r>
      <w:hyperlink r:id="rId347" w:history="1">
        <w:r w:rsidRPr="006C1286">
          <w:rPr>
            <w:rStyle w:val="Hyperlink"/>
            <w:rFonts w:cs="FrankRuehl" w:hint="cs"/>
            <w:vanish/>
            <w:szCs w:val="20"/>
            <w:shd w:val="clear" w:color="auto" w:fill="FFFF99"/>
            <w:rtl/>
          </w:rPr>
          <w:t>ה"ח 537</w:t>
        </w:r>
      </w:hyperlink>
      <w:r w:rsidRPr="006C1286">
        <w:rPr>
          <w:rStyle w:val="default"/>
          <w:rFonts w:cs="FrankRuehl" w:hint="cs"/>
          <w:vanish/>
          <w:sz w:val="20"/>
          <w:szCs w:val="20"/>
          <w:shd w:val="clear" w:color="auto" w:fill="FFFF99"/>
          <w:rtl/>
        </w:rPr>
        <w:t>)</w:t>
      </w:r>
    </w:p>
    <w:p w:rsidR="00DB3CCF" w:rsidRPr="006C1286" w:rsidRDefault="00DB3CCF" w:rsidP="00DB3CCF">
      <w:pPr>
        <w:pStyle w:val="P00"/>
        <w:ind w:left="0" w:right="1134"/>
        <w:rPr>
          <w:rStyle w:val="default"/>
          <w:rFonts w:cs="FrankRuehl"/>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על אף האמור בסעיף קטן (א), בעת אירוע כימי או ביולוגי, או בעת אירוע אסון המוני שמקורו בשטח שהוכרז לגביו מצב מיוחד בעורף</w:t>
      </w:r>
      <w:r w:rsidRPr="006C1286">
        <w:rPr>
          <w:rStyle w:val="default"/>
          <w:rFonts w:cs="FrankRuehl" w:hint="cs"/>
          <w:vanish/>
          <w:sz w:val="22"/>
          <w:szCs w:val="22"/>
          <w:shd w:val="clear" w:color="auto" w:fill="FFFF99"/>
          <w:rtl/>
        </w:rPr>
        <w:t xml:space="preserve"> </w:t>
      </w:r>
      <w:r w:rsidRPr="006C1286">
        <w:rPr>
          <w:rStyle w:val="default"/>
          <w:rFonts w:cs="FrankRuehl"/>
          <w:strike/>
          <w:vanish/>
          <w:sz w:val="22"/>
          <w:szCs w:val="22"/>
          <w:shd w:val="clear" w:color="auto" w:fill="FFFF99"/>
          <w:rtl/>
        </w:rPr>
        <w:t>או בתקופת קרבות, כמשמעותם</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כהגדרתו</w:t>
      </w:r>
      <w:r w:rsidRPr="006C1286">
        <w:rPr>
          <w:rStyle w:val="default"/>
          <w:rFonts w:cs="FrankRuehl"/>
          <w:vanish/>
          <w:sz w:val="22"/>
          <w:szCs w:val="22"/>
          <w:shd w:val="clear" w:color="auto" w:fill="FFFF99"/>
          <w:rtl/>
        </w:rPr>
        <w:t xml:space="preserve"> בחוק ההתגוננות האזרחית, רשאי שר הביטחון, בהתייעצות עם השר, להורות לצה"ל כאמור בסעיף קטן (א).</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p>
    <w:p w:rsidR="00891DC0" w:rsidRPr="006C1286" w:rsidRDefault="00891DC0" w:rsidP="00891DC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hyperlink r:id="rId348"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49"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91DC0" w:rsidRPr="006C1286" w:rsidRDefault="00891DC0" w:rsidP="00891DC0">
      <w:pPr>
        <w:pStyle w:val="P00"/>
        <w:ind w:left="0"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(א) בעת </w:t>
      </w:r>
      <w:r w:rsidRPr="006C1286">
        <w:rPr>
          <w:rStyle w:val="default"/>
          <w:rFonts w:cs="FrankRuehl"/>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r w:rsidRPr="006C1286">
        <w:rPr>
          <w:rStyle w:val="default"/>
          <w:rFonts w:cs="FrankRuehl"/>
          <w:vanish/>
          <w:sz w:val="22"/>
          <w:szCs w:val="22"/>
          <w:shd w:val="clear" w:color="auto" w:fill="FFFF99"/>
          <w:rtl/>
        </w:rPr>
        <w:t>, לרבות אירוע צפוי, רשאי שר הביטחון</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לבקשת השר, או רשאי ראש הממשלה להורות לצה"ל למלא את תפקיד משטרת ישראל בפיקוד ובשליטה באירוע, כולו או מקצתו.</w:t>
      </w:r>
    </w:p>
    <w:p w:rsidR="00891DC0" w:rsidRPr="00891DC0" w:rsidRDefault="00891DC0" w:rsidP="00891DC0">
      <w:pPr>
        <w:pStyle w:val="P00"/>
        <w:spacing w:before="0"/>
        <w:ind w:left="0"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 xml:space="preserve">על אף האמור בסעיף קטן (א), בעת אירוע כימי או ביולוגי, או בעת </w:t>
      </w:r>
      <w:r w:rsidRPr="006C1286">
        <w:rPr>
          <w:rStyle w:val="default"/>
          <w:rFonts w:cs="FrankRuehl"/>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r w:rsidRPr="006C1286">
        <w:rPr>
          <w:rStyle w:val="default"/>
          <w:rFonts w:cs="FrankRuehl"/>
          <w:vanish/>
          <w:sz w:val="22"/>
          <w:szCs w:val="22"/>
          <w:shd w:val="clear" w:color="auto" w:fill="FFFF99"/>
          <w:rtl/>
        </w:rPr>
        <w:t xml:space="preserve"> שמקורו בשטח שהוכרז לגביו מצב מיוחד בעורף</w:t>
      </w:r>
      <w:r w:rsidRPr="006C1286">
        <w:rPr>
          <w:rStyle w:val="default"/>
          <w:rFonts w:cs="FrankRuehl" w:hint="cs"/>
          <w:vanish/>
          <w:sz w:val="22"/>
          <w:szCs w:val="22"/>
          <w:shd w:val="clear" w:color="auto" w:fill="FFFF99"/>
          <w:rtl/>
        </w:rPr>
        <w:t xml:space="preserve"> כהגדרתו</w:t>
      </w:r>
      <w:r w:rsidRPr="006C1286">
        <w:rPr>
          <w:rStyle w:val="default"/>
          <w:rFonts w:cs="FrankRuehl"/>
          <w:vanish/>
          <w:sz w:val="22"/>
          <w:szCs w:val="22"/>
          <w:shd w:val="clear" w:color="auto" w:fill="FFFF99"/>
          <w:rtl/>
        </w:rPr>
        <w:t xml:space="preserve"> בחוק ההתגוננות האזרחית, רשאי שר הביטחון, בהתייעצות עם השר, להורות לצה"ל כאמור בסעיף קטן (א).</w:t>
      </w:r>
      <w:bookmarkEnd w:id="275"/>
    </w:p>
    <w:p w:rsidR="00E01F3E" w:rsidRDefault="00E01F3E">
      <w:pPr>
        <w:pStyle w:val="P00"/>
        <w:spacing w:before="72"/>
        <w:ind w:left="0" w:right="1134"/>
        <w:rPr>
          <w:rStyle w:val="default"/>
          <w:rFonts w:cs="FrankRuehl" w:hint="cs"/>
          <w:rtl/>
        </w:rPr>
      </w:pPr>
      <w:bookmarkStart w:id="276" w:name="Seif127"/>
      <w:bookmarkEnd w:id="276"/>
      <w:r>
        <w:rPr>
          <w:rFonts w:cs="Miriam"/>
          <w:szCs w:val="32"/>
          <w:rtl/>
          <w:lang w:val="he-IL"/>
        </w:rPr>
        <w:pict>
          <v:shape id="_x0000_s2276" type="#_x0000_t202" style="position:absolute;left:0;text-align:left;margin-left:470.25pt;margin-top:7.1pt;width:1in;height:49.9pt;z-index:251705856"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סמכות צה"ל לעריכת תרגיל</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91DC0" w:rsidRDefault="00891DC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יג.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הסמכויות הנתונות למפקד המשטרה ולשוטר לפי סעיפים 90ז</w:t>
      </w:r>
      <w:r>
        <w:rPr>
          <w:rStyle w:val="default"/>
          <w:rFonts w:cs="FrankRuehl" w:hint="cs"/>
          <w:rtl/>
        </w:rPr>
        <w:t xml:space="preserve"> </w:t>
      </w:r>
      <w:r>
        <w:rPr>
          <w:rStyle w:val="default"/>
          <w:rFonts w:cs="FrankRuehl"/>
          <w:rtl/>
        </w:rPr>
        <w:t>ו</w:t>
      </w:r>
      <w:r>
        <w:rPr>
          <w:rStyle w:val="default"/>
          <w:rFonts w:cs="FrankRuehl" w:hint="cs"/>
          <w:rtl/>
        </w:rPr>
        <w:t>-</w:t>
      </w:r>
      <w:r>
        <w:rPr>
          <w:rStyle w:val="default"/>
          <w:rFonts w:cs="FrankRuehl"/>
          <w:rtl/>
        </w:rPr>
        <w:t>90ח יהיו נתונות למפקד צבאי ולחייל לצורך עריכת תרגיל, ולשם היערכות</w:t>
      </w:r>
      <w:r>
        <w:rPr>
          <w:rStyle w:val="default"/>
          <w:rFonts w:cs="FrankRuehl" w:hint="cs"/>
          <w:rtl/>
        </w:rPr>
        <w:t xml:space="preserve"> </w:t>
      </w:r>
      <w:r>
        <w:rPr>
          <w:rStyle w:val="default"/>
          <w:rFonts w:cs="FrankRuehl"/>
          <w:rtl/>
        </w:rPr>
        <w:t xml:space="preserve">צה"ל לטיפול באירוע </w:t>
      </w:r>
      <w:r w:rsidR="00891DC0">
        <w:rPr>
          <w:rStyle w:val="default"/>
          <w:rFonts w:cs="FrankRuehl" w:hint="cs"/>
          <w:rtl/>
        </w:rPr>
        <w:t>חירום אזרחי</w:t>
      </w:r>
      <w:r>
        <w:rPr>
          <w:rStyle w:val="default"/>
          <w:rFonts w:cs="FrankRuehl"/>
          <w:rtl/>
        </w:rPr>
        <w:t xml:space="preserve"> כאמור בפרק זה; לענין זה, "מפקד צבאי" – חייל בדרגת קצונה ובתפקיד כפי שייקבע בפקודות הצבא.</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משטרת ישראל תסייע לצה"ל בעת תרגיל שהכריז מפקד צבאי בהיקף כוח אדם ובאמצעים, כפי שיקבע השר.</w:t>
      </w:r>
    </w:p>
    <w:p w:rsidR="00E01F3E" w:rsidRDefault="00E01F3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דין כוחות המשטרה שיועמדו לפי הוראות סעיף זה, לצורך סיוע לצה"ל, כדין גוף הצלה לפי חוק זה.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77" w:name="Rov324"/>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50"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973 (</w:t>
      </w:r>
      <w:hyperlink r:id="rId351"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90יג</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p>
    <w:p w:rsidR="00891DC0" w:rsidRPr="006C1286" w:rsidRDefault="00891DC0" w:rsidP="00891DC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hyperlink r:id="rId352"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53"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91DC0" w:rsidRPr="00891DC0" w:rsidRDefault="00891DC0" w:rsidP="00891DC0">
      <w:pPr>
        <w:pStyle w:val="P00"/>
        <w:ind w:left="0" w:right="1134"/>
        <w:rPr>
          <w:rStyle w:val="default"/>
          <w:rFonts w:cs="FrankRuehl" w:hint="cs"/>
          <w:sz w:val="2"/>
          <w:szCs w:val="2"/>
          <w:shd w:val="clear" w:color="auto" w:fill="FFFF99"/>
          <w:rtl/>
        </w:rPr>
      </w:pP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(א)</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הסמכויות הנתונות למפקד המשטרה ולשוטר לפי סעיפים 90ז</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ו</w:t>
      </w:r>
      <w:r w:rsidRPr="006C1286">
        <w:rPr>
          <w:rStyle w:val="default"/>
          <w:rFonts w:cs="FrankRuehl" w:hint="cs"/>
          <w:vanish/>
          <w:sz w:val="22"/>
          <w:szCs w:val="22"/>
          <w:shd w:val="clear" w:color="auto" w:fill="FFFF99"/>
          <w:rtl/>
        </w:rPr>
        <w:t>-</w:t>
      </w:r>
      <w:r w:rsidRPr="006C1286">
        <w:rPr>
          <w:rStyle w:val="default"/>
          <w:rFonts w:cs="FrankRuehl"/>
          <w:vanish/>
          <w:sz w:val="22"/>
          <w:szCs w:val="22"/>
          <w:shd w:val="clear" w:color="auto" w:fill="FFFF99"/>
          <w:rtl/>
        </w:rPr>
        <w:t>90ח יהיו נתונות למפקד צבאי ולחייל לצורך עריכת תרגיל, ולשם היערכות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 xml:space="preserve">צה"ל לטיפול </w:t>
      </w:r>
      <w:r w:rsidRPr="006C1286">
        <w:rPr>
          <w:rStyle w:val="default"/>
          <w:rFonts w:cs="FrankRuehl"/>
          <w:strike/>
          <w:vanish/>
          <w:sz w:val="22"/>
          <w:szCs w:val="22"/>
          <w:shd w:val="clear" w:color="auto" w:fill="FFFF99"/>
          <w:rtl/>
        </w:rPr>
        <w:t>באירוע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באירוע חירום אזרחי</w:t>
      </w:r>
      <w:r w:rsidRPr="006C1286">
        <w:rPr>
          <w:rStyle w:val="default"/>
          <w:rFonts w:cs="FrankRuehl"/>
          <w:vanish/>
          <w:sz w:val="22"/>
          <w:szCs w:val="22"/>
          <w:shd w:val="clear" w:color="auto" w:fill="FFFF99"/>
          <w:rtl/>
        </w:rPr>
        <w:t xml:space="preserve"> כאמור בפרק זה; לענין זה, "מפקד צבאי" – חייל בדרגת קצונה ובתפקיד כפי שייקבע בפקודות הצבא.</w:t>
      </w:r>
      <w:bookmarkEnd w:id="277"/>
    </w:p>
    <w:p w:rsidR="00E01F3E" w:rsidRDefault="00E01F3E">
      <w:pPr>
        <w:pStyle w:val="P00"/>
        <w:spacing w:before="72"/>
        <w:ind w:left="0" w:right="1134"/>
        <w:rPr>
          <w:rStyle w:val="default"/>
          <w:rFonts w:cs="FrankRuehl" w:hint="cs"/>
          <w:rtl/>
        </w:rPr>
      </w:pPr>
      <w:bookmarkStart w:id="278" w:name="Seif128"/>
      <w:bookmarkEnd w:id="278"/>
      <w:r>
        <w:rPr>
          <w:rFonts w:cs="Miriam"/>
          <w:szCs w:val="32"/>
          <w:rtl/>
          <w:lang w:val="he-IL"/>
        </w:rPr>
        <w:pict>
          <v:shape id="_x0000_s2277" type="#_x0000_t202" style="position:absolute;left:0;text-align:left;margin-left:470.25pt;margin-top:7.1pt;width:1in;height:28pt;z-index:251706880"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פטור מפרסום</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יד.</w:t>
      </w:r>
      <w:r>
        <w:rPr>
          <w:rStyle w:val="default"/>
          <w:rFonts w:cs="FrankRuehl" w:hint="cs"/>
          <w:rtl/>
        </w:rPr>
        <w:tab/>
      </w:r>
      <w:r>
        <w:rPr>
          <w:rStyle w:val="default"/>
          <w:rFonts w:cs="FrankRuehl"/>
          <w:rtl/>
        </w:rPr>
        <w:t>מסר שר הביטחון או הרמטכ"ל, לפי הענין, הודעה בדבר שטח של</w:t>
      </w:r>
      <w:r>
        <w:rPr>
          <w:rStyle w:val="default"/>
          <w:rFonts w:cs="FrankRuehl" w:hint="cs"/>
          <w:rtl/>
        </w:rPr>
        <w:t xml:space="preserve"> </w:t>
      </w:r>
      <w:r>
        <w:rPr>
          <w:rStyle w:val="default"/>
          <w:rFonts w:cs="FrankRuehl"/>
          <w:rtl/>
        </w:rPr>
        <w:t>מיתקן ביטחוני או שטח המוחזק על ידי צה"ל, תימסר ההודעה גם לידיעת האחראים על אותם שטחים; הודעה כאמור לא תפורסם ברשומות.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79" w:name="Rov325"/>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5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974 (</w:t>
      </w:r>
      <w:hyperlink r:id="rId35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90יד</w:t>
      </w:r>
      <w:bookmarkEnd w:id="279"/>
    </w:p>
    <w:p w:rsidR="00E01F3E" w:rsidRDefault="00E01F3E">
      <w:pPr>
        <w:pStyle w:val="P00"/>
        <w:spacing w:before="72"/>
        <w:ind w:left="0" w:right="1134"/>
        <w:rPr>
          <w:rStyle w:val="default"/>
          <w:rFonts w:cs="FrankRuehl" w:hint="cs"/>
          <w:rtl/>
        </w:rPr>
      </w:pPr>
      <w:bookmarkStart w:id="280" w:name="Seif129"/>
      <w:bookmarkEnd w:id="280"/>
      <w:r>
        <w:rPr>
          <w:rFonts w:cs="Miriam"/>
          <w:szCs w:val="32"/>
          <w:rtl/>
          <w:lang w:val="he-IL"/>
        </w:rPr>
        <w:pict>
          <v:shape id="_x0000_s2278" type="#_x0000_t202" style="position:absolute;left:0;text-align:left;margin-left:470.25pt;margin-top:7.1pt;width:1in;height:28pt;z-index:251707904"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דין המדינה</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טו.</w:t>
      </w:r>
      <w:r>
        <w:rPr>
          <w:rStyle w:val="default"/>
          <w:rFonts w:cs="FrankRuehl" w:hint="cs"/>
          <w:rtl/>
        </w:rPr>
        <w:tab/>
      </w:r>
      <w:r>
        <w:rPr>
          <w:rStyle w:val="default"/>
          <w:rFonts w:cs="FrankRuehl"/>
          <w:rtl/>
        </w:rPr>
        <w:t>לענין פרק זה, דין המדינה כדין כל אדם, למעט לענין ציוד ונכסים של צה"ל ושל הוועדה לאנרגיה אטומית.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81" w:name="Rov326"/>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56"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974 (</w:t>
      </w:r>
      <w:hyperlink r:id="rId357"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90טו</w:t>
      </w:r>
      <w:bookmarkEnd w:id="281"/>
    </w:p>
    <w:p w:rsidR="00E01F3E" w:rsidRDefault="00E01F3E">
      <w:pPr>
        <w:pStyle w:val="P00"/>
        <w:spacing w:before="72"/>
        <w:ind w:left="0" w:right="1134"/>
        <w:rPr>
          <w:rStyle w:val="default"/>
          <w:rFonts w:cs="FrankRuehl" w:hint="cs"/>
          <w:rtl/>
        </w:rPr>
      </w:pPr>
      <w:bookmarkStart w:id="282" w:name="Seif130"/>
      <w:bookmarkEnd w:id="282"/>
      <w:r>
        <w:rPr>
          <w:rFonts w:cs="Miriam"/>
          <w:szCs w:val="32"/>
          <w:rtl/>
          <w:lang w:val="he-IL"/>
        </w:rPr>
        <w:pict>
          <v:shape id="_x0000_s2279" type="#_x0000_t202" style="position:absolute;left:0;text-align:left;margin-left:470.25pt;margin-top:7.1pt;width:1in;height:22.4pt;z-index:251708928"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סייג לתחולה</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טז.</w:t>
      </w:r>
      <w:r>
        <w:rPr>
          <w:rStyle w:val="default"/>
          <w:rFonts w:cs="FrankRuehl" w:hint="cs"/>
          <w:rtl/>
        </w:rPr>
        <w:tab/>
      </w:r>
      <w:r>
        <w:rPr>
          <w:rStyle w:val="default"/>
          <w:rFonts w:cs="FrankRuehl"/>
          <w:rtl/>
        </w:rPr>
        <w:t>הוראות פרק זה לא יחולו על אירועים שלגביהם חל חוק ההתגוננות האזרחית.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83" w:name="Rov327"/>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58"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974 (</w:t>
      </w:r>
      <w:hyperlink r:id="rId359"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90טז</w:t>
      </w:r>
      <w:bookmarkEnd w:id="283"/>
    </w:p>
    <w:p w:rsidR="00E01F3E" w:rsidRDefault="00E01F3E">
      <w:pPr>
        <w:pStyle w:val="P00"/>
        <w:spacing w:before="72"/>
        <w:ind w:left="0" w:right="1134"/>
        <w:rPr>
          <w:rStyle w:val="default"/>
          <w:rFonts w:cs="FrankRuehl" w:hint="cs"/>
          <w:rtl/>
        </w:rPr>
      </w:pPr>
      <w:bookmarkStart w:id="284" w:name="Seif131"/>
      <w:bookmarkEnd w:id="284"/>
      <w:r>
        <w:rPr>
          <w:rFonts w:cs="Miriam"/>
          <w:szCs w:val="32"/>
          <w:rtl/>
          <w:lang w:val="he-IL"/>
        </w:rPr>
        <w:pict>
          <v:shape id="_x0000_s2280" type="#_x0000_t202" style="position:absolute;left:0;text-align:left;margin-left:470.25pt;margin-top:7.1pt;width:1in;height:59.85pt;z-index:251709952"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 xml:space="preserve">משכן הכנסת ורחבתו </w:t>
                  </w:r>
                  <w:r>
                    <w:rPr>
                      <w:rFonts w:cs="Miriam"/>
                      <w:sz w:val="18"/>
                      <w:szCs w:val="18"/>
                      <w:rtl/>
                    </w:rPr>
                    <w:t>–</w:t>
                  </w:r>
                  <w:r>
                    <w:rPr>
                      <w:rFonts w:cs="Miriam" w:hint="cs"/>
                      <w:sz w:val="18"/>
                      <w:szCs w:val="18"/>
                      <w:rtl/>
                    </w:rPr>
                    <w:t xml:space="preserve"> הוראות מיוחדות</w:t>
                  </w:r>
                </w:p>
                <w:p w:rsidR="001A3D53" w:rsidRDefault="001A3D53">
                  <w:pPr>
                    <w:spacing w:line="160" w:lineRule="exact"/>
                    <w:jc w:val="left"/>
                    <w:rPr>
                      <w:rFonts w:cs="Miriam"/>
                      <w:sz w:val="18"/>
                      <w:szCs w:val="18"/>
                      <w:rtl/>
                    </w:rPr>
                  </w:pPr>
                  <w:r>
                    <w:rPr>
                      <w:rFonts w:cs="Miriam" w:hint="cs"/>
                      <w:sz w:val="18"/>
                      <w:szCs w:val="18"/>
                      <w:rtl/>
                    </w:rPr>
                    <w:t>(תיקון מס' 19) תשס"ה-2005</w:t>
                  </w:r>
                </w:p>
                <w:p w:rsidR="00891DC0" w:rsidRDefault="00891DC0">
                  <w:pPr>
                    <w:spacing w:line="160" w:lineRule="exact"/>
                    <w:jc w:val="left"/>
                    <w:rPr>
                      <w:rFonts w:cs="Miriam" w:hint="cs"/>
                      <w:sz w:val="18"/>
                      <w:szCs w:val="18"/>
                      <w:rtl/>
                    </w:rPr>
                  </w:pPr>
                  <w:r>
                    <w:rPr>
                      <w:rFonts w:cs="Miriam" w:hint="cs"/>
                      <w:sz w:val="18"/>
                      <w:szCs w:val="18"/>
                      <w:rtl/>
                    </w:rPr>
                    <w:t>(תיקון מס' 34) תשע"ח-2018</w:t>
                  </w:r>
                </w:p>
              </w:txbxContent>
            </v:textbox>
            <w10:anchorlock/>
          </v:shape>
        </w:pict>
      </w:r>
      <w:r>
        <w:rPr>
          <w:rStyle w:val="big-number"/>
          <w:rFonts w:cs="Miriam"/>
          <w:rtl/>
        </w:rPr>
        <w:t>90</w:t>
      </w:r>
      <w:r>
        <w:rPr>
          <w:rStyle w:val="default"/>
          <w:rFonts w:cs="FrankRuehl"/>
          <w:rtl/>
        </w:rPr>
        <w:t>יז.</w:t>
      </w:r>
      <w:r>
        <w:rPr>
          <w:rStyle w:val="default"/>
          <w:rFonts w:cs="FrankRuehl" w:hint="cs"/>
          <w:rtl/>
        </w:rPr>
        <w:tab/>
      </w:r>
      <w:r>
        <w:rPr>
          <w:rStyle w:val="default"/>
          <w:rFonts w:cs="FrankRuehl"/>
          <w:rtl/>
        </w:rPr>
        <w:t>בלי לגרוע מהוראות חוק משכן הכנסת, רחבתו ומשמר הכנסת, התשכ"ח</w:t>
      </w:r>
      <w:r>
        <w:rPr>
          <w:rStyle w:val="default"/>
          <w:rFonts w:cs="FrankRuehl" w:hint="cs"/>
          <w:rtl/>
        </w:rPr>
        <w:t>-1968</w:t>
      </w:r>
      <w:r>
        <w:rPr>
          <w:rStyle w:val="default"/>
          <w:rFonts w:cs="FrankRuehl"/>
          <w:rtl/>
        </w:rPr>
        <w:t xml:space="preserve"> (בסעיף זה – חוק המשכן), הפעלת הסמכויות לפי פרק זה לגבי אירוע </w:t>
      </w:r>
      <w:r w:rsidR="00891DC0">
        <w:rPr>
          <w:rStyle w:val="default"/>
          <w:rFonts w:cs="FrankRuehl" w:hint="cs"/>
          <w:rtl/>
        </w:rPr>
        <w:t>חירום אזרחי</w:t>
      </w:r>
      <w:r>
        <w:rPr>
          <w:rStyle w:val="default"/>
          <w:rFonts w:cs="FrankRuehl"/>
          <w:rtl/>
        </w:rPr>
        <w:t xml:space="preserve"> במשכן הכנסת או ברחבת הכנסת כהגדרתם בחוק</w:t>
      </w:r>
      <w:r>
        <w:rPr>
          <w:rStyle w:val="default"/>
          <w:rFonts w:cs="FrankRuehl" w:hint="cs"/>
          <w:rtl/>
        </w:rPr>
        <w:t xml:space="preserve"> </w:t>
      </w:r>
      <w:r>
        <w:rPr>
          <w:rStyle w:val="default"/>
          <w:rFonts w:cs="FrankRuehl"/>
          <w:rtl/>
        </w:rPr>
        <w:t>המשכן, תהא לפי נוהל שיתוף פעולה, שייקבע בהסכמה בין קצין הכנסת</w:t>
      </w:r>
      <w:r>
        <w:rPr>
          <w:rStyle w:val="default"/>
          <w:rFonts w:cs="FrankRuehl" w:hint="cs"/>
          <w:rtl/>
        </w:rPr>
        <w:t xml:space="preserve"> </w:t>
      </w:r>
      <w:r>
        <w:rPr>
          <w:rStyle w:val="default"/>
          <w:rFonts w:cs="FrankRuehl"/>
          <w:rtl/>
        </w:rPr>
        <w:t>או מי שהוא הסמיך לכך, לבין המפקח הכללי או הרמטכ"ל, לפי הענין, או מי שהם הסמיכו לכך.</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85" w:name="Rov328"/>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60"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974 (</w:t>
      </w:r>
      <w:hyperlink r:id="rId361"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90יז</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p>
    <w:p w:rsidR="00891DC0" w:rsidRPr="006C1286" w:rsidRDefault="00891DC0" w:rsidP="00891DC0">
      <w:pPr>
        <w:pStyle w:val="P00"/>
        <w:spacing w:before="0"/>
        <w:ind w:left="0" w:right="1134"/>
        <w:rPr>
          <w:rStyle w:val="default"/>
          <w:rFonts w:ascii="FrankRuehl" w:hAnsi="FrankRuehl" w:cs="FrankRuehl"/>
          <w:vanish/>
          <w:color w:val="FF0000"/>
          <w:sz w:val="20"/>
          <w:szCs w:val="20"/>
          <w:shd w:val="clear" w:color="auto" w:fill="FFFF99"/>
          <w:rtl/>
        </w:rPr>
      </w:pPr>
      <w:r w:rsidRPr="006C1286">
        <w:rPr>
          <w:rStyle w:val="default"/>
          <w:rFonts w:ascii="FrankRuehl" w:hAnsi="FrankRuehl" w:cs="FrankRuehl"/>
          <w:vanish/>
          <w:color w:val="FF0000"/>
          <w:sz w:val="20"/>
          <w:szCs w:val="20"/>
          <w:shd w:val="clear" w:color="auto" w:fill="FFFF99"/>
          <w:rtl/>
        </w:rPr>
        <w:t>מיום 12.3.2018</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r w:rsidRPr="006C1286">
        <w:rPr>
          <w:rStyle w:val="default"/>
          <w:rFonts w:ascii="FrankRuehl" w:hAnsi="FrankRuehl" w:cs="FrankRuehl"/>
          <w:b/>
          <w:bCs/>
          <w:vanish/>
          <w:sz w:val="20"/>
          <w:szCs w:val="20"/>
          <w:shd w:val="clear" w:color="auto" w:fill="FFFF99"/>
          <w:rtl/>
        </w:rPr>
        <w:t>תיקון מס' 34</w:t>
      </w:r>
    </w:p>
    <w:p w:rsidR="00891DC0" w:rsidRPr="006C1286" w:rsidRDefault="00891DC0" w:rsidP="00891DC0">
      <w:pPr>
        <w:pStyle w:val="P00"/>
        <w:spacing w:before="0"/>
        <w:ind w:left="0" w:right="1134"/>
        <w:rPr>
          <w:rStyle w:val="default"/>
          <w:rFonts w:ascii="FrankRuehl" w:hAnsi="FrankRuehl" w:cs="FrankRuehl"/>
          <w:vanish/>
          <w:sz w:val="20"/>
          <w:szCs w:val="20"/>
          <w:shd w:val="clear" w:color="auto" w:fill="FFFF99"/>
          <w:rtl/>
        </w:rPr>
      </w:pPr>
      <w:hyperlink r:id="rId362" w:history="1">
        <w:r w:rsidRPr="006C1286">
          <w:rPr>
            <w:rStyle w:val="Hyperlink"/>
            <w:rFonts w:ascii="FrankRuehl" w:hAnsi="FrankRuehl" w:cs="FrankRuehl"/>
            <w:vanish/>
            <w:szCs w:val="20"/>
            <w:shd w:val="clear" w:color="auto" w:fill="FFFF99"/>
            <w:rtl/>
          </w:rPr>
          <w:t>ס"ח תשע"ח מס' 2701</w:t>
        </w:r>
      </w:hyperlink>
      <w:r w:rsidRPr="006C1286">
        <w:rPr>
          <w:rStyle w:val="default"/>
          <w:rFonts w:ascii="FrankRuehl" w:hAnsi="FrankRuehl" w:cs="FrankRuehl"/>
          <w:vanish/>
          <w:sz w:val="20"/>
          <w:szCs w:val="20"/>
          <w:shd w:val="clear" w:color="auto" w:fill="FFFF99"/>
          <w:rtl/>
        </w:rPr>
        <w:t xml:space="preserve"> מיום 12.3.2018 עמ' 252 (</w:t>
      </w:r>
      <w:hyperlink r:id="rId363" w:history="1">
        <w:r w:rsidRPr="006C1286">
          <w:rPr>
            <w:rStyle w:val="Hyperlink"/>
            <w:rFonts w:ascii="FrankRuehl" w:hAnsi="FrankRuehl" w:cs="FrankRuehl"/>
            <w:vanish/>
            <w:szCs w:val="20"/>
            <w:shd w:val="clear" w:color="auto" w:fill="FFFF99"/>
            <w:rtl/>
          </w:rPr>
          <w:t>ה"ח 1169</w:t>
        </w:r>
      </w:hyperlink>
      <w:r w:rsidRPr="006C1286">
        <w:rPr>
          <w:rStyle w:val="default"/>
          <w:rFonts w:ascii="FrankRuehl" w:hAnsi="FrankRuehl" w:cs="FrankRuehl"/>
          <w:vanish/>
          <w:sz w:val="20"/>
          <w:szCs w:val="20"/>
          <w:shd w:val="clear" w:color="auto" w:fill="FFFF99"/>
          <w:rtl/>
        </w:rPr>
        <w:t>)</w:t>
      </w:r>
    </w:p>
    <w:p w:rsidR="00891DC0" w:rsidRPr="00891DC0" w:rsidRDefault="00891DC0" w:rsidP="00891DC0">
      <w:pPr>
        <w:pStyle w:val="P00"/>
        <w:ind w:left="0" w:right="1134"/>
        <w:rPr>
          <w:rStyle w:val="default"/>
          <w:rFonts w:cs="FrankRuehl" w:hint="cs"/>
          <w:sz w:val="2"/>
          <w:szCs w:val="2"/>
          <w:shd w:val="clear" w:color="auto" w:fill="FFFF99"/>
          <w:rtl/>
        </w:rPr>
      </w:pPr>
      <w:r w:rsidRPr="006C1286">
        <w:rPr>
          <w:rStyle w:val="default"/>
          <w:rFonts w:cs="FrankRuehl"/>
          <w:vanish/>
          <w:sz w:val="22"/>
          <w:szCs w:val="22"/>
          <w:shd w:val="clear" w:color="auto" w:fill="FFFF99"/>
          <w:rtl/>
        </w:rPr>
        <w:t>90יז.</w:t>
      </w:r>
      <w:r w:rsidRPr="006C1286">
        <w:rPr>
          <w:rStyle w:val="default"/>
          <w:rFonts w:cs="FrankRuehl" w:hint="cs"/>
          <w:vanish/>
          <w:sz w:val="22"/>
          <w:szCs w:val="22"/>
          <w:shd w:val="clear" w:color="auto" w:fill="FFFF99"/>
          <w:rtl/>
        </w:rPr>
        <w:tab/>
      </w:r>
      <w:r w:rsidRPr="006C1286">
        <w:rPr>
          <w:rStyle w:val="default"/>
          <w:rFonts w:cs="FrankRuehl"/>
          <w:vanish/>
          <w:sz w:val="22"/>
          <w:szCs w:val="22"/>
          <w:shd w:val="clear" w:color="auto" w:fill="FFFF99"/>
          <w:rtl/>
        </w:rPr>
        <w:t>בלי לגרוע מהוראות חוק משכן הכנסת, רחבתו ומשמר הכנסת, התשכ"ח</w:t>
      </w:r>
      <w:r w:rsidRPr="006C1286">
        <w:rPr>
          <w:rStyle w:val="default"/>
          <w:rFonts w:cs="FrankRuehl" w:hint="cs"/>
          <w:vanish/>
          <w:sz w:val="22"/>
          <w:szCs w:val="22"/>
          <w:shd w:val="clear" w:color="auto" w:fill="FFFF99"/>
          <w:rtl/>
        </w:rPr>
        <w:t>-1968</w:t>
      </w:r>
      <w:r w:rsidRPr="006C1286">
        <w:rPr>
          <w:rStyle w:val="default"/>
          <w:rFonts w:cs="FrankRuehl"/>
          <w:vanish/>
          <w:sz w:val="22"/>
          <w:szCs w:val="22"/>
          <w:shd w:val="clear" w:color="auto" w:fill="FFFF99"/>
          <w:rtl/>
        </w:rPr>
        <w:t xml:space="preserve"> (בסעיף זה – חוק המשכן), הפעלת הסמכויות לפי פרק זה לגבי </w:t>
      </w:r>
      <w:r w:rsidRPr="006C1286">
        <w:rPr>
          <w:rStyle w:val="default"/>
          <w:rFonts w:cs="FrankRuehl"/>
          <w:strike/>
          <w:vanish/>
          <w:sz w:val="22"/>
          <w:szCs w:val="22"/>
          <w:shd w:val="clear" w:color="auto" w:fill="FFFF99"/>
          <w:rtl/>
        </w:rPr>
        <w:t>אירוע אסון המוני</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אירוע חירום אזרחי</w:t>
      </w:r>
      <w:r w:rsidRPr="006C1286">
        <w:rPr>
          <w:rStyle w:val="default"/>
          <w:rFonts w:cs="FrankRuehl"/>
          <w:vanish/>
          <w:sz w:val="22"/>
          <w:szCs w:val="22"/>
          <w:shd w:val="clear" w:color="auto" w:fill="FFFF99"/>
          <w:rtl/>
        </w:rPr>
        <w:t xml:space="preserve"> במשכן הכנסת או ברחבת הכנסת כהגדרתם בחוק</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המשכן, תהא לפי נוהל שיתוף פעולה, שייקבע בהסכמה בין קצין הכנסת</w:t>
      </w:r>
      <w:r w:rsidRPr="006C1286">
        <w:rPr>
          <w:rStyle w:val="default"/>
          <w:rFonts w:cs="FrankRuehl" w:hint="cs"/>
          <w:vanish/>
          <w:sz w:val="22"/>
          <w:szCs w:val="22"/>
          <w:shd w:val="clear" w:color="auto" w:fill="FFFF99"/>
          <w:rtl/>
        </w:rPr>
        <w:t xml:space="preserve"> </w:t>
      </w:r>
      <w:r w:rsidRPr="006C1286">
        <w:rPr>
          <w:rStyle w:val="default"/>
          <w:rFonts w:cs="FrankRuehl"/>
          <w:vanish/>
          <w:sz w:val="22"/>
          <w:szCs w:val="22"/>
          <w:shd w:val="clear" w:color="auto" w:fill="FFFF99"/>
          <w:rtl/>
        </w:rPr>
        <w:t>או מי שהוא הסמיך לכך, לבין המפקח הכללי או הרמטכ"ל, לפי הענין, או מי שהם הסמיכו לכך.</w:t>
      </w:r>
      <w:bookmarkEnd w:id="285"/>
    </w:p>
    <w:p w:rsidR="00E01F3E" w:rsidRDefault="00E01F3E">
      <w:pPr>
        <w:pStyle w:val="P00"/>
        <w:spacing w:before="72"/>
        <w:ind w:left="0" w:right="1134"/>
        <w:rPr>
          <w:rStyle w:val="default"/>
          <w:rFonts w:cs="FrankRuehl" w:hint="cs"/>
          <w:rtl/>
        </w:rPr>
      </w:pPr>
      <w:bookmarkStart w:id="286" w:name="Seif132"/>
      <w:bookmarkEnd w:id="286"/>
      <w:r>
        <w:rPr>
          <w:rFonts w:cs="Miriam"/>
          <w:szCs w:val="32"/>
          <w:rtl/>
          <w:lang w:val="he-IL"/>
        </w:rPr>
        <w:pict>
          <v:shape id="_x0000_s2281" type="#_x0000_t202" style="position:absolute;left:0;text-align:left;margin-left:470.25pt;margin-top:7.1pt;width:1in;height:28pt;z-index:251710976" filled="f" stroked="f">
            <v:textbox inset="1mm,0,1mm,0">
              <w:txbxContent>
                <w:p w:rsidR="001A3D53" w:rsidRDefault="001A3D53">
                  <w:pPr>
                    <w:spacing w:line="160" w:lineRule="exact"/>
                    <w:jc w:val="left"/>
                    <w:rPr>
                      <w:rFonts w:cs="Miriam" w:hint="cs"/>
                      <w:sz w:val="18"/>
                      <w:szCs w:val="18"/>
                      <w:rtl/>
                    </w:rPr>
                  </w:pPr>
                  <w:r>
                    <w:rPr>
                      <w:rFonts w:cs="Miriam" w:hint="cs"/>
                      <w:sz w:val="18"/>
                      <w:szCs w:val="18"/>
                      <w:rtl/>
                    </w:rPr>
                    <w:t>שמירת דינים</w:t>
                  </w:r>
                </w:p>
                <w:p w:rsidR="001A3D53" w:rsidRDefault="001A3D53">
                  <w:pPr>
                    <w:spacing w:line="160" w:lineRule="exact"/>
                    <w:jc w:val="left"/>
                    <w:rPr>
                      <w:rFonts w:cs="Miriam" w:hint="cs"/>
                      <w:sz w:val="18"/>
                      <w:szCs w:val="18"/>
                      <w:rtl/>
                    </w:rPr>
                  </w:pPr>
                  <w:r>
                    <w:rPr>
                      <w:rFonts w:cs="Miriam" w:hint="cs"/>
                      <w:sz w:val="18"/>
                      <w:szCs w:val="18"/>
                      <w:rtl/>
                    </w:rPr>
                    <w:t>(תיקון מס' 19) תשס"ה-2005</w:t>
                  </w:r>
                </w:p>
              </w:txbxContent>
            </v:textbox>
            <w10:anchorlock/>
          </v:shape>
        </w:pict>
      </w:r>
      <w:r>
        <w:rPr>
          <w:rStyle w:val="big-number"/>
          <w:rFonts w:cs="Miriam"/>
          <w:rtl/>
        </w:rPr>
        <w:t>90</w:t>
      </w:r>
      <w:r>
        <w:rPr>
          <w:rStyle w:val="default"/>
          <w:rFonts w:cs="FrankRuehl"/>
          <w:rtl/>
        </w:rPr>
        <w:t>יח.</w:t>
      </w:r>
      <w:r>
        <w:rPr>
          <w:rStyle w:val="default"/>
          <w:rFonts w:cs="FrankRuehl" w:hint="cs"/>
          <w:rtl/>
        </w:rPr>
        <w:tab/>
      </w:r>
      <w:r>
        <w:rPr>
          <w:rStyle w:val="default"/>
          <w:rFonts w:cs="FrankRuehl"/>
          <w:rtl/>
        </w:rPr>
        <w:t>אין באמור בפרק זה כדי לגרוע מסמכויות שוטר או חייל לפי כל דין.</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87" w:name="Rov329"/>
      <w:r w:rsidRPr="006C1286">
        <w:rPr>
          <w:rStyle w:val="default"/>
          <w:rFonts w:cs="FrankRuehl" w:hint="cs"/>
          <w:vanish/>
          <w:color w:val="FF0000"/>
          <w:sz w:val="20"/>
          <w:szCs w:val="20"/>
          <w:shd w:val="clear" w:color="auto" w:fill="FFFF99"/>
          <w:rtl/>
        </w:rPr>
        <w:t>מיום 16.8.2005</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64" w:history="1">
        <w:r w:rsidRPr="006C1286">
          <w:rPr>
            <w:rStyle w:val="Hyperlink"/>
            <w:rFonts w:cs="FrankRuehl" w:hint="cs"/>
            <w:vanish/>
            <w:szCs w:val="20"/>
            <w:shd w:val="clear" w:color="auto" w:fill="FFFF99"/>
            <w:rtl/>
          </w:rPr>
          <w:t>ס"ח תשס"ה מס' 2027</w:t>
        </w:r>
      </w:hyperlink>
      <w:r w:rsidRPr="006C1286">
        <w:rPr>
          <w:rStyle w:val="default"/>
          <w:rFonts w:cs="FrankRuehl" w:hint="cs"/>
          <w:vanish/>
          <w:sz w:val="20"/>
          <w:szCs w:val="20"/>
          <w:shd w:val="clear" w:color="auto" w:fill="FFFF99"/>
          <w:rtl/>
        </w:rPr>
        <w:t xml:space="preserve"> מיום 16.8.2005 עמ' 974 (</w:t>
      </w:r>
      <w:hyperlink r:id="rId365" w:history="1">
        <w:r w:rsidRPr="006C1286">
          <w:rPr>
            <w:rStyle w:val="Hyperlink"/>
            <w:rFonts w:cs="FrankRuehl" w:hint="cs"/>
            <w:vanish/>
            <w:szCs w:val="20"/>
            <w:shd w:val="clear" w:color="auto" w:fill="FFFF99"/>
            <w:rtl/>
          </w:rPr>
          <w:t>ה"ח 194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90יח</w:t>
      </w:r>
      <w:bookmarkEnd w:id="287"/>
    </w:p>
    <w:p w:rsidR="00E01F3E" w:rsidRDefault="00E01F3E">
      <w:pPr>
        <w:pStyle w:val="medium2-header"/>
        <w:keepLines w:val="0"/>
        <w:spacing w:before="72"/>
        <w:ind w:left="0" w:right="1134"/>
        <w:rPr>
          <w:rFonts w:cs="FrankRuehl"/>
          <w:noProof/>
          <w:rtl/>
        </w:rPr>
      </w:pPr>
      <w:bookmarkStart w:id="288" w:name="med11"/>
      <w:bookmarkEnd w:id="288"/>
      <w:r>
        <w:rPr>
          <w:rFonts w:cs="FrankRuehl"/>
          <w:noProof/>
          <w:rtl/>
        </w:rPr>
        <w:t>פר</w:t>
      </w:r>
      <w:r>
        <w:rPr>
          <w:rFonts w:cs="FrankRuehl" w:hint="cs"/>
          <w:noProof/>
          <w:rtl/>
        </w:rPr>
        <w:t>ק שביעי: עבירות כלפי המשטרה</w:t>
      </w:r>
    </w:p>
    <w:p w:rsidR="00E01F3E" w:rsidRDefault="00E01F3E">
      <w:pPr>
        <w:pStyle w:val="P00"/>
        <w:spacing w:before="72"/>
        <w:ind w:left="0" w:right="1134"/>
        <w:rPr>
          <w:rStyle w:val="default"/>
          <w:rFonts w:cs="FrankRuehl"/>
          <w:rtl/>
        </w:rPr>
      </w:pPr>
      <w:bookmarkStart w:id="289" w:name="Seif105"/>
      <w:bookmarkEnd w:id="289"/>
      <w:r>
        <w:rPr>
          <w:lang w:val="he-IL"/>
        </w:rPr>
        <w:pict>
          <v:rect id="_x0000_s2229" style="position:absolute;left:0;text-align:left;margin-left:464.5pt;margin-top:8.05pt;width:75.05pt;height:8pt;z-index:251676160" o:allowincell="f" filled="f" stroked="f" strokecolor="lime" strokeweight=".25pt">
            <v:textbox style="mso-next-textbox:#_x0000_s2229" inset="0,0,0,0">
              <w:txbxContent>
                <w:p w:rsidR="001A3D53" w:rsidRDefault="001A3D53">
                  <w:pPr>
                    <w:spacing w:line="160" w:lineRule="exact"/>
                    <w:jc w:val="left"/>
                    <w:rPr>
                      <w:rFonts w:cs="Miriam"/>
                      <w:noProof/>
                      <w:sz w:val="18"/>
                      <w:szCs w:val="18"/>
                      <w:rtl/>
                    </w:rPr>
                  </w:pPr>
                  <w:r>
                    <w:rPr>
                      <w:rFonts w:cs="Miriam"/>
                      <w:sz w:val="18"/>
                      <w:szCs w:val="18"/>
                      <w:rtl/>
                    </w:rPr>
                    <w:t>פי</w:t>
                  </w:r>
                  <w:r>
                    <w:rPr>
                      <w:rFonts w:cs="Miriam" w:hint="cs"/>
                      <w:sz w:val="18"/>
                      <w:szCs w:val="18"/>
                      <w:rtl/>
                    </w:rPr>
                    <w:t>רוט העבירות</w:t>
                  </w:r>
                </w:p>
              </w:txbxContent>
            </v:textbox>
            <w10:anchorlock/>
          </v:rect>
        </w:pict>
      </w:r>
      <w:r>
        <w:rPr>
          <w:rStyle w:val="big-number"/>
          <w:rFonts w:cs="Miriam"/>
          <w:rtl/>
        </w:rPr>
        <w:t>91.</w:t>
      </w:r>
      <w:r>
        <w:rPr>
          <w:rStyle w:val="big-number"/>
          <w:rFonts w:cs="Miriam"/>
          <w:rtl/>
        </w:rPr>
        <w:tab/>
      </w:r>
      <w:r>
        <w:rPr>
          <w:rStyle w:val="default"/>
          <w:rFonts w:cs="FrankRuehl"/>
          <w:rtl/>
        </w:rPr>
        <w:t>הע</w:t>
      </w:r>
      <w:r>
        <w:rPr>
          <w:rStyle w:val="default"/>
          <w:rFonts w:cs="FrankRuehl" w:hint="cs"/>
          <w:rtl/>
        </w:rPr>
        <w:t xml:space="preserve">ושה אחת מאלה, רשאי שוטר לעצרו בלי פקודת מעצר, ודינו </w:t>
      </w:r>
      <w:r>
        <w:rPr>
          <w:rStyle w:val="default"/>
          <w:rFonts w:cs="FrankRuehl"/>
          <w:rtl/>
        </w:rPr>
        <w:t xml:space="preserve">– </w:t>
      </w:r>
      <w:r>
        <w:rPr>
          <w:rStyle w:val="default"/>
          <w:rFonts w:cs="FrankRuehl" w:hint="cs"/>
          <w:rtl/>
        </w:rPr>
        <w:t>מאסר ששה חדשים או קנס 750 לירות:</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שתדל, על-ידי איומים, שוחד, מת</w:t>
      </w:r>
      <w:r>
        <w:rPr>
          <w:rStyle w:val="default"/>
          <w:rFonts w:cs="FrankRuehl"/>
          <w:rtl/>
        </w:rPr>
        <w:t>נו</w:t>
      </w:r>
      <w:r>
        <w:rPr>
          <w:rStyle w:val="default"/>
          <w:rFonts w:cs="FrankRuehl" w:hint="cs"/>
          <w:rtl/>
        </w:rPr>
        <w:t>ת או תמורה אחרת, להניע</w:t>
      </w:r>
      <w:r>
        <w:rPr>
          <w:rStyle w:val="default"/>
          <w:rFonts w:cs="FrankRuehl"/>
          <w:rtl/>
        </w:rPr>
        <w:t xml:space="preserve"> </w:t>
      </w:r>
      <w:r>
        <w:rPr>
          <w:rStyle w:val="default"/>
          <w:rFonts w:cs="FrankRuehl" w:hint="cs"/>
          <w:rtl/>
        </w:rPr>
        <w:t>שוטר לעשות מעשה שאין מחובתו לעשותו או להימנע ממעשה שמחובתו לעשותו;</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יודעין מעכב, קונה, מחליף, או מקבל מאת שוטר או עריק ממשטרת ישראל </w:t>
      </w:r>
      <w:r>
        <w:rPr>
          <w:rStyle w:val="default"/>
          <w:rFonts w:cs="FrankRuehl"/>
          <w:rtl/>
        </w:rPr>
        <w:t xml:space="preserve">– </w:t>
      </w:r>
      <w:r>
        <w:rPr>
          <w:rStyle w:val="default"/>
          <w:rFonts w:cs="FrankRuehl" w:hint="cs"/>
          <w:rtl/>
        </w:rPr>
        <w:t>נשק, מלבוש, ציוד או חגור שניתנו לשימוש המשטרה (לכל אלה ייקרא להלן בסעיף זה "רכוש המשטרה");</w:t>
      </w:r>
    </w:p>
    <w:p w:rsidR="00E01F3E" w:rsidRDefault="00E01F3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שדל או מפתה שוטר או ע</w:t>
      </w:r>
      <w:r>
        <w:rPr>
          <w:rStyle w:val="default"/>
          <w:rFonts w:cs="FrankRuehl"/>
          <w:rtl/>
        </w:rPr>
        <w:t>ר</w:t>
      </w:r>
      <w:r>
        <w:rPr>
          <w:rStyle w:val="default"/>
          <w:rFonts w:cs="FrankRuehl" w:hint="cs"/>
          <w:rtl/>
        </w:rPr>
        <w:t>יק, או מי שמועסק על ידי שוטר או עריק, למכור, לסלק או להוציא מרשותו רכוש המשטרה;</w:t>
      </w:r>
    </w:p>
    <w:p w:rsidR="00E01F3E" w:rsidRDefault="00E01F3E">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יודעין מחזיק ברשותו רכוש המשטרה ואינו נותן הסבר מניח את הדעת כיצד הגיע אליו;</w:t>
      </w:r>
    </w:p>
    <w:p w:rsidR="00E01F3E" w:rsidRDefault="00E01F3E">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 שאינו שוטר והוא לובש מדים, מלבוש, ציוד או חגור הדומים לאלה המי</w:t>
      </w:r>
      <w:r>
        <w:rPr>
          <w:rStyle w:val="default"/>
          <w:rFonts w:cs="FrankRuehl"/>
          <w:rtl/>
        </w:rPr>
        <w:t>וע</w:t>
      </w:r>
      <w:r>
        <w:rPr>
          <w:rStyle w:val="default"/>
          <w:rFonts w:cs="FrankRuehl" w:hint="cs"/>
          <w:rtl/>
        </w:rPr>
        <w:t>דים לשימוש במשטרת ישרא</w:t>
      </w:r>
      <w:r>
        <w:rPr>
          <w:rStyle w:val="default"/>
          <w:rFonts w:cs="FrankRuehl"/>
          <w:rtl/>
        </w:rPr>
        <w:t>ל</w:t>
      </w:r>
      <w:r>
        <w:rPr>
          <w:rStyle w:val="default"/>
          <w:rFonts w:cs="FrankRuehl" w:hint="cs"/>
          <w:rtl/>
        </w:rPr>
        <w:t xml:space="preserve"> והעלולים להטעות את הציבור לחשוב שהוא שוטר;</w:t>
      </w:r>
    </w:p>
    <w:p w:rsidR="00E01F3E" w:rsidRDefault="00E01F3E">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י שאינו שוטר והוא מתחזה כשוטר ועושה מעשה או אומר אמרה העלולים להטעות את הציבור לחשוב שהוא שוטר.</w:t>
      </w:r>
    </w:p>
    <w:p w:rsidR="00E01F3E" w:rsidRDefault="00E01F3E">
      <w:pPr>
        <w:pStyle w:val="medium2-header"/>
        <w:keepLines w:val="0"/>
        <w:spacing w:before="72"/>
        <w:ind w:left="0" w:right="1134"/>
        <w:rPr>
          <w:rFonts w:cs="FrankRuehl" w:hint="cs"/>
          <w:bCs w:val="0"/>
          <w:noProof/>
          <w:rtl/>
        </w:rPr>
      </w:pPr>
      <w:bookmarkStart w:id="290" w:name="med12"/>
      <w:bookmarkEnd w:id="290"/>
      <w:r>
        <w:rPr>
          <w:noProof/>
          <w:sz w:val="20"/>
          <w:lang w:val="he-IL"/>
        </w:rPr>
        <w:pict>
          <v:rect id="_x0000_s2230" style="position:absolute;left:0;text-align:left;margin-left:475.65pt;margin-top:8.05pt;width:63.9pt;height:14.75pt;z-index:251677184" o:allowincell="f" filled="f" stroked="f" strokecolor="lime" strokeweight=".25pt">
            <v:textbox style="mso-next-textbox:#_x0000_s2230"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Fonts w:cs="FrankRuehl"/>
          <w:noProof/>
          <w:rtl/>
        </w:rPr>
        <w:t>פר</w:t>
      </w:r>
      <w:r>
        <w:rPr>
          <w:rFonts w:cs="FrankRuehl" w:hint="cs"/>
          <w:noProof/>
          <w:rtl/>
        </w:rPr>
        <w:t xml:space="preserve">ק שביעי 1: </w:t>
      </w:r>
      <w:r>
        <w:rPr>
          <w:rFonts w:cs="FrankRuehl" w:hint="cs"/>
          <w:bCs w:val="0"/>
          <w:noProof/>
          <w:rtl/>
        </w:rPr>
        <w:t>(בוטל)</w:t>
      </w:r>
    </w:p>
    <w:p w:rsidR="00E01F3E" w:rsidRDefault="00E01F3E">
      <w:pPr>
        <w:pStyle w:val="P00"/>
        <w:spacing w:before="72"/>
        <w:ind w:left="0" w:right="1134"/>
        <w:rPr>
          <w:rStyle w:val="default"/>
          <w:rFonts w:cs="FrankRuehl" w:hint="cs"/>
          <w:rtl/>
        </w:rPr>
      </w:pPr>
      <w:r>
        <w:rPr>
          <w:lang w:val="he-IL"/>
        </w:rPr>
        <w:pict>
          <v:rect id="_x0000_s2327" style="position:absolute;left:0;text-align:left;margin-left:475.65pt;margin-top:8.05pt;width:63.9pt;height:17.15pt;z-index:251724288" o:allowincell="f" filled="f" stroked="f" strokecolor="lime" strokeweight=".25pt">
            <v:textbox style="mso-next-textbox:#_x0000_s2327"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Style w:val="big-number"/>
          <w:rFonts w:cs="Miriam"/>
          <w:rtl/>
        </w:rPr>
        <w:t>91</w:t>
      </w:r>
      <w:r>
        <w:rPr>
          <w:rStyle w:val="default"/>
          <w:rFonts w:cs="FrankRuehl" w:hint="cs"/>
          <w:rtl/>
        </w:rPr>
        <w:t>א</w:t>
      </w:r>
      <w:r>
        <w:rPr>
          <w:rStyle w:val="default"/>
          <w:rFonts w:cs="FrankRuehl"/>
          <w:rtl/>
        </w:rPr>
        <w:t>.</w:t>
      </w:r>
      <w:r>
        <w:rPr>
          <w:rStyle w:val="default"/>
          <w:rFonts w:cs="FrankRuehl" w:hint="cs"/>
          <w:rtl/>
        </w:rPr>
        <w:t xml:space="preserve"> עד </w:t>
      </w:r>
      <w:r>
        <w:rPr>
          <w:rStyle w:val="big-number"/>
          <w:rFonts w:cs="Miriam"/>
          <w:rtl/>
        </w:rPr>
        <w:t>91</w:t>
      </w:r>
      <w:r>
        <w:rPr>
          <w:rStyle w:val="default"/>
          <w:rFonts w:cs="FrankRuehl" w:hint="cs"/>
          <w:rtl/>
        </w:rPr>
        <w:t>יח</w:t>
      </w:r>
      <w:r>
        <w:rPr>
          <w:rStyle w:val="default"/>
          <w:rFonts w:cs="FrankRuehl"/>
          <w:rtl/>
        </w:rPr>
        <w:t>.</w:t>
      </w:r>
      <w:r>
        <w:rPr>
          <w:rStyle w:val="default"/>
          <w:rFonts w:cs="FrankRuehl" w:hint="cs"/>
          <w:rtl/>
        </w:rPr>
        <w:t xml:space="preserve"> (בוטלו).</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91" w:name="Rov332"/>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66"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367"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ביטול סעיפים 91א עד 91יח</w:t>
      </w:r>
    </w:p>
    <w:p w:rsidR="00E01F3E" w:rsidRDefault="00E01F3E">
      <w:pPr>
        <w:pStyle w:val="P00"/>
        <w:spacing w:before="0"/>
        <w:ind w:left="0" w:right="1134"/>
        <w:rPr>
          <w:rStyle w:val="default"/>
          <w:rFonts w:cs="FrankRuehl" w:hint="cs"/>
          <w:sz w:val="2"/>
          <w:szCs w:val="2"/>
          <w:shd w:val="clear" w:color="auto" w:fill="FFFF99"/>
          <w:rtl/>
        </w:rPr>
      </w:pPr>
      <w:hyperlink r:id="rId368" w:history="1">
        <w:r w:rsidRPr="006C1286">
          <w:rPr>
            <w:rStyle w:val="Hyperlink"/>
            <w:rFonts w:cs="FrankRuehl" w:hint="cs"/>
            <w:vanish/>
            <w:szCs w:val="20"/>
            <w:shd w:val="clear" w:color="auto" w:fill="FFFF99"/>
            <w:rtl/>
          </w:rPr>
          <w:t>לנוסח הסעיפים לפני הביטול</w:t>
        </w:r>
      </w:hyperlink>
      <w:bookmarkEnd w:id="291"/>
    </w:p>
    <w:p w:rsidR="00E01F3E" w:rsidRDefault="00E01F3E">
      <w:pPr>
        <w:pStyle w:val="medium2-header"/>
        <w:keepLines w:val="0"/>
        <w:spacing w:before="0"/>
        <w:ind w:left="0" w:right="1134"/>
        <w:rPr>
          <w:rFonts w:cs="FrankRuehl"/>
          <w:noProof/>
          <w:rtl/>
        </w:rPr>
      </w:pPr>
      <w:bookmarkStart w:id="292" w:name="med13"/>
      <w:bookmarkEnd w:id="292"/>
      <w:r>
        <w:rPr>
          <w:rFonts w:cs="FrankRuehl"/>
          <w:noProof/>
          <w:sz w:val="2"/>
          <w:szCs w:val="2"/>
          <w:rtl/>
        </w:rPr>
        <w:t>פ</w:t>
      </w:r>
      <w:r w:rsidR="00087B92">
        <w:rPr>
          <w:rFonts w:cs="FrankRuehl" w:hint="cs"/>
          <w:noProof/>
          <w:rtl/>
        </w:rPr>
        <w:t>פר</w:t>
      </w:r>
      <w:r>
        <w:rPr>
          <w:rFonts w:cs="FrankRuehl" w:hint="cs"/>
          <w:noProof/>
          <w:rtl/>
        </w:rPr>
        <w:t>ק שמיני: משטרת ישראל בתפקידים צבאיים</w:t>
      </w:r>
    </w:p>
    <w:p w:rsidR="00E01F3E" w:rsidRDefault="00E01F3E">
      <w:pPr>
        <w:pStyle w:val="P00"/>
        <w:spacing w:before="72"/>
        <w:ind w:left="0" w:right="1134"/>
        <w:rPr>
          <w:rStyle w:val="default"/>
          <w:rFonts w:cs="FrankRuehl"/>
          <w:rtl/>
        </w:rPr>
      </w:pPr>
      <w:bookmarkStart w:id="293" w:name="Seif106"/>
      <w:bookmarkEnd w:id="293"/>
      <w:r>
        <w:rPr>
          <w:lang w:val="he-IL"/>
        </w:rPr>
        <w:pict>
          <v:rect id="_x0000_s2248" style="position:absolute;left:0;text-align:left;margin-left:464.5pt;margin-top:8.05pt;width:75.05pt;height:16pt;z-index:251678208" o:allowincell="f" filled="f" stroked="f" strokecolor="lime" strokeweight=".25pt">
            <v:textbox style="mso-next-textbox:#_x0000_s2248" inset="0,0,0,0">
              <w:txbxContent>
                <w:p w:rsidR="001A3D53" w:rsidRDefault="001A3D53">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טרת ישראל </w:t>
                  </w:r>
                  <w:r>
                    <w:rPr>
                      <w:rFonts w:cs="Miriam"/>
                      <w:sz w:val="18"/>
                      <w:szCs w:val="18"/>
                      <w:rtl/>
                    </w:rPr>
                    <w:t>ככ</w:t>
                  </w:r>
                  <w:r>
                    <w:rPr>
                      <w:rFonts w:cs="Miriam" w:hint="cs"/>
                      <w:sz w:val="18"/>
                      <w:szCs w:val="18"/>
                      <w:rtl/>
                    </w:rPr>
                    <w:t>וח צבאי</w:t>
                  </w: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עת מלחמה או בשעת חירום אחרת רשאי השר, בהסכמת הממשלה, </w:t>
      </w:r>
      <w:r>
        <w:rPr>
          <w:rStyle w:val="default"/>
          <w:rFonts w:cs="FrankRuehl"/>
          <w:rtl/>
        </w:rPr>
        <w:t>לה</w:t>
      </w:r>
      <w:r>
        <w:rPr>
          <w:rStyle w:val="default"/>
          <w:rFonts w:cs="FrankRuehl" w:hint="cs"/>
          <w:rtl/>
        </w:rPr>
        <w:t>כריז כי משטרת ישראל, או חלק ממנה, תהיה כוח צבאי העשוי להיות מועסק בתפקידים צבאיים להגנת המדינה.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אכרזה תציין את התחומים ואת התקופה שבהם תועסק המשטרה או חלק ממנה כאמור.</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וטרים שהאכרזה חלה עליהם יחזיקו, בנוסף על דרגותיהם המשטרתיות לפי פקודה זו, ב</w:t>
      </w:r>
      <w:r>
        <w:rPr>
          <w:rStyle w:val="default"/>
          <w:rFonts w:cs="FrankRuehl"/>
          <w:rtl/>
        </w:rPr>
        <w:t>דר</w:t>
      </w:r>
      <w:r>
        <w:rPr>
          <w:rStyle w:val="default"/>
          <w:rFonts w:cs="FrankRuehl" w:hint="cs"/>
          <w:rtl/>
        </w:rPr>
        <w:t>גות צבאיות כפי שיקבע השר בצו.</w:t>
      </w:r>
    </w:p>
    <w:p w:rsidR="00E01F3E" w:rsidRDefault="00E01F3E">
      <w:pPr>
        <w:pStyle w:val="P00"/>
        <w:spacing w:before="72"/>
        <w:ind w:left="0" w:right="1134"/>
        <w:rPr>
          <w:rStyle w:val="default"/>
          <w:rFonts w:cs="FrankRuehl"/>
          <w:rtl/>
        </w:rPr>
      </w:pPr>
      <w:bookmarkStart w:id="294" w:name="Seif107"/>
      <w:bookmarkEnd w:id="294"/>
      <w:r>
        <w:rPr>
          <w:lang w:val="he-IL"/>
        </w:rPr>
        <w:pict>
          <v:rect id="_x0000_s2249" style="position:absolute;left:0;text-align:left;margin-left:464.5pt;margin-top:8.05pt;width:75.05pt;height:32pt;z-index:251679232" o:allowincell="f" filled="f" stroked="f" strokecolor="lime" strokeweight=".25pt">
            <v:textbox style="mso-next-textbox:#_x0000_s2249" inset="0,0,0,0">
              <w:txbxContent>
                <w:p w:rsidR="001A3D53" w:rsidRDefault="001A3D53">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הלה ומשמעת </w:t>
                  </w:r>
                  <w:r>
                    <w:rPr>
                      <w:rFonts w:cs="Miriam"/>
                      <w:sz w:val="18"/>
                      <w:szCs w:val="18"/>
                      <w:rtl/>
                    </w:rPr>
                    <w:t>של</w:t>
                  </w:r>
                  <w:r>
                    <w:rPr>
                      <w:rFonts w:cs="Miriam" w:hint="cs"/>
                      <w:sz w:val="18"/>
                      <w:szCs w:val="18"/>
                      <w:rtl/>
                    </w:rPr>
                    <w:t xml:space="preserve"> משטרה </w:t>
                  </w:r>
                  <w:r>
                    <w:rPr>
                      <w:rFonts w:cs="Miriam"/>
                      <w:sz w:val="18"/>
                      <w:szCs w:val="18"/>
                      <w:rtl/>
                    </w:rPr>
                    <w:t>שה</w:t>
                  </w:r>
                  <w:r>
                    <w:rPr>
                      <w:rFonts w:cs="Miriam" w:hint="cs"/>
                      <w:sz w:val="18"/>
                      <w:szCs w:val="18"/>
                      <w:rtl/>
                    </w:rPr>
                    <w:t xml:space="preserve">וכרזה ככוח </w:t>
                  </w:r>
                  <w:r>
                    <w:rPr>
                      <w:rFonts w:cs="Miriam"/>
                      <w:sz w:val="18"/>
                      <w:szCs w:val="18"/>
                      <w:rtl/>
                    </w:rPr>
                    <w:t>צב</w:t>
                  </w:r>
                  <w:r>
                    <w:rPr>
                      <w:rFonts w:cs="Miriam" w:hint="cs"/>
                      <w:sz w:val="18"/>
                      <w:szCs w:val="18"/>
                      <w:rtl/>
                    </w:rPr>
                    <w:t>אי</w:t>
                  </w:r>
                </w:p>
              </w:txbxContent>
            </v:textbox>
            <w10:anchorlock/>
          </v:rect>
        </w:pict>
      </w:r>
      <w:r>
        <w:rPr>
          <w:rStyle w:val="big-number"/>
          <w:rFonts w:cs="Miriam"/>
          <w:rtl/>
        </w:rPr>
        <w:t>93.</w:t>
      </w:r>
      <w:r>
        <w:rPr>
          <w:rStyle w:val="big-number"/>
          <w:rFonts w:cs="Miriam"/>
          <w:rtl/>
        </w:rPr>
        <w:tab/>
      </w:r>
      <w:r>
        <w:rPr>
          <w:rStyle w:val="default"/>
          <w:rFonts w:cs="FrankRuehl"/>
          <w:rtl/>
        </w:rPr>
        <w:t>הש</w:t>
      </w:r>
      <w:r>
        <w:rPr>
          <w:rStyle w:val="default"/>
          <w:rFonts w:cs="FrankRuehl" w:hint="cs"/>
          <w:rtl/>
        </w:rPr>
        <w:t xml:space="preserve">ר ושר הבטחון רשאים, באישור ועדת החוץ והבטחון של הכנסת, לקבוע תקנות בדבר הנהלתה ומשמעתה של משטרת ישראל או חלק </w:t>
      </w:r>
      <w:r>
        <w:rPr>
          <w:rStyle w:val="default"/>
          <w:rFonts w:cs="FrankRuehl"/>
          <w:rtl/>
        </w:rPr>
        <w:t>מ</w:t>
      </w:r>
      <w:r>
        <w:rPr>
          <w:rStyle w:val="default"/>
          <w:rFonts w:cs="FrankRuehl" w:hint="cs"/>
          <w:rtl/>
        </w:rPr>
        <w:t>מנה שהוכרזו כאמור בסעיף 92, וכן להחיל עליהם את הוראות חוק השיפוט הצבאי, תשט"ו-</w:t>
      </w:r>
      <w:r>
        <w:rPr>
          <w:rStyle w:val="default"/>
          <w:rFonts w:cs="FrankRuehl"/>
          <w:rtl/>
        </w:rPr>
        <w:t xml:space="preserve">1955, </w:t>
      </w:r>
      <w:r>
        <w:rPr>
          <w:rStyle w:val="default"/>
          <w:rFonts w:cs="FrankRuehl" w:hint="cs"/>
          <w:rtl/>
        </w:rPr>
        <w:t>כולן או מקצתן, בשינויים</w:t>
      </w:r>
      <w:r>
        <w:rPr>
          <w:rStyle w:val="default"/>
          <w:rFonts w:cs="FrankRuehl"/>
          <w:rtl/>
        </w:rPr>
        <w:t xml:space="preserve"> ש</w:t>
      </w:r>
      <w:r>
        <w:rPr>
          <w:rStyle w:val="default"/>
          <w:rFonts w:cs="FrankRuehl" w:hint="cs"/>
          <w:rtl/>
        </w:rPr>
        <w:t>ייקבעו, והוראותיה של פקודה זו יוסיפו לחול עליהם בכפוף להוראות התקנות לפי סעיף זה.</w:t>
      </w:r>
    </w:p>
    <w:p w:rsidR="00E01F3E" w:rsidRDefault="00E01F3E">
      <w:pPr>
        <w:pStyle w:val="medium2-header"/>
        <w:keepLines w:val="0"/>
        <w:spacing w:before="72"/>
        <w:ind w:left="0" w:right="1134"/>
        <w:rPr>
          <w:rFonts w:cs="FrankRuehl" w:hint="cs"/>
          <w:noProof/>
          <w:rtl/>
        </w:rPr>
      </w:pPr>
      <w:bookmarkStart w:id="295" w:name="med14"/>
      <w:bookmarkEnd w:id="295"/>
      <w:r>
        <w:rPr>
          <w:noProof/>
          <w:sz w:val="20"/>
          <w:lang w:val="he-IL"/>
        </w:rPr>
        <w:pict>
          <v:rect id="_x0000_s2250" style="position:absolute;left:0;text-align:left;margin-left:464.5pt;margin-top:8.05pt;width:75.05pt;height:21.15pt;z-index:251680256" o:allowincell="f" filled="f" stroked="f" strokecolor="lime" strokeweight=".25pt">
            <v:textbox style="mso-next-textbox:#_x0000_s2250" inset="0,0,0,0">
              <w:txbxContent>
                <w:p w:rsidR="001A3D53" w:rsidRDefault="001A3D53">
                  <w:pPr>
                    <w:spacing w:line="160" w:lineRule="exact"/>
                    <w:jc w:val="left"/>
                    <w:rPr>
                      <w:rFonts w:cs="Miriam"/>
                      <w:b/>
                      <w:noProof/>
                      <w:sz w:val="18"/>
                      <w:szCs w:val="18"/>
                      <w:rtl/>
                    </w:rPr>
                  </w:pPr>
                  <w:r>
                    <w:rPr>
                      <w:rFonts w:cs="Miriam" w:hint="cs"/>
                      <w:b/>
                      <w:sz w:val="18"/>
                      <w:szCs w:val="18"/>
                      <w:rtl/>
                    </w:rPr>
                    <w:t xml:space="preserve">(תיקון מס' 1) </w:t>
                  </w:r>
                  <w:r>
                    <w:rPr>
                      <w:rFonts w:cs="Miriam"/>
                      <w:b/>
                      <w:sz w:val="18"/>
                      <w:szCs w:val="18"/>
                      <w:rtl/>
                    </w:rPr>
                    <w:br/>
                  </w:r>
                  <w:r>
                    <w:rPr>
                      <w:rFonts w:cs="Miriam" w:hint="cs"/>
                      <w:b/>
                      <w:sz w:val="18"/>
                      <w:szCs w:val="18"/>
                      <w:rtl/>
                    </w:rPr>
                    <w:t>תשל"ב-</w:t>
                  </w:r>
                  <w:r>
                    <w:rPr>
                      <w:rFonts w:cs="Miriam"/>
                      <w:b/>
                      <w:sz w:val="18"/>
                      <w:szCs w:val="18"/>
                      <w:rtl/>
                    </w:rPr>
                    <w:t>1971</w:t>
                  </w:r>
                </w:p>
              </w:txbxContent>
            </v:textbox>
            <w10:anchorlock/>
          </v:rect>
        </w:pict>
      </w:r>
      <w:r>
        <w:rPr>
          <w:rFonts w:cs="FrankRuehl"/>
          <w:noProof/>
          <w:rtl/>
        </w:rPr>
        <w:t>פר</w:t>
      </w:r>
      <w:r>
        <w:rPr>
          <w:rFonts w:cs="FrankRuehl" w:hint="cs"/>
          <w:noProof/>
          <w:rtl/>
        </w:rPr>
        <w:t>ק תשיעי: הוראות שונות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96" w:name="Rov232"/>
      <w:r w:rsidRPr="006C1286">
        <w:rPr>
          <w:rStyle w:val="default"/>
          <w:rFonts w:cs="FrankRuehl" w:hint="cs"/>
          <w:vanish/>
          <w:color w:val="FF0000"/>
          <w:sz w:val="20"/>
          <w:szCs w:val="20"/>
          <w:shd w:val="clear" w:color="auto" w:fill="FFFF99"/>
          <w:rtl/>
        </w:rPr>
        <w:t>מיום 30.12.1971</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69" w:history="1">
        <w:r w:rsidRPr="006C1286">
          <w:rPr>
            <w:rStyle w:val="Hyperlink"/>
            <w:rFonts w:cs="FrankRuehl" w:hint="cs"/>
            <w:vanish/>
            <w:szCs w:val="20"/>
            <w:shd w:val="clear" w:color="auto" w:fill="FFFF99"/>
            <w:rtl/>
          </w:rPr>
          <w:t>ס"ח תשל"ב מס' 643</w:t>
        </w:r>
      </w:hyperlink>
      <w:r w:rsidRPr="006C1286">
        <w:rPr>
          <w:rStyle w:val="default"/>
          <w:rFonts w:cs="FrankRuehl" w:hint="cs"/>
          <w:vanish/>
          <w:sz w:val="20"/>
          <w:szCs w:val="20"/>
          <w:shd w:val="clear" w:color="auto" w:fill="FFFF99"/>
          <w:rtl/>
        </w:rPr>
        <w:t xml:space="preserve"> מיום 30.12.1971 עמ' 22 (</w:t>
      </w:r>
      <w:hyperlink r:id="rId370" w:history="1">
        <w:r w:rsidRPr="006C1286">
          <w:rPr>
            <w:rStyle w:val="Hyperlink"/>
            <w:rFonts w:cs="FrankRuehl" w:hint="cs"/>
            <w:vanish/>
            <w:szCs w:val="20"/>
            <w:shd w:val="clear" w:color="auto" w:fill="FFFF99"/>
            <w:rtl/>
          </w:rPr>
          <w:t>ה"ח 973</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כותרת</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Default="00E01F3E">
      <w:pPr>
        <w:pStyle w:val="P00"/>
        <w:spacing w:before="0"/>
        <w:ind w:left="0" w:right="1134"/>
        <w:rPr>
          <w:rStyle w:val="default"/>
          <w:rFonts w:cs="FrankRuehl" w:hint="cs"/>
          <w:strike/>
          <w:sz w:val="2"/>
          <w:szCs w:val="2"/>
          <w:shd w:val="clear" w:color="auto" w:fill="FFFF99"/>
          <w:rtl/>
        </w:rPr>
      </w:pPr>
      <w:r w:rsidRPr="006C1286">
        <w:rPr>
          <w:rStyle w:val="default"/>
          <w:rFonts w:cs="FrankRuehl" w:hint="cs"/>
          <w:strike/>
          <w:vanish/>
          <w:sz w:val="22"/>
          <w:szCs w:val="22"/>
          <w:shd w:val="clear" w:color="auto" w:fill="FFFF99"/>
          <w:rtl/>
        </w:rPr>
        <w:t>פרק תשיעי: תקנות</w:t>
      </w:r>
      <w:bookmarkEnd w:id="296"/>
    </w:p>
    <w:p w:rsidR="00E01F3E" w:rsidRDefault="00E01F3E">
      <w:pPr>
        <w:pStyle w:val="P00"/>
        <w:spacing w:before="72"/>
        <w:ind w:left="0" w:right="1134"/>
        <w:rPr>
          <w:rStyle w:val="default"/>
          <w:rFonts w:cs="FrankRuehl"/>
          <w:rtl/>
        </w:rPr>
      </w:pPr>
      <w:bookmarkStart w:id="297" w:name="Seif108"/>
      <w:bookmarkEnd w:id="297"/>
      <w:r>
        <w:rPr>
          <w:lang w:val="he-IL"/>
        </w:rPr>
        <w:pict>
          <v:rect id="_x0000_s2251" style="position:absolute;left:0;text-align:left;margin-left:470.25pt;margin-top:8.05pt;width:69.3pt;height:38.35pt;z-index:251681280" o:allowincell="f" filled="f" stroked="f" strokecolor="lime" strokeweight=".25pt">
            <v:textbox style="mso-next-textbox:#_x0000_s2251" inset="0,0,0,0">
              <w:txbxContent>
                <w:p w:rsidR="001A3D53" w:rsidRDefault="001A3D53">
                  <w:pPr>
                    <w:spacing w:line="160" w:lineRule="exact"/>
                    <w:jc w:val="left"/>
                    <w:rPr>
                      <w:rFonts w:cs="Miriam" w:hint="cs"/>
                      <w:noProof/>
                      <w:sz w:val="18"/>
                      <w:szCs w:val="18"/>
                      <w:rtl/>
                    </w:rPr>
                  </w:pPr>
                  <w:r>
                    <w:rPr>
                      <w:rFonts w:cs="Miriam"/>
                      <w:sz w:val="18"/>
                      <w:szCs w:val="18"/>
                      <w:rtl/>
                    </w:rPr>
                    <w:t>יח</w:t>
                  </w:r>
                  <w:r>
                    <w:rPr>
                      <w:rFonts w:cs="Miriam" w:hint="cs"/>
                      <w:sz w:val="18"/>
                      <w:szCs w:val="18"/>
                      <w:rtl/>
                    </w:rPr>
                    <w:t xml:space="preserve">סים שאינם </w:t>
                  </w:r>
                  <w:r>
                    <w:rPr>
                      <w:rFonts w:cs="Miriam"/>
                      <w:sz w:val="18"/>
                      <w:szCs w:val="18"/>
                      <w:rtl/>
                    </w:rPr>
                    <w:t>יח</w:t>
                  </w:r>
                  <w:r>
                    <w:rPr>
                      <w:rFonts w:cs="Miriam" w:hint="cs"/>
                      <w:sz w:val="18"/>
                      <w:szCs w:val="18"/>
                      <w:rtl/>
                    </w:rPr>
                    <w:t>סי עובד ומעביד</w:t>
                  </w:r>
                </w:p>
                <w:p w:rsidR="001A3D53" w:rsidRDefault="001A3D53">
                  <w:pPr>
                    <w:spacing w:line="160" w:lineRule="exact"/>
                    <w:jc w:val="left"/>
                    <w:rPr>
                      <w:rFonts w:cs="Miriam"/>
                      <w:b/>
                      <w:noProof/>
                      <w:sz w:val="18"/>
                      <w:szCs w:val="18"/>
                      <w:rtl/>
                    </w:rPr>
                  </w:pPr>
                  <w:r>
                    <w:rPr>
                      <w:rFonts w:cs="Miriam" w:hint="cs"/>
                      <w:b/>
                      <w:sz w:val="18"/>
                      <w:szCs w:val="18"/>
                      <w:rtl/>
                    </w:rPr>
                    <w:t>(תיקון מס' 1) תשל"ב-</w:t>
                  </w:r>
                  <w:r>
                    <w:rPr>
                      <w:rFonts w:cs="Miriam"/>
                      <w:b/>
                      <w:sz w:val="18"/>
                      <w:szCs w:val="18"/>
                      <w:rtl/>
                    </w:rPr>
                    <w:t>1971</w:t>
                  </w:r>
                </w:p>
                <w:p w:rsidR="001A3D53" w:rsidRDefault="001A3D53">
                  <w:pPr>
                    <w:spacing w:line="160" w:lineRule="exact"/>
                    <w:jc w:val="left"/>
                    <w:rPr>
                      <w:rFonts w:cs="Miriam" w:hint="cs"/>
                      <w:noProof/>
                      <w:sz w:val="18"/>
                      <w:szCs w:val="18"/>
                      <w:rtl/>
                    </w:rPr>
                  </w:pPr>
                </w:p>
              </w:txbxContent>
            </v:textbox>
            <w10:anchorlock/>
          </v:rect>
        </w:pict>
      </w:r>
      <w:r>
        <w:rPr>
          <w:rStyle w:val="big-number"/>
          <w:rFonts w:cs="Miriam"/>
          <w:rtl/>
        </w:rPr>
        <w:t>93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ובענה הבאה להתנגד לשימוש בסמכויות הנתונות לפי פקודה זו לענין מינויו של קצין משטרה בכיר, קביעת שוטר לתפקיד, העברתו מתפקיד לתפקיד או ממקום</w:t>
      </w:r>
      <w:r>
        <w:rPr>
          <w:rStyle w:val="default"/>
          <w:rFonts w:cs="FrankRuehl"/>
          <w:rtl/>
        </w:rPr>
        <w:t xml:space="preserve"> ל</w:t>
      </w:r>
      <w:r>
        <w:rPr>
          <w:rStyle w:val="default"/>
          <w:rFonts w:cs="FrankRuehl" w:hint="cs"/>
          <w:rtl/>
        </w:rPr>
        <w:t>מקום בתפקיד, העלאתו בדרגה או הורדתו מדרגתו, השעייתו מתפקידו, פיטוריו מן החיל, הארכת שירותו מחמת שע</w:t>
      </w:r>
      <w:r>
        <w:rPr>
          <w:rStyle w:val="default"/>
          <w:rFonts w:cs="FrankRuehl"/>
          <w:rtl/>
        </w:rPr>
        <w:t>ת</w:t>
      </w:r>
      <w:r>
        <w:rPr>
          <w:rStyle w:val="default"/>
          <w:rFonts w:cs="FrankRuehl" w:hint="cs"/>
          <w:rtl/>
        </w:rPr>
        <w:t xml:space="preserve"> חירום, עיסוקו בעבודה מחוץ לתפקידיו במסגרת המשטרה, או שחרורו מן השירות </w:t>
      </w:r>
      <w:r>
        <w:rPr>
          <w:rStyle w:val="default"/>
          <w:rFonts w:cs="FrankRuehl"/>
          <w:rtl/>
        </w:rPr>
        <w:t xml:space="preserve">– </w:t>
      </w:r>
      <w:r>
        <w:rPr>
          <w:rStyle w:val="default"/>
          <w:rFonts w:cs="FrankRuehl" w:hint="cs"/>
          <w:rtl/>
        </w:rPr>
        <w:t>לא תיחשב כתובענה הנובעת מיחסי עובד ומעביד לענין סעיף 24 לחוק בתי הדין לעבודה, תשכ</w:t>
      </w:r>
      <w:r>
        <w:rPr>
          <w:rStyle w:val="default"/>
          <w:rFonts w:cs="FrankRuehl"/>
          <w:rtl/>
        </w:rPr>
        <w:t>"</w:t>
      </w:r>
      <w:r>
        <w:rPr>
          <w:rStyle w:val="default"/>
          <w:rFonts w:cs="FrankRuehl" w:hint="cs"/>
          <w:rtl/>
        </w:rPr>
        <w:t>ט-</w:t>
      </w:r>
      <w:r>
        <w:rPr>
          <w:rStyle w:val="default"/>
          <w:rFonts w:cs="FrankRuehl"/>
          <w:rtl/>
        </w:rPr>
        <w:t>1969.</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"שוטר" </w:t>
      </w:r>
      <w:r>
        <w:rPr>
          <w:rStyle w:val="default"/>
          <w:rFonts w:cs="FrankRuehl"/>
          <w:rtl/>
        </w:rPr>
        <w:t xml:space="preserve">– </w:t>
      </w:r>
      <w:r>
        <w:rPr>
          <w:rStyle w:val="default"/>
          <w:rFonts w:cs="FrankRuehl" w:hint="cs"/>
          <w:rtl/>
        </w:rPr>
        <w:t>לרבות שוטר שלא מן המנין.</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298" w:name="Rov233"/>
      <w:r w:rsidRPr="006C1286">
        <w:rPr>
          <w:rStyle w:val="default"/>
          <w:rFonts w:cs="FrankRuehl" w:hint="cs"/>
          <w:vanish/>
          <w:color w:val="FF0000"/>
          <w:sz w:val="20"/>
          <w:szCs w:val="20"/>
          <w:shd w:val="clear" w:color="auto" w:fill="FFFF99"/>
          <w:rtl/>
        </w:rPr>
        <w:t>מיום 30.12.1971</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71" w:history="1">
        <w:r w:rsidRPr="006C1286">
          <w:rPr>
            <w:rStyle w:val="Hyperlink"/>
            <w:rFonts w:cs="FrankRuehl" w:hint="cs"/>
            <w:vanish/>
            <w:szCs w:val="20"/>
            <w:shd w:val="clear" w:color="auto" w:fill="FFFF99"/>
            <w:rtl/>
          </w:rPr>
          <w:t>ס"ח תשל"ב מס' 643</w:t>
        </w:r>
      </w:hyperlink>
      <w:r w:rsidRPr="006C1286">
        <w:rPr>
          <w:rStyle w:val="default"/>
          <w:rFonts w:cs="FrankRuehl" w:hint="cs"/>
          <w:vanish/>
          <w:sz w:val="20"/>
          <w:szCs w:val="20"/>
          <w:shd w:val="clear" w:color="auto" w:fill="FFFF99"/>
          <w:rtl/>
        </w:rPr>
        <w:t xml:space="preserve"> מיום 30.12.1971 עמ' 22 (</w:t>
      </w:r>
      <w:hyperlink r:id="rId372" w:history="1">
        <w:r w:rsidRPr="006C1286">
          <w:rPr>
            <w:rStyle w:val="Hyperlink"/>
            <w:rFonts w:cs="FrankRuehl" w:hint="cs"/>
            <w:vanish/>
            <w:szCs w:val="20"/>
            <w:shd w:val="clear" w:color="auto" w:fill="FFFF99"/>
            <w:rtl/>
          </w:rPr>
          <w:t>ה"ח 973</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93א</w:t>
      </w:r>
      <w:bookmarkEnd w:id="298"/>
    </w:p>
    <w:p w:rsidR="00E01F3E" w:rsidRDefault="00E01F3E">
      <w:pPr>
        <w:pStyle w:val="P00"/>
        <w:spacing w:before="72"/>
        <w:ind w:left="0" w:right="1134"/>
        <w:rPr>
          <w:rStyle w:val="default"/>
          <w:rFonts w:cs="FrankRuehl"/>
          <w:rtl/>
        </w:rPr>
      </w:pPr>
      <w:bookmarkStart w:id="299" w:name="Seif109"/>
      <w:bookmarkEnd w:id="299"/>
      <w:r>
        <w:rPr>
          <w:lang w:val="he-IL"/>
        </w:rPr>
        <w:pict>
          <v:rect id="_x0000_s2252" style="position:absolute;left:0;text-align:left;margin-left:464.5pt;margin-top:8.05pt;width:75.05pt;height:24pt;z-index:251682304" o:allowincell="f" filled="f" stroked="f" strokecolor="lime" strokeweight=".25pt">
            <v:textbox style="mso-next-textbox:#_x0000_s2252" inset="0,0,0,0">
              <w:txbxContent>
                <w:p w:rsidR="001A3D53" w:rsidRDefault="001A3D53">
                  <w:pPr>
                    <w:spacing w:line="160" w:lineRule="exact"/>
                    <w:jc w:val="left"/>
                    <w:rPr>
                      <w:rFonts w:cs="Miriam"/>
                      <w:noProof/>
                      <w:sz w:val="18"/>
                      <w:szCs w:val="18"/>
                      <w:rtl/>
                    </w:rPr>
                  </w:pPr>
                  <w:r>
                    <w:rPr>
                      <w:rFonts w:cs="Miriam"/>
                      <w:sz w:val="18"/>
                      <w:szCs w:val="18"/>
                      <w:rtl/>
                    </w:rPr>
                    <w:t>אי</w:t>
                  </w:r>
                  <w:r>
                    <w:rPr>
                      <w:rFonts w:cs="Miriam" w:hint="cs"/>
                      <w:sz w:val="18"/>
                      <w:szCs w:val="18"/>
                      <w:rtl/>
                    </w:rPr>
                    <w:t>סור התארגנות</w:t>
                  </w:r>
                </w:p>
                <w:p w:rsidR="001A3D53" w:rsidRDefault="001A3D53">
                  <w:pPr>
                    <w:spacing w:line="160" w:lineRule="exact"/>
                    <w:jc w:val="left"/>
                    <w:rPr>
                      <w:rFonts w:cs="Miriam"/>
                      <w:noProof/>
                      <w:sz w:val="18"/>
                      <w:szCs w:val="18"/>
                      <w:rtl/>
                    </w:rPr>
                  </w:pPr>
                  <w:r>
                    <w:rPr>
                      <w:rFonts w:cs="Miriam" w:hint="cs"/>
                      <w:sz w:val="18"/>
                      <w:szCs w:val="18"/>
                      <w:rtl/>
                    </w:rPr>
                    <w:t>(תיקון מס' 6)</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txbxContent>
            </v:textbox>
            <w10:anchorlock/>
          </v:rect>
        </w:pict>
      </w:r>
      <w:r>
        <w:rPr>
          <w:rStyle w:val="big-number"/>
          <w:rFonts w:cs="Miriam"/>
          <w:rtl/>
        </w:rPr>
        <w:t>93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וטר לא יהיה חבר בארגון שוטרים ולא יטול חלק בפעילות להקמתו, לקיומו או לניהולו של ארגון כזה.</w:t>
      </w:r>
    </w:p>
    <w:p w:rsidR="00E01F3E" w:rsidRDefault="00E01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בירה על הוראות סעיף זה תיחשב כעבירה הפוגעת בסדר הטוב ובמשמעת.</w:t>
      </w:r>
    </w:p>
    <w:p w:rsidR="00E01F3E" w:rsidRDefault="00E01F3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"א</w:t>
      </w:r>
      <w:r>
        <w:rPr>
          <w:rStyle w:val="default"/>
          <w:rFonts w:cs="FrankRuehl" w:hint="cs"/>
          <w:rtl/>
        </w:rPr>
        <w:t xml:space="preserve">רגון שוטרים" </w:t>
      </w:r>
      <w:r>
        <w:rPr>
          <w:rStyle w:val="default"/>
          <w:rFonts w:cs="FrankRuehl"/>
          <w:rtl/>
        </w:rPr>
        <w:t xml:space="preserve">– </w:t>
      </w:r>
      <w:r>
        <w:rPr>
          <w:rStyle w:val="default"/>
          <w:rFonts w:cs="FrankRuehl" w:hint="cs"/>
          <w:rtl/>
        </w:rPr>
        <w:t>כל התארגנות או נציגות, בין קבועה ובין ארעית, שבין מטרותיה או פעולותיה נמנה הטיפול בארגון המשטרה, ניהולה, המשטר, המשמעת ותנאי השירות של שוטרים או ייצוג של שוטר בנושאים אלה;</w:t>
      </w:r>
    </w:p>
    <w:p w:rsidR="00E01F3E" w:rsidRDefault="00E01F3E">
      <w:pPr>
        <w:pStyle w:val="P22"/>
        <w:spacing w:before="72"/>
        <w:ind w:left="1021" w:right="1134"/>
        <w:rPr>
          <w:rStyle w:val="default"/>
          <w:rFonts w:cs="FrankRuehl" w:hint="cs"/>
          <w:rtl/>
        </w:rPr>
      </w:pPr>
      <w:r>
        <w:rPr>
          <w:rStyle w:val="default"/>
          <w:rFonts w:cs="FrankRuehl" w:hint="cs"/>
          <w:rtl/>
        </w:rPr>
        <w:t>"</w:t>
      </w:r>
      <w:r>
        <w:rPr>
          <w:rStyle w:val="default"/>
          <w:rFonts w:cs="FrankRuehl"/>
          <w:rtl/>
        </w:rPr>
        <w:t>ת</w:t>
      </w:r>
      <w:r>
        <w:rPr>
          <w:rStyle w:val="default"/>
          <w:rFonts w:cs="FrankRuehl" w:hint="cs"/>
          <w:rtl/>
        </w:rPr>
        <w:t xml:space="preserve">נאי שירות" </w:t>
      </w:r>
      <w:r>
        <w:rPr>
          <w:rStyle w:val="default"/>
          <w:rFonts w:cs="FrankRuehl"/>
          <w:rtl/>
        </w:rPr>
        <w:t xml:space="preserve">– </w:t>
      </w:r>
      <w:r>
        <w:rPr>
          <w:rStyle w:val="default"/>
          <w:rFonts w:cs="FrankRuehl" w:hint="cs"/>
          <w:rtl/>
        </w:rPr>
        <w:t>לרבות שכר, יחסי עבודה, תנאי עבודה ותנא</w:t>
      </w:r>
      <w:r>
        <w:rPr>
          <w:rStyle w:val="default"/>
          <w:rFonts w:cs="FrankRuehl"/>
          <w:rtl/>
        </w:rPr>
        <w:t xml:space="preserve">י </w:t>
      </w:r>
      <w:r>
        <w:rPr>
          <w:rStyle w:val="default"/>
          <w:rFonts w:cs="FrankRuehl" w:hint="cs"/>
          <w:rtl/>
        </w:rPr>
        <w:t>פרישה.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00" w:name="Rov246"/>
      <w:r w:rsidRPr="006C1286">
        <w:rPr>
          <w:rStyle w:val="default"/>
          <w:rFonts w:cs="FrankRuehl" w:hint="cs"/>
          <w:vanish/>
          <w:color w:val="FF0000"/>
          <w:sz w:val="20"/>
          <w:szCs w:val="20"/>
          <w:shd w:val="clear" w:color="auto" w:fill="FFFF99"/>
          <w:rtl/>
        </w:rPr>
        <w:t>מיום 3.8.1979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73" w:history="1">
        <w:r w:rsidRPr="006C1286">
          <w:rPr>
            <w:rStyle w:val="Hyperlink"/>
            <w:rFonts w:cs="FrankRuehl" w:hint="cs"/>
            <w:vanish/>
            <w:szCs w:val="20"/>
            <w:shd w:val="clear" w:color="auto" w:fill="FFFF99"/>
            <w:rtl/>
          </w:rPr>
          <w:t>ס"ח תשל"ט מס' 941</w:t>
        </w:r>
      </w:hyperlink>
      <w:r w:rsidRPr="006C1286">
        <w:rPr>
          <w:rStyle w:val="default"/>
          <w:rFonts w:cs="FrankRuehl" w:hint="cs"/>
          <w:vanish/>
          <w:sz w:val="20"/>
          <w:szCs w:val="20"/>
          <w:shd w:val="clear" w:color="auto" w:fill="FFFF99"/>
          <w:rtl/>
        </w:rPr>
        <w:t xml:space="preserve"> מיום 3.8.1979 עמ' 137 (</w:t>
      </w:r>
      <w:hyperlink r:id="rId374" w:history="1">
        <w:r w:rsidRPr="006C1286">
          <w:rPr>
            <w:rStyle w:val="Hyperlink"/>
            <w:rFonts w:cs="FrankRuehl" w:hint="cs"/>
            <w:vanish/>
            <w:szCs w:val="20"/>
            <w:shd w:val="clear" w:color="auto" w:fill="FFFF99"/>
            <w:rtl/>
          </w:rPr>
          <w:t>ה"ח 1404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93ב</w:t>
      </w:r>
      <w:bookmarkEnd w:id="300"/>
    </w:p>
    <w:p w:rsidR="00E01F3E" w:rsidRDefault="00E01F3E">
      <w:pPr>
        <w:pStyle w:val="P00"/>
        <w:spacing w:before="72"/>
        <w:ind w:left="0" w:right="1134"/>
        <w:rPr>
          <w:rStyle w:val="default"/>
          <w:rFonts w:cs="FrankRuehl" w:hint="cs"/>
          <w:rtl/>
        </w:rPr>
      </w:pPr>
      <w:bookmarkStart w:id="301" w:name="Seif110"/>
      <w:bookmarkEnd w:id="301"/>
      <w:r>
        <w:rPr>
          <w:lang w:val="he-IL"/>
        </w:rPr>
        <w:pict>
          <v:rect id="_x0000_s2253" style="position:absolute;left:0;text-align:left;margin-left:464.5pt;margin-top:8.05pt;width:75.05pt;height:24pt;z-index:251683328" o:allowincell="f" filled="f" stroked="f" strokecolor="lime" strokeweight=".25pt">
            <v:textbox style="mso-next-textbox:#_x0000_s2253" inset="0,0,0,0">
              <w:txbxContent>
                <w:p w:rsidR="001A3D53" w:rsidRDefault="001A3D53">
                  <w:pPr>
                    <w:spacing w:line="160" w:lineRule="exact"/>
                    <w:jc w:val="left"/>
                    <w:rPr>
                      <w:rFonts w:cs="Miriam"/>
                      <w:noProof/>
                      <w:sz w:val="18"/>
                      <w:szCs w:val="18"/>
                      <w:rtl/>
                    </w:rPr>
                  </w:pPr>
                  <w:r>
                    <w:rPr>
                      <w:rFonts w:cs="Miriam"/>
                      <w:sz w:val="18"/>
                      <w:szCs w:val="18"/>
                      <w:rtl/>
                    </w:rPr>
                    <w:t>מו</w:t>
                  </w:r>
                  <w:r>
                    <w:rPr>
                      <w:rFonts w:cs="Miriam" w:hint="cs"/>
                      <w:sz w:val="18"/>
                      <w:szCs w:val="18"/>
                      <w:rtl/>
                    </w:rPr>
                    <w:t>עצה ציבורית</w:t>
                  </w:r>
                </w:p>
                <w:p w:rsidR="001A3D53" w:rsidRDefault="001A3D53">
                  <w:pPr>
                    <w:spacing w:line="160" w:lineRule="exact"/>
                    <w:jc w:val="left"/>
                    <w:rPr>
                      <w:rFonts w:cs="Miriam"/>
                      <w:noProof/>
                      <w:sz w:val="18"/>
                      <w:szCs w:val="18"/>
                      <w:rtl/>
                    </w:rPr>
                  </w:pPr>
                  <w:r>
                    <w:rPr>
                      <w:rFonts w:cs="Miriam" w:hint="cs"/>
                      <w:sz w:val="18"/>
                      <w:szCs w:val="18"/>
                      <w:rtl/>
                    </w:rPr>
                    <w:t>(תיקון מס' 6)</w:t>
                  </w:r>
                </w:p>
                <w:p w:rsidR="001A3D53" w:rsidRDefault="001A3D53">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txbxContent>
            </v:textbox>
            <w10:anchorlock/>
          </v:rect>
        </w:pict>
      </w:r>
      <w:r>
        <w:rPr>
          <w:rStyle w:val="big-number"/>
          <w:rFonts w:cs="Miriam"/>
          <w:rtl/>
        </w:rPr>
        <w:t>93</w:t>
      </w:r>
      <w:r>
        <w:rPr>
          <w:rStyle w:val="default"/>
          <w:rFonts w:cs="FrankRuehl"/>
          <w:rtl/>
        </w:rPr>
        <w:t>ג.</w:t>
      </w:r>
      <w:r>
        <w:rPr>
          <w:rStyle w:val="default"/>
          <w:rFonts w:cs="FrankRuehl"/>
          <w:rtl/>
        </w:rPr>
        <w:tab/>
        <w:t>ה</w:t>
      </w:r>
      <w:r>
        <w:rPr>
          <w:rStyle w:val="default"/>
          <w:rFonts w:cs="FrankRuehl" w:hint="cs"/>
          <w:rtl/>
        </w:rPr>
        <w:t>שר רש</w:t>
      </w:r>
      <w:r>
        <w:rPr>
          <w:rStyle w:val="default"/>
          <w:rFonts w:cs="FrankRuehl"/>
          <w:rtl/>
        </w:rPr>
        <w:t>א</w:t>
      </w:r>
      <w:r>
        <w:rPr>
          <w:rStyle w:val="default"/>
          <w:rFonts w:cs="FrankRuehl" w:hint="cs"/>
          <w:rtl/>
        </w:rPr>
        <w:t>י להקים מועצה ציבורית אשר תייעץ לו בענינים הנוגעים לרווחתם של שוטרים; הודעה על הרכב המועצה תפורסם ברשומות.</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02" w:name="Rov247"/>
      <w:r w:rsidRPr="006C1286">
        <w:rPr>
          <w:rStyle w:val="default"/>
          <w:rFonts w:cs="FrankRuehl" w:hint="cs"/>
          <w:vanish/>
          <w:color w:val="FF0000"/>
          <w:sz w:val="20"/>
          <w:szCs w:val="20"/>
          <w:shd w:val="clear" w:color="auto" w:fill="FFFF99"/>
          <w:rtl/>
        </w:rPr>
        <w:t>מיום 3.8.1979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75" w:history="1">
        <w:r w:rsidRPr="006C1286">
          <w:rPr>
            <w:rStyle w:val="Hyperlink"/>
            <w:rFonts w:cs="FrankRuehl" w:hint="cs"/>
            <w:vanish/>
            <w:szCs w:val="20"/>
            <w:shd w:val="clear" w:color="auto" w:fill="FFFF99"/>
            <w:rtl/>
          </w:rPr>
          <w:t>ס"ח תשל"ט מס' 941</w:t>
        </w:r>
      </w:hyperlink>
      <w:r w:rsidRPr="006C1286">
        <w:rPr>
          <w:rStyle w:val="default"/>
          <w:rFonts w:cs="FrankRuehl" w:hint="cs"/>
          <w:vanish/>
          <w:sz w:val="20"/>
          <w:szCs w:val="20"/>
          <w:shd w:val="clear" w:color="auto" w:fill="FFFF99"/>
          <w:rtl/>
        </w:rPr>
        <w:t xml:space="preserve"> מיום 3.8.1979 עמ' 137 (</w:t>
      </w:r>
      <w:hyperlink r:id="rId376" w:history="1">
        <w:r w:rsidRPr="006C1286">
          <w:rPr>
            <w:rStyle w:val="Hyperlink"/>
            <w:rFonts w:cs="FrankRuehl" w:hint="cs"/>
            <w:vanish/>
            <w:szCs w:val="20"/>
            <w:shd w:val="clear" w:color="auto" w:fill="FFFF99"/>
            <w:rtl/>
          </w:rPr>
          <w:t>ה"ח 1404</w:t>
        </w:r>
      </w:hyperlink>
      <w:r w:rsidRPr="006C1286">
        <w:rPr>
          <w:rStyle w:val="default"/>
          <w:rFonts w:cs="FrankRuehl" w:hint="cs"/>
          <w:vanish/>
          <w:sz w:val="20"/>
          <w:szCs w:val="20"/>
          <w:shd w:val="clear" w:color="auto" w:fill="FFFF99"/>
          <w:rtl/>
        </w:rPr>
        <w:t>)</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סעיף 93ג</w:t>
      </w:r>
      <w:bookmarkEnd w:id="302"/>
    </w:p>
    <w:p w:rsidR="00E01F3E" w:rsidRDefault="00E01F3E">
      <w:pPr>
        <w:pStyle w:val="P00"/>
        <w:spacing w:before="72"/>
        <w:ind w:left="0" w:right="1134"/>
        <w:rPr>
          <w:rStyle w:val="default"/>
          <w:rFonts w:cs="FrankRuehl" w:hint="cs"/>
          <w:rtl/>
        </w:rPr>
      </w:pPr>
      <w:bookmarkStart w:id="303" w:name="Seif111"/>
      <w:bookmarkEnd w:id="303"/>
      <w:r>
        <w:rPr>
          <w:lang w:val="he-IL"/>
        </w:rPr>
        <w:pict>
          <v:rect id="_x0000_s2254" style="position:absolute;left:0;text-align:left;margin-left:464.5pt;margin-top:8.05pt;width:75.05pt;height:41.7pt;z-index:251684352" o:allowincell="f" filled="f" stroked="f" strokecolor="lime" strokeweight=".25pt">
            <v:textbox style="mso-next-textbox:#_x0000_s2254" inset="0,0,0,0">
              <w:txbxContent>
                <w:p w:rsidR="001A3D53" w:rsidRDefault="001A3D5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1A3D53" w:rsidRDefault="001A3D53">
                  <w:pPr>
                    <w:spacing w:line="160" w:lineRule="exact"/>
                    <w:jc w:val="left"/>
                    <w:rPr>
                      <w:rFonts w:cs="Miriam"/>
                      <w:noProof/>
                      <w:sz w:val="18"/>
                      <w:szCs w:val="18"/>
                      <w:rtl/>
                    </w:rPr>
                  </w:pPr>
                  <w:r>
                    <w:rPr>
                      <w:rFonts w:cs="Miriam" w:hint="cs"/>
                      <w:sz w:val="18"/>
                      <w:szCs w:val="18"/>
                      <w:rtl/>
                    </w:rPr>
                    <w:t>(תיקון מס' 9)</w:t>
                  </w:r>
                </w:p>
                <w:p w:rsidR="001A3D53" w:rsidRDefault="001A3D53">
                  <w:pPr>
                    <w:spacing w:line="160" w:lineRule="exact"/>
                    <w:jc w:val="left"/>
                    <w:rPr>
                      <w:rFonts w:cs="Miriam" w:hint="cs"/>
                      <w:sz w:val="18"/>
                      <w:szCs w:val="18"/>
                      <w:rtl/>
                    </w:rPr>
                  </w:pPr>
                  <w:r>
                    <w:rPr>
                      <w:rFonts w:cs="Miriam"/>
                      <w:sz w:val="18"/>
                      <w:szCs w:val="18"/>
                      <w:rtl/>
                    </w:rPr>
                    <w:t>תש</w:t>
                  </w:r>
                  <w:r>
                    <w:rPr>
                      <w:rFonts w:cs="Miriam" w:hint="cs"/>
                      <w:sz w:val="18"/>
                      <w:szCs w:val="18"/>
                      <w:rtl/>
                    </w:rPr>
                    <w:t>מ"ח-</w:t>
                  </w:r>
                  <w:r>
                    <w:rPr>
                      <w:rFonts w:cs="Miriam"/>
                      <w:sz w:val="18"/>
                      <w:szCs w:val="18"/>
                      <w:rtl/>
                    </w:rPr>
                    <w:t>1988</w:t>
                  </w:r>
                </w:p>
                <w:p w:rsidR="001A3D53" w:rsidRDefault="001A3D53">
                  <w:pPr>
                    <w:spacing w:line="160" w:lineRule="exact"/>
                    <w:jc w:val="left"/>
                    <w:rPr>
                      <w:rFonts w:cs="Miriam"/>
                      <w:noProof/>
                      <w:sz w:val="18"/>
                      <w:szCs w:val="18"/>
                      <w:rtl/>
                    </w:rPr>
                  </w:pPr>
                  <w:r>
                    <w:rPr>
                      <w:rFonts w:cs="Miriam" w:hint="cs"/>
                      <w:sz w:val="18"/>
                      <w:szCs w:val="18"/>
                      <w:rtl/>
                    </w:rPr>
                    <w:t>(תיקון מס' 11) תשנ"ב-</w:t>
                  </w:r>
                  <w:r>
                    <w:rPr>
                      <w:rFonts w:cs="Miriam"/>
                      <w:sz w:val="18"/>
                      <w:szCs w:val="18"/>
                      <w:rtl/>
                    </w:rPr>
                    <w:t>1992</w:t>
                  </w:r>
                </w:p>
                <w:p w:rsidR="001A3D53" w:rsidRDefault="001A3D53">
                  <w:pPr>
                    <w:spacing w:line="160" w:lineRule="exact"/>
                    <w:jc w:val="left"/>
                    <w:rPr>
                      <w:rtl/>
                    </w:rPr>
                  </w:pP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ביצוע פקודה זו והוא רשאי להתקין תקנות לביצועה.</w:t>
      </w:r>
    </w:p>
    <w:p w:rsidR="00E01F3E" w:rsidRDefault="00E01F3E">
      <w:pPr>
        <w:pStyle w:val="P00"/>
        <w:spacing w:before="72"/>
        <w:ind w:left="0" w:right="1134"/>
        <w:rPr>
          <w:rStyle w:val="default"/>
          <w:rFonts w:cs="FrankRuehl"/>
          <w:rtl/>
        </w:rPr>
      </w:pPr>
    </w:p>
    <w:p w:rsidR="00E01F3E" w:rsidRDefault="00E01F3E">
      <w:pPr>
        <w:pStyle w:val="P00"/>
        <w:spacing w:before="72"/>
        <w:ind w:left="0" w:right="1134"/>
        <w:rPr>
          <w:rStyle w:val="default"/>
          <w:rFonts w:cs="FrankRuehl" w:hint="cs"/>
          <w:rtl/>
        </w:rPr>
      </w:pPr>
      <w:r>
        <w:rPr>
          <w:lang w:val="he-IL"/>
        </w:rPr>
        <w:pict>
          <v:rect id="_x0000_s2255" style="position:absolute;left:0;text-align:left;margin-left:475.65pt;margin-top:8.05pt;width:63.9pt;height:20.75pt;z-index:251685376" o:allowincell="f" filled="f" stroked="f" strokecolor="lime" strokeweight=".25pt">
            <v:textbox style="mso-next-textbox:#_x0000_s2255" inset="0,0,0,0">
              <w:txbxContent>
                <w:p w:rsidR="001A3D53" w:rsidRDefault="001A3D53">
                  <w:pPr>
                    <w:spacing w:line="160" w:lineRule="exact"/>
                    <w:jc w:val="left"/>
                    <w:rPr>
                      <w:rFonts w:cs="Miriam"/>
                      <w:noProof/>
                      <w:sz w:val="18"/>
                      <w:szCs w:val="18"/>
                      <w:rtl/>
                    </w:rPr>
                  </w:pPr>
                  <w:r>
                    <w:rPr>
                      <w:rFonts w:cs="Miriam" w:hint="cs"/>
                      <w:sz w:val="18"/>
                      <w:szCs w:val="18"/>
                      <w:rtl/>
                    </w:rPr>
                    <w:t>(תיקון מס' 11)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המשטרה ושר המשפטים ממונים על ביצוע פרק רביעי 2 וה</w:t>
      </w:r>
      <w:r>
        <w:rPr>
          <w:rStyle w:val="default"/>
          <w:rFonts w:cs="FrankRuehl"/>
          <w:rtl/>
        </w:rPr>
        <w:t xml:space="preserve">ם </w:t>
      </w:r>
      <w:r>
        <w:rPr>
          <w:rStyle w:val="default"/>
          <w:rFonts w:cs="FrankRuehl" w:hint="cs"/>
          <w:rtl/>
        </w:rPr>
        <w:t>רשאים להתקין תקנות לביצועו.</w:t>
      </w:r>
    </w:p>
    <w:p w:rsidR="00E01F3E" w:rsidRPr="006C1286" w:rsidRDefault="00E01F3E">
      <w:pPr>
        <w:pStyle w:val="P00"/>
        <w:spacing w:before="0"/>
        <w:ind w:left="1021" w:right="1134"/>
        <w:rPr>
          <w:rStyle w:val="default"/>
          <w:rFonts w:cs="FrankRuehl" w:hint="cs"/>
          <w:vanish/>
          <w:color w:val="FF0000"/>
          <w:sz w:val="20"/>
          <w:szCs w:val="20"/>
          <w:shd w:val="clear" w:color="auto" w:fill="FFFF99"/>
          <w:rtl/>
        </w:rPr>
      </w:pPr>
      <w:bookmarkStart w:id="304" w:name="Rov273"/>
      <w:r w:rsidRPr="006C1286">
        <w:rPr>
          <w:rStyle w:val="default"/>
          <w:rFonts w:cs="FrankRuehl" w:hint="cs"/>
          <w:vanish/>
          <w:color w:val="FF0000"/>
          <w:sz w:val="20"/>
          <w:szCs w:val="20"/>
          <w:shd w:val="clear" w:color="auto" w:fill="FFFF99"/>
          <w:rtl/>
        </w:rPr>
        <w:t>מיום 28.12.1972</w:t>
      </w:r>
    </w:p>
    <w:p w:rsidR="00E01F3E" w:rsidRPr="006C1286" w:rsidRDefault="00E01F3E">
      <w:pPr>
        <w:pStyle w:val="P00"/>
        <w:spacing w:before="0"/>
        <w:ind w:left="1021"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w:t>
      </w:r>
    </w:p>
    <w:p w:rsidR="00E01F3E" w:rsidRPr="006C1286" w:rsidRDefault="00E01F3E">
      <w:pPr>
        <w:pStyle w:val="P00"/>
        <w:spacing w:before="0"/>
        <w:ind w:left="1021" w:right="1134"/>
        <w:rPr>
          <w:rStyle w:val="default"/>
          <w:rFonts w:cs="FrankRuehl" w:hint="cs"/>
          <w:vanish/>
          <w:sz w:val="20"/>
          <w:szCs w:val="20"/>
          <w:shd w:val="clear" w:color="auto" w:fill="FFFF99"/>
          <w:rtl/>
        </w:rPr>
      </w:pPr>
      <w:hyperlink r:id="rId377" w:history="1">
        <w:r w:rsidRPr="006C1286">
          <w:rPr>
            <w:rStyle w:val="Hyperlink"/>
            <w:rFonts w:cs="FrankRuehl" w:hint="cs"/>
            <w:vanish/>
            <w:szCs w:val="20"/>
            <w:shd w:val="clear" w:color="auto" w:fill="FFFF99"/>
            <w:rtl/>
          </w:rPr>
          <w:t>ס"ח תשל"ג מס' 674</w:t>
        </w:r>
      </w:hyperlink>
      <w:r w:rsidRPr="006C1286">
        <w:rPr>
          <w:rStyle w:val="default"/>
          <w:rFonts w:cs="FrankRuehl" w:hint="cs"/>
          <w:vanish/>
          <w:sz w:val="20"/>
          <w:szCs w:val="20"/>
          <w:shd w:val="clear" w:color="auto" w:fill="FFFF99"/>
          <w:rtl/>
        </w:rPr>
        <w:t xml:space="preserve"> מיום 28.12.1972 עמ' 23 (</w:t>
      </w:r>
      <w:hyperlink r:id="rId378" w:history="1">
        <w:r w:rsidRPr="006C1286">
          <w:rPr>
            <w:rStyle w:val="Hyperlink"/>
            <w:rFonts w:cs="FrankRuehl" w:hint="cs"/>
            <w:vanish/>
            <w:szCs w:val="20"/>
            <w:shd w:val="clear" w:color="auto" w:fill="FFFF99"/>
            <w:rtl/>
          </w:rPr>
          <w:t>ה"ח 1006</w:t>
        </w:r>
      </w:hyperlink>
      <w:r w:rsidRPr="006C1286">
        <w:rPr>
          <w:rStyle w:val="default"/>
          <w:rFonts w:cs="FrankRuehl" w:hint="cs"/>
          <w:vanish/>
          <w:sz w:val="20"/>
          <w:szCs w:val="20"/>
          <w:shd w:val="clear" w:color="auto" w:fill="FFFF99"/>
          <w:rtl/>
        </w:rPr>
        <w:t>)</w:t>
      </w:r>
    </w:p>
    <w:p w:rsidR="00E01F3E" w:rsidRPr="006C1286" w:rsidRDefault="00E01F3E">
      <w:pPr>
        <w:pStyle w:val="P00"/>
        <w:ind w:left="1021" w:right="1134"/>
        <w:rPr>
          <w:rStyle w:val="default"/>
          <w:rFonts w:cs="FrankRuehl" w:hint="cs"/>
          <w:vanish/>
          <w:sz w:val="22"/>
          <w:szCs w:val="22"/>
          <w:shd w:val="clear" w:color="auto" w:fill="FFFF99"/>
          <w:rtl/>
        </w:rPr>
      </w:pPr>
      <w:r w:rsidRPr="006C1286">
        <w:rPr>
          <w:rStyle w:val="default"/>
          <w:rFonts w:cs="FrankRuehl" w:hint="cs"/>
          <w:vanish/>
          <w:sz w:val="22"/>
          <w:szCs w:val="22"/>
          <w:shd w:val="clear" w:color="auto" w:fill="FFFF99"/>
          <w:rtl/>
        </w:rPr>
        <w:t>(9)</w:t>
      </w:r>
      <w:r w:rsidRPr="006C1286">
        <w:rPr>
          <w:rStyle w:val="default"/>
          <w:rFonts w:cs="FrankRuehl" w:hint="cs"/>
          <w:vanish/>
          <w:sz w:val="22"/>
          <w:szCs w:val="22"/>
          <w:shd w:val="clear" w:color="auto" w:fill="FFFF99"/>
          <w:rtl/>
        </w:rPr>
        <w:tab/>
        <w:t xml:space="preserve">העסקת שוטרים </w:t>
      </w:r>
      <w:r w:rsidRPr="006C1286">
        <w:rPr>
          <w:rStyle w:val="default"/>
          <w:rFonts w:cs="FrankRuehl" w:hint="cs"/>
          <w:strike/>
          <w:vanish/>
          <w:sz w:val="22"/>
          <w:szCs w:val="22"/>
          <w:shd w:val="clear" w:color="auto" w:fill="FFFF99"/>
          <w:rtl/>
        </w:rPr>
        <w:t>נוספים</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לרגל אירוע</w:t>
      </w:r>
      <w:r w:rsidRPr="006C1286">
        <w:rPr>
          <w:rStyle w:val="default"/>
          <w:rFonts w:cs="FrankRuehl" w:hint="cs"/>
          <w:vanish/>
          <w:sz w:val="22"/>
          <w:szCs w:val="22"/>
          <w:shd w:val="clear" w:color="auto" w:fill="FFFF99"/>
          <w:rtl/>
        </w:rPr>
        <w:t xml:space="preserve"> והתשלומים המשתלמים בשל כך;</w:t>
      </w:r>
    </w:p>
    <w:p w:rsidR="00E01F3E" w:rsidRPr="006C1286" w:rsidRDefault="00E01F3E">
      <w:pPr>
        <w:pStyle w:val="P00"/>
        <w:spacing w:before="0"/>
        <w:ind w:left="1021" w:right="1134"/>
        <w:rPr>
          <w:rStyle w:val="default"/>
          <w:rFonts w:cs="FrankRuehl" w:hint="cs"/>
          <w:vanish/>
          <w:sz w:val="20"/>
          <w:szCs w:val="20"/>
          <w:shd w:val="clear" w:color="auto" w:fill="FFFF99"/>
          <w:rtl/>
        </w:rPr>
      </w:pPr>
    </w:p>
    <w:p w:rsidR="00E01F3E" w:rsidRPr="006C1286" w:rsidRDefault="00E01F3E">
      <w:pPr>
        <w:pStyle w:val="P00"/>
        <w:spacing w:before="0"/>
        <w:ind w:left="1021"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28.12.1972</w:t>
      </w:r>
    </w:p>
    <w:p w:rsidR="00E01F3E" w:rsidRPr="006C1286" w:rsidRDefault="00E01F3E">
      <w:pPr>
        <w:pStyle w:val="P00"/>
        <w:spacing w:before="0"/>
        <w:ind w:left="1021"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w:t>
      </w:r>
    </w:p>
    <w:p w:rsidR="00E01F3E" w:rsidRPr="006C1286" w:rsidRDefault="00E01F3E">
      <w:pPr>
        <w:pStyle w:val="P00"/>
        <w:spacing w:before="0"/>
        <w:ind w:left="1021" w:right="1134"/>
        <w:rPr>
          <w:rStyle w:val="default"/>
          <w:rFonts w:cs="FrankRuehl" w:hint="cs"/>
          <w:vanish/>
          <w:sz w:val="20"/>
          <w:szCs w:val="20"/>
          <w:shd w:val="clear" w:color="auto" w:fill="FFFF99"/>
          <w:rtl/>
        </w:rPr>
      </w:pPr>
      <w:hyperlink r:id="rId379" w:history="1">
        <w:r w:rsidRPr="006C1286">
          <w:rPr>
            <w:rStyle w:val="Hyperlink"/>
            <w:rFonts w:cs="FrankRuehl" w:hint="cs"/>
            <w:vanish/>
            <w:szCs w:val="20"/>
            <w:shd w:val="clear" w:color="auto" w:fill="FFFF99"/>
            <w:rtl/>
          </w:rPr>
          <w:t>ס"ח תשל"ג מס' 674</w:t>
        </w:r>
      </w:hyperlink>
      <w:r w:rsidRPr="006C1286">
        <w:rPr>
          <w:rStyle w:val="default"/>
          <w:rFonts w:cs="FrankRuehl" w:hint="cs"/>
          <w:vanish/>
          <w:sz w:val="20"/>
          <w:szCs w:val="20"/>
          <w:shd w:val="clear" w:color="auto" w:fill="FFFF99"/>
          <w:rtl/>
        </w:rPr>
        <w:t xml:space="preserve"> מיום 28.12.1972 עמ' 23 (</w:t>
      </w:r>
      <w:hyperlink r:id="rId380" w:history="1">
        <w:r w:rsidRPr="006C1286">
          <w:rPr>
            <w:rStyle w:val="Hyperlink"/>
            <w:rFonts w:cs="FrankRuehl" w:hint="cs"/>
            <w:vanish/>
            <w:szCs w:val="20"/>
            <w:shd w:val="clear" w:color="auto" w:fill="FFFF99"/>
            <w:rtl/>
          </w:rPr>
          <w:t>ה"ח 1006</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1021"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פסקה 94(6)</w:t>
      </w:r>
    </w:p>
    <w:p w:rsidR="00E01F3E" w:rsidRPr="006C1286" w:rsidRDefault="00E01F3E">
      <w:pPr>
        <w:pStyle w:val="P00"/>
        <w:ind w:left="1021"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(6)</w:t>
      </w:r>
      <w:r w:rsidRPr="006C1286">
        <w:rPr>
          <w:rStyle w:val="default"/>
          <w:rFonts w:cs="FrankRuehl" w:hint="cs"/>
          <w:strike/>
          <w:vanish/>
          <w:sz w:val="22"/>
          <w:szCs w:val="22"/>
          <w:shd w:val="clear" w:color="auto" w:fill="FFFF99"/>
          <w:rtl/>
        </w:rPr>
        <w:tab/>
        <w:t>הטיפול באבידה שנמצאה, או ברכוש שאין עליו תובעים, וסדרי הטיפול;</w:t>
      </w:r>
    </w:p>
    <w:p w:rsidR="00E01F3E" w:rsidRPr="006C1286" w:rsidRDefault="00E01F3E">
      <w:pPr>
        <w:pStyle w:val="P00"/>
        <w:spacing w:before="0"/>
        <w:ind w:left="0" w:right="1134"/>
        <w:rPr>
          <w:rStyle w:val="default"/>
          <w:rFonts w:cs="FrankRuehl" w:hint="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81"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382"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החלפת סעיף 94</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תקנות על ידי השר</w:t>
      </w:r>
    </w:p>
    <w:p w:rsidR="00E01F3E" w:rsidRPr="006C1286" w:rsidRDefault="00E01F3E">
      <w:pPr>
        <w:pStyle w:val="P00"/>
        <w:spacing w:before="0"/>
        <w:ind w:left="0"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94.</w:t>
      </w:r>
      <w:r w:rsidRPr="006C1286">
        <w:rPr>
          <w:rStyle w:val="default"/>
          <w:rFonts w:cs="FrankRuehl" w:hint="cs"/>
          <w:strike/>
          <w:vanish/>
          <w:sz w:val="22"/>
          <w:szCs w:val="22"/>
          <w:shd w:val="clear" w:color="auto" w:fill="FFFF99"/>
          <w:rtl/>
        </w:rPr>
        <w:tab/>
        <w:t>השר רשאי להתקין תקנות בענינים אלה:</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(1)</w:t>
      </w:r>
      <w:r w:rsidRPr="006C1286">
        <w:rPr>
          <w:rStyle w:val="default"/>
          <w:rFonts w:cs="FrankRuehl" w:hint="cs"/>
          <w:strike/>
          <w:vanish/>
          <w:sz w:val="22"/>
          <w:szCs w:val="22"/>
          <w:shd w:val="clear" w:color="auto" w:fill="FFFF99"/>
          <w:rtl/>
        </w:rPr>
        <w:tab/>
        <w:t>טופס להצהרת מתגייס של שוטר ונוסח השבועה שיישבע;</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(2)</w:t>
      </w:r>
      <w:r w:rsidRPr="006C1286">
        <w:rPr>
          <w:rStyle w:val="default"/>
          <w:rFonts w:cs="FrankRuehl" w:hint="cs"/>
          <w:strike/>
          <w:vanish/>
          <w:sz w:val="22"/>
          <w:szCs w:val="22"/>
          <w:shd w:val="clear" w:color="auto" w:fill="FFFF99"/>
          <w:rtl/>
        </w:rPr>
        <w:tab/>
        <w:t>המקום בו מצווים שוטרים לגור;</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(3)</w:t>
      </w:r>
      <w:r w:rsidRPr="006C1286">
        <w:rPr>
          <w:rStyle w:val="default"/>
          <w:rFonts w:cs="FrankRuehl" w:hint="cs"/>
          <w:strike/>
          <w:vanish/>
          <w:sz w:val="22"/>
          <w:szCs w:val="22"/>
          <w:shd w:val="clear" w:color="auto" w:fill="FFFF99"/>
          <w:rtl/>
        </w:rPr>
        <w:tab/>
        <w:t>השירותים המסויימים ששוטרים חייבים בהם;</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(4)</w:t>
      </w:r>
      <w:r w:rsidRPr="006C1286">
        <w:rPr>
          <w:rStyle w:val="default"/>
          <w:rFonts w:cs="FrankRuehl" w:hint="cs"/>
          <w:strike/>
          <w:vanish/>
          <w:sz w:val="22"/>
          <w:szCs w:val="22"/>
          <w:shd w:val="clear" w:color="auto" w:fill="FFFF99"/>
          <w:rtl/>
        </w:rPr>
        <w:tab/>
        <w:t>ייעוד הכספים המשתלמים לקרן הכללית של המשטרה והשימוש בהם;</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(5)</w:t>
      </w:r>
      <w:r w:rsidRPr="006C1286">
        <w:rPr>
          <w:rStyle w:val="default"/>
          <w:rFonts w:cs="FrankRuehl" w:hint="cs"/>
          <w:strike/>
          <w:vanish/>
          <w:sz w:val="22"/>
          <w:szCs w:val="22"/>
          <w:shd w:val="clear" w:color="auto" w:fill="FFFF99"/>
          <w:rtl/>
        </w:rPr>
        <w:tab/>
        <w:t>הגדרת העבירות הפוגעות בסדר הטוב ובמשמעת;</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(6)</w:t>
      </w:r>
      <w:r w:rsidRPr="006C1286">
        <w:rPr>
          <w:rStyle w:val="default"/>
          <w:rFonts w:cs="FrankRuehl" w:hint="cs"/>
          <w:strike/>
          <w:vanish/>
          <w:sz w:val="22"/>
          <w:szCs w:val="22"/>
          <w:shd w:val="clear" w:color="auto" w:fill="FFFF99"/>
          <w:rtl/>
        </w:rPr>
        <w:tab/>
        <w:t>(בוטלה);</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(7)</w:t>
      </w:r>
      <w:r w:rsidRPr="006C1286">
        <w:rPr>
          <w:rStyle w:val="default"/>
          <w:rFonts w:cs="FrankRuehl" w:hint="cs"/>
          <w:strike/>
          <w:vanish/>
          <w:sz w:val="22"/>
          <w:szCs w:val="22"/>
          <w:shd w:val="clear" w:color="auto" w:fill="FFFF99"/>
          <w:rtl/>
        </w:rPr>
        <w:tab/>
        <w:t>מתן חופשה לשוטרים;</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(8)</w:t>
      </w:r>
      <w:r w:rsidRPr="006C1286">
        <w:rPr>
          <w:rStyle w:val="default"/>
          <w:rFonts w:cs="FrankRuehl" w:hint="cs"/>
          <w:strike/>
          <w:vanish/>
          <w:sz w:val="22"/>
          <w:szCs w:val="22"/>
          <w:shd w:val="clear" w:color="auto" w:fill="FFFF99"/>
          <w:rtl/>
        </w:rPr>
        <w:tab/>
        <w:t>תשלום הענקות, שכר הצטיינות ושכר התנהגות טובה לשוטרים;</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(9)</w:t>
      </w:r>
      <w:r w:rsidRPr="006C1286">
        <w:rPr>
          <w:rStyle w:val="default"/>
          <w:rFonts w:cs="FrankRuehl" w:hint="cs"/>
          <w:strike/>
          <w:vanish/>
          <w:sz w:val="22"/>
          <w:szCs w:val="22"/>
          <w:shd w:val="clear" w:color="auto" w:fill="FFFF99"/>
          <w:rtl/>
        </w:rPr>
        <w:tab/>
        <w:t>העסקת שוטרים לרגל אירוע והתשלומים המשתלמים בשל כך;</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(10)</w:t>
      </w:r>
      <w:r w:rsidRPr="006C1286">
        <w:rPr>
          <w:rStyle w:val="default"/>
          <w:rFonts w:cs="FrankRuehl" w:hint="cs"/>
          <w:strike/>
          <w:vanish/>
          <w:sz w:val="22"/>
          <w:szCs w:val="22"/>
          <w:shd w:val="clear" w:color="auto" w:fill="FFFF99"/>
          <w:rtl/>
        </w:rPr>
        <w:tab/>
        <w:t>כל ענין הנוגע לרווחתה וליעילותה של משטרת ישראל;</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(11)</w:t>
      </w:r>
      <w:r w:rsidRPr="006C1286">
        <w:rPr>
          <w:rStyle w:val="default"/>
          <w:rFonts w:cs="FrankRuehl" w:hint="cs"/>
          <w:strike/>
          <w:vanish/>
          <w:sz w:val="22"/>
          <w:szCs w:val="22"/>
          <w:shd w:val="clear" w:color="auto" w:fill="FFFF99"/>
          <w:rtl/>
        </w:rPr>
        <w:tab/>
        <w:t>כל ענין אחר הטעון הסדר לפי פקודה זו.</w:t>
      </w:r>
    </w:p>
    <w:p w:rsidR="00E01F3E" w:rsidRPr="006C1286" w:rsidRDefault="00E01F3E">
      <w:pPr>
        <w:pStyle w:val="P00"/>
        <w:spacing w:before="0"/>
        <w:ind w:left="0" w:right="1134"/>
        <w:rPr>
          <w:rStyle w:val="default"/>
          <w:rFonts w:cs="FrankRuehl" w:hint="cs"/>
          <w:vanish/>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83"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384"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85"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Pr="006C1286" w:rsidRDefault="00E01F3E">
      <w:pPr>
        <w:pStyle w:val="P00"/>
        <w:ind w:left="0" w:right="1134"/>
        <w:rPr>
          <w:rStyle w:val="default"/>
          <w:rFonts w:cs="FrankRuehl"/>
          <w:vanish/>
          <w:sz w:val="22"/>
          <w:szCs w:val="22"/>
          <w:shd w:val="clear" w:color="auto" w:fill="FFFF99"/>
          <w:rtl/>
        </w:rPr>
      </w:pPr>
      <w:r w:rsidRPr="006C1286">
        <w:rPr>
          <w:rStyle w:val="default"/>
          <w:rFonts w:cs="FrankRuehl" w:hint="cs"/>
          <w:vanish/>
          <w:sz w:val="22"/>
          <w:szCs w:val="22"/>
          <w:shd w:val="clear" w:color="auto" w:fill="FFFF99"/>
          <w:rtl/>
        </w:rPr>
        <w:t>94.</w:t>
      </w:r>
      <w:r w:rsidRPr="006C1286">
        <w:rPr>
          <w:rStyle w:val="default"/>
          <w:rFonts w:cs="FrankRuehl" w:hint="cs"/>
          <w:vanish/>
          <w:sz w:val="22"/>
          <w:szCs w:val="22"/>
          <w:shd w:val="clear" w:color="auto" w:fill="FFFF99"/>
          <w:rtl/>
        </w:rPr>
        <w:tab/>
      </w:r>
      <w:r w:rsidRPr="006C1286">
        <w:rPr>
          <w:rStyle w:val="default"/>
          <w:rFonts w:cs="FrankRuehl"/>
          <w:vanish/>
          <w:sz w:val="22"/>
          <w:szCs w:val="22"/>
          <w:u w:val="single"/>
          <w:shd w:val="clear" w:color="auto" w:fill="FFFF99"/>
          <w:rtl/>
        </w:rPr>
        <w:t>(א</w:t>
      </w:r>
      <w:r w:rsidRPr="006C1286">
        <w:rPr>
          <w:rStyle w:val="default"/>
          <w:rFonts w:cs="FrankRuehl" w:hint="cs"/>
          <w:vanish/>
          <w:sz w:val="22"/>
          <w:szCs w:val="22"/>
          <w:u w:val="single"/>
          <w:shd w:val="clear" w:color="auto" w:fill="FFFF99"/>
          <w:rtl/>
        </w:rPr>
        <w:t>)</w:t>
      </w:r>
      <w:r w:rsidRPr="006C1286">
        <w:rPr>
          <w:rStyle w:val="default"/>
          <w:rFonts w:cs="FrankRuehl"/>
          <w:vanish/>
          <w:sz w:val="22"/>
          <w:szCs w:val="22"/>
          <w:shd w:val="clear" w:color="auto" w:fill="FFFF99"/>
          <w:rtl/>
        </w:rPr>
        <w:tab/>
        <w:t>ה</w:t>
      </w:r>
      <w:r w:rsidRPr="006C1286">
        <w:rPr>
          <w:rStyle w:val="default"/>
          <w:rFonts w:cs="FrankRuehl" w:hint="cs"/>
          <w:vanish/>
          <w:sz w:val="22"/>
          <w:szCs w:val="22"/>
          <w:shd w:val="clear" w:color="auto" w:fill="FFFF99"/>
          <w:rtl/>
        </w:rPr>
        <w:t>שר ממונה על ביצוע פקודה זו והוא רשאי להתקין תקנות לביצועה.</w:t>
      </w:r>
    </w:p>
    <w:p w:rsidR="00E01F3E" w:rsidRDefault="00E01F3E">
      <w:pPr>
        <w:pStyle w:val="P00"/>
        <w:spacing w:before="0"/>
        <w:ind w:left="0" w:right="1134"/>
        <w:rPr>
          <w:rStyle w:val="default"/>
          <w:rFonts w:cs="FrankRuehl" w:hint="cs"/>
          <w:sz w:val="2"/>
          <w:szCs w:val="2"/>
          <w:u w:val="single"/>
          <w:rtl/>
        </w:rPr>
      </w:pPr>
      <w:r w:rsidRPr="006C1286">
        <w:rPr>
          <w:rFonts w:cs="FrankRuehl"/>
          <w:vanish/>
          <w:sz w:val="22"/>
          <w:szCs w:val="22"/>
          <w:shd w:val="clear" w:color="auto" w:fill="FFFF99"/>
          <w:rtl/>
        </w:rPr>
        <w:tab/>
      </w:r>
      <w:r w:rsidRPr="006C1286">
        <w:rPr>
          <w:rStyle w:val="default"/>
          <w:rFonts w:cs="FrankRuehl"/>
          <w:vanish/>
          <w:sz w:val="22"/>
          <w:szCs w:val="22"/>
          <w:u w:val="single"/>
          <w:shd w:val="clear" w:color="auto" w:fill="FFFF99"/>
          <w:rtl/>
        </w:rPr>
        <w:t>(ב</w:t>
      </w:r>
      <w:r w:rsidRPr="006C1286">
        <w:rPr>
          <w:rStyle w:val="default"/>
          <w:rFonts w:cs="FrankRuehl" w:hint="cs"/>
          <w:vanish/>
          <w:sz w:val="22"/>
          <w:szCs w:val="22"/>
          <w:u w:val="single"/>
          <w:shd w:val="clear" w:color="auto" w:fill="FFFF99"/>
          <w:rtl/>
        </w:rPr>
        <w:t>)</w:t>
      </w:r>
      <w:r w:rsidRPr="006C1286">
        <w:rPr>
          <w:rStyle w:val="default"/>
          <w:rFonts w:cs="FrankRuehl"/>
          <w:vanish/>
          <w:sz w:val="22"/>
          <w:szCs w:val="22"/>
          <w:u w:val="single"/>
          <w:shd w:val="clear" w:color="auto" w:fill="FFFF99"/>
          <w:rtl/>
        </w:rPr>
        <w:tab/>
        <w:t>ש</w:t>
      </w:r>
      <w:r w:rsidRPr="006C1286">
        <w:rPr>
          <w:rStyle w:val="default"/>
          <w:rFonts w:cs="FrankRuehl" w:hint="cs"/>
          <w:vanish/>
          <w:sz w:val="22"/>
          <w:szCs w:val="22"/>
          <w:u w:val="single"/>
          <w:shd w:val="clear" w:color="auto" w:fill="FFFF99"/>
          <w:rtl/>
        </w:rPr>
        <w:t>ר המשטרה ושר המשפטים ממונים על ביצוע פרק רביעי 2 וה</w:t>
      </w:r>
      <w:r w:rsidRPr="006C1286">
        <w:rPr>
          <w:rStyle w:val="default"/>
          <w:rFonts w:cs="FrankRuehl"/>
          <w:vanish/>
          <w:sz w:val="22"/>
          <w:szCs w:val="22"/>
          <w:u w:val="single"/>
          <w:shd w:val="clear" w:color="auto" w:fill="FFFF99"/>
          <w:rtl/>
        </w:rPr>
        <w:t xml:space="preserve">ם </w:t>
      </w:r>
      <w:r w:rsidRPr="006C1286">
        <w:rPr>
          <w:rStyle w:val="default"/>
          <w:rFonts w:cs="FrankRuehl" w:hint="cs"/>
          <w:vanish/>
          <w:sz w:val="22"/>
          <w:szCs w:val="22"/>
          <w:u w:val="single"/>
          <w:shd w:val="clear" w:color="auto" w:fill="FFFF99"/>
          <w:rtl/>
        </w:rPr>
        <w:t>רשאים להתקין תקנות לביצועו.</w:t>
      </w:r>
      <w:bookmarkEnd w:id="304"/>
    </w:p>
    <w:p w:rsidR="00E01F3E" w:rsidRDefault="00E01F3E">
      <w:pPr>
        <w:pStyle w:val="P00"/>
        <w:spacing w:before="72"/>
        <w:ind w:left="0" w:right="1134"/>
        <w:rPr>
          <w:rStyle w:val="default"/>
          <w:rFonts w:cs="FrankRuehl" w:hint="cs"/>
          <w:rtl/>
        </w:rPr>
      </w:pPr>
      <w:bookmarkStart w:id="305" w:name="Seif112"/>
      <w:bookmarkEnd w:id="305"/>
      <w:r>
        <w:rPr>
          <w:lang w:val="he-IL"/>
        </w:rPr>
        <w:pict>
          <v:rect id="_x0000_s2256" style="position:absolute;left:0;text-align:left;margin-left:462pt;margin-top:8.05pt;width:77.55pt;height:49.65pt;z-index:251686400" o:allowincell="f" filled="f" stroked="f" strokecolor="lime" strokeweight=".25pt">
            <v:textbox style="mso-next-textbox:#_x0000_s2256" inset="0,0,0,0">
              <w:txbxContent>
                <w:p w:rsidR="001A3D53" w:rsidRDefault="001A3D5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באישור </w:t>
                  </w:r>
                  <w:r>
                    <w:rPr>
                      <w:rFonts w:cs="Miriam"/>
                      <w:sz w:val="18"/>
                      <w:szCs w:val="18"/>
                      <w:rtl/>
                    </w:rPr>
                    <w:t>וע</w:t>
                  </w:r>
                  <w:r>
                    <w:rPr>
                      <w:rFonts w:cs="Miriam" w:hint="cs"/>
                      <w:sz w:val="18"/>
                      <w:szCs w:val="18"/>
                      <w:rtl/>
                    </w:rPr>
                    <w:t>דה של הכנסת</w:t>
                  </w:r>
                </w:p>
                <w:p w:rsidR="001A3D53" w:rsidRDefault="001A3D53">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w:t>
                  </w:r>
                  <w:r>
                    <w:rPr>
                      <w:rFonts w:cs="Miriam"/>
                      <w:sz w:val="18"/>
                      <w:szCs w:val="18"/>
                      <w:rtl/>
                    </w:rPr>
                    <w:t>ט</w:t>
                  </w:r>
                  <w:r>
                    <w:rPr>
                      <w:rFonts w:cs="Miriam" w:hint="cs"/>
                      <w:sz w:val="18"/>
                      <w:szCs w:val="18"/>
                      <w:rtl/>
                    </w:rPr>
                    <w:t>-</w:t>
                  </w:r>
                  <w:r>
                    <w:rPr>
                      <w:rFonts w:cs="Miriam"/>
                      <w:sz w:val="18"/>
                      <w:szCs w:val="18"/>
                      <w:rtl/>
                    </w:rPr>
                    <w:t>1979</w:t>
                  </w:r>
                </w:p>
                <w:p w:rsidR="009714C4" w:rsidRDefault="009714C4">
                  <w:pPr>
                    <w:spacing w:line="160" w:lineRule="exact"/>
                    <w:jc w:val="left"/>
                    <w:rPr>
                      <w:rFonts w:cs="Miriam"/>
                      <w:noProof/>
                      <w:sz w:val="18"/>
                      <w:szCs w:val="18"/>
                      <w:rtl/>
                    </w:rPr>
                  </w:pPr>
                  <w:r>
                    <w:rPr>
                      <w:rFonts w:cs="Miriam" w:hint="cs"/>
                      <w:noProof/>
                      <w:sz w:val="18"/>
                      <w:szCs w:val="18"/>
                      <w:rtl/>
                    </w:rPr>
                    <w:t xml:space="preserve">(תיקון מס' </w:t>
                  </w:r>
                  <w:r w:rsidR="00B308B1">
                    <w:rPr>
                      <w:rFonts w:cs="Miriam" w:hint="cs"/>
                      <w:noProof/>
                      <w:sz w:val="18"/>
                      <w:szCs w:val="18"/>
                      <w:rtl/>
                    </w:rPr>
                    <w:t>38) תשפ"ג-2023</w:t>
                  </w:r>
                </w:p>
              </w:txbxContent>
            </v:textbox>
            <w10:anchorlock/>
          </v:rect>
        </w:pict>
      </w:r>
      <w:r>
        <w:rPr>
          <w:rStyle w:val="big-number"/>
          <w:rFonts w:cs="Miriam"/>
          <w:rtl/>
        </w:rPr>
        <w:t>94</w:t>
      </w:r>
      <w:r>
        <w:rPr>
          <w:rStyle w:val="default"/>
          <w:rFonts w:cs="FrankRuehl"/>
          <w:rtl/>
        </w:rPr>
        <w:t>א.</w:t>
      </w:r>
      <w:r>
        <w:rPr>
          <w:rStyle w:val="default"/>
          <w:rFonts w:cs="FrankRuehl"/>
          <w:rtl/>
        </w:rPr>
        <w:tab/>
        <w:t>ר</w:t>
      </w:r>
      <w:r>
        <w:rPr>
          <w:rStyle w:val="default"/>
          <w:rFonts w:cs="FrankRuehl" w:hint="cs"/>
          <w:rtl/>
        </w:rPr>
        <w:t xml:space="preserve">אה השר כי הדבר דרוש לשם פעולתה התקינה של המשטרה, רשאי הוא, באישור </w:t>
      </w:r>
      <w:r w:rsidR="00B308B1">
        <w:rPr>
          <w:rStyle w:val="default"/>
          <w:rFonts w:cs="FrankRuehl" w:hint="cs"/>
          <w:rtl/>
        </w:rPr>
        <w:t>הוועדה לביטחון לאומי</w:t>
      </w:r>
      <w:r w:rsidR="00501419" w:rsidRPr="00501419">
        <w:rPr>
          <w:rStyle w:val="default"/>
          <w:rFonts w:cs="FrankRuehl" w:hint="cs"/>
          <w:rtl/>
        </w:rPr>
        <w:t xml:space="preserve"> </w:t>
      </w:r>
      <w:r>
        <w:rPr>
          <w:rStyle w:val="default"/>
          <w:rFonts w:cs="FrankRuehl" w:hint="cs"/>
          <w:rtl/>
        </w:rPr>
        <w:t>של הכנסת, להתקין תקנות בענין ארגו</w:t>
      </w:r>
      <w:r>
        <w:rPr>
          <w:rStyle w:val="default"/>
          <w:rFonts w:cs="FrankRuehl"/>
          <w:rtl/>
        </w:rPr>
        <w:t>ן</w:t>
      </w:r>
      <w:r>
        <w:rPr>
          <w:rStyle w:val="default"/>
          <w:rFonts w:cs="FrankRuehl" w:hint="cs"/>
          <w:rtl/>
        </w:rPr>
        <w:t xml:space="preserve"> המשטרה, ניהולה והמשטר והמשמעת בה, שיש בהן לאסור או להגביל </w:t>
      </w:r>
      <w:r>
        <w:rPr>
          <w:rStyle w:val="default"/>
          <w:rFonts w:cs="FrankRuehl"/>
          <w:rtl/>
        </w:rPr>
        <w:t>–</w:t>
      </w:r>
    </w:p>
    <w:p w:rsidR="00E01F3E" w:rsidRDefault="00E01F3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תראיינות שוטרים שלא בהתאם לפ</w:t>
      </w:r>
      <w:r>
        <w:rPr>
          <w:rStyle w:val="default"/>
          <w:rFonts w:cs="FrankRuehl"/>
          <w:rtl/>
        </w:rPr>
        <w:t>קו</w:t>
      </w:r>
      <w:r>
        <w:rPr>
          <w:rStyle w:val="default"/>
          <w:rFonts w:cs="FrankRuehl" w:hint="cs"/>
          <w:rtl/>
        </w:rPr>
        <w:t>דות הקבע של המשטרה;</w:t>
      </w:r>
    </w:p>
    <w:p w:rsidR="00E01F3E" w:rsidRDefault="00E01F3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שתתפות של שוטרים באסיפות, בהפגנות ובתהלוכות;</w:t>
      </w:r>
    </w:p>
    <w:p w:rsidR="00E01F3E" w:rsidRDefault="00E01F3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כ</w:t>
      </w:r>
      <w:r>
        <w:rPr>
          <w:rStyle w:val="default"/>
          <w:rFonts w:cs="FrankRuehl" w:hint="cs"/>
          <w:rtl/>
        </w:rPr>
        <w:t>ל פעולה הנוגעת לארגון שוטרים כמשמעותו בסעיף 93ב.</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06" w:name="Rov359"/>
      <w:r w:rsidRPr="006C1286">
        <w:rPr>
          <w:rStyle w:val="default"/>
          <w:rFonts w:cs="FrankRuehl" w:hint="cs"/>
          <w:vanish/>
          <w:color w:val="FF0000"/>
          <w:sz w:val="20"/>
          <w:szCs w:val="20"/>
          <w:shd w:val="clear" w:color="auto" w:fill="FFFF99"/>
          <w:rtl/>
        </w:rPr>
        <w:t>מיום 3.8.1979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6</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86" w:history="1">
        <w:r w:rsidRPr="006C1286">
          <w:rPr>
            <w:rStyle w:val="Hyperlink"/>
            <w:rFonts w:cs="FrankRuehl" w:hint="cs"/>
            <w:vanish/>
            <w:szCs w:val="20"/>
            <w:shd w:val="clear" w:color="auto" w:fill="FFFF99"/>
            <w:rtl/>
          </w:rPr>
          <w:t>ס"ח תשל"ט מס' 941</w:t>
        </w:r>
      </w:hyperlink>
      <w:r w:rsidRPr="006C1286">
        <w:rPr>
          <w:rStyle w:val="default"/>
          <w:rFonts w:cs="FrankRuehl" w:hint="cs"/>
          <w:vanish/>
          <w:sz w:val="20"/>
          <w:szCs w:val="20"/>
          <w:shd w:val="clear" w:color="auto" w:fill="FFFF99"/>
          <w:rtl/>
        </w:rPr>
        <w:t xml:space="preserve"> מיום 3.8.1979 עמ' 137 (</w:t>
      </w:r>
      <w:hyperlink r:id="rId387" w:history="1">
        <w:r w:rsidRPr="006C1286">
          <w:rPr>
            <w:rStyle w:val="Hyperlink"/>
            <w:rFonts w:cs="FrankRuehl" w:hint="cs"/>
            <w:vanish/>
            <w:szCs w:val="20"/>
            <w:shd w:val="clear" w:color="auto" w:fill="FFFF99"/>
            <w:rtl/>
          </w:rPr>
          <w:t>ה"ח 1404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vanish/>
          <w:sz w:val="20"/>
          <w:szCs w:val="20"/>
          <w:shd w:val="clear" w:color="auto" w:fill="FFFF99"/>
          <w:rtl/>
        </w:rPr>
      </w:pPr>
      <w:r w:rsidRPr="006C1286">
        <w:rPr>
          <w:rStyle w:val="default"/>
          <w:rFonts w:cs="FrankRuehl" w:hint="cs"/>
          <w:b/>
          <w:bCs/>
          <w:vanish/>
          <w:sz w:val="20"/>
          <w:szCs w:val="20"/>
          <w:shd w:val="clear" w:color="auto" w:fill="FFFF99"/>
          <w:rtl/>
        </w:rPr>
        <w:t>הוספת סעיף 94א</w:t>
      </w:r>
    </w:p>
    <w:p w:rsidR="009714C4" w:rsidRPr="006C1286" w:rsidRDefault="009714C4" w:rsidP="009714C4">
      <w:pPr>
        <w:pStyle w:val="P00"/>
        <w:spacing w:before="0"/>
        <w:ind w:left="0" w:right="1134"/>
        <w:rPr>
          <w:rStyle w:val="default"/>
          <w:rFonts w:cs="FrankRuehl"/>
          <w:vanish/>
          <w:szCs w:val="20"/>
          <w:shd w:val="clear" w:color="auto" w:fill="FFFF99"/>
          <w:rtl/>
        </w:rPr>
      </w:pPr>
    </w:p>
    <w:p w:rsidR="009714C4" w:rsidRPr="006C1286" w:rsidRDefault="009714C4" w:rsidP="009714C4">
      <w:pPr>
        <w:pStyle w:val="P00"/>
        <w:spacing w:before="0"/>
        <w:ind w:left="0" w:right="1134"/>
        <w:rPr>
          <w:rStyle w:val="default"/>
          <w:rFonts w:cs="FrankRuehl"/>
          <w:vanish/>
          <w:color w:val="FF0000"/>
          <w:szCs w:val="20"/>
          <w:shd w:val="clear" w:color="auto" w:fill="FFFF99"/>
          <w:rtl/>
        </w:rPr>
      </w:pPr>
      <w:r w:rsidRPr="006C1286">
        <w:rPr>
          <w:rStyle w:val="default"/>
          <w:rFonts w:cs="FrankRuehl" w:hint="cs"/>
          <w:vanish/>
          <w:color w:val="FF0000"/>
          <w:szCs w:val="20"/>
          <w:shd w:val="clear" w:color="auto" w:fill="FFFF99"/>
          <w:rtl/>
        </w:rPr>
        <w:t>מיום 12.10.2021 עד תום כהונתה של הכנסת ה-24</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r w:rsidRPr="006C1286">
        <w:rPr>
          <w:rStyle w:val="default"/>
          <w:rFonts w:ascii="FrankRuehl" w:hAnsi="FrankRuehl" w:cs="FrankRuehl"/>
          <w:b/>
          <w:bCs/>
          <w:vanish/>
          <w:szCs w:val="20"/>
          <w:shd w:val="clear" w:color="auto" w:fill="FFFF99"/>
          <w:rtl/>
        </w:rPr>
        <w:t xml:space="preserve">תיקון מס' </w:t>
      </w:r>
      <w:r w:rsidRPr="006C1286">
        <w:rPr>
          <w:rStyle w:val="default"/>
          <w:rFonts w:ascii="FrankRuehl" w:hAnsi="FrankRuehl" w:cs="FrankRuehl" w:hint="cs"/>
          <w:b/>
          <w:bCs/>
          <w:vanish/>
          <w:szCs w:val="20"/>
          <w:shd w:val="clear" w:color="auto" w:fill="FFFF99"/>
          <w:rtl/>
        </w:rPr>
        <w:t>36</w:t>
      </w:r>
    </w:p>
    <w:p w:rsidR="009714C4" w:rsidRPr="006C1286" w:rsidRDefault="009714C4" w:rsidP="009714C4">
      <w:pPr>
        <w:pStyle w:val="P00"/>
        <w:spacing w:before="0"/>
        <w:ind w:left="0" w:right="1134"/>
        <w:rPr>
          <w:rStyle w:val="default"/>
          <w:rFonts w:ascii="FrankRuehl" w:hAnsi="FrankRuehl" w:cs="FrankRuehl"/>
          <w:vanish/>
          <w:szCs w:val="20"/>
          <w:shd w:val="clear" w:color="auto" w:fill="FFFF99"/>
          <w:rtl/>
        </w:rPr>
      </w:pPr>
      <w:hyperlink r:id="rId388" w:history="1">
        <w:r w:rsidRPr="006C1286">
          <w:rPr>
            <w:rStyle w:val="Hyperlink"/>
            <w:rFonts w:ascii="FrankRuehl" w:hAnsi="FrankRuehl" w:cs="FrankRuehl"/>
            <w:vanish/>
            <w:sz w:val="26"/>
            <w:szCs w:val="20"/>
            <w:shd w:val="clear" w:color="auto" w:fill="FFFF99"/>
            <w:rtl/>
          </w:rPr>
          <w:t>ס"ח תשפ"ב מס' 2929</w:t>
        </w:r>
      </w:hyperlink>
      <w:r w:rsidRPr="006C1286">
        <w:rPr>
          <w:rStyle w:val="default"/>
          <w:rFonts w:ascii="FrankRuehl" w:hAnsi="FrankRuehl" w:cs="FrankRuehl"/>
          <w:vanish/>
          <w:szCs w:val="20"/>
          <w:shd w:val="clear" w:color="auto" w:fill="FFFF99"/>
          <w:rtl/>
        </w:rPr>
        <w:t xml:space="preserve"> מיום 12.10.2021 עמ' </w:t>
      </w:r>
      <w:r w:rsidRPr="006C1286">
        <w:rPr>
          <w:rStyle w:val="default"/>
          <w:rFonts w:ascii="FrankRuehl" w:hAnsi="FrankRuehl" w:cs="FrankRuehl" w:hint="cs"/>
          <w:vanish/>
          <w:szCs w:val="20"/>
          <w:shd w:val="clear" w:color="auto" w:fill="FFFF99"/>
          <w:rtl/>
        </w:rPr>
        <w:t>6</w:t>
      </w:r>
      <w:r w:rsidRPr="006C1286">
        <w:rPr>
          <w:rStyle w:val="default"/>
          <w:rFonts w:ascii="FrankRuehl" w:hAnsi="FrankRuehl" w:cs="FrankRuehl"/>
          <w:vanish/>
          <w:szCs w:val="20"/>
          <w:shd w:val="clear" w:color="auto" w:fill="FFFF99"/>
          <w:rtl/>
        </w:rPr>
        <w:t xml:space="preserve"> (</w:t>
      </w:r>
      <w:hyperlink r:id="rId389" w:history="1">
        <w:r w:rsidRPr="006C1286">
          <w:rPr>
            <w:rStyle w:val="Hyperlink"/>
            <w:rFonts w:ascii="FrankRuehl" w:hAnsi="FrankRuehl" w:cs="FrankRuehl"/>
            <w:vanish/>
            <w:sz w:val="26"/>
            <w:szCs w:val="20"/>
            <w:shd w:val="clear" w:color="auto" w:fill="FFFF99"/>
            <w:rtl/>
          </w:rPr>
          <w:t>ה"ח 873</w:t>
        </w:r>
      </w:hyperlink>
      <w:r w:rsidRPr="006C1286">
        <w:rPr>
          <w:rStyle w:val="default"/>
          <w:rFonts w:ascii="FrankRuehl" w:hAnsi="FrankRuehl" w:cs="FrankRuehl"/>
          <w:vanish/>
          <w:szCs w:val="20"/>
          <w:shd w:val="clear" w:color="auto" w:fill="FFFF99"/>
          <w:rtl/>
        </w:rPr>
        <w:t>)</w:t>
      </w:r>
    </w:p>
    <w:p w:rsidR="00B308B1" w:rsidRPr="006C1286" w:rsidRDefault="00B308B1" w:rsidP="00B308B1">
      <w:pPr>
        <w:pStyle w:val="P00"/>
        <w:ind w:left="0" w:right="1134"/>
        <w:rPr>
          <w:rStyle w:val="default"/>
          <w:rFonts w:cs="FrankRuehl"/>
          <w:vanish/>
          <w:sz w:val="22"/>
          <w:szCs w:val="22"/>
          <w:shd w:val="clear" w:color="auto" w:fill="FFFF99"/>
          <w:rtl/>
        </w:rPr>
      </w:pPr>
      <w:r w:rsidRPr="006C1286">
        <w:rPr>
          <w:rStyle w:val="default"/>
          <w:rFonts w:cs="FrankRuehl"/>
          <w:vanish/>
          <w:sz w:val="22"/>
          <w:szCs w:val="22"/>
          <w:shd w:val="clear" w:color="auto" w:fill="FFFF99"/>
          <w:rtl/>
        </w:rPr>
        <w:t>94א.</w:t>
      </w:r>
      <w:r w:rsidRPr="006C1286">
        <w:rPr>
          <w:rStyle w:val="default"/>
          <w:rFonts w:cs="FrankRuehl"/>
          <w:vanish/>
          <w:sz w:val="22"/>
          <w:szCs w:val="22"/>
          <w:shd w:val="clear" w:color="auto" w:fill="FFFF99"/>
          <w:rtl/>
        </w:rPr>
        <w:tab/>
        <w:t>ר</w:t>
      </w:r>
      <w:r w:rsidRPr="006C1286">
        <w:rPr>
          <w:rStyle w:val="default"/>
          <w:rFonts w:cs="FrankRuehl" w:hint="cs"/>
          <w:vanish/>
          <w:sz w:val="22"/>
          <w:szCs w:val="22"/>
          <w:shd w:val="clear" w:color="auto" w:fill="FFFF99"/>
          <w:rtl/>
        </w:rPr>
        <w:t xml:space="preserve">אה השר כי הדבר דרוש לשם פעולתה התקינה של המשטרה, רשאי הוא, באישור ועדת </w:t>
      </w:r>
      <w:r w:rsidRPr="006C1286">
        <w:rPr>
          <w:rStyle w:val="default"/>
          <w:rFonts w:cs="FrankRuehl" w:hint="cs"/>
          <w:strike/>
          <w:vanish/>
          <w:sz w:val="22"/>
          <w:szCs w:val="22"/>
          <w:shd w:val="clear" w:color="auto" w:fill="FFFF99"/>
          <w:rtl/>
        </w:rPr>
        <w:t>הפנים ואיכות הסביבה</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ביטחון הפנים</w:t>
      </w:r>
      <w:r w:rsidRPr="006C1286">
        <w:rPr>
          <w:rStyle w:val="default"/>
          <w:rFonts w:cs="FrankRuehl" w:hint="cs"/>
          <w:vanish/>
          <w:sz w:val="22"/>
          <w:szCs w:val="22"/>
          <w:shd w:val="clear" w:color="auto" w:fill="FFFF99"/>
          <w:rtl/>
        </w:rPr>
        <w:t xml:space="preserve"> של הכנסת, להתקין תקנות בענין ארגו</w:t>
      </w:r>
      <w:r w:rsidRPr="006C1286">
        <w:rPr>
          <w:rStyle w:val="default"/>
          <w:rFonts w:cs="FrankRuehl"/>
          <w:vanish/>
          <w:sz w:val="22"/>
          <w:szCs w:val="22"/>
          <w:shd w:val="clear" w:color="auto" w:fill="FFFF99"/>
          <w:rtl/>
        </w:rPr>
        <w:t>ן</w:t>
      </w:r>
      <w:r w:rsidRPr="006C1286">
        <w:rPr>
          <w:rStyle w:val="default"/>
          <w:rFonts w:cs="FrankRuehl" w:hint="cs"/>
          <w:vanish/>
          <w:sz w:val="22"/>
          <w:szCs w:val="22"/>
          <w:shd w:val="clear" w:color="auto" w:fill="FFFF99"/>
          <w:rtl/>
        </w:rPr>
        <w:t xml:space="preserve"> המשטרה, ניהולה והמשטר והמשמעת בה, שיש בהן לאסור או להגביל </w:t>
      </w:r>
      <w:r w:rsidRPr="006C1286">
        <w:rPr>
          <w:rStyle w:val="default"/>
          <w:rFonts w:cs="FrankRuehl"/>
          <w:vanish/>
          <w:sz w:val="22"/>
          <w:szCs w:val="22"/>
          <w:shd w:val="clear" w:color="auto" w:fill="FFFF99"/>
          <w:rtl/>
        </w:rPr>
        <w:t>–</w:t>
      </w:r>
    </w:p>
    <w:p w:rsidR="00B308B1" w:rsidRPr="006C1286" w:rsidRDefault="00B308B1" w:rsidP="00B308B1">
      <w:pPr>
        <w:pStyle w:val="P00"/>
        <w:spacing w:before="0"/>
        <w:ind w:left="0" w:right="1134"/>
        <w:rPr>
          <w:rStyle w:val="default"/>
          <w:rFonts w:ascii="FrankRuehl" w:hAnsi="FrankRuehl" w:cs="FrankRuehl"/>
          <w:vanish/>
          <w:szCs w:val="20"/>
          <w:shd w:val="clear" w:color="auto" w:fill="FFFF99"/>
          <w:rtl/>
        </w:rPr>
      </w:pPr>
    </w:p>
    <w:p w:rsidR="00B308B1" w:rsidRPr="006C1286" w:rsidRDefault="00B308B1" w:rsidP="00B308B1">
      <w:pPr>
        <w:pStyle w:val="P00"/>
        <w:tabs>
          <w:tab w:val="clear" w:pos="6259"/>
        </w:tabs>
        <w:spacing w:before="0"/>
        <w:ind w:left="0" w:right="1134"/>
        <w:rPr>
          <w:rFonts w:ascii="FrankRuehl" w:hAnsi="FrankRuehl" w:cs="FrankRuehl"/>
          <w:vanish/>
          <w:color w:val="FF0000"/>
          <w:szCs w:val="20"/>
          <w:shd w:val="clear" w:color="auto" w:fill="FFFF99"/>
          <w:rtl/>
        </w:rPr>
      </w:pPr>
      <w:r w:rsidRPr="006C1286">
        <w:rPr>
          <w:rFonts w:ascii="FrankRuehl" w:hAnsi="FrankRuehl" w:cs="FrankRuehl"/>
          <w:vanish/>
          <w:color w:val="FF0000"/>
          <w:szCs w:val="20"/>
          <w:shd w:val="clear" w:color="auto" w:fill="FFFF99"/>
          <w:rtl/>
        </w:rPr>
        <w:t>מיום 9.2.2023</w:t>
      </w:r>
    </w:p>
    <w:p w:rsidR="00B308B1" w:rsidRPr="006C1286" w:rsidRDefault="00B308B1" w:rsidP="00B308B1">
      <w:pPr>
        <w:pStyle w:val="P00"/>
        <w:tabs>
          <w:tab w:val="clear" w:pos="6259"/>
        </w:tabs>
        <w:spacing w:before="0"/>
        <w:ind w:left="0" w:right="1134"/>
        <w:rPr>
          <w:rFonts w:ascii="FrankRuehl" w:hAnsi="FrankRuehl" w:cs="FrankRuehl"/>
          <w:vanish/>
          <w:szCs w:val="20"/>
          <w:shd w:val="clear" w:color="auto" w:fill="FFFF99"/>
          <w:rtl/>
        </w:rPr>
      </w:pPr>
      <w:r w:rsidRPr="006C1286">
        <w:rPr>
          <w:rFonts w:ascii="FrankRuehl" w:hAnsi="FrankRuehl" w:cs="FrankRuehl"/>
          <w:b/>
          <w:bCs/>
          <w:vanish/>
          <w:szCs w:val="20"/>
          <w:shd w:val="clear" w:color="auto" w:fill="FFFF99"/>
          <w:rtl/>
        </w:rPr>
        <w:t xml:space="preserve">תיקון מס' </w:t>
      </w:r>
      <w:r w:rsidRPr="006C1286">
        <w:rPr>
          <w:rFonts w:ascii="FrankRuehl" w:hAnsi="FrankRuehl" w:cs="FrankRuehl" w:hint="cs"/>
          <w:b/>
          <w:bCs/>
          <w:vanish/>
          <w:szCs w:val="20"/>
          <w:shd w:val="clear" w:color="auto" w:fill="FFFF99"/>
          <w:rtl/>
        </w:rPr>
        <w:t>38</w:t>
      </w:r>
    </w:p>
    <w:p w:rsidR="00B308B1" w:rsidRPr="006C1286" w:rsidRDefault="00B308B1" w:rsidP="00B308B1">
      <w:pPr>
        <w:pStyle w:val="P00"/>
        <w:tabs>
          <w:tab w:val="clear" w:pos="6259"/>
        </w:tabs>
        <w:spacing w:before="0"/>
        <w:ind w:left="0" w:right="1134"/>
        <w:rPr>
          <w:rFonts w:ascii="FrankRuehl" w:hAnsi="FrankRuehl" w:cs="FrankRuehl"/>
          <w:vanish/>
          <w:szCs w:val="20"/>
          <w:shd w:val="clear" w:color="auto" w:fill="FFFF99"/>
          <w:rtl/>
        </w:rPr>
      </w:pPr>
      <w:hyperlink r:id="rId390" w:history="1">
        <w:r w:rsidRPr="006C1286">
          <w:rPr>
            <w:rStyle w:val="Hyperlink"/>
            <w:rFonts w:ascii="FrankRuehl" w:hAnsi="FrankRuehl" w:cs="FrankRuehl"/>
            <w:vanish/>
            <w:szCs w:val="20"/>
            <w:shd w:val="clear" w:color="auto" w:fill="FFFF99"/>
            <w:rtl/>
          </w:rPr>
          <w:t>ס"ח תשפ"ג מס' 3016</w:t>
        </w:r>
      </w:hyperlink>
      <w:r w:rsidRPr="006C1286">
        <w:rPr>
          <w:rFonts w:ascii="FrankRuehl" w:hAnsi="FrankRuehl" w:cs="FrankRuehl"/>
          <w:vanish/>
          <w:szCs w:val="20"/>
          <w:shd w:val="clear" w:color="auto" w:fill="FFFF99"/>
          <w:rtl/>
        </w:rPr>
        <w:t xml:space="preserve"> מיום 9.2.2023 עמ' 22 (</w:t>
      </w:r>
      <w:hyperlink r:id="rId391" w:history="1">
        <w:r w:rsidRPr="006C1286">
          <w:rPr>
            <w:rStyle w:val="Hyperlink"/>
            <w:rFonts w:ascii="FrankRuehl" w:hAnsi="FrankRuehl" w:cs="FrankRuehl"/>
            <w:vanish/>
            <w:szCs w:val="20"/>
            <w:shd w:val="clear" w:color="auto" w:fill="FFFF99"/>
            <w:rtl/>
          </w:rPr>
          <w:t>ה"ח 945</w:t>
        </w:r>
      </w:hyperlink>
      <w:r w:rsidRPr="006C1286">
        <w:rPr>
          <w:rFonts w:ascii="FrankRuehl" w:hAnsi="FrankRuehl" w:cs="FrankRuehl"/>
          <w:vanish/>
          <w:szCs w:val="20"/>
          <w:shd w:val="clear" w:color="auto" w:fill="FFFF99"/>
          <w:rtl/>
        </w:rPr>
        <w:t>)</w:t>
      </w:r>
    </w:p>
    <w:p w:rsidR="009714C4" w:rsidRPr="009714C4" w:rsidRDefault="009714C4" w:rsidP="009714C4">
      <w:pPr>
        <w:pStyle w:val="P00"/>
        <w:ind w:left="0" w:right="1134"/>
        <w:rPr>
          <w:rStyle w:val="default"/>
          <w:rFonts w:cs="FrankRuehl" w:hint="cs"/>
          <w:sz w:val="2"/>
          <w:szCs w:val="2"/>
          <w:rtl/>
        </w:rPr>
      </w:pPr>
      <w:r w:rsidRPr="006C1286">
        <w:rPr>
          <w:rStyle w:val="default"/>
          <w:rFonts w:cs="FrankRuehl"/>
          <w:vanish/>
          <w:sz w:val="22"/>
          <w:szCs w:val="22"/>
          <w:shd w:val="clear" w:color="auto" w:fill="FFFF99"/>
          <w:rtl/>
        </w:rPr>
        <w:t>94א.</w:t>
      </w:r>
      <w:r w:rsidRPr="006C1286">
        <w:rPr>
          <w:rStyle w:val="default"/>
          <w:rFonts w:cs="FrankRuehl"/>
          <w:vanish/>
          <w:sz w:val="22"/>
          <w:szCs w:val="22"/>
          <w:shd w:val="clear" w:color="auto" w:fill="FFFF99"/>
          <w:rtl/>
        </w:rPr>
        <w:tab/>
        <w:t>ר</w:t>
      </w:r>
      <w:r w:rsidRPr="006C1286">
        <w:rPr>
          <w:rStyle w:val="default"/>
          <w:rFonts w:cs="FrankRuehl" w:hint="cs"/>
          <w:vanish/>
          <w:sz w:val="22"/>
          <w:szCs w:val="22"/>
          <w:shd w:val="clear" w:color="auto" w:fill="FFFF99"/>
          <w:rtl/>
        </w:rPr>
        <w:t xml:space="preserve">אה השר כי הדבר דרוש לשם פעולתה התקינה של המשטרה, רשאי הוא, באישור </w:t>
      </w:r>
      <w:r w:rsidRPr="006C1286">
        <w:rPr>
          <w:rStyle w:val="default"/>
          <w:rFonts w:cs="FrankRuehl" w:hint="cs"/>
          <w:strike/>
          <w:vanish/>
          <w:sz w:val="22"/>
          <w:szCs w:val="22"/>
          <w:shd w:val="clear" w:color="auto" w:fill="FFFF99"/>
          <w:rtl/>
        </w:rPr>
        <w:t>ועדת הפנים ואיכות הסביבה</w:t>
      </w:r>
      <w:r w:rsidRPr="006C1286">
        <w:rPr>
          <w:rStyle w:val="default"/>
          <w:rFonts w:cs="FrankRuehl" w:hint="cs"/>
          <w:vanish/>
          <w:sz w:val="22"/>
          <w:szCs w:val="22"/>
          <w:shd w:val="clear" w:color="auto" w:fill="FFFF99"/>
          <w:rtl/>
        </w:rPr>
        <w:t xml:space="preserve"> </w:t>
      </w:r>
      <w:r w:rsidR="00B308B1" w:rsidRPr="006C1286">
        <w:rPr>
          <w:rStyle w:val="default"/>
          <w:rFonts w:cs="FrankRuehl" w:hint="cs"/>
          <w:vanish/>
          <w:sz w:val="22"/>
          <w:szCs w:val="22"/>
          <w:u w:val="single"/>
          <w:shd w:val="clear" w:color="auto" w:fill="FFFF99"/>
          <w:rtl/>
        </w:rPr>
        <w:t>הוועדה לביטחון לאומי</w:t>
      </w:r>
      <w:r w:rsidRPr="006C1286">
        <w:rPr>
          <w:rStyle w:val="default"/>
          <w:rFonts w:cs="FrankRuehl" w:hint="cs"/>
          <w:vanish/>
          <w:sz w:val="22"/>
          <w:szCs w:val="22"/>
          <w:shd w:val="clear" w:color="auto" w:fill="FFFF99"/>
          <w:rtl/>
        </w:rPr>
        <w:t xml:space="preserve"> של הכנסת, להתקין תקנות בענין ארגו</w:t>
      </w:r>
      <w:r w:rsidRPr="006C1286">
        <w:rPr>
          <w:rStyle w:val="default"/>
          <w:rFonts w:cs="FrankRuehl"/>
          <w:vanish/>
          <w:sz w:val="22"/>
          <w:szCs w:val="22"/>
          <w:shd w:val="clear" w:color="auto" w:fill="FFFF99"/>
          <w:rtl/>
        </w:rPr>
        <w:t>ן</w:t>
      </w:r>
      <w:r w:rsidRPr="006C1286">
        <w:rPr>
          <w:rStyle w:val="default"/>
          <w:rFonts w:cs="FrankRuehl" w:hint="cs"/>
          <w:vanish/>
          <w:sz w:val="22"/>
          <w:szCs w:val="22"/>
          <w:shd w:val="clear" w:color="auto" w:fill="FFFF99"/>
          <w:rtl/>
        </w:rPr>
        <w:t xml:space="preserve"> המשטרה, ניהולה והמשטר והמשמעת בה, שיש בהן לאסור או להגביל </w:t>
      </w:r>
      <w:r w:rsidRPr="006C1286">
        <w:rPr>
          <w:rStyle w:val="default"/>
          <w:rFonts w:cs="FrankRuehl"/>
          <w:vanish/>
          <w:sz w:val="22"/>
          <w:szCs w:val="22"/>
          <w:shd w:val="clear" w:color="auto" w:fill="FFFF99"/>
          <w:rtl/>
        </w:rPr>
        <w:t>–</w:t>
      </w:r>
      <w:bookmarkEnd w:id="306"/>
    </w:p>
    <w:p w:rsidR="00E01F3E" w:rsidRDefault="00E01F3E">
      <w:pPr>
        <w:pStyle w:val="P00"/>
        <w:spacing w:before="72"/>
        <w:ind w:left="0" w:right="1134"/>
        <w:rPr>
          <w:rStyle w:val="default"/>
          <w:rFonts w:cs="FrankRuehl" w:hint="cs"/>
          <w:rtl/>
        </w:rPr>
      </w:pPr>
      <w:r>
        <w:rPr>
          <w:lang w:val="he-IL"/>
        </w:rPr>
        <w:pict>
          <v:rect id="_x0000_s2257" style="position:absolute;left:0;text-align:left;margin-left:475.65pt;margin-top:8.05pt;width:63.9pt;height:16.4pt;z-index:251687424" o:allowincell="f" filled="f" stroked="f" strokecolor="lime" strokeweight=".25pt">
            <v:textbox style="mso-next-textbox:#_x0000_s2257" inset="0,0,0,0">
              <w:txbxContent>
                <w:p w:rsidR="001A3D53" w:rsidRDefault="001A3D53">
                  <w:pPr>
                    <w:spacing w:line="160" w:lineRule="exact"/>
                    <w:jc w:val="left"/>
                    <w:rPr>
                      <w:rFonts w:cs="Miriam"/>
                      <w:noProof/>
                      <w:sz w:val="18"/>
                      <w:szCs w:val="18"/>
                      <w:rtl/>
                    </w:rPr>
                  </w:pPr>
                  <w:r>
                    <w:rPr>
                      <w:rFonts w:cs="Miriam" w:hint="cs"/>
                      <w:sz w:val="18"/>
                      <w:szCs w:val="18"/>
                      <w:rtl/>
                    </w:rPr>
                    <w:t>(תיקון מס' 9) תשמ"ח-</w:t>
                  </w:r>
                  <w:r>
                    <w:rPr>
                      <w:rFonts w:cs="Miriam"/>
                      <w:sz w:val="18"/>
                      <w:szCs w:val="18"/>
                      <w:rtl/>
                    </w:rPr>
                    <w:t>1988</w:t>
                  </w:r>
                </w:p>
              </w:txbxContent>
            </v:textbox>
            <w10:anchorlock/>
          </v:rect>
        </w:pict>
      </w:r>
      <w:r>
        <w:rPr>
          <w:rStyle w:val="big-number"/>
          <w:rFonts w:cs="Miriam"/>
          <w:rtl/>
        </w:rPr>
        <w:t>95.</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07" w:name="Rov268"/>
      <w:r w:rsidRPr="006C1286">
        <w:rPr>
          <w:rStyle w:val="default"/>
          <w:rFonts w:cs="FrankRuehl" w:hint="cs"/>
          <w:vanish/>
          <w:color w:val="FF0000"/>
          <w:sz w:val="20"/>
          <w:szCs w:val="20"/>
          <w:shd w:val="clear" w:color="auto" w:fill="FFFF99"/>
          <w:rtl/>
        </w:rPr>
        <w:t>מיום 27.1.1989</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9</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92" w:history="1">
        <w:r w:rsidRPr="006C1286">
          <w:rPr>
            <w:rStyle w:val="Hyperlink"/>
            <w:rFonts w:cs="FrankRuehl" w:hint="cs"/>
            <w:vanish/>
            <w:szCs w:val="20"/>
            <w:shd w:val="clear" w:color="auto" w:fill="FFFF99"/>
            <w:rtl/>
          </w:rPr>
          <w:t>ס"ח תשמ"ח מס' 1262</w:t>
        </w:r>
      </w:hyperlink>
      <w:r w:rsidRPr="006C1286">
        <w:rPr>
          <w:rStyle w:val="default"/>
          <w:rFonts w:cs="FrankRuehl" w:hint="cs"/>
          <w:vanish/>
          <w:sz w:val="20"/>
          <w:szCs w:val="20"/>
          <w:shd w:val="clear" w:color="auto" w:fill="FFFF99"/>
          <w:rtl/>
        </w:rPr>
        <w:t xml:space="preserve"> מיום 27.7.1988 עמ' 225 (</w:t>
      </w:r>
      <w:hyperlink r:id="rId393" w:history="1">
        <w:r w:rsidRPr="006C1286">
          <w:rPr>
            <w:rStyle w:val="Hyperlink"/>
            <w:rFonts w:cs="FrankRuehl" w:hint="cs"/>
            <w:vanish/>
            <w:szCs w:val="20"/>
            <w:shd w:val="clear" w:color="auto" w:fill="FFFF99"/>
            <w:rtl/>
          </w:rPr>
          <w:t>ה"ח 1827</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סעיף 95</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P00"/>
        <w:spacing w:before="20"/>
        <w:ind w:left="0" w:right="1134"/>
        <w:rPr>
          <w:rStyle w:val="default"/>
          <w:rFonts w:cs="Miriam" w:hint="cs"/>
          <w:strike/>
          <w:vanish/>
          <w:sz w:val="16"/>
          <w:szCs w:val="16"/>
          <w:shd w:val="clear" w:color="auto" w:fill="FFFF99"/>
          <w:rtl/>
        </w:rPr>
      </w:pPr>
      <w:r w:rsidRPr="006C1286">
        <w:rPr>
          <w:rStyle w:val="default"/>
          <w:rFonts w:cs="Miriam" w:hint="cs"/>
          <w:strike/>
          <w:vanish/>
          <w:sz w:val="16"/>
          <w:szCs w:val="16"/>
          <w:shd w:val="clear" w:color="auto" w:fill="FFFF99"/>
          <w:rtl/>
        </w:rPr>
        <w:t>תקנות המפקח הכללי באישור השר</w:t>
      </w:r>
    </w:p>
    <w:p w:rsidR="00E01F3E" w:rsidRPr="006C1286" w:rsidRDefault="00E01F3E">
      <w:pPr>
        <w:pStyle w:val="P00"/>
        <w:spacing w:before="0"/>
        <w:ind w:left="0"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95.</w:t>
      </w:r>
      <w:r w:rsidRPr="006C1286">
        <w:rPr>
          <w:rStyle w:val="default"/>
          <w:rFonts w:cs="FrankRuehl" w:hint="cs"/>
          <w:strike/>
          <w:vanish/>
          <w:sz w:val="22"/>
          <w:szCs w:val="22"/>
          <w:shd w:val="clear" w:color="auto" w:fill="FFFF99"/>
          <w:rtl/>
        </w:rPr>
        <w:tab/>
        <w:t>המפקח הכללי רשאי, באישור השר, להתקין תקנות בענינים אלה:</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(1)</w:t>
      </w:r>
      <w:r w:rsidRPr="006C1286">
        <w:rPr>
          <w:rStyle w:val="default"/>
          <w:rFonts w:cs="FrankRuehl" w:hint="cs"/>
          <w:strike/>
          <w:vanish/>
          <w:sz w:val="22"/>
          <w:szCs w:val="22"/>
          <w:shd w:val="clear" w:color="auto" w:fill="FFFF99"/>
          <w:rtl/>
        </w:rPr>
        <w:tab/>
        <w:t>משמעת במשטרת ישראל;</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(2)</w:t>
      </w:r>
      <w:r w:rsidRPr="006C1286">
        <w:rPr>
          <w:rStyle w:val="default"/>
          <w:rFonts w:cs="FrankRuehl" w:hint="cs"/>
          <w:strike/>
          <w:vanish/>
          <w:sz w:val="22"/>
          <w:szCs w:val="22"/>
          <w:shd w:val="clear" w:color="auto" w:fill="FFFF99"/>
          <w:rtl/>
        </w:rPr>
        <w:tab/>
        <w:t>העלאת שוטרים בדרגה;</w:t>
      </w:r>
    </w:p>
    <w:p w:rsidR="00E01F3E" w:rsidRPr="006C1286" w:rsidRDefault="00E01F3E">
      <w:pPr>
        <w:pStyle w:val="P00"/>
        <w:spacing w:before="0"/>
        <w:ind w:left="1021"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(3)</w:t>
      </w:r>
      <w:r w:rsidRPr="006C1286">
        <w:rPr>
          <w:rStyle w:val="default"/>
          <w:rFonts w:cs="FrankRuehl" w:hint="cs"/>
          <w:strike/>
          <w:vanish/>
          <w:sz w:val="22"/>
          <w:szCs w:val="22"/>
          <w:shd w:val="clear" w:color="auto" w:fill="FFFF99"/>
          <w:rtl/>
        </w:rPr>
        <w:tab/>
        <w:t>משמורת כספי ציבור ואפסניה שניתנו לשימוש המשטרה;</w:t>
      </w:r>
    </w:p>
    <w:p w:rsidR="00E01F3E" w:rsidRDefault="00E01F3E">
      <w:pPr>
        <w:pStyle w:val="P00"/>
        <w:spacing w:before="0"/>
        <w:ind w:left="1021" w:right="1134"/>
        <w:rPr>
          <w:rStyle w:val="default"/>
          <w:rFonts w:cs="FrankRuehl" w:hint="cs"/>
          <w:strike/>
          <w:sz w:val="2"/>
          <w:szCs w:val="2"/>
          <w:shd w:val="clear" w:color="auto" w:fill="FFFF99"/>
          <w:rtl/>
        </w:rPr>
      </w:pPr>
      <w:r w:rsidRPr="006C1286">
        <w:rPr>
          <w:rStyle w:val="default"/>
          <w:rFonts w:cs="FrankRuehl" w:hint="cs"/>
          <w:strike/>
          <w:vanish/>
          <w:sz w:val="22"/>
          <w:szCs w:val="22"/>
          <w:shd w:val="clear" w:color="auto" w:fill="FFFF99"/>
          <w:rtl/>
        </w:rPr>
        <w:t>(4)</w:t>
      </w:r>
      <w:r w:rsidRPr="006C1286">
        <w:rPr>
          <w:rStyle w:val="default"/>
          <w:rFonts w:cs="FrankRuehl" w:hint="cs"/>
          <w:strike/>
          <w:vanish/>
          <w:sz w:val="22"/>
          <w:szCs w:val="22"/>
          <w:shd w:val="clear" w:color="auto" w:fill="FFFF99"/>
          <w:rtl/>
        </w:rPr>
        <w:tab/>
        <w:t>כל ענין אחר שבו ניתנו לו סמכויות לפי פקודה זו.</w:t>
      </w:r>
      <w:bookmarkEnd w:id="307"/>
    </w:p>
    <w:p w:rsidR="00E01F3E" w:rsidRDefault="00E01F3E">
      <w:pPr>
        <w:pStyle w:val="P00"/>
        <w:spacing w:before="72"/>
        <w:ind w:left="0" w:right="1134"/>
        <w:rPr>
          <w:rStyle w:val="default"/>
          <w:rFonts w:cs="FrankRuehl"/>
          <w:rtl/>
        </w:rPr>
      </w:pPr>
      <w:bookmarkStart w:id="308" w:name="Seif113"/>
      <w:bookmarkEnd w:id="308"/>
      <w:r>
        <w:rPr>
          <w:lang w:val="he-IL"/>
        </w:rPr>
        <w:pict>
          <v:rect id="_x0000_s2258" style="position:absolute;left:0;text-align:left;margin-left:464.5pt;margin-top:8.05pt;width:75.05pt;height:8pt;z-index:251688448" o:allowincell="f" filled="f" stroked="f" strokecolor="lime" strokeweight=".25pt">
            <v:textbox style="mso-next-textbox:#_x0000_s2258" inset="0,0,0,0">
              <w:txbxContent>
                <w:p w:rsidR="001A3D53" w:rsidRDefault="001A3D5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96.</w:t>
      </w:r>
      <w:r>
        <w:rPr>
          <w:rStyle w:val="big-number"/>
          <w:rFonts w:cs="Miriam"/>
          <w:rtl/>
        </w:rPr>
        <w:tab/>
      </w:r>
      <w:r>
        <w:rPr>
          <w:rStyle w:val="default"/>
          <w:rFonts w:cs="FrankRuehl"/>
          <w:rtl/>
        </w:rPr>
        <w:t>תח</w:t>
      </w:r>
      <w:r>
        <w:rPr>
          <w:rStyle w:val="default"/>
          <w:rFonts w:cs="FrankRuehl" w:hint="cs"/>
          <w:rtl/>
        </w:rPr>
        <w:t>ילתו של נוסח חדש זה ביום א' בניסן תשל"א (27 במרס 1971).</w:t>
      </w:r>
    </w:p>
    <w:p w:rsidR="00E01F3E" w:rsidRDefault="00E01F3E">
      <w:pPr>
        <w:pStyle w:val="P00"/>
        <w:spacing w:before="72"/>
        <w:ind w:left="0" w:right="1134"/>
        <w:rPr>
          <w:rStyle w:val="default"/>
          <w:rFonts w:cs="FrankRuehl" w:hint="cs"/>
          <w:rtl/>
        </w:rPr>
      </w:pPr>
    </w:p>
    <w:p w:rsidR="00E01F3E" w:rsidRDefault="00E01F3E">
      <w:pPr>
        <w:pStyle w:val="medium2-header"/>
        <w:keepLines w:val="0"/>
        <w:spacing w:before="72"/>
        <w:ind w:left="0" w:right="1134"/>
        <w:rPr>
          <w:rFonts w:cs="FrankRuehl"/>
          <w:noProof/>
          <w:rtl/>
        </w:rPr>
      </w:pPr>
      <w:bookmarkStart w:id="309" w:name="med15"/>
      <w:bookmarkEnd w:id="309"/>
      <w:r>
        <w:rPr>
          <w:noProof/>
          <w:sz w:val="20"/>
          <w:lang w:val="he-IL"/>
        </w:rPr>
        <w:pict>
          <v:rect id="_x0000_s2259" style="position:absolute;left:0;text-align:left;margin-left:475.65pt;margin-top:8.05pt;width:63.9pt;height:20.35pt;z-index:251689472" o:allowincell="f" filled="f" stroked="f" strokecolor="lime" strokeweight=".25pt">
            <v:textbox style="mso-next-textbox:#_x0000_s2259" inset="0,0,0,0">
              <w:txbxContent>
                <w:p w:rsidR="001A3D53" w:rsidRDefault="001A3D53">
                  <w:pPr>
                    <w:spacing w:line="160" w:lineRule="exact"/>
                    <w:jc w:val="left"/>
                    <w:rPr>
                      <w:rFonts w:cs="Miriam"/>
                      <w:noProof/>
                      <w:sz w:val="18"/>
                      <w:szCs w:val="18"/>
                      <w:rtl/>
                    </w:rPr>
                  </w:pPr>
                  <w:r>
                    <w:rPr>
                      <w:rFonts w:cs="Miriam" w:hint="cs"/>
                      <w:b/>
                      <w:sz w:val="18"/>
                      <w:szCs w:val="18"/>
                      <w:rtl/>
                    </w:rPr>
                    <w:t xml:space="preserve">(תיקון מס' 11) </w:t>
                  </w:r>
                  <w:r>
                    <w:rPr>
                      <w:rFonts w:cs="Miriam" w:hint="cs"/>
                      <w:sz w:val="18"/>
                      <w:szCs w:val="18"/>
                      <w:rtl/>
                    </w:rPr>
                    <w:t>תשנ"ב-</w:t>
                  </w:r>
                  <w:r>
                    <w:rPr>
                      <w:rFonts w:cs="Miriam"/>
                      <w:sz w:val="18"/>
                      <w:szCs w:val="18"/>
                      <w:rtl/>
                    </w:rPr>
                    <w:t>1992</w:t>
                  </w:r>
                </w:p>
              </w:txbxContent>
            </v:textbox>
            <w10:anchorlock/>
          </v:rect>
        </w:pict>
      </w:r>
      <w:r>
        <w:rPr>
          <w:rFonts w:cs="FrankRuehl"/>
          <w:noProof/>
          <w:rtl/>
        </w:rPr>
        <w:t>תו</w:t>
      </w:r>
      <w:r>
        <w:rPr>
          <w:rFonts w:cs="FrankRuehl" w:hint="cs"/>
          <w:noProof/>
          <w:rtl/>
        </w:rPr>
        <w:t>ספת ראשונה</w:t>
      </w:r>
    </w:p>
    <w:p w:rsidR="00E01F3E" w:rsidRDefault="00E01F3E">
      <w:pPr>
        <w:pStyle w:val="medium-header"/>
        <w:keepNext w:val="0"/>
        <w:keepLines w:val="0"/>
        <w:ind w:left="0" w:right="1134"/>
        <w:rPr>
          <w:rFonts w:cs="FrankRuehl" w:hint="cs"/>
          <w:sz w:val="26"/>
          <w:rtl/>
        </w:rPr>
      </w:pPr>
      <w:r>
        <w:rPr>
          <w:rFonts w:cs="FrankRuehl"/>
          <w:sz w:val="26"/>
          <w:rtl/>
        </w:rPr>
        <w:t>(ס</w:t>
      </w:r>
      <w:r>
        <w:rPr>
          <w:rFonts w:cs="FrankRuehl" w:hint="cs"/>
          <w:sz w:val="26"/>
          <w:rtl/>
        </w:rPr>
        <w:t>עיף 49ט)</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10" w:name="Rov274"/>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94"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395"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96"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Default="00E01F3E">
      <w:pPr>
        <w:pStyle w:val="P00"/>
        <w:spacing w:before="0"/>
        <w:ind w:left="0" w:right="1134"/>
        <w:rPr>
          <w:rStyle w:val="default"/>
          <w:rFonts w:cs="FrankRuehl" w:hint="cs"/>
          <w:b/>
          <w:bCs/>
          <w:sz w:val="2"/>
          <w:szCs w:val="2"/>
          <w:shd w:val="clear" w:color="auto" w:fill="FFFF99"/>
          <w:rtl/>
        </w:rPr>
      </w:pPr>
      <w:r w:rsidRPr="006C1286">
        <w:rPr>
          <w:rStyle w:val="default"/>
          <w:rFonts w:cs="FrankRuehl" w:hint="cs"/>
          <w:b/>
          <w:bCs/>
          <w:vanish/>
          <w:sz w:val="20"/>
          <w:szCs w:val="20"/>
          <w:shd w:val="clear" w:color="auto" w:fill="FFFF99"/>
          <w:rtl/>
        </w:rPr>
        <w:t>הוספת תוספת ראשונה</w:t>
      </w:r>
      <w:bookmarkEnd w:id="310"/>
    </w:p>
    <w:p w:rsidR="00E01F3E" w:rsidRDefault="00E01F3E">
      <w:pPr>
        <w:pStyle w:val="P00"/>
        <w:spacing w:before="72"/>
        <w:ind w:left="0" w:right="1134"/>
        <w:rPr>
          <w:rStyle w:val="default"/>
          <w:rFonts w:cs="FrankRuehl"/>
          <w:rtl/>
        </w:rPr>
      </w:pPr>
      <w:r>
        <w:rPr>
          <w:rStyle w:val="default"/>
          <w:rFonts w:cs="FrankRuehl"/>
          <w:rtl/>
        </w:rPr>
        <w:t>כל ע</w:t>
      </w:r>
      <w:r>
        <w:rPr>
          <w:rStyle w:val="default"/>
          <w:rFonts w:cs="FrankRuehl" w:hint="cs"/>
          <w:rtl/>
        </w:rPr>
        <w:t>בירה למעט:</w:t>
      </w:r>
    </w:p>
    <w:p w:rsidR="00E01F3E" w:rsidRDefault="00E01F3E">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t>ע</w:t>
      </w:r>
      <w:r>
        <w:rPr>
          <w:rStyle w:val="default"/>
          <w:rFonts w:cs="FrankRuehl" w:hint="cs"/>
          <w:rtl/>
        </w:rPr>
        <w:t>בירה שעונשה מאסר שאינו עולה על שנה, אלא אם כן פרקליט המדינה והמפקח הכללי קבעו שהעבירה תיחקר בידי המחלקה;</w:t>
      </w:r>
    </w:p>
    <w:p w:rsidR="00E01F3E" w:rsidRDefault="00E01F3E">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בירת תעבורה כהגדרתה בסעיף 1 לפקודת התעבורה;</w:t>
      </w:r>
    </w:p>
    <w:p w:rsidR="00E01F3E" w:rsidRDefault="00E01F3E">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בירה שרשות אחרת, שאינה המשטרה, מוסמכת לחקור בה על פי דין;</w:t>
      </w:r>
    </w:p>
    <w:p w:rsidR="00E01F3E" w:rsidRDefault="00E01F3E">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בירה שביצע שוטר </w:t>
      </w:r>
      <w:r>
        <w:rPr>
          <w:rStyle w:val="default"/>
          <w:rFonts w:cs="FrankRuehl"/>
          <w:rtl/>
        </w:rPr>
        <w:t>בי</w:t>
      </w:r>
      <w:r>
        <w:rPr>
          <w:rStyle w:val="default"/>
          <w:rFonts w:cs="FrankRuehl" w:hint="cs"/>
          <w:rtl/>
        </w:rPr>
        <w:t>חד עם אחר, ומנהל המחלקה, בהתייעצות עם ראש אגף החקירות במשטרה, קבע כי חלקו של השוטר בביצוע אותה עבירה</w:t>
      </w:r>
      <w:r>
        <w:rPr>
          <w:rStyle w:val="default"/>
          <w:rFonts w:cs="FrankRuehl"/>
          <w:rtl/>
        </w:rPr>
        <w:t xml:space="preserve"> – </w:t>
      </w:r>
      <w:r>
        <w:rPr>
          <w:rStyle w:val="default"/>
          <w:rFonts w:cs="FrankRuehl" w:hint="cs"/>
          <w:rtl/>
        </w:rPr>
        <w:t>משני;</w:t>
      </w:r>
    </w:p>
    <w:p w:rsidR="00E01F3E" w:rsidRDefault="00E01F3E">
      <w:pPr>
        <w:pStyle w:val="P00"/>
        <w:spacing w:before="72"/>
        <w:ind w:left="624" w:right="1134" w:hanging="62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בירות הנובעות מאירועים מיוחדים שקבעו פרקליט המדינה והמפקח הכללי.</w:t>
      </w:r>
    </w:p>
    <w:p w:rsidR="00E01F3E" w:rsidRDefault="00E01F3E">
      <w:pPr>
        <w:pStyle w:val="P00"/>
        <w:spacing w:before="72"/>
        <w:ind w:left="0" w:right="1134"/>
        <w:rPr>
          <w:rStyle w:val="default"/>
          <w:rFonts w:cs="FrankRuehl"/>
          <w:rtl/>
        </w:rPr>
      </w:pPr>
    </w:p>
    <w:p w:rsidR="00E01F3E" w:rsidRDefault="00E01F3E">
      <w:pPr>
        <w:pStyle w:val="medium2-header"/>
        <w:keepLines w:val="0"/>
        <w:spacing w:before="72"/>
        <w:ind w:left="0" w:right="1134"/>
        <w:rPr>
          <w:rFonts w:cs="FrankRuehl" w:hint="cs"/>
          <w:noProof/>
          <w:rtl/>
        </w:rPr>
      </w:pPr>
      <w:bookmarkStart w:id="311" w:name="med16"/>
      <w:bookmarkEnd w:id="311"/>
      <w:r>
        <w:rPr>
          <w:noProof/>
          <w:sz w:val="20"/>
          <w:lang w:val="he-IL"/>
        </w:rPr>
        <w:pict>
          <v:rect id="_x0000_s2260" style="position:absolute;left:0;text-align:left;margin-left:464.5pt;margin-top:8.05pt;width:75.05pt;height:19.95pt;z-index:251690496" o:allowincell="f" filled="f" stroked="f" strokecolor="lime" strokeweight=".25pt">
            <v:textbox style="mso-next-textbox:#_x0000_s2260" inset="0,0,0,0">
              <w:txbxContent>
                <w:p w:rsidR="001A3D53" w:rsidRDefault="001A3D53">
                  <w:pPr>
                    <w:spacing w:line="160" w:lineRule="exact"/>
                    <w:jc w:val="left"/>
                    <w:rPr>
                      <w:rFonts w:cs="Miriam" w:hint="cs"/>
                      <w:noProof/>
                      <w:sz w:val="18"/>
                      <w:szCs w:val="18"/>
                      <w:rtl/>
                    </w:rPr>
                  </w:pPr>
                  <w:r>
                    <w:rPr>
                      <w:rFonts w:cs="Miriam" w:hint="cs"/>
                      <w:sz w:val="18"/>
                      <w:szCs w:val="18"/>
                      <w:rtl/>
                    </w:rPr>
                    <w:t>(תיקון מס' 20) תשס"ו-2006</w:t>
                  </w:r>
                </w:p>
              </w:txbxContent>
            </v:textbox>
            <w10:anchorlock/>
          </v:rect>
        </w:pict>
      </w:r>
      <w:r>
        <w:rPr>
          <w:rFonts w:cs="FrankRuehl"/>
          <w:noProof/>
          <w:rtl/>
        </w:rPr>
        <w:t>תו</w:t>
      </w:r>
      <w:r>
        <w:rPr>
          <w:rFonts w:cs="FrankRuehl" w:hint="cs"/>
          <w:noProof/>
          <w:rtl/>
        </w:rPr>
        <w:t>ספת שניה</w:t>
      </w:r>
    </w:p>
    <w:p w:rsidR="00E01F3E" w:rsidRDefault="00E01F3E">
      <w:pPr>
        <w:pStyle w:val="medium2-header"/>
        <w:keepLines w:val="0"/>
        <w:spacing w:before="72"/>
        <w:ind w:left="0" w:right="1134"/>
        <w:rPr>
          <w:rFonts w:cs="FrankRuehl"/>
          <w:bCs w:val="0"/>
          <w:noProof/>
          <w:rtl/>
        </w:rPr>
      </w:pPr>
      <w:r>
        <w:rPr>
          <w:rFonts w:cs="FrankRuehl" w:hint="cs"/>
          <w:bCs w:val="0"/>
          <w:noProof/>
          <w:rtl/>
        </w:rPr>
        <w:t>(בוטלה)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bookmarkStart w:id="312" w:name="Rov269"/>
      <w:r w:rsidRPr="006C1286">
        <w:rPr>
          <w:rStyle w:val="default"/>
          <w:rFonts w:cs="FrankRuehl" w:hint="cs"/>
          <w:vanish/>
          <w:color w:val="FF0000"/>
          <w:sz w:val="20"/>
          <w:szCs w:val="20"/>
          <w:shd w:val="clear" w:color="auto" w:fill="FFFF99"/>
          <w:rtl/>
        </w:rPr>
        <w:t>מיום 1.6.1992</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11</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97" w:history="1">
        <w:r w:rsidRPr="006C1286">
          <w:rPr>
            <w:rStyle w:val="Hyperlink"/>
            <w:rFonts w:cs="FrankRuehl" w:hint="cs"/>
            <w:vanish/>
            <w:szCs w:val="20"/>
            <w:shd w:val="clear" w:color="auto" w:fill="FFFF99"/>
            <w:rtl/>
          </w:rPr>
          <w:t>ס"ח תשנ"ב מס' 1391</w:t>
        </w:r>
      </w:hyperlink>
      <w:r w:rsidRPr="006C1286">
        <w:rPr>
          <w:rStyle w:val="default"/>
          <w:rFonts w:cs="FrankRuehl" w:hint="cs"/>
          <w:vanish/>
          <w:sz w:val="20"/>
          <w:szCs w:val="20"/>
          <w:shd w:val="clear" w:color="auto" w:fill="FFFF99"/>
          <w:rtl/>
        </w:rPr>
        <w:t xml:space="preserve"> מיום 25.3.1992 עמ' 156 (</w:t>
      </w:r>
      <w:hyperlink r:id="rId398" w:history="1">
        <w:r w:rsidRPr="006C1286">
          <w:rPr>
            <w:rStyle w:val="Hyperlink"/>
            <w:rFonts w:cs="FrankRuehl" w:hint="cs"/>
            <w:vanish/>
            <w:szCs w:val="20"/>
            <w:shd w:val="clear" w:color="auto" w:fill="FFFF99"/>
            <w:rtl/>
          </w:rPr>
          <w:t>ה"ח 2114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צו תשנ"ב-1992</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399" w:history="1">
        <w:r w:rsidRPr="006C1286">
          <w:rPr>
            <w:rStyle w:val="Hyperlink"/>
            <w:rFonts w:cs="FrankRuehl" w:hint="cs"/>
            <w:vanish/>
            <w:szCs w:val="20"/>
            <w:shd w:val="clear" w:color="auto" w:fill="FFFF99"/>
            <w:rtl/>
          </w:rPr>
          <w:t>ק"ת תשנ"ב מס' 5443</w:t>
        </w:r>
      </w:hyperlink>
      <w:r w:rsidRPr="006C1286">
        <w:rPr>
          <w:rFonts w:cs="FrankRuehl" w:hint="cs"/>
          <w:vanish/>
          <w:szCs w:val="20"/>
          <w:shd w:val="clear" w:color="auto" w:fill="FFFF99"/>
          <w:rtl/>
        </w:rPr>
        <w:t xml:space="preserve"> מיום 21.5.1992 עמ' 1070</w:t>
      </w:r>
    </w:p>
    <w:p w:rsidR="00E01F3E" w:rsidRPr="006C1286" w:rsidRDefault="00E01F3E">
      <w:pPr>
        <w:pStyle w:val="P00"/>
        <w:ind w:left="0" w:right="1134"/>
        <w:rPr>
          <w:rStyle w:val="default"/>
          <w:rFonts w:cs="FrankRuehl" w:hint="cs"/>
          <w:vanish/>
          <w:sz w:val="22"/>
          <w:szCs w:val="22"/>
          <w:u w:val="single"/>
          <w:shd w:val="clear" w:color="auto" w:fill="FFFF99"/>
          <w:rtl/>
        </w:rPr>
      </w:pPr>
      <w:r w:rsidRPr="006C1286">
        <w:rPr>
          <w:rStyle w:val="default"/>
          <w:rFonts w:cs="FrankRuehl" w:hint="cs"/>
          <w:strike/>
          <w:vanish/>
          <w:sz w:val="22"/>
          <w:szCs w:val="22"/>
          <w:shd w:val="clear" w:color="auto" w:fill="FFFF99"/>
          <w:rtl/>
        </w:rPr>
        <w:t>תוספת</w:t>
      </w:r>
      <w:r w:rsidRPr="006C1286">
        <w:rPr>
          <w:rStyle w:val="default"/>
          <w:rFonts w:cs="FrankRuehl" w:hint="cs"/>
          <w:vanish/>
          <w:sz w:val="22"/>
          <w:szCs w:val="22"/>
          <w:shd w:val="clear" w:color="auto" w:fill="FFFF99"/>
          <w:rtl/>
        </w:rPr>
        <w:t xml:space="preserve"> </w:t>
      </w:r>
      <w:r w:rsidRPr="006C1286">
        <w:rPr>
          <w:rStyle w:val="default"/>
          <w:rFonts w:cs="FrankRuehl" w:hint="cs"/>
          <w:vanish/>
          <w:sz w:val="22"/>
          <w:szCs w:val="22"/>
          <w:u w:val="single"/>
          <w:shd w:val="clear" w:color="auto" w:fill="FFFF99"/>
          <w:rtl/>
        </w:rPr>
        <w:t>תוספת שניה</w:t>
      </w: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p>
    <w:p w:rsidR="00E01F3E" w:rsidRPr="006C1286" w:rsidRDefault="00E01F3E">
      <w:pPr>
        <w:pStyle w:val="P00"/>
        <w:spacing w:before="0"/>
        <w:ind w:left="0" w:right="1134"/>
        <w:rPr>
          <w:rStyle w:val="default"/>
          <w:rFonts w:cs="FrankRuehl" w:hint="cs"/>
          <w:vanish/>
          <w:color w:val="FF0000"/>
          <w:sz w:val="20"/>
          <w:szCs w:val="20"/>
          <w:shd w:val="clear" w:color="auto" w:fill="FFFF99"/>
          <w:rtl/>
        </w:rPr>
      </w:pPr>
      <w:r w:rsidRPr="006C1286">
        <w:rPr>
          <w:rStyle w:val="default"/>
          <w:rFonts w:cs="FrankRuehl" w:hint="cs"/>
          <w:vanish/>
          <w:color w:val="FF0000"/>
          <w:sz w:val="20"/>
          <w:szCs w:val="20"/>
          <w:shd w:val="clear" w:color="auto" w:fill="FFFF99"/>
          <w:rtl/>
        </w:rPr>
        <w:t>מיום 1.4.2006</w:t>
      </w:r>
    </w:p>
    <w:p w:rsidR="00E01F3E" w:rsidRPr="006C1286" w:rsidRDefault="00E01F3E">
      <w:pPr>
        <w:pStyle w:val="P00"/>
        <w:spacing w:before="0"/>
        <w:ind w:left="0" w:right="1134"/>
        <w:rPr>
          <w:rStyle w:val="default"/>
          <w:rFonts w:cs="FrankRuehl" w:hint="cs"/>
          <w:b/>
          <w:bCs/>
          <w:vanish/>
          <w:sz w:val="20"/>
          <w:szCs w:val="20"/>
          <w:shd w:val="clear" w:color="auto" w:fill="FFFF99"/>
          <w:rtl/>
        </w:rPr>
      </w:pPr>
      <w:r w:rsidRPr="006C1286">
        <w:rPr>
          <w:rStyle w:val="default"/>
          <w:rFonts w:cs="FrankRuehl" w:hint="cs"/>
          <w:b/>
          <w:bCs/>
          <w:vanish/>
          <w:sz w:val="20"/>
          <w:szCs w:val="20"/>
          <w:shd w:val="clear" w:color="auto" w:fill="FFFF99"/>
          <w:rtl/>
        </w:rPr>
        <w:t>תיקון מס' 20</w:t>
      </w:r>
    </w:p>
    <w:p w:rsidR="00E01F3E" w:rsidRPr="006C1286" w:rsidRDefault="00E01F3E">
      <w:pPr>
        <w:pStyle w:val="P00"/>
        <w:spacing w:before="0"/>
        <w:ind w:left="0" w:right="1134"/>
        <w:rPr>
          <w:rStyle w:val="default"/>
          <w:rFonts w:cs="FrankRuehl" w:hint="cs"/>
          <w:vanish/>
          <w:sz w:val="20"/>
          <w:szCs w:val="20"/>
          <w:shd w:val="clear" w:color="auto" w:fill="FFFF99"/>
          <w:rtl/>
        </w:rPr>
      </w:pPr>
      <w:hyperlink r:id="rId400" w:history="1">
        <w:r w:rsidRPr="006C1286">
          <w:rPr>
            <w:rStyle w:val="Hyperlink"/>
            <w:rFonts w:cs="FrankRuehl" w:hint="cs"/>
            <w:vanish/>
            <w:szCs w:val="20"/>
            <w:shd w:val="clear" w:color="auto" w:fill="FFFF99"/>
            <w:rtl/>
          </w:rPr>
          <w:t>ס"ח תשס"ו מס' 2045</w:t>
        </w:r>
      </w:hyperlink>
      <w:r w:rsidRPr="006C1286">
        <w:rPr>
          <w:rStyle w:val="default"/>
          <w:rFonts w:cs="FrankRuehl" w:hint="cs"/>
          <w:vanish/>
          <w:sz w:val="20"/>
          <w:szCs w:val="20"/>
          <w:shd w:val="clear" w:color="auto" w:fill="FFFF99"/>
          <w:rtl/>
        </w:rPr>
        <w:t xml:space="preserve"> מיום 1.1.2006 עמ' 151 (</w:t>
      </w:r>
      <w:hyperlink r:id="rId401" w:history="1">
        <w:r w:rsidRPr="006C1286">
          <w:rPr>
            <w:rStyle w:val="Hyperlink"/>
            <w:rFonts w:cs="FrankRuehl" w:hint="cs"/>
            <w:vanish/>
            <w:szCs w:val="20"/>
            <w:shd w:val="clear" w:color="auto" w:fill="FFFF99"/>
            <w:rtl/>
          </w:rPr>
          <w:t>ה"ח 174</w:t>
        </w:r>
      </w:hyperlink>
      <w:r w:rsidRPr="006C1286">
        <w:rPr>
          <w:rStyle w:val="default"/>
          <w:rFonts w:cs="FrankRuehl" w:hint="cs"/>
          <w:vanish/>
          <w:sz w:val="20"/>
          <w:szCs w:val="20"/>
          <w:shd w:val="clear" w:color="auto" w:fill="FFFF99"/>
          <w:rtl/>
        </w:rPr>
        <w:t>)</w:t>
      </w:r>
    </w:p>
    <w:p w:rsidR="00E01F3E" w:rsidRPr="006C1286" w:rsidRDefault="00E01F3E">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ביטול תוספת שניה</w:t>
      </w:r>
    </w:p>
    <w:p w:rsidR="00E01F3E" w:rsidRPr="006C1286" w:rsidRDefault="00E01F3E">
      <w:pPr>
        <w:pStyle w:val="P00"/>
        <w:ind w:left="0" w:right="1134"/>
        <w:rPr>
          <w:rStyle w:val="default"/>
          <w:rFonts w:cs="FrankRuehl" w:hint="cs"/>
          <w:vanish/>
          <w:sz w:val="20"/>
          <w:szCs w:val="20"/>
          <w:shd w:val="clear" w:color="auto" w:fill="FFFF99"/>
          <w:rtl/>
        </w:rPr>
      </w:pPr>
      <w:r w:rsidRPr="006C1286">
        <w:rPr>
          <w:rStyle w:val="default"/>
          <w:rFonts w:cs="FrankRuehl" w:hint="cs"/>
          <w:vanish/>
          <w:sz w:val="20"/>
          <w:szCs w:val="20"/>
          <w:shd w:val="clear" w:color="auto" w:fill="FFFF99"/>
          <w:rtl/>
        </w:rPr>
        <w:t>הנוסח הקודם:</w:t>
      </w:r>
    </w:p>
    <w:p w:rsidR="00E01F3E" w:rsidRPr="006C1286" w:rsidRDefault="00E01F3E">
      <w:pPr>
        <w:pStyle w:val="medium2-header"/>
        <w:keepLines w:val="0"/>
        <w:spacing w:before="0"/>
        <w:ind w:left="0" w:right="1134"/>
        <w:jc w:val="both"/>
        <w:rPr>
          <w:rFonts w:cs="FrankRuehl"/>
          <w:bCs w:val="0"/>
          <w:strike/>
          <w:noProof/>
          <w:vanish/>
          <w:sz w:val="22"/>
          <w:szCs w:val="22"/>
          <w:shd w:val="clear" w:color="auto" w:fill="FFFF99"/>
          <w:rtl/>
        </w:rPr>
      </w:pPr>
      <w:r w:rsidRPr="006C1286">
        <w:rPr>
          <w:rFonts w:cs="FrankRuehl"/>
          <w:bCs w:val="0"/>
          <w:strike/>
          <w:noProof/>
          <w:vanish/>
          <w:sz w:val="22"/>
          <w:szCs w:val="22"/>
          <w:shd w:val="clear" w:color="auto" w:fill="FFFF99"/>
          <w:rtl/>
        </w:rPr>
        <w:t>תו</w:t>
      </w:r>
      <w:r w:rsidRPr="006C1286">
        <w:rPr>
          <w:rFonts w:cs="FrankRuehl" w:hint="cs"/>
          <w:bCs w:val="0"/>
          <w:strike/>
          <w:noProof/>
          <w:vanish/>
          <w:sz w:val="22"/>
          <w:szCs w:val="22"/>
          <w:shd w:val="clear" w:color="auto" w:fill="FFFF99"/>
          <w:rtl/>
        </w:rPr>
        <w:t>ספת שניה</w:t>
      </w:r>
    </w:p>
    <w:p w:rsidR="00E01F3E" w:rsidRPr="006C1286" w:rsidRDefault="00E01F3E">
      <w:pPr>
        <w:pStyle w:val="medium-header"/>
        <w:keepNext w:val="0"/>
        <w:keepLines w:val="0"/>
        <w:spacing w:before="0"/>
        <w:ind w:left="0" w:right="1134"/>
        <w:jc w:val="both"/>
        <w:rPr>
          <w:rFonts w:cs="FrankRuehl"/>
          <w:strike/>
          <w:vanish/>
          <w:sz w:val="22"/>
          <w:szCs w:val="22"/>
          <w:shd w:val="clear" w:color="auto" w:fill="FFFF99"/>
          <w:rtl/>
        </w:rPr>
      </w:pPr>
      <w:r w:rsidRPr="006C1286">
        <w:rPr>
          <w:rFonts w:cs="FrankRuehl"/>
          <w:strike/>
          <w:vanish/>
          <w:sz w:val="22"/>
          <w:szCs w:val="22"/>
          <w:shd w:val="clear" w:color="auto" w:fill="FFFF99"/>
          <w:rtl/>
        </w:rPr>
        <w:t>(ס</w:t>
      </w:r>
      <w:r w:rsidRPr="006C1286">
        <w:rPr>
          <w:rFonts w:cs="FrankRuehl" w:hint="cs"/>
          <w:strike/>
          <w:vanish/>
          <w:sz w:val="22"/>
          <w:szCs w:val="22"/>
          <w:shd w:val="clear" w:color="auto" w:fill="FFFF99"/>
          <w:rtl/>
        </w:rPr>
        <w:t>עיף 50)</w:t>
      </w:r>
    </w:p>
    <w:p w:rsidR="00E01F3E" w:rsidRPr="006C1286" w:rsidRDefault="00E01F3E">
      <w:pPr>
        <w:pStyle w:val="medium-header"/>
        <w:keepNext w:val="0"/>
        <w:keepLines w:val="0"/>
        <w:spacing w:before="0"/>
        <w:ind w:left="0" w:right="1134"/>
        <w:jc w:val="both"/>
        <w:rPr>
          <w:rFonts w:cs="FrankRuehl"/>
          <w:strike/>
          <w:vanish/>
          <w:sz w:val="22"/>
          <w:szCs w:val="22"/>
          <w:shd w:val="clear" w:color="auto" w:fill="FFFF99"/>
          <w:rtl/>
        </w:rPr>
      </w:pPr>
      <w:r w:rsidRPr="006C1286">
        <w:rPr>
          <w:rFonts w:cs="FrankRuehl" w:hint="cs"/>
          <w:strike/>
          <w:vanish/>
          <w:sz w:val="22"/>
          <w:szCs w:val="22"/>
          <w:shd w:val="clear" w:color="auto" w:fill="FFFF99"/>
          <w:rtl/>
        </w:rPr>
        <w:t>ע</w:t>
      </w:r>
      <w:r w:rsidRPr="006C1286">
        <w:rPr>
          <w:rFonts w:cs="FrankRuehl"/>
          <w:strike/>
          <w:vanish/>
          <w:sz w:val="22"/>
          <w:szCs w:val="22"/>
          <w:shd w:val="clear" w:color="auto" w:fill="FFFF99"/>
          <w:rtl/>
        </w:rPr>
        <w:t>ב</w:t>
      </w:r>
      <w:r w:rsidRPr="006C1286">
        <w:rPr>
          <w:rFonts w:cs="FrankRuehl" w:hint="cs"/>
          <w:strike/>
          <w:vanish/>
          <w:sz w:val="22"/>
          <w:szCs w:val="22"/>
          <w:shd w:val="clear" w:color="auto" w:fill="FFFF99"/>
          <w:rtl/>
        </w:rPr>
        <w:t>ירות משמעת</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strike/>
          <w:vanish/>
          <w:sz w:val="22"/>
          <w:szCs w:val="22"/>
          <w:shd w:val="clear" w:color="auto" w:fill="FFFF99"/>
          <w:rtl/>
        </w:rPr>
      </w:pPr>
      <w:r w:rsidRPr="006C1286">
        <w:rPr>
          <w:rStyle w:val="default"/>
          <w:rFonts w:cs="FrankRuehl"/>
          <w:strike/>
          <w:vanish/>
          <w:sz w:val="22"/>
          <w:szCs w:val="22"/>
          <w:shd w:val="clear" w:color="auto" w:fill="FFFF99"/>
          <w:rtl/>
        </w:rPr>
        <w:t>1.</w:t>
      </w:r>
      <w:r w:rsidRPr="006C1286">
        <w:rPr>
          <w:rStyle w:val="default"/>
          <w:rFonts w:cs="FrankRuehl"/>
          <w:strike/>
          <w:vanish/>
          <w:sz w:val="22"/>
          <w:szCs w:val="22"/>
          <w:shd w:val="clear" w:color="auto" w:fill="FFFF99"/>
          <w:rtl/>
        </w:rPr>
        <w:tab/>
        <w:t>א</w:t>
      </w:r>
      <w:r w:rsidRPr="006C1286">
        <w:rPr>
          <w:rStyle w:val="default"/>
          <w:rFonts w:cs="FrankRuehl" w:hint="cs"/>
          <w:strike/>
          <w:vanish/>
          <w:sz w:val="22"/>
          <w:szCs w:val="22"/>
          <w:shd w:val="clear" w:color="auto" w:fill="FFFF99"/>
          <w:rtl/>
        </w:rPr>
        <w:t>י מילוי הוראה מהוראות פקודת משטרת יש</w:t>
      </w:r>
      <w:r w:rsidRPr="006C1286">
        <w:rPr>
          <w:rStyle w:val="default"/>
          <w:rFonts w:cs="FrankRuehl"/>
          <w:strike/>
          <w:vanish/>
          <w:sz w:val="22"/>
          <w:szCs w:val="22"/>
          <w:shd w:val="clear" w:color="auto" w:fill="FFFF99"/>
          <w:rtl/>
        </w:rPr>
        <w:t>רא</w:t>
      </w:r>
      <w:r w:rsidRPr="006C1286">
        <w:rPr>
          <w:rStyle w:val="default"/>
          <w:rFonts w:cs="FrankRuehl" w:hint="cs"/>
          <w:strike/>
          <w:vanish/>
          <w:sz w:val="22"/>
          <w:szCs w:val="22"/>
          <w:shd w:val="clear" w:color="auto" w:fill="FFFF99"/>
          <w:rtl/>
        </w:rPr>
        <w:t>ל או כל הוראה אחרת שניתנה כדין, או סירוב למלא הוראה כאמור.</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2.</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תרשלות במילוי תפקיד.</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3.</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תנהגות שאינה הולמת שוטר או שיש בה כדי לפגוע בתדמית המשטרה.</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4.</w:t>
      </w:r>
      <w:r w:rsidRPr="006C1286">
        <w:rPr>
          <w:rStyle w:val="default"/>
          <w:rFonts w:cs="FrankRuehl"/>
          <w:strike/>
          <w:vanish/>
          <w:sz w:val="22"/>
          <w:szCs w:val="22"/>
          <w:shd w:val="clear" w:color="auto" w:fill="FFFF99"/>
          <w:rtl/>
        </w:rPr>
        <w:tab/>
        <w:t>ש</w:t>
      </w:r>
      <w:r w:rsidRPr="006C1286">
        <w:rPr>
          <w:rStyle w:val="default"/>
          <w:rFonts w:cs="FrankRuehl" w:hint="cs"/>
          <w:strike/>
          <w:vanish/>
          <w:sz w:val="22"/>
          <w:szCs w:val="22"/>
          <w:shd w:val="clear" w:color="auto" w:fill="FFFF99"/>
          <w:rtl/>
        </w:rPr>
        <w:t>ימוש לרעה בסמכות שניתנה מכוח תפקיד.</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strike/>
          <w:vanish/>
          <w:sz w:val="22"/>
          <w:szCs w:val="22"/>
          <w:shd w:val="clear" w:color="auto" w:fill="FFFF99"/>
          <w:rtl/>
        </w:rPr>
        <w:t>5.</w:t>
      </w:r>
      <w:r w:rsidRPr="006C1286">
        <w:rPr>
          <w:rStyle w:val="default"/>
          <w:rFonts w:cs="FrankRuehl"/>
          <w:strike/>
          <w:vanish/>
          <w:sz w:val="22"/>
          <w:szCs w:val="22"/>
          <w:shd w:val="clear" w:color="auto" w:fill="FFFF99"/>
          <w:rtl/>
        </w:rPr>
        <w:tab/>
        <w:t>הי</w:t>
      </w:r>
      <w:r w:rsidRPr="006C1286">
        <w:rPr>
          <w:rStyle w:val="default"/>
          <w:rFonts w:cs="FrankRuehl" w:hint="cs"/>
          <w:strike/>
          <w:vanish/>
          <w:sz w:val="22"/>
          <w:szCs w:val="22"/>
          <w:shd w:val="clear" w:color="auto" w:fill="FFFF99"/>
          <w:rtl/>
        </w:rPr>
        <w:t>עדרות מתפקיד ללא הצדק סביר.</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6.</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יעדרות מן השירות בכוונה שלא לש</w:t>
      </w:r>
      <w:r w:rsidRPr="006C1286">
        <w:rPr>
          <w:rStyle w:val="default"/>
          <w:rFonts w:cs="FrankRuehl"/>
          <w:strike/>
          <w:vanish/>
          <w:sz w:val="22"/>
          <w:szCs w:val="22"/>
          <w:shd w:val="clear" w:color="auto" w:fill="FFFF99"/>
          <w:rtl/>
        </w:rPr>
        <w:t>וב</w:t>
      </w:r>
      <w:r w:rsidRPr="006C1286">
        <w:rPr>
          <w:rStyle w:val="default"/>
          <w:rFonts w:cs="FrankRuehl" w:hint="cs"/>
          <w:strike/>
          <w:vanish/>
          <w:sz w:val="22"/>
          <w:szCs w:val="22"/>
          <w:shd w:val="clear" w:color="auto" w:fill="FFFF99"/>
          <w:rtl/>
        </w:rPr>
        <w:t xml:space="preserve"> אליו; היעדרות מן השירות לתקופה של 21 ימים רצופים שלא ברשות, יראו, לענין זה, ככוונה שלא לשוב לשירות, כל עוד לא הוכח אחרת.</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7.</w:t>
      </w:r>
      <w:r w:rsidRPr="006C1286">
        <w:rPr>
          <w:rStyle w:val="default"/>
          <w:rFonts w:cs="FrankRuehl"/>
          <w:strike/>
          <w:vanish/>
          <w:sz w:val="22"/>
          <w:szCs w:val="22"/>
          <w:shd w:val="clear" w:color="auto" w:fill="FFFF99"/>
          <w:rtl/>
        </w:rPr>
        <w:tab/>
        <w:t>א</w:t>
      </w:r>
      <w:r w:rsidRPr="006C1286">
        <w:rPr>
          <w:rStyle w:val="default"/>
          <w:rFonts w:cs="FrankRuehl" w:hint="cs"/>
          <w:strike/>
          <w:vanish/>
          <w:sz w:val="22"/>
          <w:szCs w:val="22"/>
          <w:shd w:val="clear" w:color="auto" w:fill="FFFF99"/>
          <w:rtl/>
        </w:rPr>
        <w:t>י נקיטת אמצעים סבירים למניעת עבירה שידוע לשוטר כי עומדים לבצעה, לגילוי עבירה או להבאת חשוד בביצוע עבירה לדין.</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strike/>
          <w:vanish/>
          <w:sz w:val="22"/>
          <w:szCs w:val="22"/>
          <w:shd w:val="clear" w:color="auto" w:fill="FFFF99"/>
          <w:rtl/>
        </w:rPr>
        <w:t>8.</w:t>
      </w:r>
      <w:r w:rsidRPr="006C1286">
        <w:rPr>
          <w:rStyle w:val="default"/>
          <w:rFonts w:cs="FrankRuehl"/>
          <w:strike/>
          <w:vanish/>
          <w:sz w:val="22"/>
          <w:szCs w:val="22"/>
          <w:shd w:val="clear" w:color="auto" w:fill="FFFF99"/>
          <w:rtl/>
        </w:rPr>
        <w:tab/>
        <w:t>ע</w:t>
      </w:r>
      <w:r w:rsidRPr="006C1286">
        <w:rPr>
          <w:rStyle w:val="default"/>
          <w:rFonts w:cs="FrankRuehl" w:hint="cs"/>
          <w:strike/>
          <w:vanish/>
          <w:sz w:val="22"/>
          <w:szCs w:val="22"/>
          <w:shd w:val="clear" w:color="auto" w:fill="FFFF99"/>
          <w:rtl/>
        </w:rPr>
        <w:t xml:space="preserve">ריכת חיפוש או ביצוע מעצר או כניסה לרשות </w:t>
      </w:r>
      <w:r w:rsidRPr="006C1286">
        <w:rPr>
          <w:rStyle w:val="default"/>
          <w:rFonts w:cs="FrankRuehl"/>
          <w:strike/>
          <w:vanish/>
          <w:sz w:val="22"/>
          <w:szCs w:val="22"/>
          <w:shd w:val="clear" w:color="auto" w:fill="FFFF99"/>
          <w:rtl/>
        </w:rPr>
        <w:t>ה</w:t>
      </w:r>
      <w:r w:rsidRPr="006C1286">
        <w:rPr>
          <w:rStyle w:val="default"/>
          <w:rFonts w:cs="FrankRuehl" w:hint="cs"/>
          <w:strike/>
          <w:vanish/>
          <w:sz w:val="22"/>
          <w:szCs w:val="22"/>
          <w:shd w:val="clear" w:color="auto" w:fill="FFFF99"/>
          <w:rtl/>
        </w:rPr>
        <w:t>יחיד שלא כדין או שלא בתום לב.</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9.</w:t>
      </w:r>
      <w:r w:rsidRPr="006C1286">
        <w:rPr>
          <w:rStyle w:val="default"/>
          <w:rFonts w:cs="FrankRuehl"/>
          <w:strike/>
          <w:vanish/>
          <w:sz w:val="22"/>
          <w:szCs w:val="22"/>
          <w:shd w:val="clear" w:color="auto" w:fill="FFFF99"/>
          <w:rtl/>
        </w:rPr>
        <w:tab/>
        <w:t>ס</w:t>
      </w:r>
      <w:r w:rsidRPr="006C1286">
        <w:rPr>
          <w:rStyle w:val="default"/>
          <w:rFonts w:cs="FrankRuehl" w:hint="cs"/>
          <w:strike/>
          <w:vanish/>
          <w:sz w:val="22"/>
          <w:szCs w:val="22"/>
          <w:shd w:val="clear" w:color="auto" w:fill="FFFF99"/>
          <w:rtl/>
        </w:rPr>
        <w:t>ירוב למסור פרטים בדבר זהות או מספר אישי או הסתרת פרטים כאמור.</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10.</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תחזות לבעל דרגה אחרת או לבעל סמכות אחרת.</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11.</w:t>
      </w:r>
      <w:r w:rsidRPr="006C1286">
        <w:rPr>
          <w:rStyle w:val="default"/>
          <w:rFonts w:cs="FrankRuehl"/>
          <w:strike/>
          <w:vanish/>
          <w:sz w:val="22"/>
          <w:szCs w:val="22"/>
          <w:shd w:val="clear" w:color="auto" w:fill="FFFF99"/>
          <w:rtl/>
        </w:rPr>
        <w:tab/>
        <w:t>מ</w:t>
      </w:r>
      <w:r w:rsidRPr="006C1286">
        <w:rPr>
          <w:rStyle w:val="default"/>
          <w:rFonts w:cs="FrankRuehl" w:hint="cs"/>
          <w:strike/>
          <w:vanish/>
          <w:sz w:val="22"/>
          <w:szCs w:val="22"/>
          <w:shd w:val="clear" w:color="auto" w:fill="FFFF99"/>
          <w:rtl/>
        </w:rPr>
        <w:t>תן הצהרה כוזבת, העלמת ידיעות שחובה למוסרן או שימוש באמצ</w:t>
      </w:r>
      <w:r w:rsidRPr="006C1286">
        <w:rPr>
          <w:rStyle w:val="default"/>
          <w:rFonts w:cs="FrankRuehl"/>
          <w:strike/>
          <w:vanish/>
          <w:sz w:val="22"/>
          <w:szCs w:val="22"/>
          <w:shd w:val="clear" w:color="auto" w:fill="FFFF99"/>
          <w:rtl/>
        </w:rPr>
        <w:t>עי</w:t>
      </w:r>
      <w:r w:rsidRPr="006C1286">
        <w:rPr>
          <w:rStyle w:val="default"/>
          <w:rFonts w:cs="FrankRuehl" w:hint="cs"/>
          <w:strike/>
          <w:vanish/>
          <w:sz w:val="22"/>
          <w:szCs w:val="22"/>
          <w:shd w:val="clear" w:color="auto" w:fill="FFFF99"/>
          <w:rtl/>
        </w:rPr>
        <w:t xml:space="preserve">ם פסולים אחרים לשם התגייסות למשטרה, לשם קבלת תפקיד </w:t>
      </w:r>
      <w:r w:rsidRPr="006C1286">
        <w:rPr>
          <w:rStyle w:val="default"/>
          <w:rFonts w:cs="FrankRuehl"/>
          <w:strike/>
          <w:vanish/>
          <w:sz w:val="22"/>
          <w:szCs w:val="22"/>
          <w:shd w:val="clear" w:color="auto" w:fill="FFFF99"/>
          <w:rtl/>
        </w:rPr>
        <w:t>א</w:t>
      </w:r>
      <w:r w:rsidRPr="006C1286">
        <w:rPr>
          <w:rStyle w:val="default"/>
          <w:rFonts w:cs="FrankRuehl" w:hint="cs"/>
          <w:strike/>
          <w:vanish/>
          <w:sz w:val="22"/>
          <w:szCs w:val="22"/>
          <w:shd w:val="clear" w:color="auto" w:fill="FFFF99"/>
          <w:rtl/>
        </w:rPr>
        <w:t>ו דרגה או לשם השתמטות מתפקיד.</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w:t>
      </w:r>
      <w:r w:rsidRPr="006C1286">
        <w:rPr>
          <w:rStyle w:val="default"/>
          <w:rFonts w:cs="FrankRuehl"/>
          <w:strike/>
          <w:vanish/>
          <w:sz w:val="22"/>
          <w:szCs w:val="22"/>
          <w:shd w:val="clear" w:color="auto" w:fill="FFFF99"/>
          <w:rtl/>
        </w:rPr>
        <w:t>2.</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חזקת ציוד משטרתי, שימוש בו או השמדתו בניגוד לפקודות משטרת ישראל וללא הצדק סביר.</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13.</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חזקה או הפעלה של כלי-יריה, תחמושת, חומר נפץ או חומר מסוכן אחר, שלא בסמכות, שלא במי</w:t>
      </w:r>
      <w:r w:rsidRPr="006C1286">
        <w:rPr>
          <w:rStyle w:val="default"/>
          <w:rFonts w:cs="FrankRuehl"/>
          <w:strike/>
          <w:vanish/>
          <w:sz w:val="22"/>
          <w:szCs w:val="22"/>
          <w:shd w:val="clear" w:color="auto" w:fill="FFFF99"/>
          <w:rtl/>
        </w:rPr>
        <w:t>דת</w:t>
      </w:r>
      <w:r w:rsidRPr="006C1286">
        <w:rPr>
          <w:rStyle w:val="default"/>
          <w:rFonts w:cs="FrankRuehl" w:hint="cs"/>
          <w:strike/>
          <w:vanish/>
          <w:sz w:val="22"/>
          <w:szCs w:val="22"/>
          <w:shd w:val="clear" w:color="auto" w:fill="FFFF99"/>
          <w:rtl/>
        </w:rPr>
        <w:t xml:space="preserve"> הזהירות הנדרשת או בניגוד לפקודות משטרת ישראל; לענין זה, "כלי-יריה"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כמשמעותו בחוק כלי היריה, תש"ט</w:t>
      </w:r>
      <w:r w:rsidRPr="006C1286">
        <w:rPr>
          <w:rStyle w:val="default"/>
          <w:rFonts w:cs="FrankRuehl"/>
          <w:strike/>
          <w:vanish/>
          <w:sz w:val="22"/>
          <w:szCs w:val="22"/>
          <w:shd w:val="clear" w:color="auto" w:fill="FFFF99"/>
          <w:rtl/>
        </w:rPr>
        <w:t>–1949.</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14.</w:t>
      </w:r>
      <w:r w:rsidRPr="006C1286">
        <w:rPr>
          <w:rStyle w:val="default"/>
          <w:rFonts w:cs="FrankRuehl"/>
          <w:strike/>
          <w:vanish/>
          <w:sz w:val="22"/>
          <w:szCs w:val="22"/>
          <w:shd w:val="clear" w:color="auto" w:fill="FFFF99"/>
          <w:rtl/>
        </w:rPr>
        <w:tab/>
        <w:t>ג</w:t>
      </w:r>
      <w:r w:rsidRPr="006C1286">
        <w:rPr>
          <w:rStyle w:val="default"/>
          <w:rFonts w:cs="FrankRuehl" w:hint="cs"/>
          <w:strike/>
          <w:vanish/>
          <w:sz w:val="22"/>
          <w:szCs w:val="22"/>
          <w:shd w:val="clear" w:color="auto" w:fill="FFFF99"/>
          <w:rtl/>
        </w:rPr>
        <w:t>ילוי או מסירה של דבר הנוגע למשטרה, לאדם בלתי מוסמך ללא קבלת רשות כדין.</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15.</w:t>
      </w:r>
      <w:r w:rsidRPr="006C1286">
        <w:rPr>
          <w:rStyle w:val="default"/>
          <w:rFonts w:cs="FrankRuehl"/>
          <w:strike/>
          <w:vanish/>
          <w:sz w:val="22"/>
          <w:szCs w:val="22"/>
          <w:shd w:val="clear" w:color="auto" w:fill="FFFF99"/>
          <w:rtl/>
        </w:rPr>
        <w:tab/>
        <w:t>פ</w:t>
      </w:r>
      <w:r w:rsidRPr="006C1286">
        <w:rPr>
          <w:rStyle w:val="default"/>
          <w:rFonts w:cs="FrankRuehl" w:hint="cs"/>
          <w:strike/>
          <w:vanish/>
          <w:sz w:val="22"/>
          <w:szCs w:val="22"/>
          <w:shd w:val="clear" w:color="auto" w:fill="FFFF99"/>
          <w:rtl/>
        </w:rPr>
        <w:t xml:space="preserve">ניה, ללא קבלת רשות כדין, אל גורם מחוץ למשטרה בכל ענין הנוגע לשירות </w:t>
      </w:r>
      <w:r w:rsidRPr="006C1286">
        <w:rPr>
          <w:rStyle w:val="default"/>
          <w:rFonts w:cs="FrankRuehl"/>
          <w:strike/>
          <w:vanish/>
          <w:sz w:val="22"/>
          <w:szCs w:val="22"/>
          <w:shd w:val="clear" w:color="auto" w:fill="FFFF99"/>
          <w:rtl/>
        </w:rPr>
        <w:t>במ</w:t>
      </w:r>
      <w:r w:rsidRPr="006C1286">
        <w:rPr>
          <w:rStyle w:val="default"/>
          <w:rFonts w:cs="FrankRuehl" w:hint="cs"/>
          <w:strike/>
          <w:vanish/>
          <w:sz w:val="22"/>
          <w:szCs w:val="22"/>
          <w:shd w:val="clear" w:color="auto" w:fill="FFFF99"/>
          <w:rtl/>
        </w:rPr>
        <w:t xml:space="preserve">שטרה; לענין זה, "גורם מחוץ למשטרה"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למעט בית-משפט.</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16.</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תנהגות בלתי אדיבה או נקיטת לשון גסה כלפי הציבור בעת מילוי תפקיד או כשהשוטר לבוש מדים.</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17.</w:t>
      </w:r>
      <w:r w:rsidRPr="006C1286">
        <w:rPr>
          <w:rStyle w:val="default"/>
          <w:rFonts w:cs="FrankRuehl"/>
          <w:strike/>
          <w:vanish/>
          <w:sz w:val="22"/>
          <w:szCs w:val="22"/>
          <w:shd w:val="clear" w:color="auto" w:fill="FFFF99"/>
          <w:rtl/>
        </w:rPr>
        <w:tab/>
        <w:t>ס</w:t>
      </w:r>
      <w:r w:rsidRPr="006C1286">
        <w:rPr>
          <w:rStyle w:val="default"/>
          <w:rFonts w:cs="FrankRuehl" w:hint="cs"/>
          <w:strike/>
          <w:vanish/>
          <w:sz w:val="22"/>
          <w:szCs w:val="22"/>
          <w:shd w:val="clear" w:color="auto" w:fill="FFFF99"/>
          <w:rtl/>
        </w:rPr>
        <w:t>ירוב בלתי מוצדק למלא בקשה סבירה של אדם מהציבור הבאה עקב היותו שוטר.</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18.</w:t>
      </w:r>
      <w:r w:rsidRPr="006C1286">
        <w:rPr>
          <w:rStyle w:val="default"/>
          <w:rFonts w:cs="FrankRuehl"/>
          <w:strike/>
          <w:vanish/>
          <w:sz w:val="22"/>
          <w:szCs w:val="22"/>
          <w:shd w:val="clear" w:color="auto" w:fill="FFFF99"/>
          <w:rtl/>
        </w:rPr>
        <w:tab/>
        <w:t>נ</w:t>
      </w:r>
      <w:r w:rsidRPr="006C1286">
        <w:rPr>
          <w:rStyle w:val="default"/>
          <w:rFonts w:cs="FrankRuehl" w:hint="cs"/>
          <w:strike/>
          <w:vanish/>
          <w:sz w:val="22"/>
          <w:szCs w:val="22"/>
          <w:shd w:val="clear" w:color="auto" w:fill="FFFF99"/>
          <w:rtl/>
        </w:rPr>
        <w:t>יצול מעמד של שוטר שלא לצורך מילוי</w:t>
      </w:r>
      <w:r w:rsidRPr="006C1286">
        <w:rPr>
          <w:rStyle w:val="default"/>
          <w:rFonts w:cs="FrankRuehl"/>
          <w:strike/>
          <w:vanish/>
          <w:sz w:val="22"/>
          <w:szCs w:val="22"/>
          <w:shd w:val="clear" w:color="auto" w:fill="FFFF99"/>
          <w:rtl/>
        </w:rPr>
        <w:t xml:space="preserve"> ת</w:t>
      </w:r>
      <w:r w:rsidRPr="006C1286">
        <w:rPr>
          <w:rStyle w:val="default"/>
          <w:rFonts w:cs="FrankRuehl" w:hint="cs"/>
          <w:strike/>
          <w:vanish/>
          <w:sz w:val="22"/>
          <w:szCs w:val="22"/>
          <w:shd w:val="clear" w:color="auto" w:fill="FFFF99"/>
          <w:rtl/>
        </w:rPr>
        <w:t>פקיד.</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19.</w:t>
      </w:r>
      <w:r w:rsidRPr="006C1286">
        <w:rPr>
          <w:rStyle w:val="default"/>
          <w:rFonts w:cs="FrankRuehl"/>
          <w:strike/>
          <w:vanish/>
          <w:sz w:val="22"/>
          <w:szCs w:val="22"/>
          <w:shd w:val="clear" w:color="auto" w:fill="FFFF99"/>
          <w:rtl/>
        </w:rPr>
        <w:tab/>
        <w:t>(</w:t>
      </w:r>
      <w:r w:rsidRPr="006C1286">
        <w:rPr>
          <w:rStyle w:val="default"/>
          <w:rFonts w:cs="FrankRuehl" w:hint="cs"/>
          <w:strike/>
          <w:vanish/>
          <w:sz w:val="22"/>
          <w:szCs w:val="22"/>
          <w:shd w:val="clear" w:color="auto" w:fill="FFFF99"/>
          <w:rtl/>
        </w:rPr>
        <w:t>א)</w:t>
      </w:r>
      <w:r w:rsidRPr="006C1286">
        <w:rPr>
          <w:rStyle w:val="default"/>
          <w:rFonts w:cs="FrankRuehl"/>
          <w:strike/>
          <w:vanish/>
          <w:sz w:val="22"/>
          <w:szCs w:val="22"/>
          <w:shd w:val="clear" w:color="auto" w:fill="FFFF99"/>
          <w:rtl/>
        </w:rPr>
        <w:tab/>
        <w:t>ש</w:t>
      </w:r>
      <w:r w:rsidRPr="006C1286">
        <w:rPr>
          <w:rStyle w:val="default"/>
          <w:rFonts w:cs="FrankRuehl" w:hint="cs"/>
          <w:strike/>
          <w:vanish/>
          <w:sz w:val="22"/>
          <w:szCs w:val="22"/>
          <w:shd w:val="clear" w:color="auto" w:fill="FFFF99"/>
          <w:rtl/>
        </w:rPr>
        <w:t>ימוש בכוח כלפי אדם במסגרת מילוי תפקי</w:t>
      </w:r>
      <w:r w:rsidRPr="006C1286">
        <w:rPr>
          <w:rStyle w:val="default"/>
          <w:rFonts w:cs="FrankRuehl"/>
          <w:strike/>
          <w:vanish/>
          <w:sz w:val="22"/>
          <w:szCs w:val="22"/>
          <w:shd w:val="clear" w:color="auto" w:fill="FFFF99"/>
          <w:rtl/>
        </w:rPr>
        <w:t>ד</w:t>
      </w:r>
      <w:r w:rsidRPr="006C1286">
        <w:rPr>
          <w:rStyle w:val="default"/>
          <w:rFonts w:cs="FrankRuehl" w:hint="cs"/>
          <w:strike/>
          <w:vanish/>
          <w:sz w:val="22"/>
          <w:szCs w:val="22"/>
          <w:shd w:val="clear" w:color="auto" w:fill="FFFF99"/>
          <w:rtl/>
        </w:rPr>
        <w:t xml:space="preserve"> בניגוד לפקודות משטרת ישראל או כל הוראה אחרת שניתנה כדין.</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strike/>
          <w:vanish/>
          <w:sz w:val="22"/>
          <w:szCs w:val="22"/>
          <w:shd w:val="clear" w:color="auto" w:fill="FFFF99"/>
          <w:rtl/>
        </w:rPr>
        <w:t>(ב</w:t>
      </w:r>
      <w:r w:rsidRPr="006C1286">
        <w:rPr>
          <w:rStyle w:val="default"/>
          <w:rFonts w:cs="FrankRuehl" w:hint="cs"/>
          <w:strike/>
          <w:vanish/>
          <w:sz w:val="22"/>
          <w:szCs w:val="22"/>
          <w:shd w:val="clear" w:color="auto" w:fill="FFFF99"/>
          <w:rtl/>
        </w:rPr>
        <w:t>)</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עמדה לדין לפי פסקה זו תהא מסורה להחלטת היועץ המשפטי לממשלה או מי שהוא הסמיך לכך.</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rStyle w:val="default"/>
          <w:rFonts w:cs="FrankRuehl" w:hint="cs"/>
          <w:strike/>
          <w:vanish/>
          <w:sz w:val="22"/>
          <w:szCs w:val="22"/>
          <w:shd w:val="clear" w:color="auto" w:fill="FFFF99"/>
          <w:rtl/>
        </w:rPr>
      </w:pPr>
      <w:r w:rsidRPr="006C1286">
        <w:rPr>
          <w:rStyle w:val="default"/>
          <w:rFonts w:cs="FrankRuehl" w:hint="cs"/>
          <w:strike/>
          <w:vanish/>
          <w:sz w:val="22"/>
          <w:szCs w:val="22"/>
          <w:shd w:val="clear" w:color="auto" w:fill="FFFF99"/>
          <w:rtl/>
        </w:rPr>
        <w:t>20.</w:t>
      </w:r>
      <w:r w:rsidRPr="006C1286">
        <w:rPr>
          <w:rStyle w:val="default"/>
          <w:rFonts w:cs="FrankRuehl"/>
          <w:strike/>
          <w:vanish/>
          <w:sz w:val="22"/>
          <w:szCs w:val="22"/>
          <w:shd w:val="clear" w:color="auto" w:fill="FFFF99"/>
          <w:rtl/>
        </w:rPr>
        <w:tab/>
        <w:t>ע</w:t>
      </w:r>
      <w:r w:rsidRPr="006C1286">
        <w:rPr>
          <w:rStyle w:val="default"/>
          <w:rFonts w:cs="FrankRuehl" w:hint="cs"/>
          <w:strike/>
          <w:vanish/>
          <w:sz w:val="22"/>
          <w:szCs w:val="22"/>
          <w:shd w:val="clear" w:color="auto" w:fill="FFFF99"/>
          <w:rtl/>
        </w:rPr>
        <w:t xml:space="preserve">שיית אחד מאלה בהליך, ללא הצדק סביר </w:t>
      </w:r>
      <w:r w:rsidRPr="006C1286">
        <w:rPr>
          <w:rStyle w:val="default"/>
          <w:rFonts w:cs="FrankRuehl"/>
          <w:strike/>
          <w:vanish/>
          <w:sz w:val="22"/>
          <w:szCs w:val="22"/>
          <w:shd w:val="clear" w:color="auto" w:fill="FFFF99"/>
          <w:rtl/>
        </w:rPr>
        <w:t>–</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(1)</w:t>
      </w:r>
      <w:r w:rsidRPr="006C1286">
        <w:rPr>
          <w:rStyle w:val="default"/>
          <w:rFonts w:cs="FrankRuehl"/>
          <w:strike/>
          <w:vanish/>
          <w:sz w:val="22"/>
          <w:szCs w:val="22"/>
          <w:shd w:val="clear" w:color="auto" w:fill="FFFF99"/>
          <w:rtl/>
        </w:rPr>
        <w:tab/>
        <w:t>א</w:t>
      </w:r>
      <w:r w:rsidRPr="006C1286">
        <w:rPr>
          <w:rStyle w:val="default"/>
          <w:rFonts w:cs="FrankRuehl" w:hint="cs"/>
          <w:strike/>
          <w:vanish/>
          <w:sz w:val="22"/>
          <w:szCs w:val="22"/>
          <w:shd w:val="clear" w:color="auto" w:fill="FFFF99"/>
          <w:rtl/>
        </w:rPr>
        <w:t xml:space="preserve">י הופעה או </w:t>
      </w:r>
      <w:r w:rsidRPr="006C1286">
        <w:rPr>
          <w:rStyle w:val="default"/>
          <w:rFonts w:cs="FrankRuehl"/>
          <w:strike/>
          <w:vanish/>
          <w:sz w:val="22"/>
          <w:szCs w:val="22"/>
          <w:shd w:val="clear" w:color="auto" w:fill="FFFF99"/>
          <w:rtl/>
        </w:rPr>
        <w:t>הו</w:t>
      </w:r>
      <w:r w:rsidRPr="006C1286">
        <w:rPr>
          <w:rStyle w:val="default"/>
          <w:rFonts w:cs="FrankRuehl" w:hint="cs"/>
          <w:strike/>
          <w:vanish/>
          <w:sz w:val="22"/>
          <w:szCs w:val="22"/>
          <w:shd w:val="clear" w:color="auto" w:fill="FFFF99"/>
          <w:rtl/>
        </w:rPr>
        <w:t>פעה באיחור להליך שהוזמן אליו כדין;</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(2)</w:t>
      </w:r>
      <w:r w:rsidRPr="006C1286">
        <w:rPr>
          <w:rStyle w:val="default"/>
          <w:rFonts w:cs="FrankRuehl"/>
          <w:strike/>
          <w:vanish/>
          <w:sz w:val="22"/>
          <w:szCs w:val="22"/>
          <w:shd w:val="clear" w:color="auto" w:fill="FFFF99"/>
          <w:rtl/>
        </w:rPr>
        <w:tab/>
        <w:t>ע</w:t>
      </w:r>
      <w:r w:rsidRPr="006C1286">
        <w:rPr>
          <w:rStyle w:val="default"/>
          <w:rFonts w:cs="FrankRuehl" w:hint="cs"/>
          <w:strike/>
          <w:vanish/>
          <w:sz w:val="22"/>
          <w:szCs w:val="22"/>
          <w:shd w:val="clear" w:color="auto" w:fill="FFFF99"/>
          <w:rtl/>
        </w:rPr>
        <w:t>זיבת מקום הליך שלא ברשות;</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(3)</w:t>
      </w:r>
      <w:r w:rsidRPr="006C1286">
        <w:rPr>
          <w:rStyle w:val="default"/>
          <w:rFonts w:cs="FrankRuehl"/>
          <w:strike/>
          <w:vanish/>
          <w:sz w:val="22"/>
          <w:szCs w:val="22"/>
          <w:shd w:val="clear" w:color="auto" w:fill="FFFF99"/>
          <w:rtl/>
        </w:rPr>
        <w:tab/>
        <w:t>א</w:t>
      </w:r>
      <w:r w:rsidRPr="006C1286">
        <w:rPr>
          <w:rStyle w:val="default"/>
          <w:rFonts w:cs="FrankRuehl" w:hint="cs"/>
          <w:strike/>
          <w:vanish/>
          <w:sz w:val="22"/>
          <w:szCs w:val="22"/>
          <w:shd w:val="clear" w:color="auto" w:fill="FFFF99"/>
          <w:rtl/>
        </w:rPr>
        <w:t>י המצאת מסמך שנדרש כדין להמציאו;</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strike/>
          <w:vanish/>
          <w:sz w:val="22"/>
          <w:szCs w:val="22"/>
          <w:shd w:val="clear" w:color="auto" w:fill="FFFF99"/>
          <w:rtl/>
        </w:rPr>
        <w:t>(4)</w:t>
      </w:r>
      <w:r w:rsidRPr="006C1286">
        <w:rPr>
          <w:rStyle w:val="default"/>
          <w:rFonts w:cs="FrankRuehl"/>
          <w:strike/>
          <w:vanish/>
          <w:sz w:val="22"/>
          <w:szCs w:val="22"/>
          <w:shd w:val="clear" w:color="auto" w:fill="FFFF99"/>
          <w:rtl/>
        </w:rPr>
        <w:tab/>
        <w:t>א</w:t>
      </w:r>
      <w:r w:rsidRPr="006C1286">
        <w:rPr>
          <w:rStyle w:val="default"/>
          <w:rFonts w:cs="FrankRuehl" w:hint="cs"/>
          <w:strike/>
          <w:vanish/>
          <w:sz w:val="22"/>
          <w:szCs w:val="22"/>
          <w:shd w:val="clear" w:color="auto" w:fill="FFFF99"/>
          <w:rtl/>
        </w:rPr>
        <w:t>י מתן תשובה או מתן תשובה מתחמקת או כוזבת;</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(5)</w:t>
      </w:r>
      <w:r w:rsidRPr="006C1286">
        <w:rPr>
          <w:rStyle w:val="default"/>
          <w:rFonts w:cs="FrankRuehl"/>
          <w:strike/>
          <w:vanish/>
          <w:sz w:val="22"/>
          <w:szCs w:val="22"/>
          <w:shd w:val="clear" w:color="auto" w:fill="FFFF99"/>
          <w:rtl/>
        </w:rPr>
        <w:tab/>
        <w:t>נ</w:t>
      </w:r>
      <w:r w:rsidRPr="006C1286">
        <w:rPr>
          <w:rStyle w:val="default"/>
          <w:rFonts w:cs="FrankRuehl" w:hint="cs"/>
          <w:strike/>
          <w:vanish/>
          <w:sz w:val="22"/>
          <w:szCs w:val="22"/>
          <w:shd w:val="clear" w:color="auto" w:fill="FFFF99"/>
          <w:rtl/>
        </w:rPr>
        <w:t>קיטת לשון מעליבה או מאיימת, או גרימת הפרעה או הפסקה;</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(6)</w:t>
      </w:r>
      <w:r w:rsidRPr="006C1286">
        <w:rPr>
          <w:rStyle w:val="default"/>
          <w:rFonts w:cs="FrankRuehl"/>
          <w:strike/>
          <w:vanish/>
          <w:sz w:val="22"/>
          <w:szCs w:val="22"/>
          <w:shd w:val="clear" w:color="auto" w:fill="FFFF99"/>
          <w:rtl/>
        </w:rPr>
        <w:tab/>
        <w:t>פ</w:t>
      </w:r>
      <w:r w:rsidRPr="006C1286">
        <w:rPr>
          <w:rStyle w:val="default"/>
          <w:rFonts w:cs="FrankRuehl" w:hint="cs"/>
          <w:strike/>
          <w:vanish/>
          <w:sz w:val="22"/>
          <w:szCs w:val="22"/>
          <w:shd w:val="clear" w:color="auto" w:fill="FFFF99"/>
          <w:rtl/>
        </w:rPr>
        <w:t>רסום דבר על ד</w:t>
      </w:r>
      <w:r w:rsidRPr="006C1286">
        <w:rPr>
          <w:rStyle w:val="default"/>
          <w:rFonts w:cs="FrankRuehl"/>
          <w:strike/>
          <w:vanish/>
          <w:sz w:val="22"/>
          <w:szCs w:val="22"/>
          <w:shd w:val="clear" w:color="auto" w:fill="FFFF99"/>
          <w:rtl/>
        </w:rPr>
        <w:t>יו</w:t>
      </w:r>
      <w:r w:rsidRPr="006C1286">
        <w:rPr>
          <w:rStyle w:val="default"/>
          <w:rFonts w:cs="FrankRuehl" w:hint="cs"/>
          <w:strike/>
          <w:vanish/>
          <w:sz w:val="22"/>
          <w:szCs w:val="22"/>
          <w:shd w:val="clear" w:color="auto" w:fill="FFFF99"/>
          <w:rtl/>
        </w:rPr>
        <w:t>ן שהתנהל בדלתיים סגורות, שלא ברשות מי שדן בהליך;</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firstLine="0"/>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ל</w:t>
      </w:r>
      <w:r w:rsidRPr="006C1286">
        <w:rPr>
          <w:rStyle w:val="default"/>
          <w:rFonts w:cs="FrankRuehl"/>
          <w:strike/>
          <w:vanish/>
          <w:sz w:val="22"/>
          <w:szCs w:val="22"/>
          <w:shd w:val="clear" w:color="auto" w:fill="FFFF99"/>
          <w:rtl/>
        </w:rPr>
        <w:t>ענ</w:t>
      </w:r>
      <w:r w:rsidRPr="006C1286">
        <w:rPr>
          <w:rStyle w:val="default"/>
          <w:rFonts w:cs="FrankRuehl" w:hint="cs"/>
          <w:strike/>
          <w:vanish/>
          <w:sz w:val="22"/>
          <w:szCs w:val="22"/>
          <w:shd w:val="clear" w:color="auto" w:fill="FFFF99"/>
          <w:rtl/>
        </w:rPr>
        <w:t xml:space="preserve">ין סעיף זה, "הליך" </w:t>
      </w:r>
      <w:r w:rsidRPr="006C1286">
        <w:rPr>
          <w:rStyle w:val="default"/>
          <w:rFonts w:cs="FrankRuehl"/>
          <w:strike/>
          <w:vanish/>
          <w:sz w:val="22"/>
          <w:szCs w:val="22"/>
          <w:shd w:val="clear" w:color="auto" w:fill="FFFF99"/>
          <w:rtl/>
        </w:rPr>
        <w:t xml:space="preserve">– </w:t>
      </w:r>
      <w:r w:rsidRPr="006C1286">
        <w:rPr>
          <w:rStyle w:val="default"/>
          <w:rFonts w:cs="FrankRuehl" w:hint="cs"/>
          <w:strike/>
          <w:vanish/>
          <w:sz w:val="22"/>
          <w:szCs w:val="22"/>
          <w:shd w:val="clear" w:color="auto" w:fill="FFFF99"/>
          <w:rtl/>
        </w:rPr>
        <w:t>דיון בבית משפט, דין משמעתי או חקירה.</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strike/>
          <w:vanish/>
          <w:sz w:val="22"/>
          <w:szCs w:val="22"/>
          <w:shd w:val="clear" w:color="auto" w:fill="FFFF99"/>
          <w:rtl/>
        </w:rPr>
        <w:t>21.</w:t>
      </w:r>
      <w:r w:rsidRPr="006C1286">
        <w:rPr>
          <w:rStyle w:val="default"/>
          <w:rFonts w:cs="FrankRuehl"/>
          <w:strike/>
          <w:vanish/>
          <w:sz w:val="22"/>
          <w:szCs w:val="22"/>
          <w:shd w:val="clear" w:color="auto" w:fill="FFFF99"/>
          <w:rtl/>
        </w:rPr>
        <w:tab/>
        <w:t>ע</w:t>
      </w:r>
      <w:r w:rsidRPr="006C1286">
        <w:rPr>
          <w:rStyle w:val="default"/>
          <w:rFonts w:cs="FrankRuehl" w:hint="cs"/>
          <w:strike/>
          <w:vanish/>
          <w:sz w:val="22"/>
          <w:szCs w:val="22"/>
          <w:shd w:val="clear" w:color="auto" w:fill="FFFF99"/>
          <w:rtl/>
        </w:rPr>
        <w:t>שיית פעולה המכוונת למנוע, לעכב או להפריע בכל דרך שהיא את הגשתה או העברתה של קבילה לנציב קבילות השוטרים.</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22.</w:t>
      </w:r>
      <w:r w:rsidRPr="006C1286">
        <w:rPr>
          <w:rStyle w:val="default"/>
          <w:rFonts w:cs="FrankRuehl"/>
          <w:strike/>
          <w:vanish/>
          <w:sz w:val="22"/>
          <w:szCs w:val="22"/>
          <w:shd w:val="clear" w:color="auto" w:fill="FFFF99"/>
          <w:rtl/>
        </w:rPr>
        <w:tab/>
        <w:t>ע</w:t>
      </w:r>
      <w:r w:rsidRPr="006C1286">
        <w:rPr>
          <w:rStyle w:val="default"/>
          <w:rFonts w:cs="FrankRuehl" w:hint="cs"/>
          <w:strike/>
          <w:vanish/>
          <w:sz w:val="22"/>
          <w:szCs w:val="22"/>
          <w:shd w:val="clear" w:color="auto" w:fill="FFFF99"/>
          <w:rtl/>
        </w:rPr>
        <w:t>שיית פעולה המכוונת למנוע, לעכב</w:t>
      </w:r>
      <w:r w:rsidRPr="006C1286">
        <w:rPr>
          <w:rStyle w:val="default"/>
          <w:rFonts w:cs="FrankRuehl"/>
          <w:strike/>
          <w:vanish/>
          <w:sz w:val="22"/>
          <w:szCs w:val="22"/>
          <w:shd w:val="clear" w:color="auto" w:fill="FFFF99"/>
          <w:rtl/>
        </w:rPr>
        <w:t xml:space="preserve"> א</w:t>
      </w:r>
      <w:r w:rsidRPr="006C1286">
        <w:rPr>
          <w:rStyle w:val="default"/>
          <w:rFonts w:cs="FrankRuehl" w:hint="cs"/>
          <w:strike/>
          <w:vanish/>
          <w:sz w:val="22"/>
          <w:szCs w:val="22"/>
          <w:shd w:val="clear" w:color="auto" w:fill="FFFF99"/>
          <w:rtl/>
        </w:rPr>
        <w:t>ו להפריע בכל דרך שהיא את הגשתה או העברתה של תלונה ל</w:t>
      </w:r>
      <w:r w:rsidRPr="006C1286">
        <w:rPr>
          <w:rStyle w:val="default"/>
          <w:rFonts w:cs="FrankRuehl"/>
          <w:strike/>
          <w:vanish/>
          <w:sz w:val="22"/>
          <w:szCs w:val="22"/>
          <w:shd w:val="clear" w:color="auto" w:fill="FFFF99"/>
          <w:rtl/>
        </w:rPr>
        <w:t>מ</w:t>
      </w:r>
      <w:r w:rsidRPr="006C1286">
        <w:rPr>
          <w:rStyle w:val="default"/>
          <w:rFonts w:cs="FrankRuehl" w:hint="cs"/>
          <w:strike/>
          <w:vanish/>
          <w:sz w:val="22"/>
          <w:szCs w:val="22"/>
          <w:shd w:val="clear" w:color="auto" w:fill="FFFF99"/>
          <w:rtl/>
        </w:rPr>
        <w:t>מונה על תלונות הציבור במשטרה.</w:t>
      </w:r>
    </w:p>
    <w:p w:rsidR="00E01F3E" w:rsidRPr="006C1286"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6C1286">
        <w:rPr>
          <w:rStyle w:val="default"/>
          <w:rFonts w:cs="FrankRuehl" w:hint="cs"/>
          <w:strike/>
          <w:vanish/>
          <w:sz w:val="22"/>
          <w:szCs w:val="22"/>
          <w:shd w:val="clear" w:color="auto" w:fill="FFFF99"/>
          <w:rtl/>
        </w:rPr>
        <w:t>23.</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ימנעות ממתן סיוע שביקש נציב קבילות השוטרים לשם בירור קבילה או תלונה, מסירת מידע כוזב במהלך בירור כאמור או הכשלתו בדרך אחרת.</w:t>
      </w:r>
    </w:p>
    <w:p w:rsidR="00E01F3E" w:rsidRDefault="00E01F3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z w:val="2"/>
          <w:szCs w:val="2"/>
          <w:rtl/>
        </w:rPr>
      </w:pPr>
      <w:r w:rsidRPr="006C1286">
        <w:rPr>
          <w:rStyle w:val="default"/>
          <w:rFonts w:cs="FrankRuehl" w:hint="cs"/>
          <w:strike/>
          <w:vanish/>
          <w:sz w:val="22"/>
          <w:szCs w:val="22"/>
          <w:shd w:val="clear" w:color="auto" w:fill="FFFF99"/>
          <w:rtl/>
        </w:rPr>
        <w:t>24.</w:t>
      </w:r>
      <w:r w:rsidRPr="006C1286">
        <w:rPr>
          <w:rStyle w:val="default"/>
          <w:rFonts w:cs="FrankRuehl"/>
          <w:strike/>
          <w:vanish/>
          <w:sz w:val="22"/>
          <w:szCs w:val="22"/>
          <w:shd w:val="clear" w:color="auto" w:fill="FFFF99"/>
          <w:rtl/>
        </w:rPr>
        <w:tab/>
        <w:t>ה</w:t>
      </w:r>
      <w:r w:rsidRPr="006C1286">
        <w:rPr>
          <w:rStyle w:val="default"/>
          <w:rFonts w:cs="FrankRuehl" w:hint="cs"/>
          <w:strike/>
          <w:vanish/>
          <w:sz w:val="22"/>
          <w:szCs w:val="22"/>
          <w:shd w:val="clear" w:color="auto" w:fill="FFFF99"/>
          <w:rtl/>
        </w:rPr>
        <w:t>ימנעות ממתן סיוע שביקש הממונה על תלונו</w:t>
      </w:r>
      <w:r w:rsidRPr="006C1286">
        <w:rPr>
          <w:rStyle w:val="default"/>
          <w:rFonts w:cs="FrankRuehl"/>
          <w:strike/>
          <w:vanish/>
          <w:sz w:val="22"/>
          <w:szCs w:val="22"/>
          <w:shd w:val="clear" w:color="auto" w:fill="FFFF99"/>
          <w:rtl/>
        </w:rPr>
        <w:t xml:space="preserve">ת </w:t>
      </w:r>
      <w:r w:rsidRPr="006C1286">
        <w:rPr>
          <w:rStyle w:val="default"/>
          <w:rFonts w:cs="FrankRuehl" w:hint="cs"/>
          <w:strike/>
          <w:vanish/>
          <w:sz w:val="22"/>
          <w:szCs w:val="22"/>
          <w:shd w:val="clear" w:color="auto" w:fill="FFFF99"/>
          <w:rtl/>
        </w:rPr>
        <w:t>הציבור במשטרה לשם בירור תלונה, מסירת מידע כוזב במהל</w:t>
      </w:r>
      <w:r w:rsidRPr="006C1286">
        <w:rPr>
          <w:rStyle w:val="default"/>
          <w:rFonts w:cs="FrankRuehl"/>
          <w:strike/>
          <w:vanish/>
          <w:sz w:val="22"/>
          <w:szCs w:val="22"/>
          <w:shd w:val="clear" w:color="auto" w:fill="FFFF99"/>
          <w:rtl/>
        </w:rPr>
        <w:t>ך</w:t>
      </w:r>
      <w:r w:rsidRPr="006C1286">
        <w:rPr>
          <w:rStyle w:val="default"/>
          <w:rFonts w:cs="FrankRuehl" w:hint="cs"/>
          <w:strike/>
          <w:vanish/>
          <w:sz w:val="22"/>
          <w:szCs w:val="22"/>
          <w:shd w:val="clear" w:color="auto" w:fill="FFFF99"/>
          <w:rtl/>
        </w:rPr>
        <w:t xml:space="preserve"> בירור כאמור או הכשלתו בדרך אחרת.</w:t>
      </w:r>
      <w:bookmarkEnd w:id="312"/>
    </w:p>
    <w:p w:rsidR="00E01F3E" w:rsidRDefault="00E01F3E">
      <w:pPr>
        <w:pStyle w:val="P00"/>
        <w:spacing w:before="72"/>
        <w:ind w:left="0" w:right="1134"/>
        <w:rPr>
          <w:rStyle w:val="default"/>
          <w:rFonts w:cs="FrankRuehl" w:hint="cs"/>
          <w:rtl/>
        </w:rPr>
      </w:pPr>
    </w:p>
    <w:p w:rsidR="00386430" w:rsidRPr="007145AF" w:rsidRDefault="00386430" w:rsidP="00386430">
      <w:pPr>
        <w:pStyle w:val="medium2-header"/>
        <w:keepLines w:val="0"/>
        <w:spacing w:before="72"/>
        <w:ind w:left="0" w:right="1134"/>
        <w:rPr>
          <w:rFonts w:cs="FrankRuehl" w:hint="cs"/>
          <w:noProof/>
          <w:rtl/>
        </w:rPr>
      </w:pPr>
      <w:bookmarkStart w:id="313" w:name="med17"/>
      <w:bookmarkEnd w:id="313"/>
      <w:r w:rsidRPr="007145AF">
        <w:rPr>
          <w:rFonts w:cs="FrankRuehl"/>
          <w:noProof/>
          <w:rtl/>
          <w:lang w:eastAsia="en-US"/>
        </w:rPr>
        <w:pict>
          <v:shape id="_x0000_s2406" type="#_x0000_t202" style="position:absolute;left:0;text-align:left;margin-left:470.35pt;margin-top:7.1pt;width:1in;height:16.8pt;z-index:251757056" filled="f" stroked="f">
            <v:textbox inset="1mm,0,1mm,0">
              <w:txbxContent>
                <w:p w:rsidR="00386430" w:rsidRDefault="00386430" w:rsidP="0038643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Pr="007145AF">
        <w:rPr>
          <w:rFonts w:cs="FrankRuehl" w:hint="cs"/>
          <w:noProof/>
          <w:rtl/>
          <w:lang w:eastAsia="en-US"/>
        </w:rPr>
        <w:t>תוספת שלישית</w:t>
      </w:r>
    </w:p>
    <w:p w:rsidR="00386430" w:rsidRPr="007145AF" w:rsidRDefault="00386430" w:rsidP="00386430">
      <w:pPr>
        <w:pStyle w:val="P00"/>
        <w:spacing w:before="72"/>
        <w:ind w:left="0" w:right="1134"/>
        <w:jc w:val="center"/>
        <w:rPr>
          <w:rStyle w:val="default"/>
          <w:rFonts w:cs="FrankRuehl" w:hint="cs"/>
          <w:sz w:val="24"/>
          <w:szCs w:val="24"/>
          <w:rtl/>
        </w:rPr>
      </w:pPr>
      <w:r w:rsidRPr="007145AF">
        <w:rPr>
          <w:rStyle w:val="default"/>
          <w:rFonts w:cs="FrankRuehl" w:hint="cs"/>
          <w:sz w:val="24"/>
          <w:szCs w:val="24"/>
          <w:rtl/>
        </w:rPr>
        <w:t>(סעיף 24ה)</w:t>
      </w:r>
    </w:p>
    <w:p w:rsidR="00386430" w:rsidRPr="006C1286" w:rsidRDefault="00386430" w:rsidP="00386430">
      <w:pPr>
        <w:pStyle w:val="P00"/>
        <w:spacing w:before="0"/>
        <w:ind w:left="0" w:right="1134"/>
        <w:rPr>
          <w:rStyle w:val="default"/>
          <w:rFonts w:cs="FrankRuehl" w:hint="cs"/>
          <w:vanish/>
          <w:color w:val="FF0000"/>
          <w:sz w:val="20"/>
          <w:szCs w:val="20"/>
          <w:shd w:val="clear" w:color="auto" w:fill="FFFF99"/>
          <w:rtl/>
        </w:rPr>
      </w:pPr>
      <w:bookmarkStart w:id="314" w:name="Rov344"/>
      <w:r w:rsidRPr="006C1286">
        <w:rPr>
          <w:rStyle w:val="default"/>
          <w:rFonts w:cs="FrankRuehl" w:hint="cs"/>
          <w:vanish/>
          <w:color w:val="FF0000"/>
          <w:sz w:val="20"/>
          <w:szCs w:val="20"/>
          <w:shd w:val="clear" w:color="auto" w:fill="FFFF99"/>
          <w:rtl/>
        </w:rPr>
        <w:t>מיום 7.11.2017</w:t>
      </w:r>
    </w:p>
    <w:p w:rsidR="00386430" w:rsidRPr="006C1286" w:rsidRDefault="00386430" w:rsidP="00386430">
      <w:pPr>
        <w:pStyle w:val="P00"/>
        <w:spacing w:before="0"/>
        <w:ind w:left="0" w:right="1134"/>
        <w:rPr>
          <w:rStyle w:val="default"/>
          <w:rFonts w:cs="FrankRuehl" w:hint="cs"/>
          <w:vanish/>
          <w:sz w:val="20"/>
          <w:szCs w:val="20"/>
          <w:shd w:val="clear" w:color="auto" w:fill="FFFF99"/>
          <w:rtl/>
        </w:rPr>
      </w:pPr>
      <w:r w:rsidRPr="006C1286">
        <w:rPr>
          <w:rStyle w:val="default"/>
          <w:rFonts w:cs="FrankRuehl" w:hint="cs"/>
          <w:b/>
          <w:bCs/>
          <w:vanish/>
          <w:sz w:val="20"/>
          <w:szCs w:val="20"/>
          <w:shd w:val="clear" w:color="auto" w:fill="FFFF99"/>
          <w:rtl/>
        </w:rPr>
        <w:t>תיקון מס' 33</w:t>
      </w:r>
    </w:p>
    <w:p w:rsidR="00386430" w:rsidRPr="006C1286" w:rsidRDefault="00386430" w:rsidP="00386430">
      <w:pPr>
        <w:pStyle w:val="P00"/>
        <w:spacing w:before="0"/>
        <w:ind w:left="0" w:right="1134"/>
        <w:rPr>
          <w:rStyle w:val="default"/>
          <w:rFonts w:cs="FrankRuehl" w:hint="cs"/>
          <w:vanish/>
          <w:sz w:val="20"/>
          <w:szCs w:val="20"/>
          <w:shd w:val="clear" w:color="auto" w:fill="FFFF99"/>
          <w:rtl/>
        </w:rPr>
      </w:pPr>
      <w:hyperlink r:id="rId402" w:history="1">
        <w:r w:rsidRPr="006C1286">
          <w:rPr>
            <w:rStyle w:val="Hyperlink"/>
            <w:rFonts w:cs="FrankRuehl" w:hint="cs"/>
            <w:vanish/>
            <w:szCs w:val="20"/>
            <w:shd w:val="clear" w:color="auto" w:fill="FFFF99"/>
            <w:rtl/>
          </w:rPr>
          <w:t>ס"ח תשע"ז מס' 2659</w:t>
        </w:r>
      </w:hyperlink>
      <w:r w:rsidRPr="006C1286">
        <w:rPr>
          <w:rStyle w:val="default"/>
          <w:rFonts w:cs="FrankRuehl" w:hint="cs"/>
          <w:vanish/>
          <w:sz w:val="20"/>
          <w:szCs w:val="20"/>
          <w:shd w:val="clear" w:color="auto" w:fill="FFFF99"/>
          <w:rtl/>
        </w:rPr>
        <w:t xml:space="preserve"> מיום 7.8.2017 עמ' 1146 (</w:t>
      </w:r>
      <w:hyperlink r:id="rId403" w:history="1">
        <w:r w:rsidRPr="006C1286">
          <w:rPr>
            <w:rStyle w:val="Hyperlink"/>
            <w:rFonts w:cs="FrankRuehl" w:hint="cs"/>
            <w:vanish/>
            <w:szCs w:val="20"/>
            <w:shd w:val="clear" w:color="auto" w:fill="FFFF99"/>
            <w:rtl/>
          </w:rPr>
          <w:t>ה"ח 1060</w:t>
        </w:r>
      </w:hyperlink>
      <w:r w:rsidRPr="006C1286">
        <w:rPr>
          <w:rStyle w:val="default"/>
          <w:rFonts w:cs="FrankRuehl" w:hint="cs"/>
          <w:vanish/>
          <w:sz w:val="20"/>
          <w:szCs w:val="20"/>
          <w:shd w:val="clear" w:color="auto" w:fill="FFFF99"/>
          <w:rtl/>
        </w:rPr>
        <w:t>)</w:t>
      </w:r>
    </w:p>
    <w:p w:rsidR="00386430" w:rsidRPr="007145AF" w:rsidRDefault="00386430" w:rsidP="007145AF">
      <w:pPr>
        <w:pStyle w:val="P00"/>
        <w:spacing w:before="0"/>
        <w:ind w:left="0" w:right="1134"/>
        <w:rPr>
          <w:rStyle w:val="default"/>
          <w:rFonts w:cs="FrankRuehl" w:hint="cs"/>
          <w:sz w:val="2"/>
          <w:szCs w:val="2"/>
          <w:shd w:val="clear" w:color="auto" w:fill="FFFF99"/>
          <w:rtl/>
        </w:rPr>
      </w:pPr>
      <w:r w:rsidRPr="006C1286">
        <w:rPr>
          <w:rStyle w:val="default"/>
          <w:rFonts w:cs="FrankRuehl" w:hint="cs"/>
          <w:b/>
          <w:bCs/>
          <w:vanish/>
          <w:sz w:val="20"/>
          <w:szCs w:val="20"/>
          <w:shd w:val="clear" w:color="auto" w:fill="FFFF99"/>
          <w:rtl/>
        </w:rPr>
        <w:t>הוספת תוספת שלישית</w:t>
      </w:r>
      <w:bookmarkEnd w:id="314"/>
    </w:p>
    <w:p w:rsidR="00386430" w:rsidRPr="007145AF" w:rsidRDefault="00386430" w:rsidP="00386430">
      <w:pPr>
        <w:pStyle w:val="P00"/>
        <w:spacing w:before="72"/>
        <w:ind w:left="0" w:right="1134"/>
        <w:jc w:val="center"/>
        <w:rPr>
          <w:rStyle w:val="default"/>
          <w:rFonts w:cs="FrankRuehl" w:hint="cs"/>
          <w:b/>
          <w:bCs/>
          <w:sz w:val="22"/>
          <w:szCs w:val="22"/>
          <w:rtl/>
        </w:rPr>
      </w:pPr>
      <w:r w:rsidRPr="007145AF">
        <w:rPr>
          <w:rStyle w:val="default"/>
          <w:rFonts w:cs="FrankRuehl" w:hint="cs"/>
          <w:b/>
          <w:bCs/>
          <w:sz w:val="22"/>
          <w:szCs w:val="22"/>
          <w:rtl/>
        </w:rPr>
        <w:t>תפקידים לעניין בדיקת התאמה לתפקיד הכוללת שימוש בפוליגרף</w:t>
      </w:r>
    </w:p>
    <w:p w:rsidR="00386430" w:rsidRPr="007145AF" w:rsidRDefault="00386430" w:rsidP="00386430">
      <w:pPr>
        <w:pStyle w:val="P00"/>
        <w:spacing w:before="72"/>
        <w:ind w:left="0" w:right="1134"/>
        <w:jc w:val="center"/>
        <w:rPr>
          <w:rStyle w:val="default"/>
          <w:rFonts w:cs="FrankRuehl" w:hint="cs"/>
          <w:b/>
          <w:bCs/>
          <w:sz w:val="22"/>
          <w:szCs w:val="22"/>
          <w:rtl/>
        </w:rPr>
      </w:pPr>
      <w:r w:rsidRPr="007145AF">
        <w:rPr>
          <w:rStyle w:val="default"/>
          <w:rFonts w:cs="FrankRuehl" w:hint="cs"/>
          <w:b/>
          <w:bCs/>
          <w:sz w:val="22"/>
          <w:szCs w:val="22"/>
          <w:rtl/>
        </w:rPr>
        <w:t>חלק א'</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1.</w:t>
      </w:r>
      <w:r w:rsidRPr="007145AF">
        <w:rPr>
          <w:rStyle w:val="default"/>
          <w:rFonts w:cs="FrankRuehl" w:hint="cs"/>
          <w:rtl/>
        </w:rPr>
        <w:tab/>
        <w:t>מועמד לתפקיד קצין בדרגת ניצב;</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2.</w:t>
      </w:r>
      <w:r w:rsidRPr="007145AF">
        <w:rPr>
          <w:rStyle w:val="default"/>
          <w:rFonts w:cs="FrankRuehl" w:hint="cs"/>
          <w:rtl/>
        </w:rPr>
        <w:tab/>
        <w:t>מועמד לתפקיד קצין בדרגת תת-ניצב כמפורט להלן:</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א.</w:t>
      </w:r>
      <w:r w:rsidRPr="007145AF">
        <w:rPr>
          <w:rStyle w:val="default"/>
          <w:rFonts w:cs="FrankRuehl" w:hint="cs"/>
          <w:rtl/>
        </w:rPr>
        <w:tab/>
        <w:t>חבר סגל הפיקוד הכללי;</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ב.</w:t>
      </w:r>
      <w:r w:rsidRPr="007145AF">
        <w:rPr>
          <w:rStyle w:val="default"/>
          <w:rFonts w:cs="FrankRuehl" w:hint="cs"/>
          <w:rtl/>
        </w:rPr>
        <w:tab/>
        <w:t>ראש יחידה ארצית;</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ג.</w:t>
      </w:r>
      <w:r w:rsidRPr="007145AF">
        <w:rPr>
          <w:rStyle w:val="default"/>
          <w:rFonts w:cs="FrankRuehl" w:hint="cs"/>
          <w:rtl/>
        </w:rPr>
        <w:tab/>
        <w:t>ראש חטיבה באגף המבצעים;</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ד.</w:t>
      </w:r>
      <w:r w:rsidRPr="007145AF">
        <w:rPr>
          <w:rStyle w:val="default"/>
          <w:rFonts w:cs="FrankRuehl" w:hint="cs"/>
          <w:rtl/>
        </w:rPr>
        <w:tab/>
        <w:t>ראש חטיבה באגף החקירות והמודיעין.</w:t>
      </w:r>
    </w:p>
    <w:p w:rsidR="00386430" w:rsidRPr="007145AF" w:rsidRDefault="00386430" w:rsidP="00386430">
      <w:pPr>
        <w:pStyle w:val="P00"/>
        <w:spacing w:before="72"/>
        <w:ind w:left="0" w:right="1134"/>
        <w:jc w:val="center"/>
        <w:rPr>
          <w:rStyle w:val="default"/>
          <w:rFonts w:cs="FrankRuehl" w:hint="cs"/>
          <w:b/>
          <w:bCs/>
          <w:sz w:val="22"/>
          <w:szCs w:val="22"/>
          <w:rtl/>
        </w:rPr>
      </w:pPr>
      <w:r w:rsidRPr="007145AF">
        <w:rPr>
          <w:rStyle w:val="default"/>
          <w:rFonts w:cs="FrankRuehl" w:hint="cs"/>
          <w:b/>
          <w:bCs/>
          <w:sz w:val="22"/>
          <w:szCs w:val="22"/>
          <w:rtl/>
        </w:rPr>
        <w:t>חלק ב'</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1.</w:t>
      </w:r>
      <w:r w:rsidRPr="007145AF">
        <w:rPr>
          <w:rStyle w:val="default"/>
          <w:rFonts w:cs="FrankRuehl" w:hint="cs"/>
          <w:rtl/>
        </w:rPr>
        <w:tab/>
        <w:t>קצין משטרה בכיר בדרגת ניצב משנה ומעלה;</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2.</w:t>
      </w:r>
      <w:r w:rsidRPr="007145AF">
        <w:rPr>
          <w:rStyle w:val="default"/>
          <w:rFonts w:cs="FrankRuehl" w:hint="cs"/>
          <w:rtl/>
        </w:rPr>
        <w:tab/>
        <w:t>מפקד תחנת משטרה;</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3.</w:t>
      </w:r>
      <w:r w:rsidRPr="007145AF">
        <w:rPr>
          <w:rStyle w:val="default"/>
          <w:rFonts w:cs="FrankRuehl" w:hint="cs"/>
          <w:rtl/>
        </w:rPr>
        <w:tab/>
        <w:t>מפקד יחידה מרכזית (ימ"ר);</w:t>
      </w:r>
    </w:p>
    <w:p w:rsidR="00386430" w:rsidRPr="007145AF" w:rsidRDefault="00386430">
      <w:pPr>
        <w:pStyle w:val="P00"/>
        <w:spacing w:before="72"/>
        <w:ind w:left="0" w:right="1134"/>
        <w:rPr>
          <w:rStyle w:val="default"/>
          <w:rFonts w:cs="FrankRuehl" w:hint="cs"/>
          <w:rtl/>
        </w:rPr>
      </w:pPr>
      <w:r w:rsidRPr="007145AF">
        <w:rPr>
          <w:rStyle w:val="default"/>
          <w:rFonts w:cs="FrankRuehl" w:hint="cs"/>
          <w:rtl/>
        </w:rPr>
        <w:t>4.</w:t>
      </w:r>
      <w:r w:rsidRPr="007145AF">
        <w:rPr>
          <w:rStyle w:val="default"/>
          <w:rFonts w:cs="FrankRuehl" w:hint="cs"/>
          <w:rtl/>
        </w:rPr>
        <w:tab/>
        <w:t>ראש מפלג ביחידה ארצית וביחידה מרכזית;</w:t>
      </w:r>
    </w:p>
    <w:p w:rsidR="00386430" w:rsidRPr="007145AF" w:rsidRDefault="00386430" w:rsidP="00386430">
      <w:pPr>
        <w:pStyle w:val="P00"/>
        <w:spacing w:before="0"/>
        <w:ind w:left="0" w:right="1134"/>
        <w:rPr>
          <w:rStyle w:val="default"/>
          <w:rFonts w:cs="FrankRuehl"/>
          <w:rtl/>
        </w:rPr>
      </w:pPr>
      <w:r w:rsidRPr="007145AF">
        <w:rPr>
          <w:rStyle w:val="default"/>
          <w:rFonts w:cs="FrankRuehl" w:hint="cs"/>
          <w:rtl/>
        </w:rPr>
        <w:t>5.</w:t>
      </w:r>
      <w:r w:rsidRPr="007145AF">
        <w:rPr>
          <w:rStyle w:val="default"/>
          <w:rFonts w:cs="FrankRuehl" w:hint="cs"/>
          <w:rtl/>
        </w:rPr>
        <w:tab/>
        <w:t>שוטר המשרת ביחידה המיועדת לביצוע בדיקות התאמה לתפקיד כאמור בסעיף 24יב(א)(5).</w:t>
      </w:r>
    </w:p>
    <w:p w:rsidR="00386430" w:rsidRDefault="00386430">
      <w:pPr>
        <w:pStyle w:val="P00"/>
        <w:spacing w:before="72"/>
        <w:ind w:left="0" w:right="1134"/>
        <w:rPr>
          <w:rStyle w:val="default"/>
          <w:rFonts w:cs="FrankRuehl" w:hint="cs"/>
          <w:rtl/>
        </w:rPr>
      </w:pPr>
    </w:p>
    <w:p w:rsidR="00E01F3E" w:rsidRDefault="00E01F3E">
      <w:pPr>
        <w:pStyle w:val="P00"/>
        <w:spacing w:before="72"/>
        <w:ind w:left="0" w:right="1134"/>
        <w:rPr>
          <w:rStyle w:val="default"/>
          <w:rFonts w:cs="FrankRuehl" w:hint="cs"/>
          <w:rtl/>
        </w:rPr>
      </w:pPr>
    </w:p>
    <w:p w:rsidR="00E01F3E" w:rsidRDefault="00E01F3E">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י</w:t>
      </w:r>
      <w:r>
        <w:rPr>
          <w:rFonts w:cs="FrankRuehl" w:hint="cs"/>
          <w:sz w:val="26"/>
          <w:szCs w:val="26"/>
          <w:rtl/>
        </w:rPr>
        <w:t>עקב ש' שפירא</w:t>
      </w:r>
    </w:p>
    <w:p w:rsidR="00E01F3E" w:rsidRDefault="00E01F3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E01F3E" w:rsidRDefault="00E01F3E">
      <w:pPr>
        <w:pStyle w:val="P00"/>
        <w:spacing w:before="72"/>
        <w:ind w:left="0" w:right="1134"/>
        <w:rPr>
          <w:rStyle w:val="default"/>
          <w:rFonts w:cs="FrankRuehl"/>
          <w:rtl/>
        </w:rPr>
      </w:pPr>
    </w:p>
    <w:p w:rsidR="00E01F3E" w:rsidRDefault="00E01F3E">
      <w:pPr>
        <w:pStyle w:val="P00"/>
        <w:spacing w:before="72"/>
        <w:ind w:left="0" w:right="1134"/>
        <w:rPr>
          <w:rStyle w:val="default"/>
          <w:rFonts w:cs="FrankRuehl"/>
          <w:rtl/>
        </w:rPr>
      </w:pPr>
    </w:p>
    <w:p w:rsidR="00E01F3E" w:rsidRDefault="00E01F3E">
      <w:pPr>
        <w:pStyle w:val="page"/>
        <w:widowControl/>
        <w:ind w:right="1134"/>
        <w:rPr>
          <w:rFonts w:cs="David"/>
          <w:position w:val="0"/>
          <w:sz w:val="22"/>
          <w:rtl/>
        </w:rPr>
      </w:pPr>
      <w:r>
        <w:rPr>
          <w:lang w:val="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1" type="#_x0000_t75" style="position:absolute;left:0;text-align:left;margin-left:122.85pt;margin-top:4.8pt;width:374.4pt;height:322.85pt;z-index:251691520" o:allowincell="f">
            <v:imagedata r:id="rId404" o:title="11667"/>
            <w10:wrap type="topAndBottom"/>
            <w10:anchorlock/>
          </v:shape>
        </w:pict>
      </w:r>
    </w:p>
    <w:p w:rsidR="00E01F3E" w:rsidRDefault="00E01F3E">
      <w:pPr>
        <w:pStyle w:val="P00"/>
        <w:spacing w:before="72"/>
        <w:ind w:left="0" w:right="1134"/>
        <w:rPr>
          <w:rStyle w:val="default"/>
          <w:rFonts w:cs="FrankRuehl"/>
          <w:rtl/>
        </w:rPr>
      </w:pPr>
    </w:p>
    <w:p w:rsidR="00697F17" w:rsidRDefault="00697F17">
      <w:pPr>
        <w:pStyle w:val="P00"/>
        <w:spacing w:before="72"/>
        <w:ind w:left="0" w:right="1134"/>
        <w:rPr>
          <w:rStyle w:val="default"/>
          <w:rFonts w:cs="FrankRuehl"/>
          <w:rtl/>
        </w:rPr>
      </w:pPr>
      <w:bookmarkStart w:id="315" w:name="LawPartEnd"/>
      <w:bookmarkEnd w:id="315"/>
    </w:p>
    <w:p w:rsidR="00697F17" w:rsidRDefault="00697F17">
      <w:pPr>
        <w:pStyle w:val="P00"/>
        <w:spacing w:before="72"/>
        <w:ind w:left="0" w:right="1134"/>
        <w:rPr>
          <w:rStyle w:val="default"/>
          <w:rFonts w:cs="FrankRuehl"/>
          <w:rtl/>
        </w:rPr>
      </w:pPr>
    </w:p>
    <w:p w:rsidR="00EB32B6" w:rsidRDefault="00EB32B6" w:rsidP="00EB32B6">
      <w:pPr>
        <w:pStyle w:val="P00"/>
        <w:spacing w:before="72"/>
        <w:ind w:left="0" w:right="1134"/>
        <w:jc w:val="center"/>
        <w:rPr>
          <w:rStyle w:val="default"/>
          <w:rFonts w:cs="David"/>
          <w:color w:val="0000FF"/>
          <w:szCs w:val="24"/>
          <w:u w:val="single"/>
          <w:rtl/>
        </w:rPr>
      </w:pPr>
      <w:hyperlink r:id="rId405" w:history="1">
        <w:r>
          <w:rPr>
            <w:rStyle w:val="default"/>
            <w:rFonts w:cs="David"/>
            <w:color w:val="0000FF"/>
            <w:szCs w:val="24"/>
            <w:u w:val="single"/>
            <w:rtl/>
          </w:rPr>
          <w:t>הודעה למנויים על עריכה ושינויים במסמכי פסיקה, חקיקה ועוד באתר נבו - הקש כאן</w:t>
        </w:r>
      </w:hyperlink>
    </w:p>
    <w:p w:rsidR="00E40116" w:rsidRDefault="00E40116" w:rsidP="00EB32B6">
      <w:pPr>
        <w:pStyle w:val="P00"/>
        <w:spacing w:before="72"/>
        <w:ind w:left="0" w:right="1134"/>
        <w:jc w:val="center"/>
        <w:rPr>
          <w:rStyle w:val="default"/>
          <w:rFonts w:cs="David"/>
          <w:color w:val="0000FF"/>
          <w:szCs w:val="24"/>
          <w:u w:val="single"/>
          <w:rtl/>
        </w:rPr>
      </w:pPr>
    </w:p>
    <w:sectPr w:rsidR="00E40116">
      <w:headerReference w:type="even" r:id="rId406"/>
      <w:headerReference w:type="default" r:id="rId407"/>
      <w:footerReference w:type="even" r:id="rId408"/>
      <w:footerReference w:type="default" r:id="rId40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22E" w:rsidRDefault="00EA722E">
      <w:r>
        <w:separator/>
      </w:r>
    </w:p>
  </w:endnote>
  <w:endnote w:type="continuationSeparator" w:id="0">
    <w:p w:rsidR="00EA722E" w:rsidRDefault="00EA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D53" w:rsidRDefault="001A3D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A3D53" w:rsidRDefault="001A3D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A3D53" w:rsidRDefault="001A3D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Z:\00000000000000000000000=2014------------------------\LawsForTableRun\02\290_002.doc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D53" w:rsidRDefault="001A3D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106B">
      <w:rPr>
        <w:rFonts w:hAnsi="FrankRuehl" w:cs="FrankRuehl"/>
        <w:noProof/>
        <w:sz w:val="24"/>
        <w:szCs w:val="24"/>
        <w:rtl/>
      </w:rPr>
      <w:t>8</w:t>
    </w:r>
    <w:r>
      <w:rPr>
        <w:rFonts w:hAnsi="FrankRuehl" w:cs="FrankRuehl"/>
        <w:sz w:val="24"/>
        <w:szCs w:val="24"/>
        <w:rtl/>
      </w:rPr>
      <w:fldChar w:fldCharType="end"/>
    </w:r>
  </w:p>
  <w:p w:rsidR="001A3D53" w:rsidRDefault="001A3D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A3D53" w:rsidRDefault="001A3D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Z:\00000000000000000000000=2014------------------------\LawsForTableRun\02\290_002.doc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22E" w:rsidRDefault="00EA722E" w:rsidP="007D7C3E">
      <w:pPr>
        <w:spacing w:before="60" w:line="240" w:lineRule="auto"/>
        <w:ind w:right="1134"/>
      </w:pPr>
      <w:r>
        <w:separator/>
      </w:r>
    </w:p>
  </w:footnote>
  <w:footnote w:type="continuationSeparator" w:id="0">
    <w:p w:rsidR="00EA722E" w:rsidRDefault="00EA722E" w:rsidP="001E55EC">
      <w:pPr>
        <w:spacing w:before="60" w:line="240" w:lineRule="auto"/>
        <w:ind w:right="1134"/>
      </w:pPr>
      <w:r>
        <w:separator/>
      </w:r>
    </w:p>
  </w:footnote>
  <w:footnote w:id="1">
    <w:p w:rsidR="001A3D53" w:rsidRDefault="001A3D53" w:rsidP="0086375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r>
        <w:rPr>
          <w:rStyle w:val="a7"/>
          <w:rFonts w:cs="FrankRuehl"/>
          <w:sz w:val="18"/>
          <w:vertAlign w:val="baseline"/>
        </w:rPr>
        <w:t>*</w:t>
      </w:r>
      <w:r>
        <w:rPr>
          <w:rFonts w:cs="FrankRuehl" w:hint="cs"/>
          <w:sz w:val="18"/>
          <w:rtl/>
        </w:rPr>
        <w:t xml:space="preserve"> </w:t>
      </w:r>
      <w:r>
        <w:rPr>
          <w:rFonts w:cs="FrankRuehl"/>
          <w:sz w:val="20"/>
          <w:rtl/>
        </w:rPr>
        <w:t>פו</w:t>
      </w:r>
      <w:r>
        <w:rPr>
          <w:rFonts w:cs="FrankRuehl" w:hint="cs"/>
          <w:sz w:val="20"/>
          <w:rtl/>
        </w:rPr>
        <w:t xml:space="preserve">רסמה </w:t>
      </w:r>
      <w:hyperlink r:id="rId1" w:history="1">
        <w:r w:rsidRPr="0086375D">
          <w:rPr>
            <w:rStyle w:val="Hyperlink"/>
            <w:rFonts w:cs="FrankRuehl" w:hint="cs"/>
            <w:sz w:val="20"/>
            <w:rtl/>
          </w:rPr>
          <w:t xml:space="preserve">דיני מדינת ישראל </w:t>
        </w:r>
        <w:r>
          <w:rPr>
            <w:rStyle w:val="Hyperlink"/>
            <w:rFonts w:cs="FrankRuehl" w:hint="cs"/>
            <w:sz w:val="20"/>
            <w:rtl/>
          </w:rPr>
          <w:t>[</w:t>
        </w:r>
        <w:r w:rsidRPr="0086375D">
          <w:rPr>
            <w:rStyle w:val="Hyperlink"/>
            <w:rFonts w:cs="FrankRuehl" w:hint="cs"/>
            <w:sz w:val="20"/>
            <w:rtl/>
          </w:rPr>
          <w:t>נוסח חדש</w:t>
        </w:r>
        <w:r>
          <w:rPr>
            <w:rStyle w:val="Hyperlink"/>
            <w:rFonts w:cs="FrankRuehl" w:hint="cs"/>
            <w:sz w:val="20"/>
            <w:rtl/>
          </w:rPr>
          <w:t>] תשל"א</w:t>
        </w:r>
        <w:r w:rsidRPr="0086375D">
          <w:rPr>
            <w:rStyle w:val="Hyperlink"/>
            <w:rFonts w:cs="FrankRuehl" w:hint="cs"/>
            <w:sz w:val="20"/>
            <w:rtl/>
          </w:rPr>
          <w:t xml:space="preserve"> מס' 17</w:t>
        </w:r>
      </w:hyperlink>
      <w:r>
        <w:rPr>
          <w:rFonts w:cs="FrankRuehl" w:hint="cs"/>
          <w:sz w:val="20"/>
          <w:rtl/>
        </w:rPr>
        <w:t xml:space="preserve"> מיום 11.3.1971 עמ' 390.</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r>
        <w:rPr>
          <w:rFonts w:cs="FrankRuehl" w:hint="cs"/>
          <w:sz w:val="20"/>
          <w:rtl/>
        </w:rPr>
        <w:t>ת</w:t>
      </w:r>
      <w:r>
        <w:rPr>
          <w:rFonts w:cs="FrankRuehl"/>
          <w:sz w:val="20"/>
          <w:rtl/>
        </w:rPr>
        <w:t>ו</w:t>
      </w:r>
      <w:r>
        <w:rPr>
          <w:rFonts w:cs="FrankRuehl" w:hint="cs"/>
          <w:sz w:val="20"/>
          <w:rtl/>
        </w:rPr>
        <w:t xml:space="preserve">קנה </w:t>
      </w:r>
      <w:hyperlink r:id="rId2" w:history="1">
        <w:r>
          <w:rPr>
            <w:rStyle w:val="Hyperlink"/>
            <w:rFonts w:cs="FrankRuehl" w:hint="cs"/>
            <w:sz w:val="20"/>
            <w:rtl/>
          </w:rPr>
          <w:t>ס"ח תשל"ב מס' 643</w:t>
        </w:r>
      </w:hyperlink>
      <w:r>
        <w:rPr>
          <w:rFonts w:cs="FrankRuehl" w:hint="cs"/>
          <w:sz w:val="20"/>
          <w:rtl/>
        </w:rPr>
        <w:t xml:space="preserve"> מיו</w:t>
      </w:r>
      <w:r>
        <w:rPr>
          <w:rFonts w:cs="FrankRuehl"/>
          <w:sz w:val="20"/>
          <w:rtl/>
        </w:rPr>
        <w:t xml:space="preserve">ם </w:t>
      </w:r>
      <w:r>
        <w:rPr>
          <w:rFonts w:cs="FrankRuehl" w:hint="cs"/>
          <w:sz w:val="20"/>
          <w:rtl/>
        </w:rPr>
        <w:t>30.12.1971 עמ' 22 (</w:t>
      </w:r>
      <w:hyperlink r:id="rId3" w:history="1">
        <w:r>
          <w:rPr>
            <w:rStyle w:val="Hyperlink"/>
            <w:rFonts w:cs="FrankRuehl" w:hint="cs"/>
            <w:sz w:val="20"/>
            <w:rtl/>
          </w:rPr>
          <w:t>ה"ח תשל"ב מס' 973</w:t>
        </w:r>
      </w:hyperlink>
      <w:r>
        <w:rPr>
          <w:rFonts w:cs="FrankRuehl" w:hint="cs"/>
          <w:sz w:val="20"/>
          <w:rtl/>
        </w:rPr>
        <w:t xml:space="preserve"> עמ' 109) </w:t>
      </w:r>
      <w:r>
        <w:rPr>
          <w:rFonts w:cs="FrankRuehl"/>
          <w:sz w:val="20"/>
          <w:rtl/>
        </w:rPr>
        <w:t>–</w:t>
      </w:r>
      <w:r>
        <w:rPr>
          <w:rFonts w:cs="FrankRuehl" w:hint="cs"/>
          <w:sz w:val="20"/>
          <w:rtl/>
        </w:rPr>
        <w:t xml:space="preserve"> תיקון מס' 1.</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4" w:history="1">
        <w:r>
          <w:rPr>
            <w:rStyle w:val="Hyperlink"/>
            <w:rFonts w:cs="FrankRuehl" w:hint="cs"/>
            <w:sz w:val="20"/>
            <w:rtl/>
          </w:rPr>
          <w:t>ס</w:t>
        </w:r>
        <w:r>
          <w:rPr>
            <w:rStyle w:val="Hyperlink"/>
            <w:rFonts w:cs="FrankRuehl"/>
            <w:sz w:val="20"/>
            <w:rtl/>
          </w:rPr>
          <w:t>"</w:t>
        </w:r>
        <w:r>
          <w:rPr>
            <w:rStyle w:val="Hyperlink"/>
            <w:rFonts w:cs="FrankRuehl" w:hint="cs"/>
            <w:sz w:val="20"/>
            <w:rtl/>
          </w:rPr>
          <w:t>ח תשל"ג מס' 674</w:t>
        </w:r>
      </w:hyperlink>
      <w:r>
        <w:rPr>
          <w:rFonts w:cs="FrankRuehl" w:hint="cs"/>
          <w:sz w:val="20"/>
          <w:rtl/>
        </w:rPr>
        <w:t xml:space="preserve"> מיום 28.12.1972 עמ' 23 (</w:t>
      </w:r>
      <w:hyperlink r:id="rId5" w:history="1">
        <w:r>
          <w:rPr>
            <w:rStyle w:val="Hyperlink"/>
            <w:rFonts w:cs="FrankRuehl" w:hint="cs"/>
            <w:sz w:val="20"/>
            <w:rtl/>
          </w:rPr>
          <w:t>ה"ח תשל"ב מס' 1006</w:t>
        </w:r>
      </w:hyperlink>
      <w:r>
        <w:rPr>
          <w:rFonts w:cs="FrankRuehl" w:hint="cs"/>
          <w:sz w:val="20"/>
          <w:rtl/>
        </w:rPr>
        <w:t xml:space="preserve"> עמ' 384) </w:t>
      </w:r>
      <w:r>
        <w:rPr>
          <w:rFonts w:cs="FrankRuehl"/>
          <w:sz w:val="20"/>
          <w:rtl/>
        </w:rPr>
        <w:t>–</w:t>
      </w:r>
      <w:r>
        <w:rPr>
          <w:rFonts w:cs="FrankRuehl" w:hint="cs"/>
          <w:sz w:val="20"/>
          <w:rtl/>
        </w:rPr>
        <w:t xml:space="preserve"> תיקון מס' 2.</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6" w:history="1">
        <w:r>
          <w:rPr>
            <w:rStyle w:val="Hyperlink"/>
            <w:rFonts w:cs="FrankRuehl" w:hint="cs"/>
            <w:sz w:val="20"/>
            <w:rtl/>
          </w:rPr>
          <w:t>ס</w:t>
        </w:r>
        <w:r>
          <w:rPr>
            <w:rStyle w:val="Hyperlink"/>
            <w:rFonts w:cs="FrankRuehl"/>
            <w:sz w:val="20"/>
            <w:rtl/>
          </w:rPr>
          <w:t>"</w:t>
        </w:r>
        <w:r>
          <w:rPr>
            <w:rStyle w:val="Hyperlink"/>
            <w:rFonts w:cs="FrankRuehl" w:hint="cs"/>
            <w:sz w:val="20"/>
            <w:rtl/>
          </w:rPr>
          <w:t>ח תשל"ג מס' 702</w:t>
        </w:r>
      </w:hyperlink>
      <w:r>
        <w:rPr>
          <w:rFonts w:cs="FrankRuehl" w:hint="cs"/>
          <w:sz w:val="20"/>
          <w:rtl/>
        </w:rPr>
        <w:t xml:space="preserve"> מיום 6.7.1973 עמ' 173 (</w:t>
      </w:r>
      <w:hyperlink r:id="rId7" w:history="1">
        <w:r>
          <w:rPr>
            <w:rStyle w:val="Hyperlink"/>
            <w:rFonts w:cs="FrankRuehl" w:hint="cs"/>
            <w:sz w:val="20"/>
            <w:rtl/>
          </w:rPr>
          <w:t>ה"ח תשל"א מס' 930</w:t>
        </w:r>
      </w:hyperlink>
      <w:r>
        <w:rPr>
          <w:rFonts w:cs="FrankRuehl" w:hint="cs"/>
          <w:sz w:val="20"/>
          <w:rtl/>
        </w:rPr>
        <w:t xml:space="preserve"> עמ' 165) </w:t>
      </w:r>
      <w:r>
        <w:rPr>
          <w:rFonts w:cs="FrankRuehl"/>
          <w:sz w:val="20"/>
          <w:rtl/>
        </w:rPr>
        <w:t>–</w:t>
      </w:r>
      <w:r>
        <w:rPr>
          <w:rFonts w:cs="FrankRuehl" w:hint="cs"/>
          <w:sz w:val="20"/>
          <w:rtl/>
        </w:rPr>
        <w:t xml:space="preserve"> תיקון מס' 3 בסעיף 13(2) לחוק השבת אבידה, תשל"ג-</w:t>
      </w:r>
      <w:r>
        <w:rPr>
          <w:rFonts w:cs="FrankRuehl"/>
          <w:sz w:val="20"/>
          <w:rtl/>
        </w:rPr>
        <w:t>1973</w:t>
      </w:r>
      <w:r>
        <w:rPr>
          <w:rFonts w:cs="FrankRuehl" w:hint="cs"/>
          <w:sz w:val="20"/>
          <w:rtl/>
        </w:rPr>
        <w:t>; תחילתו ביום 31.8.1973.</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8" w:history="1">
        <w:r>
          <w:rPr>
            <w:rStyle w:val="Hyperlink"/>
            <w:rFonts w:cs="FrankRuehl" w:hint="cs"/>
            <w:sz w:val="20"/>
            <w:rtl/>
          </w:rPr>
          <w:t>ס</w:t>
        </w:r>
        <w:r>
          <w:rPr>
            <w:rStyle w:val="Hyperlink"/>
            <w:rFonts w:cs="FrankRuehl"/>
            <w:sz w:val="20"/>
            <w:rtl/>
          </w:rPr>
          <w:t>"</w:t>
        </w:r>
        <w:r>
          <w:rPr>
            <w:rStyle w:val="Hyperlink"/>
            <w:rFonts w:cs="FrankRuehl" w:hint="cs"/>
            <w:sz w:val="20"/>
            <w:rtl/>
          </w:rPr>
          <w:t>ח תשל"ד מס' 728</w:t>
        </w:r>
      </w:hyperlink>
      <w:r>
        <w:rPr>
          <w:rFonts w:cs="FrankRuehl" w:hint="cs"/>
          <w:sz w:val="20"/>
          <w:rtl/>
        </w:rPr>
        <w:t xml:space="preserve"> מיום 14.3.1974 עמ' 46 (</w:t>
      </w:r>
      <w:hyperlink r:id="rId9" w:history="1">
        <w:r>
          <w:rPr>
            <w:rStyle w:val="Hyperlink"/>
            <w:rFonts w:cs="FrankRuehl" w:hint="cs"/>
            <w:sz w:val="20"/>
            <w:rtl/>
          </w:rPr>
          <w:t>ה"ח תשל"ד מס' 1097</w:t>
        </w:r>
      </w:hyperlink>
      <w:r>
        <w:rPr>
          <w:rFonts w:cs="FrankRuehl" w:hint="cs"/>
          <w:sz w:val="20"/>
          <w:rtl/>
        </w:rPr>
        <w:t xml:space="preserve"> עמ' 64) </w:t>
      </w:r>
      <w:r>
        <w:rPr>
          <w:rFonts w:cs="FrankRuehl"/>
          <w:sz w:val="20"/>
          <w:rtl/>
        </w:rPr>
        <w:t>–</w:t>
      </w:r>
      <w:r>
        <w:rPr>
          <w:rFonts w:cs="FrankRuehl" w:hint="cs"/>
          <w:sz w:val="20"/>
          <w:rtl/>
        </w:rPr>
        <w:t xml:space="preserve"> תיקון מס' 4 [במקור מס' 3].</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10" w:history="1">
        <w:r>
          <w:rPr>
            <w:rStyle w:val="Hyperlink"/>
            <w:rFonts w:cs="FrankRuehl" w:hint="cs"/>
            <w:sz w:val="20"/>
            <w:rtl/>
          </w:rPr>
          <w:t>ס</w:t>
        </w:r>
        <w:r>
          <w:rPr>
            <w:rStyle w:val="Hyperlink"/>
            <w:rFonts w:cs="FrankRuehl"/>
            <w:sz w:val="20"/>
            <w:rtl/>
          </w:rPr>
          <w:t>"</w:t>
        </w:r>
        <w:r>
          <w:rPr>
            <w:rStyle w:val="Hyperlink"/>
            <w:rFonts w:cs="FrankRuehl" w:hint="cs"/>
            <w:sz w:val="20"/>
            <w:rtl/>
          </w:rPr>
          <w:t>ח תשל"ה מס' 762</w:t>
        </w:r>
      </w:hyperlink>
      <w:r>
        <w:rPr>
          <w:rFonts w:cs="FrankRuehl" w:hint="cs"/>
          <w:sz w:val="20"/>
          <w:rtl/>
        </w:rPr>
        <w:t xml:space="preserve"> מיום 27.2.197</w:t>
      </w:r>
      <w:r>
        <w:rPr>
          <w:rFonts w:cs="FrankRuehl"/>
          <w:sz w:val="20"/>
          <w:rtl/>
        </w:rPr>
        <w:t>5 ע</w:t>
      </w:r>
      <w:r>
        <w:rPr>
          <w:rFonts w:cs="FrankRuehl" w:hint="cs"/>
          <w:sz w:val="20"/>
          <w:rtl/>
        </w:rPr>
        <w:t>מ' 86 (</w:t>
      </w:r>
      <w:hyperlink r:id="rId11" w:history="1">
        <w:r>
          <w:rPr>
            <w:rStyle w:val="Hyperlink"/>
            <w:rFonts w:cs="FrankRuehl" w:hint="cs"/>
            <w:sz w:val="20"/>
            <w:rtl/>
          </w:rPr>
          <w:t>ה"ח תשל"ה מס' 1165</w:t>
        </w:r>
      </w:hyperlink>
      <w:r>
        <w:rPr>
          <w:rFonts w:cs="FrankRuehl" w:hint="cs"/>
          <w:sz w:val="20"/>
          <w:rtl/>
        </w:rPr>
        <w:t xml:space="preserve"> עמ' 163) </w:t>
      </w:r>
      <w:r>
        <w:rPr>
          <w:rFonts w:cs="FrankRuehl"/>
          <w:sz w:val="20"/>
          <w:rtl/>
        </w:rPr>
        <w:t>–</w:t>
      </w:r>
      <w:r>
        <w:rPr>
          <w:rFonts w:cs="FrankRuehl" w:hint="cs"/>
          <w:sz w:val="20"/>
          <w:rtl/>
        </w:rPr>
        <w:t xml:space="preserve"> תיקון מס' 5 [במקור מס' 4].</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12" w:history="1">
        <w:r>
          <w:rPr>
            <w:rStyle w:val="Hyperlink"/>
            <w:rFonts w:cs="FrankRuehl" w:hint="cs"/>
            <w:sz w:val="20"/>
            <w:rtl/>
          </w:rPr>
          <w:t>ס</w:t>
        </w:r>
        <w:r>
          <w:rPr>
            <w:rStyle w:val="Hyperlink"/>
            <w:rFonts w:cs="FrankRuehl"/>
            <w:sz w:val="20"/>
            <w:rtl/>
          </w:rPr>
          <w:t>"</w:t>
        </w:r>
        <w:r>
          <w:rPr>
            <w:rStyle w:val="Hyperlink"/>
            <w:rFonts w:cs="FrankRuehl" w:hint="cs"/>
            <w:sz w:val="20"/>
            <w:rtl/>
          </w:rPr>
          <w:t>ח תשל"ט מס' 941</w:t>
        </w:r>
      </w:hyperlink>
      <w:r>
        <w:rPr>
          <w:rFonts w:cs="FrankRuehl" w:hint="cs"/>
          <w:sz w:val="20"/>
          <w:rtl/>
        </w:rPr>
        <w:t xml:space="preserve"> מיום 3.8</w:t>
      </w:r>
      <w:r>
        <w:rPr>
          <w:rFonts w:cs="FrankRuehl"/>
          <w:sz w:val="20"/>
          <w:rtl/>
        </w:rPr>
        <w:t xml:space="preserve">.1979 </w:t>
      </w:r>
      <w:r>
        <w:rPr>
          <w:rFonts w:cs="FrankRuehl" w:hint="cs"/>
          <w:sz w:val="20"/>
          <w:rtl/>
        </w:rPr>
        <w:t>עמ' 137 (</w:t>
      </w:r>
      <w:hyperlink r:id="rId13" w:history="1">
        <w:r>
          <w:rPr>
            <w:rStyle w:val="Hyperlink"/>
            <w:rFonts w:cs="FrankRuehl" w:hint="cs"/>
            <w:sz w:val="20"/>
            <w:rtl/>
          </w:rPr>
          <w:t>ה"ח תשל"ט מס' 1404</w:t>
        </w:r>
      </w:hyperlink>
      <w:r>
        <w:rPr>
          <w:rFonts w:cs="FrankRuehl" w:hint="cs"/>
          <w:sz w:val="20"/>
          <w:rtl/>
        </w:rPr>
        <w:t xml:space="preserve"> עמ' 212) </w:t>
      </w:r>
      <w:r>
        <w:rPr>
          <w:rFonts w:cs="FrankRuehl"/>
          <w:sz w:val="20"/>
          <w:rtl/>
        </w:rPr>
        <w:t xml:space="preserve">– </w:t>
      </w:r>
      <w:r>
        <w:rPr>
          <w:rFonts w:cs="FrankRuehl" w:hint="cs"/>
          <w:sz w:val="20"/>
          <w:rtl/>
        </w:rPr>
        <w:t>תיקון מס' 6</w:t>
      </w:r>
      <w:r>
        <w:rPr>
          <w:rFonts w:cs="FrankRuehl"/>
          <w:sz w:val="20"/>
          <w:rtl/>
        </w:rPr>
        <w:t>.</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14" w:history="1">
        <w:r>
          <w:rPr>
            <w:rStyle w:val="Hyperlink"/>
            <w:rFonts w:cs="FrankRuehl" w:hint="cs"/>
            <w:sz w:val="20"/>
            <w:rtl/>
          </w:rPr>
          <w:t>ס</w:t>
        </w:r>
        <w:r>
          <w:rPr>
            <w:rStyle w:val="Hyperlink"/>
            <w:rFonts w:cs="FrankRuehl"/>
            <w:sz w:val="20"/>
            <w:rtl/>
          </w:rPr>
          <w:t>"</w:t>
        </w:r>
        <w:r>
          <w:rPr>
            <w:rStyle w:val="Hyperlink"/>
            <w:rFonts w:cs="FrankRuehl" w:hint="cs"/>
            <w:sz w:val="20"/>
            <w:rtl/>
          </w:rPr>
          <w:t>ח תש"ם מס' 962</w:t>
        </w:r>
      </w:hyperlink>
      <w:r>
        <w:rPr>
          <w:rFonts w:cs="FrankRuehl" w:hint="cs"/>
          <w:sz w:val="20"/>
          <w:rtl/>
        </w:rPr>
        <w:t xml:space="preserve"> מיום 28.2.1980 עמ' 72 (</w:t>
      </w:r>
      <w:hyperlink r:id="rId15" w:history="1">
        <w:r>
          <w:rPr>
            <w:rStyle w:val="Hyperlink"/>
            <w:rFonts w:cs="FrankRuehl" w:hint="cs"/>
            <w:sz w:val="20"/>
            <w:rtl/>
          </w:rPr>
          <w:t>ה"ח תש"ם מס' 1418</w:t>
        </w:r>
      </w:hyperlink>
      <w:r>
        <w:rPr>
          <w:rFonts w:cs="FrankRuehl" w:hint="cs"/>
          <w:sz w:val="20"/>
          <w:rtl/>
        </w:rPr>
        <w:t xml:space="preserve"> עמ' 15) </w:t>
      </w:r>
      <w:r>
        <w:rPr>
          <w:rFonts w:cs="FrankRuehl"/>
          <w:sz w:val="20"/>
          <w:rtl/>
        </w:rPr>
        <w:t xml:space="preserve">– </w:t>
      </w:r>
      <w:r>
        <w:rPr>
          <w:rFonts w:cs="FrankRuehl" w:hint="cs"/>
          <w:sz w:val="20"/>
          <w:rtl/>
        </w:rPr>
        <w:t>תיקון מס' 7</w:t>
      </w:r>
      <w:r>
        <w:rPr>
          <w:rFonts w:cs="FrankRuehl"/>
          <w:sz w:val="20"/>
          <w:rtl/>
        </w:rPr>
        <w:t xml:space="preserve">; </w:t>
      </w:r>
      <w:r>
        <w:rPr>
          <w:rFonts w:cs="FrankRuehl" w:hint="cs"/>
          <w:sz w:val="20"/>
          <w:rtl/>
        </w:rPr>
        <w:t>תחילתו שישים יום מיום פרסומו.</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16" w:history="1">
        <w:r>
          <w:rPr>
            <w:rStyle w:val="Hyperlink"/>
            <w:rFonts w:cs="FrankRuehl" w:hint="cs"/>
            <w:sz w:val="20"/>
            <w:rtl/>
          </w:rPr>
          <w:t>ס</w:t>
        </w:r>
        <w:r>
          <w:rPr>
            <w:rStyle w:val="Hyperlink"/>
            <w:rFonts w:cs="FrankRuehl"/>
            <w:sz w:val="20"/>
            <w:rtl/>
          </w:rPr>
          <w:t>"</w:t>
        </w:r>
        <w:r>
          <w:rPr>
            <w:rStyle w:val="Hyperlink"/>
            <w:rFonts w:cs="FrankRuehl" w:hint="cs"/>
            <w:sz w:val="20"/>
            <w:rtl/>
          </w:rPr>
          <w:t>ח תשמ"ב מס' 1057</w:t>
        </w:r>
      </w:hyperlink>
      <w:r>
        <w:rPr>
          <w:rFonts w:cs="FrankRuehl" w:hint="cs"/>
          <w:sz w:val="20"/>
          <w:rtl/>
        </w:rPr>
        <w:t xml:space="preserve"> מיום 4.8.1982 עמ' 2</w:t>
      </w:r>
      <w:r>
        <w:rPr>
          <w:rFonts w:cs="FrankRuehl"/>
          <w:sz w:val="20"/>
          <w:rtl/>
        </w:rPr>
        <w:t>01 (</w:t>
      </w:r>
      <w:hyperlink r:id="rId17" w:history="1">
        <w:r>
          <w:rPr>
            <w:rStyle w:val="Hyperlink"/>
            <w:rFonts w:cs="FrankRuehl"/>
            <w:sz w:val="20"/>
            <w:rtl/>
          </w:rPr>
          <w:t>ה</w:t>
        </w:r>
        <w:r>
          <w:rPr>
            <w:rStyle w:val="Hyperlink"/>
            <w:rFonts w:cs="FrankRuehl" w:hint="cs"/>
            <w:sz w:val="20"/>
            <w:rtl/>
          </w:rPr>
          <w:t>"ח תשמ"ב מס' 1564</w:t>
        </w:r>
      </w:hyperlink>
      <w:r>
        <w:rPr>
          <w:rFonts w:cs="FrankRuehl" w:hint="cs"/>
          <w:sz w:val="20"/>
          <w:rtl/>
        </w:rPr>
        <w:t xml:space="preserve"> עמ' 76) </w:t>
      </w:r>
      <w:r>
        <w:rPr>
          <w:rFonts w:cs="FrankRuehl"/>
          <w:sz w:val="20"/>
          <w:rtl/>
        </w:rPr>
        <w:t xml:space="preserve">– </w:t>
      </w:r>
      <w:r>
        <w:rPr>
          <w:rFonts w:cs="FrankRuehl" w:hint="cs"/>
          <w:sz w:val="20"/>
          <w:rtl/>
        </w:rPr>
        <w:t>תיקון מס' 8</w:t>
      </w:r>
      <w:r>
        <w:rPr>
          <w:rFonts w:cs="FrankRuehl"/>
          <w:sz w:val="20"/>
          <w:rtl/>
        </w:rPr>
        <w:t>.</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18" w:history="1">
        <w:r>
          <w:rPr>
            <w:rStyle w:val="Hyperlink"/>
            <w:rFonts w:cs="FrankRuehl" w:hint="cs"/>
            <w:sz w:val="20"/>
            <w:rtl/>
          </w:rPr>
          <w:t>ס</w:t>
        </w:r>
        <w:r>
          <w:rPr>
            <w:rStyle w:val="Hyperlink"/>
            <w:rFonts w:cs="FrankRuehl"/>
            <w:sz w:val="20"/>
            <w:rtl/>
          </w:rPr>
          <w:t>"</w:t>
        </w:r>
        <w:r>
          <w:rPr>
            <w:rStyle w:val="Hyperlink"/>
            <w:rFonts w:cs="FrankRuehl" w:hint="cs"/>
            <w:sz w:val="20"/>
            <w:rtl/>
          </w:rPr>
          <w:t>ח תשמ"ח מס' 1262</w:t>
        </w:r>
      </w:hyperlink>
      <w:r>
        <w:rPr>
          <w:rFonts w:cs="FrankRuehl" w:hint="cs"/>
          <w:sz w:val="20"/>
          <w:rtl/>
        </w:rPr>
        <w:t xml:space="preserve"> מיום 27.7.1988 עמ' 217 (</w:t>
      </w:r>
      <w:hyperlink r:id="rId19" w:history="1">
        <w:r>
          <w:rPr>
            <w:rStyle w:val="Hyperlink"/>
            <w:rFonts w:cs="FrankRuehl" w:hint="cs"/>
            <w:sz w:val="20"/>
            <w:rtl/>
          </w:rPr>
          <w:t>ה"ח תשמ"ז מס' 1827</w:t>
        </w:r>
      </w:hyperlink>
      <w:r>
        <w:rPr>
          <w:rFonts w:cs="FrankRuehl" w:hint="cs"/>
          <w:sz w:val="20"/>
          <w:rtl/>
        </w:rPr>
        <w:t xml:space="preserve"> עמ' 218) </w:t>
      </w:r>
      <w:r>
        <w:rPr>
          <w:rFonts w:cs="FrankRuehl"/>
          <w:sz w:val="20"/>
          <w:rtl/>
        </w:rPr>
        <w:t xml:space="preserve">– </w:t>
      </w:r>
      <w:r>
        <w:rPr>
          <w:rFonts w:cs="FrankRuehl" w:hint="cs"/>
          <w:sz w:val="20"/>
          <w:rtl/>
        </w:rPr>
        <w:t>תיקון מס' 9;</w:t>
      </w:r>
      <w:r>
        <w:rPr>
          <w:rFonts w:cs="FrankRuehl"/>
          <w:sz w:val="20"/>
          <w:rtl/>
        </w:rPr>
        <w:t xml:space="preserve"> </w:t>
      </w:r>
      <w:r>
        <w:rPr>
          <w:rFonts w:cs="FrankRuehl" w:hint="cs"/>
          <w:sz w:val="20"/>
          <w:rtl/>
        </w:rPr>
        <w:t>תחילתו שישה חודשים מיום פרסומו ור' סעיף 9 לענין תחולה.</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20" w:history="1">
        <w:r>
          <w:rPr>
            <w:rStyle w:val="Hyperlink"/>
            <w:rFonts w:cs="FrankRuehl" w:hint="cs"/>
            <w:sz w:val="20"/>
            <w:rtl/>
          </w:rPr>
          <w:t>ס</w:t>
        </w:r>
        <w:r>
          <w:rPr>
            <w:rStyle w:val="Hyperlink"/>
            <w:rFonts w:cs="FrankRuehl"/>
            <w:sz w:val="20"/>
            <w:rtl/>
          </w:rPr>
          <w:t>"</w:t>
        </w:r>
        <w:r>
          <w:rPr>
            <w:rStyle w:val="Hyperlink"/>
            <w:rFonts w:cs="FrankRuehl" w:hint="cs"/>
            <w:sz w:val="20"/>
            <w:rtl/>
          </w:rPr>
          <w:t>ח תשמ"ט מס' 1273</w:t>
        </w:r>
      </w:hyperlink>
      <w:r>
        <w:rPr>
          <w:rFonts w:cs="FrankRuehl" w:hint="cs"/>
          <w:sz w:val="20"/>
          <w:rtl/>
        </w:rPr>
        <w:t xml:space="preserve"> מיום 7.4.1989 עמ' 42 (</w:t>
      </w:r>
      <w:hyperlink r:id="rId21" w:history="1">
        <w:r>
          <w:rPr>
            <w:rStyle w:val="Hyperlink"/>
            <w:rFonts w:cs="FrankRuehl" w:hint="cs"/>
            <w:sz w:val="20"/>
            <w:rtl/>
          </w:rPr>
          <w:t>ה"ח תשמ"ט מס' 1917</w:t>
        </w:r>
      </w:hyperlink>
      <w:r>
        <w:rPr>
          <w:rFonts w:cs="FrankRuehl" w:hint="cs"/>
          <w:sz w:val="20"/>
          <w:rtl/>
        </w:rPr>
        <w:t xml:space="preserve"> עמ' 48) </w:t>
      </w:r>
      <w:r>
        <w:rPr>
          <w:rFonts w:cs="FrankRuehl"/>
          <w:sz w:val="20"/>
          <w:rtl/>
        </w:rPr>
        <w:t xml:space="preserve">– </w:t>
      </w:r>
      <w:r>
        <w:rPr>
          <w:rFonts w:cs="FrankRuehl" w:hint="cs"/>
          <w:sz w:val="20"/>
          <w:rtl/>
        </w:rPr>
        <w:t>תיקון מס' 1</w:t>
      </w:r>
      <w:r>
        <w:rPr>
          <w:rFonts w:cs="FrankRuehl"/>
          <w:sz w:val="20"/>
          <w:rtl/>
        </w:rPr>
        <w:t>0.</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22" w:history="1">
        <w:r>
          <w:rPr>
            <w:rStyle w:val="Hyperlink"/>
            <w:rFonts w:cs="FrankRuehl" w:hint="cs"/>
            <w:sz w:val="20"/>
            <w:rtl/>
          </w:rPr>
          <w:t>ס</w:t>
        </w:r>
        <w:r>
          <w:rPr>
            <w:rStyle w:val="Hyperlink"/>
            <w:rFonts w:cs="FrankRuehl"/>
            <w:sz w:val="20"/>
            <w:rtl/>
          </w:rPr>
          <w:t>"</w:t>
        </w:r>
        <w:r>
          <w:rPr>
            <w:rStyle w:val="Hyperlink"/>
            <w:rFonts w:cs="FrankRuehl" w:hint="cs"/>
            <w:sz w:val="20"/>
            <w:rtl/>
          </w:rPr>
          <w:t>ח תשנ"ב מס' 1391</w:t>
        </w:r>
      </w:hyperlink>
      <w:r>
        <w:rPr>
          <w:rFonts w:cs="FrankRuehl" w:hint="cs"/>
          <w:sz w:val="20"/>
          <w:rtl/>
        </w:rPr>
        <w:t xml:space="preserve"> מיו</w:t>
      </w:r>
      <w:r>
        <w:rPr>
          <w:rFonts w:cs="FrankRuehl"/>
          <w:sz w:val="20"/>
          <w:rtl/>
        </w:rPr>
        <w:t>ם</w:t>
      </w:r>
      <w:r>
        <w:rPr>
          <w:rFonts w:cs="FrankRuehl" w:hint="cs"/>
          <w:sz w:val="20"/>
          <w:rtl/>
        </w:rPr>
        <w:t xml:space="preserve"> 25.3.1992 עמ' 156 (</w:t>
      </w:r>
      <w:hyperlink r:id="rId23" w:history="1">
        <w:r>
          <w:rPr>
            <w:rStyle w:val="Hyperlink"/>
            <w:rFonts w:cs="FrankRuehl" w:hint="cs"/>
            <w:sz w:val="20"/>
            <w:rtl/>
          </w:rPr>
          <w:t>ה"ח תשנ"ב מס' 2114</w:t>
        </w:r>
      </w:hyperlink>
      <w:r>
        <w:rPr>
          <w:rFonts w:cs="FrankRuehl" w:hint="cs"/>
          <w:sz w:val="20"/>
          <w:rtl/>
        </w:rPr>
        <w:t xml:space="preserve"> עמ' 218) </w:t>
      </w:r>
      <w:r>
        <w:rPr>
          <w:rFonts w:cs="FrankRuehl"/>
          <w:sz w:val="20"/>
          <w:rtl/>
        </w:rPr>
        <w:t xml:space="preserve">– </w:t>
      </w:r>
      <w:r>
        <w:rPr>
          <w:rFonts w:cs="FrankRuehl" w:hint="cs"/>
          <w:sz w:val="20"/>
          <w:rtl/>
        </w:rPr>
        <w:t>תיקון מס' 11</w:t>
      </w:r>
      <w:r>
        <w:rPr>
          <w:rFonts w:cs="FrankRuehl"/>
          <w:sz w:val="20"/>
          <w:rtl/>
        </w:rPr>
        <w:t xml:space="preserve">; </w:t>
      </w:r>
      <w:r>
        <w:rPr>
          <w:rFonts w:cs="FrankRuehl" w:hint="cs"/>
          <w:sz w:val="20"/>
          <w:rtl/>
        </w:rPr>
        <w:t>תחילתו ביום 1.6.1992 כאמור ב</w:t>
      </w:r>
      <w:hyperlink r:id="rId24" w:history="1">
        <w:r>
          <w:rPr>
            <w:rStyle w:val="Hyperlink"/>
            <w:rFonts w:cs="FrankRuehl" w:hint="cs"/>
            <w:sz w:val="20"/>
            <w:rtl/>
          </w:rPr>
          <w:t>ק"ת תשנ"ב מס</w:t>
        </w:r>
        <w:r>
          <w:rPr>
            <w:rStyle w:val="Hyperlink"/>
            <w:rFonts w:cs="FrankRuehl" w:hint="cs"/>
            <w:sz w:val="20"/>
            <w:rtl/>
          </w:rPr>
          <w:t>'</w:t>
        </w:r>
        <w:r>
          <w:rPr>
            <w:rStyle w:val="Hyperlink"/>
            <w:rFonts w:cs="FrankRuehl" w:hint="cs"/>
            <w:sz w:val="20"/>
            <w:rtl/>
          </w:rPr>
          <w:t xml:space="preserve"> 5443</w:t>
        </w:r>
      </w:hyperlink>
      <w:r>
        <w:rPr>
          <w:rFonts w:cs="FrankRuehl" w:hint="cs"/>
          <w:sz w:val="20"/>
          <w:rtl/>
        </w:rPr>
        <w:t xml:space="preserve"> מיום 21.5.1992 עמ' 1070</w:t>
      </w:r>
      <w:r>
        <w:rPr>
          <w:rFonts w:cs="FrankRuehl"/>
          <w:sz w:val="20"/>
          <w:rtl/>
        </w:rPr>
        <w:t>.</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25" w:history="1">
        <w:r>
          <w:rPr>
            <w:rStyle w:val="Hyperlink"/>
            <w:rFonts w:cs="FrankRuehl" w:hint="cs"/>
            <w:sz w:val="20"/>
            <w:rtl/>
          </w:rPr>
          <w:t>ס</w:t>
        </w:r>
        <w:r>
          <w:rPr>
            <w:rStyle w:val="Hyperlink"/>
            <w:rFonts w:cs="FrankRuehl"/>
            <w:sz w:val="20"/>
            <w:rtl/>
          </w:rPr>
          <w:t>"</w:t>
        </w:r>
        <w:r>
          <w:rPr>
            <w:rStyle w:val="Hyperlink"/>
            <w:rFonts w:cs="FrankRuehl" w:hint="cs"/>
            <w:sz w:val="20"/>
            <w:rtl/>
          </w:rPr>
          <w:t>ח תשנ"ד מס' 1450</w:t>
        </w:r>
      </w:hyperlink>
      <w:r>
        <w:rPr>
          <w:rFonts w:cs="FrankRuehl" w:hint="cs"/>
          <w:sz w:val="20"/>
          <w:rtl/>
        </w:rPr>
        <w:t xml:space="preserve"> מיום 9.</w:t>
      </w:r>
      <w:r>
        <w:rPr>
          <w:rFonts w:cs="FrankRuehl"/>
          <w:sz w:val="20"/>
          <w:rtl/>
        </w:rPr>
        <w:t>2.1994 ע</w:t>
      </w:r>
      <w:r>
        <w:rPr>
          <w:rFonts w:cs="FrankRuehl" w:hint="cs"/>
          <w:sz w:val="20"/>
          <w:rtl/>
        </w:rPr>
        <w:t>מ' 66 (</w:t>
      </w:r>
      <w:hyperlink r:id="rId26" w:history="1">
        <w:r>
          <w:rPr>
            <w:rStyle w:val="Hyperlink"/>
            <w:rFonts w:cs="FrankRuehl" w:hint="cs"/>
            <w:sz w:val="20"/>
            <w:rtl/>
          </w:rPr>
          <w:t>ה"ח תשנ"ג מס' 2198</w:t>
        </w:r>
      </w:hyperlink>
      <w:r>
        <w:rPr>
          <w:rFonts w:cs="FrankRuehl" w:hint="cs"/>
          <w:sz w:val="20"/>
          <w:rtl/>
        </w:rPr>
        <w:t xml:space="preserve"> עמ'</w:t>
      </w:r>
      <w:r>
        <w:rPr>
          <w:rFonts w:cs="FrankRuehl"/>
          <w:sz w:val="20"/>
          <w:rtl/>
        </w:rPr>
        <w:t xml:space="preserve"> 304) – </w:t>
      </w:r>
      <w:r>
        <w:rPr>
          <w:rFonts w:cs="FrankRuehl" w:hint="cs"/>
          <w:sz w:val="20"/>
          <w:rtl/>
        </w:rPr>
        <w:t>תיקון מס' 12; ר' סעיף 3 לענין הוראת מעבר</w:t>
      </w:r>
      <w:r>
        <w:rPr>
          <w:rFonts w:cs="FrankRuehl"/>
          <w:sz w:val="20"/>
          <w:rtl/>
        </w:rPr>
        <w:t>.</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27" w:history="1">
        <w:r>
          <w:rPr>
            <w:rStyle w:val="Hyperlink"/>
            <w:rFonts w:cs="FrankRuehl" w:hint="cs"/>
            <w:sz w:val="20"/>
            <w:rtl/>
          </w:rPr>
          <w:t>ס"ח תשנ"ד מס' 1479</w:t>
        </w:r>
      </w:hyperlink>
      <w:r>
        <w:rPr>
          <w:rFonts w:cs="FrankRuehl" w:hint="cs"/>
          <w:sz w:val="20"/>
          <w:rtl/>
        </w:rPr>
        <w:t xml:space="preserve"> מיום 15.8.1994 עמ' 296 (</w:t>
      </w:r>
      <w:hyperlink r:id="rId28" w:history="1">
        <w:r>
          <w:rPr>
            <w:rStyle w:val="Hyperlink"/>
            <w:rFonts w:cs="FrankRuehl" w:hint="cs"/>
            <w:sz w:val="20"/>
            <w:rtl/>
          </w:rPr>
          <w:t>ה"ח תשנ"ד מס' 2251</w:t>
        </w:r>
      </w:hyperlink>
      <w:r>
        <w:rPr>
          <w:rFonts w:cs="FrankRuehl" w:hint="cs"/>
          <w:sz w:val="20"/>
          <w:rtl/>
        </w:rPr>
        <w:t xml:space="preserve"> עמ' 292, </w:t>
      </w:r>
      <w:hyperlink r:id="rId29" w:history="1">
        <w:r>
          <w:rPr>
            <w:rStyle w:val="Hyperlink"/>
            <w:rFonts w:cs="FrankRuehl" w:hint="cs"/>
            <w:sz w:val="20"/>
            <w:rtl/>
          </w:rPr>
          <w:t>ה"ח תשנ"ד מס' 2278</w:t>
        </w:r>
      </w:hyperlink>
      <w:r>
        <w:rPr>
          <w:rFonts w:cs="FrankRuehl" w:hint="cs"/>
          <w:sz w:val="20"/>
          <w:rtl/>
        </w:rPr>
        <w:t xml:space="preserve"> עמ' 486) </w:t>
      </w:r>
      <w:r>
        <w:rPr>
          <w:rFonts w:cs="FrankRuehl"/>
          <w:sz w:val="20"/>
          <w:rtl/>
        </w:rPr>
        <w:t xml:space="preserve">– </w:t>
      </w:r>
      <w:r>
        <w:rPr>
          <w:rFonts w:cs="FrankRuehl" w:hint="cs"/>
          <w:sz w:val="20"/>
          <w:rtl/>
        </w:rPr>
        <w:t>תיקון מס' 13 בסעיף 28 לחוק ההוצאה לפועל (תיקון מס' 15), תשנ"ד-</w:t>
      </w:r>
      <w:r>
        <w:rPr>
          <w:rFonts w:cs="FrankRuehl"/>
          <w:sz w:val="20"/>
          <w:rtl/>
        </w:rPr>
        <w:t xml:space="preserve">1994; </w:t>
      </w:r>
      <w:r>
        <w:rPr>
          <w:rFonts w:cs="FrankRuehl" w:hint="cs"/>
          <w:sz w:val="20"/>
          <w:rtl/>
        </w:rPr>
        <w:t>תחילתו שלושה חודשים מיום פרסומו.</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30" w:history="1">
        <w:r>
          <w:rPr>
            <w:rStyle w:val="Hyperlink"/>
            <w:rFonts w:cs="FrankRuehl" w:hint="cs"/>
            <w:sz w:val="20"/>
            <w:rtl/>
          </w:rPr>
          <w:t>ס</w:t>
        </w:r>
        <w:r>
          <w:rPr>
            <w:rStyle w:val="Hyperlink"/>
            <w:rFonts w:cs="FrankRuehl"/>
            <w:sz w:val="20"/>
            <w:rtl/>
          </w:rPr>
          <w:t>"</w:t>
        </w:r>
        <w:r>
          <w:rPr>
            <w:rStyle w:val="Hyperlink"/>
            <w:rFonts w:cs="FrankRuehl" w:hint="cs"/>
            <w:sz w:val="20"/>
            <w:rtl/>
          </w:rPr>
          <w:t>ח תשנ"ה מס' 1541</w:t>
        </w:r>
      </w:hyperlink>
      <w:r>
        <w:rPr>
          <w:rFonts w:cs="FrankRuehl" w:hint="cs"/>
          <w:sz w:val="20"/>
          <w:rtl/>
        </w:rPr>
        <w:t xml:space="preserve"> מיום 10.8</w:t>
      </w:r>
      <w:r>
        <w:rPr>
          <w:rFonts w:cs="FrankRuehl"/>
          <w:sz w:val="20"/>
          <w:rtl/>
        </w:rPr>
        <w:t>.1995 ע</w:t>
      </w:r>
      <w:r>
        <w:rPr>
          <w:rFonts w:cs="FrankRuehl" w:hint="cs"/>
          <w:sz w:val="20"/>
          <w:rtl/>
        </w:rPr>
        <w:t>מ' 442 (</w:t>
      </w:r>
      <w:hyperlink r:id="rId31" w:history="1">
        <w:r>
          <w:rPr>
            <w:rStyle w:val="Hyperlink"/>
            <w:rFonts w:cs="FrankRuehl" w:hint="cs"/>
            <w:sz w:val="20"/>
            <w:rtl/>
          </w:rPr>
          <w:t>ה"ח תשנ"ה מס' 2333</w:t>
        </w:r>
      </w:hyperlink>
      <w:r>
        <w:rPr>
          <w:rFonts w:cs="FrankRuehl" w:hint="cs"/>
          <w:sz w:val="20"/>
          <w:rtl/>
        </w:rPr>
        <w:t xml:space="preserve"> עמ' 167) </w:t>
      </w:r>
      <w:r>
        <w:rPr>
          <w:rFonts w:cs="FrankRuehl"/>
          <w:sz w:val="20"/>
          <w:rtl/>
        </w:rPr>
        <w:t xml:space="preserve">– </w:t>
      </w:r>
      <w:r>
        <w:rPr>
          <w:rFonts w:cs="FrankRuehl" w:hint="cs"/>
          <w:sz w:val="20"/>
          <w:rtl/>
        </w:rPr>
        <w:t>הוראת שעה בסעיף 8 לחוק שירות בטח</w:t>
      </w:r>
      <w:r>
        <w:rPr>
          <w:rFonts w:cs="FrankRuehl"/>
          <w:sz w:val="20"/>
          <w:rtl/>
        </w:rPr>
        <w:t>ו</w:t>
      </w:r>
      <w:r>
        <w:rPr>
          <w:rFonts w:cs="FrankRuehl" w:hint="cs"/>
          <w:sz w:val="20"/>
          <w:rtl/>
        </w:rPr>
        <w:t>ן (תיקון מס' 7 והוראת שעה) (שירות במשטרה ושירות מוכר), תשנ"ה-</w:t>
      </w:r>
      <w:r>
        <w:rPr>
          <w:rFonts w:cs="FrankRuehl"/>
          <w:sz w:val="20"/>
          <w:rtl/>
        </w:rPr>
        <w:t>1995</w:t>
      </w:r>
      <w:r>
        <w:rPr>
          <w:rFonts w:cs="FrankRuehl" w:hint="cs"/>
          <w:sz w:val="20"/>
          <w:rtl/>
        </w:rPr>
        <w:t>; תוקפה לשנתיים מיום פרסומה.</w:t>
      </w:r>
      <w:r>
        <w:rPr>
          <w:rFonts w:cs="FrankRuehl"/>
          <w:sz w:val="20"/>
          <w:rtl/>
        </w:rPr>
        <w:t xml:space="preserve"> </w:t>
      </w:r>
      <w:r>
        <w:rPr>
          <w:rFonts w:cs="FrankRuehl" w:hint="cs"/>
          <w:sz w:val="20"/>
          <w:rtl/>
        </w:rPr>
        <w:t xml:space="preserve">ת"ט </w:t>
      </w:r>
      <w:hyperlink r:id="rId32" w:history="1">
        <w:r>
          <w:rPr>
            <w:rStyle w:val="Hyperlink"/>
            <w:rFonts w:cs="FrankRuehl" w:hint="cs"/>
            <w:sz w:val="20"/>
            <w:rtl/>
          </w:rPr>
          <w:t>ס"ח תשנ"ה מס' 1546</w:t>
        </w:r>
      </w:hyperlink>
      <w:r>
        <w:rPr>
          <w:rFonts w:cs="FrankRuehl" w:hint="cs"/>
          <w:sz w:val="20"/>
          <w:rtl/>
        </w:rPr>
        <w:t xml:space="preserve"> מיום 5.9.1995 עמ' 498.</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33" w:history="1">
        <w:r>
          <w:rPr>
            <w:rStyle w:val="Hyperlink"/>
            <w:rFonts w:cs="FrankRuehl" w:hint="cs"/>
            <w:sz w:val="20"/>
            <w:rtl/>
          </w:rPr>
          <w:t>ס</w:t>
        </w:r>
        <w:r>
          <w:rPr>
            <w:rStyle w:val="Hyperlink"/>
            <w:rFonts w:cs="FrankRuehl"/>
            <w:sz w:val="20"/>
            <w:rtl/>
          </w:rPr>
          <w:t>"</w:t>
        </w:r>
        <w:r>
          <w:rPr>
            <w:rStyle w:val="Hyperlink"/>
            <w:rFonts w:cs="FrankRuehl" w:hint="cs"/>
            <w:sz w:val="20"/>
            <w:rtl/>
          </w:rPr>
          <w:t>ח תשנ"ו מס' 1584</w:t>
        </w:r>
      </w:hyperlink>
      <w:r>
        <w:rPr>
          <w:rFonts w:cs="FrankRuehl" w:hint="cs"/>
          <w:sz w:val="20"/>
          <w:rtl/>
        </w:rPr>
        <w:t xml:space="preserve"> מיום 21.3.1996 עמ' 250 (</w:t>
      </w:r>
      <w:hyperlink r:id="rId34" w:history="1">
        <w:r>
          <w:rPr>
            <w:rStyle w:val="Hyperlink"/>
            <w:rFonts w:cs="FrankRuehl" w:hint="cs"/>
            <w:sz w:val="20"/>
            <w:rtl/>
          </w:rPr>
          <w:t>ה"ח תשנ"ו מס' 2517</w:t>
        </w:r>
      </w:hyperlink>
      <w:r>
        <w:rPr>
          <w:rFonts w:cs="FrankRuehl" w:hint="cs"/>
          <w:sz w:val="20"/>
          <w:rtl/>
        </w:rPr>
        <w:t xml:space="preserve"> עמ' 585</w:t>
      </w:r>
      <w:r>
        <w:rPr>
          <w:rFonts w:cs="FrankRuehl"/>
          <w:sz w:val="20"/>
          <w:rtl/>
        </w:rPr>
        <w:t xml:space="preserve">) – </w:t>
      </w:r>
      <w:r>
        <w:rPr>
          <w:rFonts w:cs="FrankRuehl" w:hint="cs"/>
          <w:sz w:val="20"/>
          <w:rtl/>
        </w:rPr>
        <w:t>תיקון מס' 14</w:t>
      </w:r>
      <w:r>
        <w:rPr>
          <w:rFonts w:cs="FrankRuehl"/>
          <w:sz w:val="20"/>
          <w:rtl/>
        </w:rPr>
        <w:t xml:space="preserve">; </w:t>
      </w:r>
      <w:r>
        <w:rPr>
          <w:rFonts w:cs="FrankRuehl" w:hint="cs"/>
          <w:sz w:val="20"/>
          <w:rtl/>
        </w:rPr>
        <w:t>תחילתו ב</w:t>
      </w:r>
      <w:r>
        <w:rPr>
          <w:rFonts w:cs="FrankRuehl"/>
          <w:sz w:val="20"/>
          <w:rtl/>
        </w:rPr>
        <w:t>י</w:t>
      </w:r>
      <w:r>
        <w:rPr>
          <w:rFonts w:cs="FrankRuehl" w:hint="cs"/>
          <w:sz w:val="20"/>
          <w:rtl/>
        </w:rPr>
        <w:t>ום 1.1.1997.</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35" w:history="1">
        <w:r>
          <w:rPr>
            <w:rStyle w:val="Hyperlink"/>
            <w:rFonts w:cs="FrankRuehl" w:hint="cs"/>
            <w:sz w:val="20"/>
            <w:rtl/>
          </w:rPr>
          <w:t>ס</w:t>
        </w:r>
        <w:r>
          <w:rPr>
            <w:rStyle w:val="Hyperlink"/>
            <w:rFonts w:cs="FrankRuehl"/>
            <w:sz w:val="20"/>
            <w:rtl/>
          </w:rPr>
          <w:t>"</w:t>
        </w:r>
        <w:r>
          <w:rPr>
            <w:rStyle w:val="Hyperlink"/>
            <w:rFonts w:cs="FrankRuehl" w:hint="cs"/>
            <w:sz w:val="20"/>
            <w:rtl/>
          </w:rPr>
          <w:t>ח תשנ"ז מס' 1621</w:t>
        </w:r>
      </w:hyperlink>
      <w:r>
        <w:rPr>
          <w:rFonts w:cs="FrankRuehl" w:hint="cs"/>
          <w:sz w:val="20"/>
          <w:rtl/>
        </w:rPr>
        <w:t xml:space="preserve"> מיום 10.4.1997 עמ' 126 (</w:t>
      </w:r>
      <w:hyperlink r:id="rId36" w:history="1">
        <w:r>
          <w:rPr>
            <w:rStyle w:val="Hyperlink"/>
            <w:rFonts w:cs="FrankRuehl" w:hint="cs"/>
            <w:sz w:val="20"/>
            <w:rtl/>
          </w:rPr>
          <w:t>ה"ח תשנ"ה מס' 2366</w:t>
        </w:r>
      </w:hyperlink>
      <w:r>
        <w:rPr>
          <w:rFonts w:cs="FrankRuehl" w:hint="cs"/>
          <w:sz w:val="20"/>
          <w:rtl/>
        </w:rPr>
        <w:t xml:space="preserve"> עמ' 306) </w:t>
      </w:r>
      <w:r>
        <w:rPr>
          <w:rFonts w:cs="FrankRuehl"/>
          <w:sz w:val="20"/>
          <w:rtl/>
        </w:rPr>
        <w:t xml:space="preserve">– </w:t>
      </w:r>
      <w:r>
        <w:rPr>
          <w:rFonts w:cs="FrankRuehl" w:hint="cs"/>
          <w:sz w:val="20"/>
          <w:rtl/>
        </w:rPr>
        <w:t>תיקון מס' 15</w:t>
      </w:r>
      <w:r>
        <w:rPr>
          <w:rFonts w:cs="FrankRuehl"/>
          <w:sz w:val="20"/>
          <w:rtl/>
        </w:rPr>
        <w:t xml:space="preserve"> </w:t>
      </w:r>
      <w:r>
        <w:rPr>
          <w:rFonts w:cs="FrankRuehl" w:hint="cs"/>
          <w:sz w:val="20"/>
          <w:rtl/>
        </w:rPr>
        <w:t xml:space="preserve">בסעיף 18 לחוק סדר הדין הפלילי (סמכויות אכיפה </w:t>
      </w:r>
      <w:r>
        <w:rPr>
          <w:rFonts w:cs="FrankRuehl"/>
          <w:sz w:val="20"/>
          <w:rtl/>
        </w:rPr>
        <w:t xml:space="preserve">– </w:t>
      </w:r>
      <w:r>
        <w:rPr>
          <w:rFonts w:cs="FrankRuehl" w:hint="cs"/>
          <w:sz w:val="20"/>
          <w:rtl/>
        </w:rPr>
        <w:t>מעצרים) (תיקון), תשנ"ז-</w:t>
      </w:r>
      <w:r>
        <w:rPr>
          <w:rFonts w:cs="FrankRuehl"/>
          <w:sz w:val="20"/>
          <w:rtl/>
        </w:rPr>
        <w:t xml:space="preserve">1997; </w:t>
      </w:r>
      <w:r>
        <w:rPr>
          <w:rFonts w:cs="FrankRuehl" w:hint="cs"/>
          <w:sz w:val="20"/>
          <w:rtl/>
        </w:rPr>
        <w:t>ר' סעיף 23(4) לענין תחילה.</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sz w:val="20"/>
          <w:rtl/>
        </w:rPr>
      </w:pPr>
      <w:hyperlink r:id="rId37" w:history="1">
        <w:r>
          <w:rPr>
            <w:rStyle w:val="Hyperlink"/>
            <w:rFonts w:cs="FrankRuehl" w:hint="cs"/>
            <w:sz w:val="20"/>
            <w:rtl/>
          </w:rPr>
          <w:t>ס</w:t>
        </w:r>
        <w:r>
          <w:rPr>
            <w:rStyle w:val="Hyperlink"/>
            <w:rFonts w:cs="FrankRuehl"/>
            <w:sz w:val="20"/>
            <w:rtl/>
          </w:rPr>
          <w:t>"</w:t>
        </w:r>
        <w:r>
          <w:rPr>
            <w:rStyle w:val="Hyperlink"/>
            <w:rFonts w:cs="FrankRuehl" w:hint="cs"/>
            <w:sz w:val="20"/>
            <w:rtl/>
          </w:rPr>
          <w:t>ח תשנ"ח מס' 1652</w:t>
        </w:r>
      </w:hyperlink>
      <w:r>
        <w:rPr>
          <w:rFonts w:cs="FrankRuehl" w:hint="cs"/>
          <w:sz w:val="20"/>
          <w:rtl/>
        </w:rPr>
        <w:t xml:space="preserve"> מיום 11.2.1998 עמ' 120 (</w:t>
      </w:r>
      <w:hyperlink r:id="rId38" w:history="1">
        <w:r>
          <w:rPr>
            <w:rStyle w:val="Hyperlink"/>
            <w:rFonts w:cs="FrankRuehl" w:hint="cs"/>
            <w:sz w:val="20"/>
            <w:rtl/>
          </w:rPr>
          <w:t>ה"ח תשנ"ז מס' 2598</w:t>
        </w:r>
      </w:hyperlink>
      <w:r>
        <w:rPr>
          <w:rFonts w:cs="FrankRuehl" w:hint="cs"/>
          <w:sz w:val="20"/>
          <w:rtl/>
        </w:rPr>
        <w:t xml:space="preserve"> עמ' 234) </w:t>
      </w:r>
      <w:r>
        <w:rPr>
          <w:rFonts w:cs="FrankRuehl"/>
          <w:sz w:val="20"/>
          <w:rtl/>
        </w:rPr>
        <w:t xml:space="preserve">– </w:t>
      </w:r>
      <w:r>
        <w:rPr>
          <w:rFonts w:cs="FrankRuehl" w:hint="cs"/>
          <w:sz w:val="20"/>
          <w:rtl/>
        </w:rPr>
        <w:t>תיקון מס' 16</w:t>
      </w:r>
      <w:r>
        <w:rPr>
          <w:rFonts w:cs="FrankRuehl"/>
          <w:sz w:val="20"/>
          <w:rtl/>
        </w:rPr>
        <w:t xml:space="preserve">; </w:t>
      </w:r>
      <w:r>
        <w:rPr>
          <w:rFonts w:cs="FrankRuehl" w:hint="cs"/>
          <w:sz w:val="20"/>
          <w:rtl/>
        </w:rPr>
        <w:t>תחילתו שישה חודשים מיום פרסומו.</w:t>
      </w:r>
    </w:p>
    <w:p w:rsidR="001A3D53" w:rsidRDefault="001A3D5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0"/>
          <w:rtl/>
        </w:rPr>
      </w:pPr>
      <w:hyperlink r:id="rId39" w:history="1">
        <w:r>
          <w:rPr>
            <w:rStyle w:val="Hyperlink"/>
            <w:rFonts w:cs="FrankRuehl" w:hint="cs"/>
            <w:sz w:val="20"/>
            <w:rtl/>
          </w:rPr>
          <w:t>ס</w:t>
        </w:r>
        <w:r>
          <w:rPr>
            <w:rStyle w:val="Hyperlink"/>
            <w:rFonts w:cs="FrankRuehl"/>
            <w:sz w:val="20"/>
            <w:rtl/>
          </w:rPr>
          <w:t>"</w:t>
        </w:r>
        <w:r>
          <w:rPr>
            <w:rStyle w:val="Hyperlink"/>
            <w:rFonts w:cs="FrankRuehl" w:hint="cs"/>
            <w:sz w:val="20"/>
            <w:rtl/>
          </w:rPr>
          <w:t>ח תש"ס מס' 1718</w:t>
        </w:r>
      </w:hyperlink>
      <w:r>
        <w:rPr>
          <w:rFonts w:cs="FrankRuehl" w:hint="cs"/>
          <w:sz w:val="20"/>
          <w:rtl/>
        </w:rPr>
        <w:t xml:space="preserve"> מיום 26.11.1999 עמ' 28 (</w:t>
      </w:r>
      <w:hyperlink r:id="rId40" w:history="1">
        <w:r>
          <w:rPr>
            <w:rStyle w:val="Hyperlink"/>
            <w:rFonts w:cs="FrankRuehl" w:hint="cs"/>
            <w:sz w:val="20"/>
            <w:rtl/>
          </w:rPr>
          <w:t>ה"ח תשנ"ט מס' 2808</w:t>
        </w:r>
      </w:hyperlink>
      <w:r>
        <w:rPr>
          <w:rFonts w:cs="FrankRuehl" w:hint="cs"/>
          <w:sz w:val="20"/>
          <w:rtl/>
        </w:rPr>
        <w:t xml:space="preserve"> עמ' 417) </w:t>
      </w:r>
      <w:r>
        <w:rPr>
          <w:rFonts w:cs="FrankRuehl"/>
          <w:sz w:val="20"/>
          <w:rtl/>
        </w:rPr>
        <w:t xml:space="preserve">– </w:t>
      </w:r>
      <w:r>
        <w:rPr>
          <w:rFonts w:cs="FrankRuehl" w:hint="cs"/>
          <w:sz w:val="20"/>
          <w:rtl/>
        </w:rPr>
        <w:t>תיקון מס' 17; ר' סעיף 4 לענין תחילה ותחולה.</w:t>
      </w:r>
    </w:p>
    <w:p w:rsidR="001A3D53" w:rsidRDefault="001A3D53">
      <w:pPr>
        <w:pStyle w:val="a6"/>
        <w:spacing w:before="60" w:line="240" w:lineRule="auto"/>
        <w:ind w:right="1134"/>
        <w:rPr>
          <w:rFonts w:cs="FrankRuehl" w:hint="cs"/>
          <w:szCs w:val="22"/>
          <w:rtl/>
        </w:rPr>
      </w:pPr>
      <w:hyperlink r:id="rId41" w:history="1">
        <w:r>
          <w:rPr>
            <w:rStyle w:val="Hyperlink"/>
            <w:rFonts w:cs="FrankRuehl" w:hint="cs"/>
            <w:szCs w:val="22"/>
            <w:rtl/>
          </w:rPr>
          <w:t>ס"ח תשס"ד מס' 1946</w:t>
        </w:r>
      </w:hyperlink>
      <w:r>
        <w:rPr>
          <w:rFonts w:cs="FrankRuehl" w:hint="cs"/>
          <w:szCs w:val="22"/>
          <w:rtl/>
        </w:rPr>
        <w:t xml:space="preserve"> מיום 30.6.2004 עמ' 430 (</w:t>
      </w:r>
      <w:hyperlink r:id="rId42" w:history="1">
        <w:r>
          <w:rPr>
            <w:rStyle w:val="Hyperlink"/>
            <w:rFonts w:cs="FrankRuehl" w:hint="cs"/>
            <w:szCs w:val="22"/>
            <w:rtl/>
          </w:rPr>
          <w:t>ה"ח הממשלה תשס"ד מס' 60</w:t>
        </w:r>
      </w:hyperlink>
      <w:r>
        <w:rPr>
          <w:rFonts w:cs="FrankRuehl" w:hint="cs"/>
          <w:szCs w:val="22"/>
          <w:rtl/>
        </w:rPr>
        <w:t xml:space="preserve"> עמ' 42) </w:t>
      </w:r>
      <w:r>
        <w:rPr>
          <w:rFonts w:cs="FrankRuehl"/>
          <w:szCs w:val="22"/>
          <w:rtl/>
        </w:rPr>
        <w:t>–</w:t>
      </w:r>
      <w:r>
        <w:rPr>
          <w:rFonts w:cs="FrankRuehl" w:hint="cs"/>
          <w:szCs w:val="22"/>
          <w:rtl/>
        </w:rPr>
        <w:t xml:space="preserve"> תיקון מס' 18.</w:t>
      </w:r>
    </w:p>
    <w:p w:rsidR="001A3D53" w:rsidRDefault="001A3D53">
      <w:pPr>
        <w:pStyle w:val="a6"/>
        <w:spacing w:before="60" w:line="240" w:lineRule="auto"/>
        <w:ind w:right="1134"/>
        <w:rPr>
          <w:rFonts w:cs="FrankRuehl" w:hint="cs"/>
          <w:szCs w:val="22"/>
          <w:rtl/>
        </w:rPr>
      </w:pPr>
      <w:hyperlink r:id="rId43" w:history="1">
        <w:r>
          <w:rPr>
            <w:rStyle w:val="Hyperlink"/>
            <w:rFonts w:cs="FrankRuehl" w:hint="cs"/>
            <w:szCs w:val="22"/>
            <w:rtl/>
          </w:rPr>
          <w:t>ס"ח תשס"ה מס' 2027</w:t>
        </w:r>
      </w:hyperlink>
      <w:r>
        <w:rPr>
          <w:rFonts w:cs="FrankRuehl" w:hint="cs"/>
          <w:szCs w:val="22"/>
          <w:rtl/>
        </w:rPr>
        <w:t xml:space="preserve"> מיום 16.8.2005 עמ' 966 (</w:t>
      </w:r>
      <w:hyperlink r:id="rId44" w:history="1">
        <w:r>
          <w:rPr>
            <w:rStyle w:val="Hyperlink"/>
            <w:rFonts w:cs="FrankRuehl" w:hint="cs"/>
            <w:szCs w:val="22"/>
            <w:rtl/>
          </w:rPr>
          <w:t>ה"ח הממשלה תשס"ה מס' 194</w:t>
        </w:r>
      </w:hyperlink>
      <w:r>
        <w:rPr>
          <w:rFonts w:cs="FrankRuehl" w:hint="cs"/>
          <w:szCs w:val="22"/>
          <w:rtl/>
        </w:rPr>
        <w:t xml:space="preserve"> עמ' 1072) </w:t>
      </w:r>
      <w:r>
        <w:rPr>
          <w:rFonts w:cs="FrankRuehl"/>
          <w:szCs w:val="22"/>
          <w:rtl/>
        </w:rPr>
        <w:t>–</w:t>
      </w:r>
      <w:r>
        <w:rPr>
          <w:rFonts w:cs="FrankRuehl" w:hint="cs"/>
          <w:szCs w:val="22"/>
          <w:rtl/>
        </w:rPr>
        <w:t xml:space="preserve"> תיקון מס' 19.</w:t>
      </w:r>
    </w:p>
    <w:p w:rsidR="001A3D53" w:rsidRDefault="001A3D53">
      <w:pPr>
        <w:pStyle w:val="a6"/>
        <w:spacing w:before="60" w:line="240" w:lineRule="auto"/>
        <w:ind w:right="1134"/>
        <w:rPr>
          <w:rFonts w:cs="FrankRuehl" w:hint="cs"/>
          <w:szCs w:val="22"/>
          <w:rtl/>
        </w:rPr>
      </w:pPr>
      <w:hyperlink r:id="rId45" w:history="1">
        <w:r>
          <w:rPr>
            <w:rStyle w:val="Hyperlink"/>
            <w:rFonts w:cs="FrankRuehl" w:hint="cs"/>
            <w:szCs w:val="22"/>
            <w:rtl/>
          </w:rPr>
          <w:t>ס"ח תשס"ו מס' 2045</w:t>
        </w:r>
      </w:hyperlink>
      <w:r>
        <w:rPr>
          <w:rFonts w:cs="FrankRuehl" w:hint="cs"/>
          <w:szCs w:val="22"/>
          <w:rtl/>
        </w:rPr>
        <w:t xml:space="preserve"> מיום 1.1.2006 עמ' 151 (</w:t>
      </w:r>
      <w:hyperlink r:id="rId46" w:history="1">
        <w:r>
          <w:rPr>
            <w:rStyle w:val="Hyperlink"/>
            <w:rFonts w:cs="FrankRuehl" w:hint="cs"/>
            <w:szCs w:val="22"/>
            <w:rtl/>
          </w:rPr>
          <w:t>ה"ח הממשלה תשס"ה מס' 174</w:t>
        </w:r>
      </w:hyperlink>
      <w:r>
        <w:rPr>
          <w:rFonts w:cs="FrankRuehl" w:hint="cs"/>
          <w:szCs w:val="22"/>
          <w:rtl/>
        </w:rPr>
        <w:t xml:space="preserve"> עמ' 628) </w:t>
      </w:r>
      <w:r>
        <w:rPr>
          <w:rFonts w:cs="FrankRuehl"/>
          <w:szCs w:val="22"/>
          <w:rtl/>
        </w:rPr>
        <w:t>–</w:t>
      </w:r>
      <w:r>
        <w:rPr>
          <w:rFonts w:cs="FrankRuehl" w:hint="cs"/>
          <w:szCs w:val="22"/>
          <w:rtl/>
        </w:rPr>
        <w:t xml:space="preserve"> תיקון מס' 20 בסעיף 105 לחוק המשטרה (דין משמעתי, בירור קבילות שוטרים והוראות שונות), תשס"ו-2006; תחילתו שלושה חודשים מיום פרסומו.</w:t>
      </w:r>
    </w:p>
    <w:p w:rsidR="001A3D53" w:rsidRDefault="001A3D53">
      <w:pPr>
        <w:pStyle w:val="a6"/>
        <w:spacing w:before="60" w:line="240" w:lineRule="auto"/>
        <w:ind w:right="1134"/>
        <w:rPr>
          <w:rFonts w:cs="FrankRuehl" w:hint="cs"/>
          <w:szCs w:val="22"/>
          <w:rtl/>
        </w:rPr>
      </w:pPr>
      <w:hyperlink r:id="rId47" w:history="1">
        <w:r>
          <w:rPr>
            <w:rStyle w:val="Hyperlink"/>
            <w:rFonts w:cs="FrankRuehl" w:hint="cs"/>
            <w:szCs w:val="22"/>
            <w:rtl/>
          </w:rPr>
          <w:t>ס"ח תשס"ו מס' 2045</w:t>
        </w:r>
      </w:hyperlink>
      <w:r>
        <w:rPr>
          <w:rFonts w:cs="FrankRuehl" w:hint="cs"/>
          <w:szCs w:val="22"/>
          <w:rtl/>
        </w:rPr>
        <w:t xml:space="preserve"> מיום 1.1.2006 עמ' 156 (</w:t>
      </w:r>
      <w:hyperlink r:id="rId48" w:history="1">
        <w:r>
          <w:rPr>
            <w:rStyle w:val="Hyperlink"/>
            <w:rFonts w:cs="FrankRuehl" w:hint="cs"/>
            <w:szCs w:val="22"/>
            <w:rtl/>
          </w:rPr>
          <w:t>ה"ח הממשלה תשס"ה מס' 174</w:t>
        </w:r>
      </w:hyperlink>
      <w:r>
        <w:rPr>
          <w:rFonts w:cs="FrankRuehl" w:hint="cs"/>
          <w:szCs w:val="22"/>
          <w:rtl/>
        </w:rPr>
        <w:t xml:space="preserve"> עמ' 628) </w:t>
      </w:r>
      <w:r>
        <w:rPr>
          <w:rFonts w:cs="FrankRuehl"/>
          <w:szCs w:val="22"/>
          <w:rtl/>
        </w:rPr>
        <w:t>–</w:t>
      </w:r>
      <w:r>
        <w:rPr>
          <w:rFonts w:cs="FrankRuehl" w:hint="cs"/>
          <w:szCs w:val="22"/>
          <w:rtl/>
        </w:rPr>
        <w:t xml:space="preserve"> תיקון מס' 21 בסעיף 2 לחוק המשטרה (דין משמעתי, בירור קבילות שוטרים והוראות שונות) (תיקון), תשס"ו-2006.</w:t>
      </w:r>
    </w:p>
    <w:p w:rsidR="001A3D53" w:rsidRDefault="001A3D53">
      <w:pPr>
        <w:pStyle w:val="a6"/>
        <w:spacing w:before="60" w:line="240" w:lineRule="auto"/>
        <w:ind w:right="1134"/>
        <w:rPr>
          <w:rFonts w:cs="FrankRuehl" w:hint="cs"/>
          <w:szCs w:val="22"/>
          <w:rtl/>
        </w:rPr>
      </w:pPr>
      <w:hyperlink r:id="rId49" w:history="1">
        <w:r>
          <w:rPr>
            <w:rStyle w:val="Hyperlink"/>
            <w:rFonts w:cs="FrankRuehl" w:hint="cs"/>
            <w:szCs w:val="22"/>
            <w:rtl/>
          </w:rPr>
          <w:t>ס"ח תשס"ו מס' 2052</w:t>
        </w:r>
      </w:hyperlink>
      <w:r>
        <w:rPr>
          <w:rFonts w:cs="FrankRuehl" w:hint="cs"/>
          <w:szCs w:val="22"/>
          <w:rtl/>
        </w:rPr>
        <w:t xml:space="preserve"> מיום 22.2.2006 עמ' 256 (</w:t>
      </w:r>
      <w:hyperlink r:id="rId50" w:history="1">
        <w:r>
          <w:rPr>
            <w:rStyle w:val="Hyperlink"/>
            <w:rFonts w:cs="FrankRuehl" w:hint="cs"/>
            <w:szCs w:val="22"/>
            <w:rtl/>
          </w:rPr>
          <w:t>ה"ח הממשלה תשס"ו מס' 228</w:t>
        </w:r>
      </w:hyperlink>
      <w:r>
        <w:rPr>
          <w:rFonts w:cs="FrankRuehl" w:hint="cs"/>
          <w:szCs w:val="22"/>
          <w:rtl/>
        </w:rPr>
        <w:t xml:space="preserve"> עמ' 220) </w:t>
      </w:r>
      <w:r>
        <w:rPr>
          <w:rFonts w:cs="FrankRuehl"/>
          <w:szCs w:val="22"/>
          <w:rtl/>
        </w:rPr>
        <w:t>–</w:t>
      </w:r>
      <w:r>
        <w:rPr>
          <w:rFonts w:cs="FrankRuehl" w:hint="cs"/>
          <w:szCs w:val="22"/>
          <w:rtl/>
        </w:rPr>
        <w:t xml:space="preserve"> תיקון מס' 22.</w:t>
      </w:r>
    </w:p>
    <w:p w:rsidR="001A3D53" w:rsidRDefault="001A3D53">
      <w:pPr>
        <w:pStyle w:val="a6"/>
        <w:spacing w:before="60" w:line="240" w:lineRule="auto"/>
        <w:ind w:right="1134"/>
        <w:rPr>
          <w:rFonts w:cs="FrankRuehl" w:hint="cs"/>
          <w:sz w:val="22"/>
          <w:szCs w:val="22"/>
          <w:rtl/>
        </w:rPr>
      </w:pPr>
      <w:hyperlink r:id="rId51" w:history="1">
        <w:r>
          <w:rPr>
            <w:rStyle w:val="Hyperlink"/>
            <w:rFonts w:cs="FrankRuehl" w:hint="cs"/>
            <w:sz w:val="22"/>
            <w:szCs w:val="22"/>
            <w:rtl/>
          </w:rPr>
          <w:t>ס"ח תשס"ח מס' 2126</w:t>
        </w:r>
      </w:hyperlink>
      <w:r>
        <w:rPr>
          <w:rFonts w:cs="FrankRuehl" w:hint="cs"/>
          <w:sz w:val="22"/>
          <w:szCs w:val="22"/>
          <w:rtl/>
        </w:rPr>
        <w:t xml:space="preserve"> מיום 7.1.2008 עמ' 134 (</w:t>
      </w:r>
      <w:hyperlink r:id="rId52" w:history="1">
        <w:r>
          <w:rPr>
            <w:rStyle w:val="Hyperlink"/>
            <w:rFonts w:cs="FrankRuehl" w:hint="cs"/>
            <w:sz w:val="22"/>
            <w:szCs w:val="22"/>
            <w:rtl/>
          </w:rPr>
          <w:t>ה"ח הממשלה תשס"ז מס' 303</w:t>
        </w:r>
      </w:hyperlink>
      <w:r>
        <w:rPr>
          <w:rFonts w:cs="FrankRuehl" w:hint="cs"/>
          <w:sz w:val="22"/>
          <w:szCs w:val="22"/>
          <w:rtl/>
        </w:rPr>
        <w:t xml:space="preserve"> עמ' 638) </w:t>
      </w:r>
      <w:r>
        <w:rPr>
          <w:rFonts w:cs="FrankRuehl"/>
          <w:sz w:val="22"/>
          <w:szCs w:val="22"/>
          <w:rtl/>
        </w:rPr>
        <w:t>–</w:t>
      </w:r>
      <w:r>
        <w:rPr>
          <w:rFonts w:cs="FrankRuehl" w:hint="cs"/>
          <w:sz w:val="22"/>
          <w:szCs w:val="22"/>
          <w:rtl/>
        </w:rPr>
        <w:t xml:space="preserve"> תיקון מס' 23 בסעיף 11 לחוק המשטרה (דין משמעתי, בירור קבילות שוטרים והוראות שונות) (תיקון מס' 2), תשס"ח-2008.</w:t>
      </w:r>
    </w:p>
    <w:p w:rsidR="001A3D53" w:rsidRDefault="001A3D53" w:rsidP="00F71F0A">
      <w:pPr>
        <w:pStyle w:val="a6"/>
        <w:spacing w:before="60" w:line="240" w:lineRule="auto"/>
        <w:ind w:right="1134"/>
        <w:rPr>
          <w:rFonts w:cs="FrankRuehl" w:hint="cs"/>
          <w:sz w:val="22"/>
          <w:szCs w:val="22"/>
          <w:rtl/>
        </w:rPr>
      </w:pPr>
      <w:hyperlink r:id="rId53" w:history="1">
        <w:r w:rsidRPr="00F71F0A">
          <w:rPr>
            <w:rStyle w:val="Hyperlink"/>
            <w:rFonts w:cs="FrankRuehl" w:hint="cs"/>
            <w:sz w:val="22"/>
            <w:szCs w:val="22"/>
            <w:rtl/>
          </w:rPr>
          <w:t>ס"ח תשס"ח מס' 2156</w:t>
        </w:r>
      </w:hyperlink>
      <w:r w:rsidRPr="009574CD">
        <w:rPr>
          <w:rFonts w:cs="FrankRuehl" w:hint="cs"/>
          <w:sz w:val="22"/>
          <w:szCs w:val="22"/>
          <w:rtl/>
        </w:rPr>
        <w:t xml:space="preserve"> מיום 16.6.2008 עמ' 563 (</w:t>
      </w:r>
      <w:hyperlink r:id="rId54" w:history="1">
        <w:r w:rsidRPr="009574CD">
          <w:rPr>
            <w:rStyle w:val="Hyperlink"/>
            <w:rFonts w:cs="FrankRuehl" w:hint="cs"/>
            <w:sz w:val="22"/>
            <w:szCs w:val="22"/>
            <w:rtl/>
          </w:rPr>
          <w:t>ה"ח הממשלה תשס"ז מס' 324</w:t>
        </w:r>
      </w:hyperlink>
      <w:r w:rsidRPr="009574CD">
        <w:rPr>
          <w:rFonts w:cs="FrankRuehl" w:hint="cs"/>
          <w:sz w:val="22"/>
          <w:szCs w:val="22"/>
          <w:rtl/>
        </w:rPr>
        <w:t xml:space="preserve"> עמ' 832) </w:t>
      </w:r>
      <w:r w:rsidRPr="009574CD">
        <w:rPr>
          <w:rFonts w:cs="FrankRuehl"/>
          <w:sz w:val="22"/>
          <w:szCs w:val="22"/>
          <w:rtl/>
        </w:rPr>
        <w:t>–</w:t>
      </w:r>
      <w:r w:rsidRPr="009574CD">
        <w:rPr>
          <w:rFonts w:cs="FrankRuehl" w:hint="cs"/>
          <w:sz w:val="22"/>
          <w:szCs w:val="22"/>
          <w:rtl/>
        </w:rPr>
        <w:t xml:space="preserve"> תיקון מס' </w:t>
      </w:r>
      <w:r>
        <w:rPr>
          <w:rFonts w:cs="FrankRuehl" w:hint="cs"/>
          <w:sz w:val="22"/>
          <w:szCs w:val="22"/>
          <w:rtl/>
        </w:rPr>
        <w:t>24</w:t>
      </w:r>
      <w:r w:rsidRPr="009574CD">
        <w:rPr>
          <w:rFonts w:cs="FrankRuehl" w:hint="cs"/>
          <w:sz w:val="22"/>
          <w:szCs w:val="22"/>
          <w:rtl/>
        </w:rPr>
        <w:t xml:space="preserve"> בסעיף 2</w:t>
      </w:r>
      <w:r>
        <w:rPr>
          <w:rFonts w:cs="FrankRuehl" w:hint="cs"/>
          <w:sz w:val="22"/>
          <w:szCs w:val="22"/>
          <w:rtl/>
        </w:rPr>
        <w:t>4</w:t>
      </w:r>
      <w:r w:rsidRPr="009574CD">
        <w:rPr>
          <w:rFonts w:cs="FrankRuehl" w:hint="cs"/>
          <w:sz w:val="22"/>
          <w:szCs w:val="22"/>
          <w:rtl/>
        </w:rPr>
        <w:t xml:space="preserve"> לחוק לתיקון פקודת בתי הסוהר (מס' 35), תשס"ח-2008; תחילתו 30 ימים מיום פרסומו.</w:t>
      </w:r>
    </w:p>
    <w:p w:rsidR="001A3D53" w:rsidRDefault="001A3D53" w:rsidP="00436C92">
      <w:pPr>
        <w:pStyle w:val="a6"/>
        <w:spacing w:before="60" w:line="240" w:lineRule="auto"/>
        <w:ind w:right="1134"/>
        <w:rPr>
          <w:rFonts w:cs="FrankRuehl" w:hint="cs"/>
          <w:sz w:val="22"/>
          <w:szCs w:val="22"/>
          <w:rtl/>
        </w:rPr>
      </w:pPr>
      <w:hyperlink r:id="rId55" w:history="1">
        <w:r w:rsidRPr="00436C92">
          <w:rPr>
            <w:rStyle w:val="Hyperlink"/>
            <w:rFonts w:cs="FrankRuehl" w:hint="cs"/>
            <w:sz w:val="22"/>
            <w:szCs w:val="22"/>
            <w:rtl/>
          </w:rPr>
          <w:t>ס"ח תשע"א מס' 2294</w:t>
        </w:r>
      </w:hyperlink>
      <w:r w:rsidRPr="00DB3CCF">
        <w:rPr>
          <w:rFonts w:cs="FrankRuehl" w:hint="cs"/>
          <w:sz w:val="22"/>
          <w:szCs w:val="22"/>
          <w:rtl/>
        </w:rPr>
        <w:t xml:space="preserve"> מיום 10.4.2011 עמ' </w:t>
      </w:r>
      <w:r>
        <w:rPr>
          <w:rFonts w:cs="FrankRuehl" w:hint="cs"/>
          <w:sz w:val="22"/>
          <w:szCs w:val="22"/>
          <w:rtl/>
        </w:rPr>
        <w:t>789</w:t>
      </w:r>
      <w:r w:rsidRPr="00DB3CCF">
        <w:rPr>
          <w:rFonts w:cs="FrankRuehl" w:hint="cs"/>
          <w:sz w:val="22"/>
          <w:szCs w:val="22"/>
          <w:rtl/>
        </w:rPr>
        <w:t xml:space="preserve"> (</w:t>
      </w:r>
      <w:hyperlink r:id="rId56" w:history="1">
        <w:r w:rsidRPr="00DB3CCF">
          <w:rPr>
            <w:rStyle w:val="Hyperlink"/>
            <w:rFonts w:cs="FrankRuehl" w:hint="cs"/>
            <w:sz w:val="22"/>
            <w:szCs w:val="22"/>
            <w:rtl/>
          </w:rPr>
          <w:t>ה"ח הממשלה תש"ע מס' 537</w:t>
        </w:r>
      </w:hyperlink>
      <w:r w:rsidRPr="00DB3CCF">
        <w:rPr>
          <w:rFonts w:cs="FrankRuehl" w:hint="cs"/>
          <w:sz w:val="22"/>
          <w:szCs w:val="22"/>
          <w:rtl/>
        </w:rPr>
        <w:t xml:space="preserve"> עמ' 1374) </w:t>
      </w:r>
      <w:r w:rsidRPr="00DB3CCF">
        <w:rPr>
          <w:rFonts w:cs="FrankRuehl"/>
          <w:sz w:val="22"/>
          <w:szCs w:val="22"/>
          <w:rtl/>
        </w:rPr>
        <w:t>–</w:t>
      </w:r>
      <w:r w:rsidRPr="00DB3CCF">
        <w:rPr>
          <w:rFonts w:cs="FrankRuehl" w:hint="cs"/>
          <w:sz w:val="22"/>
          <w:szCs w:val="22"/>
          <w:rtl/>
        </w:rPr>
        <w:t xml:space="preserve"> תיקון מס'</w:t>
      </w:r>
      <w:r>
        <w:rPr>
          <w:rFonts w:cs="FrankRuehl" w:hint="cs"/>
          <w:sz w:val="22"/>
          <w:szCs w:val="22"/>
          <w:rtl/>
        </w:rPr>
        <w:t xml:space="preserve"> 25 בסעיף 28 לחוק ההתגוננות האזרחית (תיקון מס' 15), תשע"א-2011.</w:t>
      </w:r>
    </w:p>
    <w:p w:rsidR="001A3D53" w:rsidRDefault="001A3D53" w:rsidP="00DC6121">
      <w:pPr>
        <w:pStyle w:val="a6"/>
        <w:spacing w:before="60" w:line="240" w:lineRule="auto"/>
        <w:ind w:right="1134"/>
        <w:rPr>
          <w:rFonts w:cs="FrankRuehl" w:hint="cs"/>
          <w:sz w:val="22"/>
          <w:szCs w:val="22"/>
          <w:rtl/>
        </w:rPr>
      </w:pPr>
      <w:hyperlink r:id="rId57" w:history="1">
        <w:r w:rsidRPr="00DC6121">
          <w:rPr>
            <w:rStyle w:val="Hyperlink"/>
            <w:rFonts w:cs="FrankRuehl" w:hint="cs"/>
            <w:sz w:val="22"/>
            <w:szCs w:val="22"/>
            <w:rtl/>
          </w:rPr>
          <w:t>ס"ח תשע"א מס' 2302</w:t>
        </w:r>
      </w:hyperlink>
      <w:r w:rsidRPr="00841AE1">
        <w:rPr>
          <w:rFonts w:cs="FrankRuehl" w:hint="cs"/>
          <w:sz w:val="22"/>
          <w:szCs w:val="22"/>
          <w:rtl/>
        </w:rPr>
        <w:t xml:space="preserve"> מיום 30.6.2011 עמ' 948 (</w:t>
      </w:r>
      <w:hyperlink r:id="rId58" w:history="1">
        <w:r w:rsidRPr="00841AE1">
          <w:rPr>
            <w:rStyle w:val="Hyperlink"/>
            <w:rFonts w:cs="FrankRuehl" w:hint="cs"/>
            <w:sz w:val="22"/>
            <w:szCs w:val="22"/>
            <w:rtl/>
          </w:rPr>
          <w:t>ה"ח הממשלה תשע"א מס' 577</w:t>
        </w:r>
      </w:hyperlink>
      <w:r w:rsidRPr="00841AE1">
        <w:rPr>
          <w:rFonts w:cs="FrankRuehl" w:hint="cs"/>
          <w:sz w:val="22"/>
          <w:szCs w:val="22"/>
          <w:rtl/>
        </w:rPr>
        <w:t xml:space="preserve"> עמ' 603) </w:t>
      </w:r>
      <w:r w:rsidRPr="00841AE1">
        <w:rPr>
          <w:rFonts w:cs="FrankRuehl"/>
          <w:sz w:val="22"/>
          <w:szCs w:val="22"/>
          <w:rtl/>
        </w:rPr>
        <w:t>–</w:t>
      </w:r>
      <w:r w:rsidRPr="00841AE1">
        <w:rPr>
          <w:rFonts w:cs="FrankRuehl" w:hint="cs"/>
          <w:sz w:val="22"/>
          <w:szCs w:val="22"/>
          <w:rtl/>
        </w:rPr>
        <w:t xml:space="preserve"> תיקון מס' </w:t>
      </w:r>
      <w:r>
        <w:rPr>
          <w:rFonts w:cs="FrankRuehl" w:hint="cs"/>
          <w:sz w:val="22"/>
          <w:szCs w:val="22"/>
          <w:rtl/>
        </w:rPr>
        <w:t>26</w:t>
      </w:r>
      <w:r w:rsidRPr="00841AE1">
        <w:rPr>
          <w:rFonts w:cs="FrankRuehl" w:hint="cs"/>
          <w:sz w:val="22"/>
          <w:szCs w:val="22"/>
          <w:rtl/>
        </w:rPr>
        <w:t xml:space="preserve"> בסעיף </w:t>
      </w:r>
      <w:r>
        <w:rPr>
          <w:rFonts w:cs="FrankRuehl" w:hint="cs"/>
          <w:sz w:val="22"/>
          <w:szCs w:val="22"/>
          <w:rtl/>
        </w:rPr>
        <w:t>3</w:t>
      </w:r>
      <w:r w:rsidRPr="00841AE1">
        <w:rPr>
          <w:rFonts w:cs="FrankRuehl" w:hint="cs"/>
          <w:sz w:val="22"/>
          <w:szCs w:val="22"/>
          <w:rtl/>
        </w:rPr>
        <w:t xml:space="preserve"> לחוק דין משמעתי במשטרת ישראל ובשירות בתי הסוהר (תיקוני חקיקה), תשע"א-2011.</w:t>
      </w:r>
    </w:p>
    <w:p w:rsidR="001A3D53" w:rsidRDefault="001A3D53" w:rsidP="009819E5">
      <w:pPr>
        <w:pStyle w:val="a6"/>
        <w:spacing w:before="60" w:line="240" w:lineRule="auto"/>
        <w:ind w:right="1134"/>
        <w:rPr>
          <w:rFonts w:cs="FrankRuehl" w:hint="cs"/>
          <w:sz w:val="22"/>
          <w:szCs w:val="22"/>
          <w:rtl/>
        </w:rPr>
      </w:pPr>
      <w:hyperlink r:id="rId59" w:history="1">
        <w:r w:rsidRPr="009819E5">
          <w:rPr>
            <w:rStyle w:val="Hyperlink"/>
            <w:rFonts w:cs="FrankRuehl" w:hint="cs"/>
            <w:sz w:val="22"/>
            <w:szCs w:val="22"/>
            <w:rtl/>
          </w:rPr>
          <w:t>ס"ח תשע"ב מס' 2381</w:t>
        </w:r>
      </w:hyperlink>
      <w:r w:rsidRPr="007B1671">
        <w:rPr>
          <w:rFonts w:cs="FrankRuehl" w:hint="cs"/>
          <w:sz w:val="22"/>
          <w:szCs w:val="22"/>
          <w:rtl/>
        </w:rPr>
        <w:t xml:space="preserve"> מיום 8.8.2012 עמ' 74</w:t>
      </w:r>
      <w:r>
        <w:rPr>
          <w:rFonts w:cs="FrankRuehl" w:hint="cs"/>
          <w:sz w:val="22"/>
          <w:szCs w:val="22"/>
          <w:rtl/>
        </w:rPr>
        <w:t>4</w:t>
      </w:r>
      <w:r w:rsidRPr="007B1671">
        <w:rPr>
          <w:rFonts w:cs="FrankRuehl" w:hint="cs"/>
          <w:sz w:val="22"/>
          <w:szCs w:val="22"/>
          <w:rtl/>
        </w:rPr>
        <w:t xml:space="preserve"> (</w:t>
      </w:r>
      <w:hyperlink r:id="rId60" w:history="1">
        <w:r w:rsidRPr="007B1671">
          <w:rPr>
            <w:rStyle w:val="Hyperlink"/>
            <w:rFonts w:cs="FrankRuehl" w:hint="cs"/>
            <w:sz w:val="22"/>
            <w:szCs w:val="22"/>
            <w:rtl/>
          </w:rPr>
          <w:t>ה"ח הממשלה תשע"ב מס' 672</w:t>
        </w:r>
      </w:hyperlink>
      <w:r w:rsidRPr="007B1671">
        <w:rPr>
          <w:rFonts w:cs="FrankRuehl" w:hint="cs"/>
          <w:sz w:val="22"/>
          <w:szCs w:val="22"/>
          <w:rtl/>
        </w:rPr>
        <w:t xml:space="preserve"> עמ' 600) </w:t>
      </w:r>
      <w:r w:rsidRPr="007B1671">
        <w:rPr>
          <w:rFonts w:cs="FrankRuehl"/>
          <w:sz w:val="22"/>
          <w:szCs w:val="22"/>
          <w:rtl/>
        </w:rPr>
        <w:t>–</w:t>
      </w:r>
      <w:r w:rsidRPr="007B1671">
        <w:rPr>
          <w:rFonts w:cs="FrankRuehl" w:hint="cs"/>
          <w:sz w:val="22"/>
          <w:szCs w:val="22"/>
          <w:rtl/>
        </w:rPr>
        <w:t xml:space="preserve"> תיקון מס' </w:t>
      </w:r>
      <w:r>
        <w:rPr>
          <w:rFonts w:cs="FrankRuehl" w:hint="cs"/>
          <w:sz w:val="22"/>
          <w:szCs w:val="22"/>
          <w:rtl/>
        </w:rPr>
        <w:t>27</w:t>
      </w:r>
      <w:r w:rsidRPr="007B1671">
        <w:rPr>
          <w:rFonts w:cs="FrankRuehl" w:hint="cs"/>
          <w:sz w:val="22"/>
          <w:szCs w:val="22"/>
          <w:rtl/>
        </w:rPr>
        <w:t xml:space="preserve"> בסעיף 13</w:t>
      </w:r>
      <w:r>
        <w:rPr>
          <w:rFonts w:cs="FrankRuehl" w:hint="cs"/>
          <w:sz w:val="22"/>
          <w:szCs w:val="22"/>
          <w:rtl/>
        </w:rPr>
        <w:t>5</w:t>
      </w:r>
      <w:r w:rsidRPr="007B1671">
        <w:rPr>
          <w:rFonts w:cs="FrankRuehl" w:hint="cs"/>
          <w:sz w:val="22"/>
          <w:szCs w:val="22"/>
          <w:rtl/>
        </w:rPr>
        <w:t xml:space="preserve"> לחוק הרשות הארצית לכבאות והצלה, תשע"ב-2012; </w:t>
      </w:r>
      <w:r>
        <w:rPr>
          <w:rFonts w:cs="FrankRuehl" w:hint="cs"/>
          <w:sz w:val="22"/>
          <w:szCs w:val="22"/>
          <w:rtl/>
        </w:rPr>
        <w:t>ר' סעיף 129 לענין תחילה</w:t>
      </w:r>
      <w:r w:rsidRPr="007B1671">
        <w:rPr>
          <w:rFonts w:cs="FrankRuehl" w:hint="cs"/>
          <w:sz w:val="22"/>
          <w:szCs w:val="22"/>
          <w:rtl/>
        </w:rPr>
        <w:t>.</w:t>
      </w:r>
    </w:p>
    <w:p w:rsidR="001A3D53" w:rsidRDefault="001A3D53" w:rsidP="0043159B">
      <w:pPr>
        <w:pStyle w:val="a6"/>
        <w:spacing w:before="60" w:line="240" w:lineRule="auto"/>
        <w:ind w:right="1134"/>
        <w:rPr>
          <w:rFonts w:cs="FrankRuehl" w:hint="cs"/>
          <w:sz w:val="22"/>
          <w:szCs w:val="22"/>
          <w:rtl/>
        </w:rPr>
      </w:pPr>
      <w:hyperlink r:id="rId61" w:history="1">
        <w:r w:rsidRPr="0043159B">
          <w:rPr>
            <w:rStyle w:val="Hyperlink"/>
            <w:rFonts w:cs="FrankRuehl" w:hint="cs"/>
            <w:sz w:val="22"/>
            <w:szCs w:val="22"/>
            <w:rtl/>
          </w:rPr>
          <w:t>ס"ח תשע"ד מס' 2442</w:t>
        </w:r>
      </w:hyperlink>
      <w:r w:rsidRPr="001E55EC">
        <w:rPr>
          <w:rFonts w:cs="FrankRuehl" w:hint="cs"/>
          <w:sz w:val="22"/>
          <w:szCs w:val="22"/>
          <w:rtl/>
        </w:rPr>
        <w:t xml:space="preserve"> מיום 19.3.2014 עמ' 390 (</w:t>
      </w:r>
      <w:hyperlink r:id="rId62" w:history="1">
        <w:r w:rsidRPr="001E55EC">
          <w:rPr>
            <w:rStyle w:val="Hyperlink"/>
            <w:rFonts w:cs="FrankRuehl" w:hint="cs"/>
            <w:sz w:val="22"/>
            <w:szCs w:val="22"/>
            <w:rtl/>
          </w:rPr>
          <w:t>ה"ח הממשלה תשע"ג מס' 787</w:t>
        </w:r>
      </w:hyperlink>
      <w:r w:rsidRPr="001E55EC">
        <w:rPr>
          <w:rFonts w:cs="FrankRuehl" w:hint="cs"/>
          <w:sz w:val="22"/>
          <w:szCs w:val="22"/>
          <w:rtl/>
        </w:rPr>
        <w:t xml:space="preserve"> עמ' 1138) </w:t>
      </w:r>
      <w:r w:rsidRPr="001E55EC">
        <w:rPr>
          <w:rFonts w:cs="FrankRuehl"/>
          <w:sz w:val="22"/>
          <w:szCs w:val="22"/>
          <w:rtl/>
        </w:rPr>
        <w:t>–</w:t>
      </w:r>
      <w:r w:rsidRPr="001E55EC">
        <w:rPr>
          <w:rFonts w:cs="FrankRuehl" w:hint="cs"/>
          <w:sz w:val="22"/>
          <w:szCs w:val="22"/>
          <w:rtl/>
        </w:rPr>
        <w:t xml:space="preserve"> תיקון מס' 28 בסעיף 2</w:t>
      </w:r>
      <w:r>
        <w:rPr>
          <w:rFonts w:cs="FrankRuehl" w:hint="cs"/>
          <w:sz w:val="22"/>
          <w:szCs w:val="22"/>
          <w:rtl/>
        </w:rPr>
        <w:t>5</w:t>
      </w:r>
      <w:r w:rsidRPr="001E55EC">
        <w:rPr>
          <w:rFonts w:cs="FrankRuehl" w:hint="cs"/>
          <w:sz w:val="22"/>
          <w:szCs w:val="22"/>
          <w:rtl/>
        </w:rPr>
        <w:t xml:space="preserve"> לחוק שירות לאומי-אזרחי, תשע"ד-2014.</w:t>
      </w:r>
    </w:p>
    <w:p w:rsidR="001A3D53" w:rsidRPr="00204BB9" w:rsidRDefault="001A3D53" w:rsidP="004F1581">
      <w:pPr>
        <w:pStyle w:val="a6"/>
        <w:spacing w:before="60" w:line="240" w:lineRule="auto"/>
        <w:ind w:right="1134"/>
        <w:rPr>
          <w:rFonts w:cs="FrankRuehl" w:hint="cs"/>
          <w:sz w:val="22"/>
          <w:szCs w:val="22"/>
          <w:rtl/>
        </w:rPr>
      </w:pPr>
      <w:hyperlink r:id="rId63" w:history="1">
        <w:r w:rsidRPr="00F13B97">
          <w:rPr>
            <w:rStyle w:val="Hyperlink"/>
            <w:rFonts w:cs="FrankRuehl" w:hint="cs"/>
            <w:sz w:val="22"/>
            <w:szCs w:val="22"/>
            <w:rtl/>
          </w:rPr>
          <w:t>ס"ח תשע"ד מס' 2471</w:t>
        </w:r>
      </w:hyperlink>
      <w:r w:rsidRPr="00F92F55">
        <w:rPr>
          <w:rFonts w:cs="FrankRuehl" w:hint="cs"/>
          <w:sz w:val="22"/>
          <w:szCs w:val="22"/>
          <w:rtl/>
        </w:rPr>
        <w:t xml:space="preserve"> מיום 11.8.2014</w:t>
      </w:r>
      <w:r w:rsidRPr="00F92F55">
        <w:rPr>
          <w:rFonts w:cs="FrankRuehl"/>
          <w:sz w:val="22"/>
          <w:szCs w:val="22"/>
          <w:rtl/>
        </w:rPr>
        <w:t xml:space="preserve"> </w:t>
      </w:r>
      <w:r w:rsidRPr="00F92F55">
        <w:rPr>
          <w:rFonts w:cs="FrankRuehl" w:hint="cs"/>
          <w:sz w:val="22"/>
          <w:szCs w:val="22"/>
          <w:rtl/>
        </w:rPr>
        <w:t>ע</w:t>
      </w:r>
      <w:r w:rsidRPr="00F92F55">
        <w:rPr>
          <w:rFonts w:cs="FrankRuehl"/>
          <w:sz w:val="22"/>
          <w:szCs w:val="22"/>
          <w:rtl/>
        </w:rPr>
        <w:t>מ</w:t>
      </w:r>
      <w:r w:rsidRPr="00F92F55">
        <w:rPr>
          <w:rFonts w:cs="FrankRuehl" w:hint="cs"/>
          <w:sz w:val="22"/>
          <w:szCs w:val="22"/>
          <w:rtl/>
        </w:rPr>
        <w:t>' 813 (</w:t>
      </w:r>
      <w:hyperlink r:id="rId64" w:history="1">
        <w:r w:rsidRPr="00F92F55">
          <w:rPr>
            <w:rStyle w:val="Hyperlink"/>
            <w:rFonts w:cs="FrankRuehl" w:hint="cs"/>
            <w:sz w:val="22"/>
            <w:szCs w:val="22"/>
            <w:rtl/>
          </w:rPr>
          <w:t>ה"ח הממשלה תשע"ד מס' 869</w:t>
        </w:r>
      </w:hyperlink>
      <w:r w:rsidRPr="00F92F55">
        <w:rPr>
          <w:rFonts w:cs="FrankRuehl" w:hint="cs"/>
          <w:sz w:val="22"/>
          <w:szCs w:val="22"/>
          <w:rtl/>
        </w:rPr>
        <w:t xml:space="preserve"> עמ' 706) </w:t>
      </w:r>
      <w:r w:rsidRPr="00F92F55">
        <w:rPr>
          <w:rFonts w:cs="FrankRuehl"/>
          <w:sz w:val="22"/>
          <w:szCs w:val="22"/>
          <w:rtl/>
        </w:rPr>
        <w:t>–</w:t>
      </w:r>
      <w:r w:rsidRPr="00F92F55">
        <w:rPr>
          <w:rFonts w:cs="FrankRuehl" w:hint="cs"/>
          <w:sz w:val="22"/>
          <w:szCs w:val="22"/>
          <w:rtl/>
        </w:rPr>
        <w:t xml:space="preserve"> תיקון מס' </w:t>
      </w:r>
      <w:r>
        <w:rPr>
          <w:rFonts w:cs="FrankRuehl" w:hint="cs"/>
          <w:sz w:val="22"/>
          <w:szCs w:val="22"/>
          <w:rtl/>
        </w:rPr>
        <w:t>29</w:t>
      </w:r>
      <w:r w:rsidRPr="00F92F55">
        <w:rPr>
          <w:rFonts w:cs="FrankRuehl" w:hint="cs"/>
          <w:sz w:val="22"/>
          <w:szCs w:val="22"/>
          <w:rtl/>
        </w:rPr>
        <w:t xml:space="preserve"> בסעיף </w:t>
      </w:r>
      <w:r w:rsidRPr="00871E79">
        <w:rPr>
          <w:rFonts w:cs="FrankRuehl" w:hint="cs"/>
          <w:sz w:val="22"/>
          <w:szCs w:val="22"/>
          <w:rtl/>
        </w:rPr>
        <w:t xml:space="preserve">130 לחוק השידור הציבורי, תשע"ד-2014; תחילתו ביום </w:t>
      </w:r>
      <w:r>
        <w:rPr>
          <w:rFonts w:cs="FrankRuehl" w:hint="cs"/>
          <w:sz w:val="22"/>
          <w:szCs w:val="22"/>
          <w:rtl/>
        </w:rPr>
        <w:t>15.5.2017</w:t>
      </w:r>
      <w:r w:rsidRPr="00871E79">
        <w:rPr>
          <w:rFonts w:cs="FrankRuehl" w:hint="cs"/>
          <w:sz w:val="22"/>
          <w:szCs w:val="22"/>
          <w:rtl/>
        </w:rPr>
        <w:t xml:space="preserve">. תוקן </w:t>
      </w:r>
      <w:hyperlink r:id="rId65" w:history="1">
        <w:r w:rsidRPr="00784A25">
          <w:rPr>
            <w:rStyle w:val="Hyperlink"/>
            <w:rFonts w:cs="FrankRuehl" w:hint="cs"/>
            <w:sz w:val="22"/>
            <w:szCs w:val="22"/>
            <w:rtl/>
          </w:rPr>
          <w:t>ק"ת תשע"ה מס' 7504</w:t>
        </w:r>
      </w:hyperlink>
      <w:r w:rsidRPr="00871E79">
        <w:rPr>
          <w:rFonts w:cs="FrankRuehl" w:hint="cs"/>
          <w:sz w:val="22"/>
          <w:szCs w:val="22"/>
          <w:rtl/>
        </w:rPr>
        <w:t xml:space="preserve"> מיום 30.3.2015 עמ' 1108 </w:t>
      </w:r>
      <w:r w:rsidRPr="00871E79">
        <w:rPr>
          <w:rFonts w:cs="FrankRuehl"/>
          <w:sz w:val="22"/>
          <w:szCs w:val="22"/>
          <w:rtl/>
        </w:rPr>
        <w:t>–</w:t>
      </w:r>
      <w:r w:rsidRPr="00871E79">
        <w:rPr>
          <w:rFonts w:cs="FrankRuehl" w:hint="cs"/>
          <w:sz w:val="22"/>
          <w:szCs w:val="22"/>
          <w:rtl/>
        </w:rPr>
        <w:t xml:space="preserve"> צו תשע"ה-</w:t>
      </w:r>
      <w:r w:rsidRPr="00F23B17">
        <w:rPr>
          <w:rFonts w:cs="FrankRuehl" w:hint="cs"/>
          <w:sz w:val="22"/>
          <w:szCs w:val="22"/>
          <w:rtl/>
        </w:rPr>
        <w:t xml:space="preserve">2015. </w:t>
      </w:r>
      <w:hyperlink r:id="rId66" w:history="1">
        <w:r w:rsidRPr="00F23B17">
          <w:rPr>
            <w:rStyle w:val="Hyperlink"/>
            <w:rFonts w:cs="FrankRuehl" w:hint="cs"/>
            <w:sz w:val="22"/>
            <w:szCs w:val="22"/>
            <w:rtl/>
          </w:rPr>
          <w:t>ק"ת תשע"ה מס' 7527</w:t>
        </w:r>
      </w:hyperlink>
      <w:r w:rsidRPr="00F23B17">
        <w:rPr>
          <w:rFonts w:cs="FrankRuehl" w:hint="cs"/>
          <w:sz w:val="22"/>
          <w:szCs w:val="22"/>
          <w:rtl/>
        </w:rPr>
        <w:t xml:space="preserve"> מיום 30.6.2015 עמ' 1330 </w:t>
      </w:r>
      <w:r w:rsidRPr="00F23B17">
        <w:rPr>
          <w:rFonts w:cs="FrankRuehl"/>
          <w:sz w:val="22"/>
          <w:szCs w:val="22"/>
          <w:rtl/>
        </w:rPr>
        <w:t>–</w:t>
      </w:r>
      <w:r w:rsidRPr="00F23B17">
        <w:rPr>
          <w:rFonts w:cs="FrankRuehl" w:hint="cs"/>
          <w:sz w:val="22"/>
          <w:szCs w:val="22"/>
          <w:rtl/>
        </w:rPr>
        <w:t xml:space="preserve"> צו (מס' 2) תשע"ה-2015. </w:t>
      </w:r>
      <w:hyperlink r:id="rId67" w:history="1">
        <w:r w:rsidRPr="0068599C">
          <w:rPr>
            <w:rStyle w:val="Hyperlink"/>
            <w:rFonts w:cs="FrankRuehl" w:hint="cs"/>
            <w:sz w:val="22"/>
            <w:szCs w:val="22"/>
            <w:rtl/>
          </w:rPr>
          <w:t>ס"ח תשע"ה מס' 2502</w:t>
        </w:r>
      </w:hyperlink>
      <w:r w:rsidRPr="00F23B17">
        <w:rPr>
          <w:rFonts w:cs="FrankRuehl" w:hint="cs"/>
          <w:sz w:val="22"/>
          <w:szCs w:val="22"/>
          <w:rtl/>
        </w:rPr>
        <w:t xml:space="preserve"> מיום 10.9.2015 עמ' 292 (</w:t>
      </w:r>
      <w:hyperlink r:id="rId68" w:history="1">
        <w:r w:rsidRPr="00F23B17">
          <w:rPr>
            <w:rStyle w:val="Hyperlink"/>
            <w:rFonts w:cs="FrankRuehl" w:hint="cs"/>
            <w:sz w:val="22"/>
            <w:szCs w:val="22"/>
            <w:rtl/>
          </w:rPr>
          <w:t>ה"ח הממשלה תשע"ה מס' 942</w:t>
        </w:r>
      </w:hyperlink>
      <w:r w:rsidRPr="00F23B17">
        <w:rPr>
          <w:rFonts w:cs="FrankRuehl" w:hint="cs"/>
          <w:sz w:val="22"/>
          <w:szCs w:val="22"/>
          <w:rtl/>
        </w:rPr>
        <w:t xml:space="preserve"> עמ' 894) </w:t>
      </w:r>
      <w:r w:rsidRPr="00F23B17">
        <w:rPr>
          <w:rFonts w:cs="FrankRuehl"/>
          <w:sz w:val="22"/>
          <w:szCs w:val="22"/>
          <w:rtl/>
        </w:rPr>
        <w:t>–</w:t>
      </w:r>
      <w:r w:rsidRPr="00F23B17">
        <w:rPr>
          <w:rFonts w:cs="FrankRuehl" w:hint="cs"/>
          <w:sz w:val="22"/>
          <w:szCs w:val="22"/>
          <w:rtl/>
        </w:rPr>
        <w:t xml:space="preserve"> תיקון מס' </w:t>
      </w:r>
      <w:r>
        <w:rPr>
          <w:rFonts w:cs="FrankRuehl" w:hint="cs"/>
          <w:sz w:val="22"/>
          <w:szCs w:val="22"/>
          <w:rtl/>
        </w:rPr>
        <w:t>29</w:t>
      </w:r>
      <w:r w:rsidRPr="00F23B17">
        <w:rPr>
          <w:rFonts w:cs="FrankRuehl" w:hint="cs"/>
          <w:sz w:val="22"/>
          <w:szCs w:val="22"/>
          <w:rtl/>
        </w:rPr>
        <w:t xml:space="preserve"> (תיקון) </w:t>
      </w:r>
      <w:r w:rsidRPr="002814BF">
        <w:rPr>
          <w:rFonts w:cs="FrankRuehl" w:hint="cs"/>
          <w:sz w:val="22"/>
          <w:szCs w:val="22"/>
          <w:rtl/>
        </w:rPr>
        <w:t xml:space="preserve">תשע"ה-2015. </w:t>
      </w:r>
      <w:hyperlink r:id="rId69" w:history="1">
        <w:r w:rsidRPr="00303E13">
          <w:rPr>
            <w:rStyle w:val="Hyperlink"/>
            <w:rFonts w:cs="FrankRuehl" w:hint="cs"/>
            <w:sz w:val="22"/>
            <w:szCs w:val="22"/>
            <w:rtl/>
          </w:rPr>
          <w:t>ס"ח תשע"ו מס' 2541</w:t>
        </w:r>
      </w:hyperlink>
      <w:r w:rsidRPr="002814BF">
        <w:rPr>
          <w:rFonts w:cs="FrankRuehl" w:hint="cs"/>
          <w:sz w:val="22"/>
          <w:szCs w:val="22"/>
          <w:rtl/>
        </w:rPr>
        <w:t xml:space="preserve"> מיום 30.3.2016 עמ' 655 (</w:t>
      </w:r>
      <w:hyperlink r:id="rId70" w:history="1">
        <w:r w:rsidRPr="002814BF">
          <w:rPr>
            <w:rStyle w:val="Hyperlink"/>
            <w:rFonts w:cs="FrankRuehl" w:hint="cs"/>
            <w:sz w:val="22"/>
            <w:szCs w:val="22"/>
            <w:rtl/>
          </w:rPr>
          <w:t>ה"ח הממשלה תשע"ו מס' 1030</w:t>
        </w:r>
      </w:hyperlink>
      <w:r w:rsidRPr="002814BF">
        <w:rPr>
          <w:rFonts w:cs="FrankRuehl" w:hint="cs"/>
          <w:sz w:val="22"/>
          <w:szCs w:val="22"/>
          <w:rtl/>
        </w:rPr>
        <w:t xml:space="preserve"> עמ' 878) </w:t>
      </w:r>
      <w:r w:rsidRPr="002814BF">
        <w:rPr>
          <w:rFonts w:cs="FrankRuehl"/>
          <w:sz w:val="22"/>
          <w:szCs w:val="22"/>
          <w:rtl/>
        </w:rPr>
        <w:t>–</w:t>
      </w:r>
      <w:r w:rsidRPr="002814BF">
        <w:rPr>
          <w:rFonts w:cs="FrankRuehl" w:hint="cs"/>
          <w:sz w:val="22"/>
          <w:szCs w:val="22"/>
          <w:rtl/>
        </w:rPr>
        <w:t xml:space="preserve"> תיקון מס' </w:t>
      </w:r>
      <w:r>
        <w:rPr>
          <w:rFonts w:cs="FrankRuehl" w:hint="cs"/>
          <w:sz w:val="22"/>
          <w:szCs w:val="22"/>
          <w:rtl/>
        </w:rPr>
        <w:t>29</w:t>
      </w:r>
      <w:r w:rsidRPr="002814BF">
        <w:rPr>
          <w:rFonts w:cs="FrankRuehl" w:hint="cs"/>
          <w:sz w:val="22"/>
          <w:szCs w:val="22"/>
          <w:rtl/>
        </w:rPr>
        <w:t xml:space="preserve"> (תיקון מס' 2) תשע"ו-2016 בסעיף 1</w:t>
      </w:r>
      <w:r>
        <w:rPr>
          <w:rFonts w:cs="FrankRuehl" w:hint="cs"/>
          <w:sz w:val="22"/>
          <w:szCs w:val="22"/>
          <w:rtl/>
        </w:rPr>
        <w:t>2</w:t>
      </w:r>
      <w:r w:rsidRPr="002814BF">
        <w:rPr>
          <w:rFonts w:cs="FrankRuehl" w:hint="cs"/>
          <w:sz w:val="22"/>
          <w:szCs w:val="22"/>
          <w:rtl/>
        </w:rPr>
        <w:t xml:space="preserve"> לחוק השידור הציבורי הישראלי (תיקון מס' 4), תשע"ו-2016; </w:t>
      </w:r>
      <w:r w:rsidRPr="000E5D10">
        <w:rPr>
          <w:rFonts w:cs="FrankRuehl" w:hint="cs"/>
          <w:sz w:val="22"/>
          <w:szCs w:val="22"/>
          <w:rtl/>
        </w:rPr>
        <w:t xml:space="preserve">תחילתו ביום 31.3.2016. </w:t>
      </w:r>
      <w:hyperlink r:id="rId71" w:history="1">
        <w:r w:rsidRPr="0064414F">
          <w:rPr>
            <w:rStyle w:val="Hyperlink"/>
            <w:rFonts w:cs="FrankRuehl" w:hint="cs"/>
            <w:sz w:val="22"/>
            <w:szCs w:val="22"/>
            <w:rtl/>
          </w:rPr>
          <w:t>ס"ח תשע"ו מס' 2577</w:t>
        </w:r>
      </w:hyperlink>
      <w:r w:rsidRPr="000E5D10">
        <w:rPr>
          <w:rFonts w:cs="FrankRuehl" w:hint="cs"/>
          <w:sz w:val="22"/>
          <w:szCs w:val="22"/>
          <w:rtl/>
        </w:rPr>
        <w:t xml:space="preserve"> מיום 16.8.2016 עמ' 1202 (</w:t>
      </w:r>
      <w:hyperlink r:id="rId72" w:history="1">
        <w:r w:rsidRPr="000E5D10">
          <w:rPr>
            <w:rStyle w:val="Hyperlink"/>
            <w:rFonts w:cs="FrankRuehl" w:hint="cs"/>
            <w:sz w:val="22"/>
            <w:szCs w:val="22"/>
            <w:rtl/>
          </w:rPr>
          <w:t>ה"ח הממשלה תשע"ו מס' 1078</w:t>
        </w:r>
      </w:hyperlink>
      <w:r w:rsidRPr="000E5D10">
        <w:rPr>
          <w:rFonts w:cs="FrankRuehl" w:hint="cs"/>
          <w:sz w:val="22"/>
          <w:szCs w:val="22"/>
          <w:rtl/>
        </w:rPr>
        <w:t xml:space="preserve"> עמ' </w:t>
      </w:r>
      <w:r w:rsidRPr="00204BB9">
        <w:rPr>
          <w:rFonts w:cs="FrankRuehl" w:hint="cs"/>
          <w:sz w:val="22"/>
          <w:szCs w:val="22"/>
          <w:rtl/>
        </w:rPr>
        <w:t xml:space="preserve">1502) </w:t>
      </w:r>
      <w:r w:rsidRPr="00204BB9">
        <w:rPr>
          <w:rFonts w:cs="FrankRuehl"/>
          <w:sz w:val="22"/>
          <w:szCs w:val="22"/>
          <w:rtl/>
        </w:rPr>
        <w:t>–</w:t>
      </w:r>
      <w:r w:rsidRPr="00204BB9">
        <w:rPr>
          <w:rFonts w:cs="FrankRuehl" w:hint="cs"/>
          <w:sz w:val="22"/>
          <w:szCs w:val="22"/>
          <w:rtl/>
        </w:rPr>
        <w:t xml:space="preserve"> תיקון מס' 29 (תיקון מס' 3) בסעיף 3 לחוק השידור הציבורי הישראלי (תיקון מס' 5), תשע"ו-2016. </w:t>
      </w:r>
      <w:hyperlink r:id="rId73" w:history="1">
        <w:r w:rsidRPr="004F1581">
          <w:rPr>
            <w:rStyle w:val="Hyperlink"/>
            <w:rFonts w:cs="FrankRuehl" w:hint="cs"/>
            <w:sz w:val="22"/>
            <w:szCs w:val="22"/>
            <w:rtl/>
          </w:rPr>
          <w:t>ס"ח תשע"ז מס' 2636</w:t>
        </w:r>
      </w:hyperlink>
      <w:r w:rsidRPr="00204BB9">
        <w:rPr>
          <w:rFonts w:cs="FrankRuehl" w:hint="cs"/>
          <w:sz w:val="22"/>
          <w:szCs w:val="22"/>
          <w:rtl/>
        </w:rPr>
        <w:t xml:space="preserve"> מיום 27.4.2017 עמ' 928 (</w:t>
      </w:r>
      <w:hyperlink r:id="rId74" w:history="1">
        <w:r w:rsidRPr="00204BB9">
          <w:rPr>
            <w:rStyle w:val="Hyperlink"/>
            <w:rFonts w:cs="FrankRuehl" w:hint="cs"/>
            <w:sz w:val="22"/>
            <w:szCs w:val="22"/>
            <w:rtl/>
          </w:rPr>
          <w:t>ה"ח הממשלה תשע"ז מס' 1131</w:t>
        </w:r>
      </w:hyperlink>
      <w:r w:rsidRPr="00204BB9">
        <w:rPr>
          <w:rFonts w:cs="FrankRuehl" w:hint="cs"/>
          <w:sz w:val="22"/>
          <w:szCs w:val="22"/>
          <w:rtl/>
        </w:rPr>
        <w:t xml:space="preserve"> עמ' 1080) </w:t>
      </w:r>
      <w:r w:rsidRPr="00204BB9">
        <w:rPr>
          <w:rFonts w:cs="FrankRuehl"/>
          <w:sz w:val="22"/>
          <w:szCs w:val="22"/>
          <w:rtl/>
        </w:rPr>
        <w:t>–</w:t>
      </w:r>
      <w:r w:rsidRPr="00204BB9">
        <w:rPr>
          <w:rFonts w:cs="FrankRuehl" w:hint="cs"/>
          <w:sz w:val="22"/>
          <w:szCs w:val="22"/>
          <w:rtl/>
        </w:rPr>
        <w:t xml:space="preserve"> תיקון מס' </w:t>
      </w:r>
      <w:r>
        <w:rPr>
          <w:rFonts w:cs="FrankRuehl" w:hint="cs"/>
          <w:sz w:val="22"/>
          <w:szCs w:val="22"/>
          <w:rtl/>
        </w:rPr>
        <w:t>29</w:t>
      </w:r>
      <w:r w:rsidRPr="00204BB9">
        <w:rPr>
          <w:rFonts w:cs="FrankRuehl" w:hint="cs"/>
          <w:sz w:val="22"/>
          <w:szCs w:val="22"/>
          <w:rtl/>
        </w:rPr>
        <w:t xml:space="preserve"> (תיקון מס' 4) בסעיף 2 לחוק השידור הציבורי הישראלי (תיקון מס' 7), תשע"ז-2017; תחילתו ביום 26.4.2017.</w:t>
      </w:r>
    </w:p>
    <w:p w:rsidR="001A3D53" w:rsidRDefault="001A3D53" w:rsidP="00771AEA">
      <w:pPr>
        <w:pStyle w:val="a6"/>
        <w:spacing w:before="60" w:line="240" w:lineRule="auto"/>
        <w:ind w:right="1134"/>
        <w:rPr>
          <w:rFonts w:cs="FrankRuehl" w:hint="cs"/>
          <w:sz w:val="22"/>
          <w:szCs w:val="22"/>
          <w:rtl/>
        </w:rPr>
      </w:pPr>
      <w:hyperlink r:id="rId75" w:history="1">
        <w:r w:rsidRPr="00771AEA">
          <w:rPr>
            <w:rStyle w:val="Hyperlink"/>
            <w:rFonts w:cs="FrankRuehl" w:hint="cs"/>
            <w:sz w:val="22"/>
            <w:szCs w:val="22"/>
            <w:rtl/>
          </w:rPr>
          <w:t>ס"ח תשע"ו מס' 2512</w:t>
        </w:r>
      </w:hyperlink>
      <w:r w:rsidRPr="00CB4B7B">
        <w:rPr>
          <w:rFonts w:cs="FrankRuehl" w:hint="cs"/>
          <w:sz w:val="22"/>
          <w:szCs w:val="22"/>
          <w:rtl/>
        </w:rPr>
        <w:t xml:space="preserve"> מיום 30.11.2015 עמ' 266 (</w:t>
      </w:r>
      <w:hyperlink r:id="rId76" w:history="1">
        <w:r w:rsidRPr="00CB4B7B">
          <w:rPr>
            <w:rStyle w:val="Hyperlink"/>
            <w:rFonts w:cs="FrankRuehl" w:hint="cs"/>
            <w:sz w:val="22"/>
            <w:szCs w:val="22"/>
            <w:rtl/>
          </w:rPr>
          <w:t>ה"ח הממשלה תשע"ו מס' 973</w:t>
        </w:r>
      </w:hyperlink>
      <w:r w:rsidRPr="00CB4B7B">
        <w:rPr>
          <w:rFonts w:cs="FrankRuehl" w:hint="cs"/>
          <w:sz w:val="22"/>
          <w:szCs w:val="22"/>
          <w:rtl/>
        </w:rPr>
        <w:t xml:space="preserve"> עמ' 186) </w:t>
      </w:r>
      <w:r w:rsidRPr="00CB4B7B">
        <w:rPr>
          <w:rFonts w:cs="FrankRuehl"/>
          <w:sz w:val="22"/>
          <w:szCs w:val="22"/>
          <w:rtl/>
        </w:rPr>
        <w:t>–</w:t>
      </w:r>
      <w:r w:rsidRPr="00CB4B7B">
        <w:rPr>
          <w:rFonts w:cs="FrankRuehl" w:hint="cs"/>
          <w:sz w:val="22"/>
          <w:szCs w:val="22"/>
          <w:rtl/>
        </w:rPr>
        <w:t xml:space="preserve"> תיקון מס' </w:t>
      </w:r>
      <w:r>
        <w:rPr>
          <w:rFonts w:cs="FrankRuehl" w:hint="cs"/>
          <w:sz w:val="22"/>
          <w:szCs w:val="22"/>
          <w:rtl/>
        </w:rPr>
        <w:t>30</w:t>
      </w:r>
      <w:r w:rsidRPr="00CB4B7B">
        <w:rPr>
          <w:rFonts w:cs="FrankRuehl" w:hint="cs"/>
          <w:sz w:val="22"/>
          <w:szCs w:val="22"/>
          <w:rtl/>
        </w:rPr>
        <w:t xml:space="preserve"> בסעיף 1</w:t>
      </w:r>
      <w:r>
        <w:rPr>
          <w:rFonts w:cs="FrankRuehl" w:hint="cs"/>
          <w:sz w:val="22"/>
          <w:szCs w:val="22"/>
          <w:rtl/>
        </w:rPr>
        <w:t>9</w:t>
      </w:r>
      <w:r w:rsidRPr="00CB4B7B">
        <w:rPr>
          <w:rFonts w:cs="FrankRuehl" w:hint="cs"/>
          <w:sz w:val="22"/>
          <w:szCs w:val="22"/>
          <w:rtl/>
        </w:rPr>
        <w:t xml:space="preserve"> לחוק שירות ביטחון (תיקון מס' 21), תשע"ו-2015.</w:t>
      </w:r>
    </w:p>
    <w:p w:rsidR="001A3D53" w:rsidRDefault="001A3D53" w:rsidP="001818FE">
      <w:pPr>
        <w:pStyle w:val="a6"/>
        <w:spacing w:before="60" w:line="240" w:lineRule="auto"/>
        <w:ind w:right="1134"/>
        <w:rPr>
          <w:rFonts w:cs="FrankRuehl" w:hint="cs"/>
          <w:sz w:val="22"/>
          <w:szCs w:val="22"/>
          <w:rtl/>
        </w:rPr>
      </w:pPr>
      <w:hyperlink r:id="rId77" w:history="1">
        <w:r w:rsidRPr="001818FE">
          <w:rPr>
            <w:rStyle w:val="Hyperlink"/>
            <w:rFonts w:cs="FrankRuehl" w:hint="cs"/>
            <w:sz w:val="22"/>
            <w:szCs w:val="22"/>
            <w:rtl/>
          </w:rPr>
          <w:t>ס"ח תשע"ז מס' 2592</w:t>
        </w:r>
      </w:hyperlink>
      <w:r w:rsidRPr="00506F1F">
        <w:rPr>
          <w:rFonts w:cs="FrankRuehl" w:hint="cs"/>
          <w:sz w:val="22"/>
          <w:szCs w:val="22"/>
          <w:rtl/>
        </w:rPr>
        <w:t xml:space="preserve"> מיום 29.12.2016 עמ' 242 (</w:t>
      </w:r>
      <w:hyperlink r:id="rId78" w:history="1">
        <w:r w:rsidRPr="00506F1F">
          <w:rPr>
            <w:rStyle w:val="Hyperlink"/>
            <w:rFonts w:cs="FrankRuehl" w:hint="cs"/>
            <w:sz w:val="22"/>
            <w:szCs w:val="22"/>
            <w:rtl/>
          </w:rPr>
          <w:t>ה"ח הממשלה תשע"ז מס' 1083</w:t>
        </w:r>
      </w:hyperlink>
      <w:r w:rsidRPr="00506F1F">
        <w:rPr>
          <w:rFonts w:cs="FrankRuehl" w:hint="cs"/>
          <w:sz w:val="22"/>
          <w:szCs w:val="22"/>
          <w:rtl/>
        </w:rPr>
        <w:t xml:space="preserve"> עמ' 433) </w:t>
      </w:r>
      <w:r w:rsidRPr="00506F1F">
        <w:rPr>
          <w:rFonts w:cs="FrankRuehl"/>
          <w:sz w:val="22"/>
          <w:szCs w:val="22"/>
          <w:rtl/>
        </w:rPr>
        <w:t>–</w:t>
      </w:r>
      <w:r w:rsidRPr="00506F1F">
        <w:rPr>
          <w:rFonts w:cs="FrankRuehl" w:hint="cs"/>
          <w:sz w:val="22"/>
          <w:szCs w:val="22"/>
          <w:rtl/>
        </w:rPr>
        <w:t xml:space="preserve"> תיקון מס' </w:t>
      </w:r>
      <w:r>
        <w:rPr>
          <w:rFonts w:cs="FrankRuehl" w:hint="cs"/>
          <w:sz w:val="22"/>
          <w:szCs w:val="22"/>
          <w:rtl/>
        </w:rPr>
        <w:t>31</w:t>
      </w:r>
      <w:r w:rsidRPr="00506F1F">
        <w:rPr>
          <w:rFonts w:cs="FrankRuehl" w:hint="cs"/>
          <w:sz w:val="22"/>
          <w:szCs w:val="22"/>
          <w:rtl/>
        </w:rPr>
        <w:t xml:space="preserve"> בסעיף 4</w:t>
      </w:r>
      <w:r>
        <w:rPr>
          <w:rFonts w:cs="FrankRuehl" w:hint="cs"/>
          <w:sz w:val="22"/>
          <w:szCs w:val="22"/>
          <w:rtl/>
        </w:rPr>
        <w:t>5</w:t>
      </w:r>
      <w:r w:rsidRPr="00506F1F">
        <w:rPr>
          <w:rFonts w:cs="FrankRuehl" w:hint="cs"/>
          <w:sz w:val="22"/>
          <w:szCs w:val="22"/>
          <w:rtl/>
        </w:rPr>
        <w:t xml:space="preserve"> לחוק ההתייעלות הכלכלית (תיקוני חקיקה ליישום המדיניות הכלכלית לשנות התקציב 2017 ו-2018), תשע"ז-2016; תחילתו ביום 27.4.2017.</w:t>
      </w:r>
    </w:p>
    <w:p w:rsidR="001A3D53" w:rsidRDefault="001A3D53" w:rsidP="00172C58">
      <w:pPr>
        <w:pStyle w:val="a6"/>
        <w:spacing w:before="60" w:line="240" w:lineRule="auto"/>
        <w:ind w:right="1134"/>
        <w:rPr>
          <w:rFonts w:cs="FrankRuehl" w:hint="cs"/>
          <w:sz w:val="22"/>
          <w:szCs w:val="22"/>
          <w:rtl/>
        </w:rPr>
      </w:pPr>
      <w:hyperlink r:id="rId79" w:history="1">
        <w:r w:rsidRPr="00172C58">
          <w:rPr>
            <w:rStyle w:val="Hyperlink"/>
            <w:rFonts w:cs="FrankRuehl" w:hint="cs"/>
            <w:sz w:val="22"/>
            <w:szCs w:val="22"/>
            <w:rtl/>
          </w:rPr>
          <w:t>ס"ח תשע"ז מס' 2598</w:t>
        </w:r>
      </w:hyperlink>
      <w:r>
        <w:rPr>
          <w:rFonts w:cs="FrankRuehl" w:hint="cs"/>
          <w:sz w:val="22"/>
          <w:szCs w:val="22"/>
          <w:rtl/>
        </w:rPr>
        <w:t xml:space="preserve"> מיום 16.1.2017 עמ' 338 (</w:t>
      </w:r>
      <w:hyperlink r:id="rId80" w:history="1">
        <w:r w:rsidRPr="002E4D4F">
          <w:rPr>
            <w:rStyle w:val="Hyperlink"/>
            <w:rFonts w:cs="FrankRuehl" w:hint="cs"/>
            <w:sz w:val="22"/>
            <w:szCs w:val="22"/>
            <w:rtl/>
          </w:rPr>
          <w:t>ה"ח הממשלה תשע"ו מס' 1056</w:t>
        </w:r>
      </w:hyperlink>
      <w:r>
        <w:rPr>
          <w:rFonts w:cs="FrankRuehl" w:hint="cs"/>
          <w:sz w:val="22"/>
          <w:szCs w:val="22"/>
          <w:rtl/>
        </w:rPr>
        <w:t xml:space="preserve"> עמ' 1120) </w:t>
      </w:r>
      <w:r>
        <w:rPr>
          <w:rFonts w:cs="FrankRuehl"/>
          <w:sz w:val="22"/>
          <w:szCs w:val="22"/>
          <w:rtl/>
        </w:rPr>
        <w:t>–</w:t>
      </w:r>
      <w:r>
        <w:rPr>
          <w:rFonts w:cs="FrankRuehl" w:hint="cs"/>
          <w:sz w:val="22"/>
          <w:szCs w:val="22"/>
          <w:rtl/>
        </w:rPr>
        <w:t xml:space="preserve"> תיקון מס' 32.</w:t>
      </w:r>
    </w:p>
    <w:p w:rsidR="004D3E89" w:rsidRDefault="004D3E89" w:rsidP="004D3E89">
      <w:pPr>
        <w:pStyle w:val="a6"/>
        <w:spacing w:before="60" w:line="240" w:lineRule="auto"/>
        <w:ind w:right="1134"/>
        <w:rPr>
          <w:rFonts w:cs="FrankRuehl"/>
          <w:sz w:val="22"/>
          <w:szCs w:val="22"/>
          <w:rtl/>
        </w:rPr>
      </w:pPr>
      <w:hyperlink r:id="rId81" w:history="1">
        <w:r w:rsidR="001A3D53" w:rsidRPr="004D3E89">
          <w:rPr>
            <w:rStyle w:val="Hyperlink"/>
            <w:rFonts w:cs="FrankRuehl" w:hint="cs"/>
            <w:sz w:val="22"/>
            <w:szCs w:val="22"/>
            <w:rtl/>
          </w:rPr>
          <w:t>ס"ח תשע"ז מס' 2659</w:t>
        </w:r>
      </w:hyperlink>
      <w:r w:rsidR="001A3D53">
        <w:rPr>
          <w:rFonts w:cs="FrankRuehl" w:hint="cs"/>
          <w:sz w:val="22"/>
          <w:szCs w:val="22"/>
          <w:rtl/>
        </w:rPr>
        <w:t xml:space="preserve"> מיום 7.8.2017 עמ' 1141 (</w:t>
      </w:r>
      <w:hyperlink r:id="rId82" w:history="1">
        <w:r w:rsidR="001A3D53" w:rsidRPr="001A3D53">
          <w:rPr>
            <w:rStyle w:val="Hyperlink"/>
            <w:rFonts w:cs="FrankRuehl" w:hint="cs"/>
            <w:sz w:val="22"/>
            <w:szCs w:val="22"/>
            <w:rtl/>
          </w:rPr>
          <w:t>ה"ח הממשלה תשע"ו מס' 1060</w:t>
        </w:r>
      </w:hyperlink>
      <w:r w:rsidR="001A3D53">
        <w:rPr>
          <w:rFonts w:cs="FrankRuehl" w:hint="cs"/>
          <w:sz w:val="22"/>
          <w:szCs w:val="22"/>
          <w:rtl/>
        </w:rPr>
        <w:t xml:space="preserve"> עמ' 1146) </w:t>
      </w:r>
      <w:r w:rsidR="001A3D53">
        <w:rPr>
          <w:rFonts w:cs="FrankRuehl"/>
          <w:sz w:val="22"/>
          <w:szCs w:val="22"/>
          <w:rtl/>
        </w:rPr>
        <w:t>–</w:t>
      </w:r>
      <w:r w:rsidR="001A3D53">
        <w:rPr>
          <w:rFonts w:cs="FrankRuehl" w:hint="cs"/>
          <w:sz w:val="22"/>
          <w:szCs w:val="22"/>
          <w:rtl/>
        </w:rPr>
        <w:t xml:space="preserve"> תיקון מס' 33; ר' סעיף 3 לענין תחילה, תחולה והוראות מעבר.</w:t>
      </w:r>
    </w:p>
    <w:p w:rsidR="001A3D53" w:rsidRDefault="001A3D53" w:rsidP="00C46297">
      <w:pPr>
        <w:pStyle w:val="a6"/>
        <w:spacing w:before="40" w:line="240" w:lineRule="auto"/>
        <w:ind w:left="170" w:right="1134"/>
        <w:rPr>
          <w:rFonts w:cs="FrankRuehl" w:hint="cs"/>
          <w:sz w:val="22"/>
          <w:szCs w:val="22"/>
          <w:rtl/>
        </w:rPr>
      </w:pPr>
      <w:r>
        <w:rPr>
          <w:rFonts w:cs="FrankRuehl" w:hint="cs"/>
          <w:sz w:val="22"/>
          <w:szCs w:val="22"/>
          <w:rtl/>
        </w:rPr>
        <w:t xml:space="preserve">3. (א) תחילתו של חוק זה שלושה חודשים מיום פרסומו (להלן </w:t>
      </w:r>
      <w:r>
        <w:rPr>
          <w:rFonts w:cs="FrankRuehl"/>
          <w:sz w:val="22"/>
          <w:szCs w:val="22"/>
          <w:rtl/>
        </w:rPr>
        <w:t>–</w:t>
      </w:r>
      <w:r>
        <w:rPr>
          <w:rFonts w:cs="FrankRuehl" w:hint="cs"/>
          <w:sz w:val="22"/>
          <w:szCs w:val="22"/>
          <w:rtl/>
        </w:rPr>
        <w:t xml:space="preserve"> יום התחילה).</w:t>
      </w:r>
    </w:p>
    <w:p w:rsidR="001A3D53" w:rsidRDefault="001A3D53" w:rsidP="00C46297">
      <w:pPr>
        <w:pStyle w:val="a6"/>
        <w:spacing w:line="240" w:lineRule="auto"/>
        <w:ind w:left="170" w:right="1134"/>
        <w:rPr>
          <w:rFonts w:cs="FrankRuehl" w:hint="cs"/>
          <w:sz w:val="22"/>
          <w:szCs w:val="22"/>
          <w:rtl/>
        </w:rPr>
      </w:pPr>
      <w:r>
        <w:rPr>
          <w:rFonts w:cs="FrankRuehl" w:hint="cs"/>
          <w:sz w:val="22"/>
          <w:szCs w:val="22"/>
          <w:rtl/>
        </w:rPr>
        <w:t xml:space="preserve"> (ב) על אף האמור בסעיף קטן (א), תחילתם של סעיפים 24ט עד 24יא לפקודה, כנוסחם בחוק זה, ביום פרסומו של חוק זה, והם יחולו גם לגבי חומר בדיקה שנאסף החל ביום ג' בתמוז התשע"ד (1 ביולי 2014), במסגרת בדיקות התאמה לתפקיד במשטרה שבוצעו ערב יום התחילה.</w:t>
      </w:r>
    </w:p>
    <w:p w:rsidR="001A3D53" w:rsidRDefault="001A3D53" w:rsidP="00C46297">
      <w:pPr>
        <w:pStyle w:val="a6"/>
        <w:spacing w:line="240" w:lineRule="auto"/>
        <w:ind w:left="170" w:right="1134"/>
        <w:rPr>
          <w:rFonts w:cs="FrankRuehl" w:hint="cs"/>
          <w:sz w:val="22"/>
          <w:szCs w:val="22"/>
          <w:rtl/>
        </w:rPr>
      </w:pPr>
      <w:r>
        <w:rPr>
          <w:rFonts w:cs="FrankRuehl" w:hint="cs"/>
          <w:sz w:val="22"/>
          <w:szCs w:val="22"/>
          <w:rtl/>
        </w:rPr>
        <w:t xml:space="preserve"> (ג) הוראות פרק שלישי1 לפקודה, כנוסחו בחוק זה, יחולו גם לגבי מי שנושא בתפקיד ערב יום התחילה.</w:t>
      </w:r>
    </w:p>
    <w:p w:rsidR="001A3D53" w:rsidRDefault="001A3D53" w:rsidP="00C46297">
      <w:pPr>
        <w:pStyle w:val="a6"/>
        <w:spacing w:line="240" w:lineRule="auto"/>
        <w:ind w:left="170" w:right="1134"/>
        <w:rPr>
          <w:rFonts w:cs="FrankRuehl" w:hint="cs"/>
          <w:sz w:val="22"/>
          <w:szCs w:val="22"/>
          <w:rtl/>
        </w:rPr>
      </w:pPr>
      <w:r>
        <w:rPr>
          <w:rFonts w:cs="FrankRuehl" w:hint="cs"/>
          <w:sz w:val="22"/>
          <w:szCs w:val="22"/>
          <w:rtl/>
        </w:rPr>
        <w:t xml:space="preserve"> (ד) מי שנושא בתפקיד המנוי בחלק ב' לתוספת השלישית לפקודה, כנוסחו בחוק זה, ערב יום התחילה, תיערך לו בדיקה ראשונה לפי סעיף 24ה(א)(2) לפקודה, כנוסחו בחוק זה, בתוך שלוש שנים מיום התחילה, בכפוף להוראות פרק שלישי1 לפקודה, כנוסחו בחוק זה.</w:t>
      </w:r>
    </w:p>
    <w:p w:rsidR="001A3D53" w:rsidRDefault="001A3D53" w:rsidP="00C46297">
      <w:pPr>
        <w:pStyle w:val="a6"/>
        <w:spacing w:line="240" w:lineRule="auto"/>
        <w:ind w:left="170" w:right="1134"/>
        <w:rPr>
          <w:rFonts w:cs="FrankRuehl"/>
          <w:sz w:val="22"/>
          <w:szCs w:val="22"/>
          <w:rtl/>
        </w:rPr>
      </w:pPr>
      <w:r>
        <w:rPr>
          <w:rFonts w:cs="FrankRuehl" w:hint="cs"/>
          <w:sz w:val="22"/>
          <w:szCs w:val="22"/>
          <w:rtl/>
        </w:rPr>
        <w:t xml:space="preserve"> (ה) בסעיף זה, "בדיקת התאמה לתפקיד", "חומר בדיקה" ו"תפקיד" </w:t>
      </w:r>
      <w:r>
        <w:rPr>
          <w:rFonts w:cs="FrankRuehl"/>
          <w:sz w:val="22"/>
          <w:szCs w:val="22"/>
          <w:rtl/>
        </w:rPr>
        <w:t>–</w:t>
      </w:r>
      <w:r>
        <w:rPr>
          <w:rFonts w:cs="FrankRuehl" w:hint="cs"/>
          <w:sz w:val="22"/>
          <w:szCs w:val="22"/>
          <w:rtl/>
        </w:rPr>
        <w:t xml:space="preserve"> כהגדרתם בסעיף 24ב לפקודה, כנוסחו בחוק זה.</w:t>
      </w:r>
    </w:p>
    <w:p w:rsidR="001157BD" w:rsidRDefault="001157BD" w:rsidP="001157BD">
      <w:pPr>
        <w:pStyle w:val="a6"/>
        <w:spacing w:before="60" w:line="240" w:lineRule="auto"/>
        <w:ind w:right="1134"/>
        <w:rPr>
          <w:rFonts w:cs="FrankRuehl"/>
          <w:sz w:val="22"/>
          <w:szCs w:val="22"/>
          <w:rtl/>
        </w:rPr>
      </w:pPr>
      <w:hyperlink r:id="rId83" w:history="1">
        <w:r w:rsidR="0025422E" w:rsidRPr="001157BD">
          <w:rPr>
            <w:rStyle w:val="Hyperlink"/>
            <w:rFonts w:cs="FrankRuehl" w:hint="cs"/>
            <w:sz w:val="22"/>
            <w:szCs w:val="22"/>
            <w:rtl/>
          </w:rPr>
          <w:t>ס"ח תשע"ח מס' 2701</w:t>
        </w:r>
      </w:hyperlink>
      <w:r w:rsidR="0025422E">
        <w:rPr>
          <w:rFonts w:cs="FrankRuehl" w:hint="cs"/>
          <w:sz w:val="22"/>
          <w:szCs w:val="22"/>
          <w:rtl/>
        </w:rPr>
        <w:t xml:space="preserve"> מיום 12.3.2018 עמ' 252 (</w:t>
      </w:r>
      <w:hyperlink r:id="rId84" w:history="1">
        <w:r w:rsidR="0025422E" w:rsidRPr="0025422E">
          <w:rPr>
            <w:rStyle w:val="Hyperlink"/>
            <w:rFonts w:cs="FrankRuehl" w:hint="cs"/>
            <w:sz w:val="22"/>
            <w:szCs w:val="22"/>
            <w:rtl/>
          </w:rPr>
          <w:t>ה"ח הממשלה תשע"ח מס' 1169</w:t>
        </w:r>
      </w:hyperlink>
      <w:r w:rsidR="0025422E">
        <w:rPr>
          <w:rFonts w:cs="FrankRuehl" w:hint="cs"/>
          <w:sz w:val="22"/>
          <w:szCs w:val="22"/>
          <w:rtl/>
        </w:rPr>
        <w:t xml:space="preserve"> עמ' 94) </w:t>
      </w:r>
      <w:r w:rsidR="0025422E">
        <w:rPr>
          <w:rFonts w:cs="FrankRuehl"/>
          <w:sz w:val="22"/>
          <w:szCs w:val="22"/>
          <w:rtl/>
        </w:rPr>
        <w:t>–</w:t>
      </w:r>
      <w:r w:rsidR="0025422E">
        <w:rPr>
          <w:rFonts w:cs="FrankRuehl" w:hint="cs"/>
          <w:sz w:val="22"/>
          <w:szCs w:val="22"/>
          <w:rtl/>
        </w:rPr>
        <w:t xml:space="preserve"> תיקון מס' 34.</w:t>
      </w:r>
    </w:p>
    <w:p w:rsidR="000E5AB2" w:rsidRPr="00C56217" w:rsidRDefault="00E81A27" w:rsidP="000E5AB2">
      <w:pPr>
        <w:pStyle w:val="a6"/>
        <w:spacing w:before="60" w:line="240" w:lineRule="auto"/>
        <w:ind w:right="1134"/>
        <w:rPr>
          <w:rFonts w:ascii="FrankRuehl" w:hAnsi="FrankRuehl" w:cs="FrankRuehl"/>
          <w:sz w:val="22"/>
          <w:szCs w:val="22"/>
          <w:rtl/>
        </w:rPr>
      </w:pPr>
      <w:hyperlink r:id="rId85" w:history="1">
        <w:r w:rsidR="004E4BC9" w:rsidRPr="00E81A27">
          <w:rPr>
            <w:rStyle w:val="Hyperlink"/>
            <w:rFonts w:ascii="FrankRuehl" w:hAnsi="FrankRuehl" w:cs="FrankRuehl"/>
            <w:sz w:val="22"/>
            <w:szCs w:val="22"/>
            <w:rtl/>
          </w:rPr>
          <w:t>ס"ח תשע"ט מס' 2783</w:t>
        </w:r>
      </w:hyperlink>
      <w:r w:rsidR="004E4BC9" w:rsidRPr="004E4BC9">
        <w:rPr>
          <w:rFonts w:ascii="FrankRuehl" w:hAnsi="FrankRuehl" w:cs="FrankRuehl"/>
          <w:sz w:val="22"/>
          <w:szCs w:val="22"/>
          <w:rtl/>
        </w:rPr>
        <w:t xml:space="preserve"> מיום 16.1.2019 עמ' 319 (</w:t>
      </w:r>
      <w:hyperlink r:id="rId86" w:history="1">
        <w:r w:rsidR="004E4BC9" w:rsidRPr="004E4BC9">
          <w:rPr>
            <w:rStyle w:val="Hyperlink"/>
            <w:rFonts w:ascii="FrankRuehl" w:hAnsi="FrankRuehl" w:cs="FrankRuehl"/>
            <w:sz w:val="22"/>
            <w:szCs w:val="22"/>
            <w:rtl/>
          </w:rPr>
          <w:t xml:space="preserve">ה"ח הממשלה תשע"ו </w:t>
        </w:r>
        <w:r w:rsidR="004E4BC9" w:rsidRPr="004E4BC9">
          <w:rPr>
            <w:rStyle w:val="Hyperlink"/>
            <w:rFonts w:ascii="FrankRuehl" w:hAnsi="FrankRuehl" w:cs="FrankRuehl"/>
            <w:sz w:val="22"/>
            <w:szCs w:val="22"/>
            <w:rtl/>
          </w:rPr>
          <w:t>מ</w:t>
        </w:r>
        <w:r w:rsidR="004E4BC9" w:rsidRPr="004E4BC9">
          <w:rPr>
            <w:rStyle w:val="Hyperlink"/>
            <w:rFonts w:ascii="FrankRuehl" w:hAnsi="FrankRuehl" w:cs="FrankRuehl"/>
            <w:sz w:val="22"/>
            <w:szCs w:val="22"/>
            <w:rtl/>
          </w:rPr>
          <w:t>ס' 1071</w:t>
        </w:r>
      </w:hyperlink>
      <w:r w:rsidR="004E4BC9" w:rsidRPr="004E4BC9">
        <w:rPr>
          <w:rFonts w:ascii="FrankRuehl" w:hAnsi="FrankRuehl" w:cs="FrankRuehl"/>
          <w:sz w:val="22"/>
          <w:szCs w:val="22"/>
          <w:rtl/>
        </w:rPr>
        <w:t xml:space="preserve"> עמ' 1282) – תיקון מס' </w:t>
      </w:r>
      <w:r w:rsidR="004E4BC9">
        <w:rPr>
          <w:rFonts w:ascii="FrankRuehl" w:hAnsi="FrankRuehl" w:cs="FrankRuehl" w:hint="cs"/>
          <w:sz w:val="22"/>
          <w:szCs w:val="22"/>
          <w:rtl/>
        </w:rPr>
        <w:t>35</w:t>
      </w:r>
      <w:r w:rsidR="004E4BC9" w:rsidRPr="004E4BC9">
        <w:rPr>
          <w:rFonts w:ascii="FrankRuehl" w:hAnsi="FrankRuehl" w:cs="FrankRuehl"/>
          <w:sz w:val="22"/>
          <w:szCs w:val="22"/>
          <w:rtl/>
        </w:rPr>
        <w:t xml:space="preserve"> </w:t>
      </w:r>
      <w:r w:rsidR="004E4BC9" w:rsidRPr="00BC5549">
        <w:rPr>
          <w:rFonts w:ascii="FrankRuehl" w:hAnsi="FrankRuehl" w:cs="FrankRuehl"/>
          <w:sz w:val="22"/>
          <w:szCs w:val="22"/>
          <w:rtl/>
        </w:rPr>
        <w:t xml:space="preserve">בסעיף 51 לחוק המידע הפלילי ותקנת השבים, תשע"ט-2019; תחילתו </w:t>
      </w:r>
      <w:r w:rsidR="00BC5549" w:rsidRPr="00BC5549">
        <w:rPr>
          <w:rFonts w:ascii="FrankRuehl" w:hAnsi="FrankRuehl" w:cs="FrankRuehl"/>
          <w:sz w:val="22"/>
          <w:szCs w:val="22"/>
          <w:rtl/>
        </w:rPr>
        <w:t>ביום 16.1.2022</w:t>
      </w:r>
      <w:r w:rsidR="004E4BC9" w:rsidRPr="00BC5549">
        <w:rPr>
          <w:rFonts w:ascii="FrankRuehl" w:hAnsi="FrankRuehl" w:cs="FrankRuehl"/>
          <w:sz w:val="22"/>
          <w:szCs w:val="22"/>
          <w:rtl/>
        </w:rPr>
        <w:t>.</w:t>
      </w:r>
      <w:r w:rsidR="00BC5549" w:rsidRPr="00BC5549">
        <w:rPr>
          <w:rFonts w:ascii="FrankRuehl" w:hAnsi="FrankRuehl" w:cs="FrankRuehl"/>
          <w:sz w:val="22"/>
          <w:szCs w:val="22"/>
          <w:rtl/>
        </w:rPr>
        <w:t xml:space="preserve"> </w:t>
      </w:r>
      <w:bookmarkStart w:id="0" w:name="_Hlk61769141"/>
      <w:r w:rsidR="00BC5549" w:rsidRPr="00BC5549">
        <w:rPr>
          <w:rFonts w:ascii="FrankRuehl" w:hAnsi="FrankRuehl" w:cs="FrankRuehl"/>
          <w:sz w:val="22"/>
          <w:szCs w:val="22"/>
          <w:rtl/>
        </w:rPr>
        <w:t xml:space="preserve">תוקן </w:t>
      </w:r>
      <w:hyperlink r:id="rId87" w:history="1">
        <w:r w:rsidR="00BC5549" w:rsidRPr="00C56217">
          <w:rPr>
            <w:rStyle w:val="Hyperlink"/>
            <w:rFonts w:ascii="FrankRuehl" w:hAnsi="FrankRuehl" w:cs="FrankRuehl"/>
            <w:sz w:val="22"/>
            <w:szCs w:val="22"/>
            <w:rtl/>
          </w:rPr>
          <w:t>ס"ח תשפ"א מס' 2899</w:t>
        </w:r>
      </w:hyperlink>
      <w:r w:rsidR="00BC5549" w:rsidRPr="00C56217">
        <w:rPr>
          <w:rFonts w:ascii="FrankRuehl" w:hAnsi="FrankRuehl" w:cs="FrankRuehl"/>
          <w:sz w:val="22"/>
          <w:szCs w:val="22"/>
          <w:rtl/>
        </w:rPr>
        <w:t xml:space="preserve"> מיום 13.1.2021 עמ' 296 (</w:t>
      </w:r>
      <w:hyperlink r:id="rId88" w:history="1">
        <w:r w:rsidR="00BC5549" w:rsidRPr="00C56217">
          <w:rPr>
            <w:rStyle w:val="Hyperlink"/>
            <w:rFonts w:ascii="FrankRuehl" w:hAnsi="FrankRuehl" w:cs="FrankRuehl"/>
            <w:sz w:val="22"/>
            <w:szCs w:val="22"/>
            <w:rtl/>
          </w:rPr>
          <w:t>ה"ח הממשלה תשפ"א מס' 1384</w:t>
        </w:r>
      </w:hyperlink>
      <w:r w:rsidR="00BC5549" w:rsidRPr="00C56217">
        <w:rPr>
          <w:rFonts w:ascii="FrankRuehl" w:hAnsi="FrankRuehl" w:cs="FrankRuehl"/>
          <w:sz w:val="22"/>
          <w:szCs w:val="22"/>
          <w:rtl/>
        </w:rPr>
        <w:t xml:space="preserve"> עמ' 176) – תיקון מס' </w:t>
      </w:r>
      <w:r w:rsidR="00BC5549" w:rsidRPr="00C56217">
        <w:rPr>
          <w:rFonts w:ascii="FrankRuehl" w:hAnsi="FrankRuehl" w:cs="FrankRuehl" w:hint="cs"/>
          <w:sz w:val="22"/>
          <w:szCs w:val="22"/>
          <w:rtl/>
        </w:rPr>
        <w:t>35</w:t>
      </w:r>
      <w:r w:rsidR="00BC5549" w:rsidRPr="00C56217">
        <w:rPr>
          <w:rFonts w:ascii="FrankRuehl" w:hAnsi="FrankRuehl" w:cs="FrankRuehl"/>
          <w:sz w:val="22"/>
          <w:szCs w:val="22"/>
          <w:rtl/>
        </w:rPr>
        <w:t xml:space="preserve"> (תיקון) תשע"ט-2019.</w:t>
      </w:r>
      <w:bookmarkEnd w:id="0"/>
      <w:r w:rsidR="00C56217" w:rsidRPr="00C56217">
        <w:rPr>
          <w:rFonts w:ascii="FrankRuehl" w:hAnsi="FrankRuehl" w:cs="FrankRuehl" w:hint="cs"/>
          <w:sz w:val="22"/>
          <w:szCs w:val="22"/>
          <w:rtl/>
        </w:rPr>
        <w:t xml:space="preserve"> </w:t>
      </w:r>
      <w:bookmarkStart w:id="1" w:name="_Hlk92876389"/>
      <w:r w:rsidR="000E5AB2">
        <w:rPr>
          <w:rFonts w:ascii="FrankRuehl" w:hAnsi="FrankRuehl" w:cs="FrankRuehl"/>
          <w:sz w:val="22"/>
          <w:szCs w:val="22"/>
          <w:rtl/>
        </w:rPr>
        <w:fldChar w:fldCharType="begin"/>
      </w:r>
      <w:r w:rsidR="000E5AB2">
        <w:rPr>
          <w:rFonts w:ascii="FrankRuehl" w:hAnsi="FrankRuehl" w:cs="FrankRuehl"/>
          <w:sz w:val="22"/>
          <w:szCs w:val="22"/>
          <w:rtl/>
        </w:rPr>
        <w:instrText xml:space="preserve"> </w:instrText>
      </w:r>
      <w:r w:rsidR="000E5AB2">
        <w:rPr>
          <w:rFonts w:ascii="FrankRuehl" w:hAnsi="FrankRuehl" w:cs="FrankRuehl"/>
          <w:sz w:val="22"/>
          <w:szCs w:val="22"/>
        </w:rPr>
        <w:instrText>HYPERLINK</w:instrText>
      </w:r>
      <w:r w:rsidR="000E5AB2">
        <w:rPr>
          <w:rFonts w:ascii="FrankRuehl" w:hAnsi="FrankRuehl" w:cs="FrankRuehl"/>
          <w:sz w:val="22"/>
          <w:szCs w:val="22"/>
          <w:rtl/>
        </w:rPr>
        <w:instrText xml:space="preserve"> "</w:instrText>
      </w:r>
      <w:r w:rsidR="000E5AB2">
        <w:rPr>
          <w:rFonts w:ascii="FrankRuehl" w:hAnsi="FrankRuehl" w:cs="FrankRuehl"/>
          <w:sz w:val="22"/>
          <w:szCs w:val="22"/>
        </w:rPr>
        <w:instrText>https://www.nevo.co.il/law_word/law06/tak-9922.pdf</w:instrText>
      </w:r>
      <w:r w:rsidR="000E5AB2">
        <w:rPr>
          <w:rFonts w:ascii="FrankRuehl" w:hAnsi="FrankRuehl" w:cs="FrankRuehl"/>
          <w:sz w:val="22"/>
          <w:szCs w:val="22"/>
          <w:rtl/>
        </w:rPr>
        <w:instrText xml:space="preserve">" </w:instrText>
      </w:r>
      <w:r w:rsidR="001A23E7" w:rsidRPr="000E5AB2">
        <w:rPr>
          <w:rFonts w:ascii="FrankRuehl" w:hAnsi="FrankRuehl" w:cs="FrankRuehl"/>
          <w:sz w:val="22"/>
          <w:szCs w:val="22"/>
        </w:rPr>
      </w:r>
      <w:r w:rsidR="000E5AB2">
        <w:rPr>
          <w:rFonts w:ascii="FrankRuehl" w:hAnsi="FrankRuehl" w:cs="FrankRuehl"/>
          <w:sz w:val="22"/>
          <w:szCs w:val="22"/>
          <w:rtl/>
        </w:rPr>
        <w:fldChar w:fldCharType="separate"/>
      </w:r>
      <w:r w:rsidR="00C56217" w:rsidRPr="000E5AB2">
        <w:rPr>
          <w:rStyle w:val="Hyperlink"/>
          <w:rFonts w:ascii="FrankRuehl" w:hAnsi="FrankRuehl" w:cs="FrankRuehl" w:hint="cs"/>
          <w:sz w:val="22"/>
          <w:szCs w:val="22"/>
          <w:rtl/>
        </w:rPr>
        <w:t>ק"ת תשפ"ב מס' 9922</w:t>
      </w:r>
      <w:r w:rsidR="000E5AB2">
        <w:rPr>
          <w:rFonts w:ascii="FrankRuehl" w:hAnsi="FrankRuehl" w:cs="FrankRuehl"/>
          <w:sz w:val="22"/>
          <w:szCs w:val="22"/>
          <w:rtl/>
        </w:rPr>
        <w:fldChar w:fldCharType="end"/>
      </w:r>
      <w:r w:rsidR="00C56217" w:rsidRPr="00C56217">
        <w:rPr>
          <w:rFonts w:ascii="FrankRuehl" w:hAnsi="FrankRuehl" w:cs="FrankRuehl" w:hint="cs"/>
          <w:sz w:val="22"/>
          <w:szCs w:val="22"/>
          <w:rtl/>
        </w:rPr>
        <w:t xml:space="preserve"> מיום 11.1.2022 עמ' 1720 </w:t>
      </w:r>
      <w:r w:rsidR="00C56217" w:rsidRPr="00C56217">
        <w:rPr>
          <w:rFonts w:ascii="FrankRuehl" w:hAnsi="FrankRuehl" w:cs="FrankRuehl"/>
          <w:sz w:val="22"/>
          <w:szCs w:val="22"/>
          <w:rtl/>
        </w:rPr>
        <w:t>–</w:t>
      </w:r>
      <w:r w:rsidR="00C56217" w:rsidRPr="00C56217">
        <w:rPr>
          <w:rFonts w:ascii="FrankRuehl" w:hAnsi="FrankRuehl" w:cs="FrankRuehl" w:hint="cs"/>
          <w:sz w:val="22"/>
          <w:szCs w:val="22"/>
          <w:rtl/>
        </w:rPr>
        <w:t xml:space="preserve"> צו תשפ"ב-2022.</w:t>
      </w:r>
      <w:bookmarkEnd w:id="1"/>
    </w:p>
    <w:bookmarkStart w:id="2" w:name="_Hlk85010526"/>
    <w:p w:rsidR="006F7C4D" w:rsidRDefault="006F7C4D" w:rsidP="006F7C4D">
      <w:pPr>
        <w:pStyle w:val="a6"/>
        <w:spacing w:before="60"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http://www.nevo.co.il/Law_word/law14/LAW-2929.pdf</w:instrText>
      </w:r>
      <w:r>
        <w:rPr>
          <w:rFonts w:ascii="FrankRuehl" w:hAnsi="FrankRuehl" w:cs="FrankRuehl"/>
          <w:sz w:val="22"/>
          <w:szCs w:val="22"/>
          <w:rtl/>
        </w:rPr>
        <w:instrText xml:space="preserve">" </w:instrText>
      </w:r>
      <w:r w:rsidR="00E77C7A" w:rsidRPr="006F7C4D">
        <w:rPr>
          <w:rFonts w:ascii="FrankRuehl" w:hAnsi="FrankRuehl" w:cs="FrankRuehl"/>
          <w:sz w:val="22"/>
          <w:szCs w:val="22"/>
        </w:rPr>
      </w:r>
      <w:r>
        <w:rPr>
          <w:rFonts w:ascii="FrankRuehl" w:hAnsi="FrankRuehl" w:cs="FrankRuehl"/>
          <w:sz w:val="22"/>
          <w:szCs w:val="22"/>
          <w:rtl/>
        </w:rPr>
        <w:fldChar w:fldCharType="separate"/>
      </w:r>
      <w:r w:rsidR="009714C4" w:rsidRPr="006F7C4D">
        <w:rPr>
          <w:rStyle w:val="Hyperlink"/>
          <w:rFonts w:ascii="FrankRuehl" w:hAnsi="FrankRuehl" w:cs="FrankRuehl"/>
          <w:sz w:val="22"/>
          <w:szCs w:val="22"/>
          <w:rtl/>
        </w:rPr>
        <w:t>ס"ח תשפ"ב מס' 2929</w:t>
      </w:r>
      <w:r>
        <w:rPr>
          <w:rFonts w:ascii="FrankRuehl" w:hAnsi="FrankRuehl" w:cs="FrankRuehl"/>
          <w:sz w:val="22"/>
          <w:szCs w:val="22"/>
          <w:rtl/>
        </w:rPr>
        <w:fldChar w:fldCharType="end"/>
      </w:r>
      <w:r w:rsidR="009714C4" w:rsidRPr="009714C4">
        <w:rPr>
          <w:rFonts w:ascii="FrankRuehl" w:hAnsi="FrankRuehl" w:cs="FrankRuehl"/>
          <w:sz w:val="22"/>
          <w:szCs w:val="22"/>
          <w:rtl/>
        </w:rPr>
        <w:t xml:space="preserve"> מיום 12.10.2021 עמ' 6 (</w:t>
      </w:r>
      <w:hyperlink r:id="rId89" w:history="1">
        <w:r w:rsidR="009714C4" w:rsidRPr="009714C4">
          <w:rPr>
            <w:rStyle w:val="Hyperlink"/>
            <w:rFonts w:ascii="FrankRuehl" w:hAnsi="FrankRuehl" w:cs="FrankRuehl"/>
            <w:sz w:val="22"/>
            <w:szCs w:val="22"/>
            <w:rtl/>
          </w:rPr>
          <w:t>ה"ח הכנסת תשפ"א מס' 873</w:t>
        </w:r>
      </w:hyperlink>
      <w:r w:rsidR="009714C4" w:rsidRPr="009714C4">
        <w:rPr>
          <w:rFonts w:ascii="FrankRuehl" w:hAnsi="FrankRuehl" w:cs="FrankRuehl"/>
          <w:sz w:val="22"/>
          <w:szCs w:val="22"/>
          <w:rtl/>
        </w:rPr>
        <w:t xml:space="preserve"> עמ' 92)</w:t>
      </w:r>
      <w:bookmarkEnd w:id="2"/>
      <w:r w:rsidR="009714C4" w:rsidRPr="009714C4">
        <w:rPr>
          <w:rFonts w:ascii="FrankRuehl" w:hAnsi="FrankRuehl" w:cs="FrankRuehl"/>
          <w:sz w:val="22"/>
          <w:szCs w:val="22"/>
          <w:rtl/>
        </w:rPr>
        <w:t xml:space="preserve"> – תיקון מס' </w:t>
      </w:r>
      <w:r w:rsidR="009714C4">
        <w:rPr>
          <w:rFonts w:ascii="FrankRuehl" w:hAnsi="FrankRuehl" w:cs="FrankRuehl" w:hint="cs"/>
          <w:sz w:val="22"/>
          <w:szCs w:val="22"/>
          <w:rtl/>
        </w:rPr>
        <w:t>3</w:t>
      </w:r>
      <w:r w:rsidR="009714C4" w:rsidRPr="009714C4">
        <w:rPr>
          <w:rFonts w:ascii="FrankRuehl" w:hAnsi="FrankRuehl" w:cs="FrankRuehl" w:hint="cs"/>
          <w:sz w:val="22"/>
          <w:szCs w:val="22"/>
          <w:rtl/>
        </w:rPr>
        <w:t>6</w:t>
      </w:r>
      <w:r w:rsidR="009714C4" w:rsidRPr="009714C4">
        <w:rPr>
          <w:rFonts w:ascii="FrankRuehl" w:hAnsi="FrankRuehl" w:cs="FrankRuehl"/>
          <w:sz w:val="22"/>
          <w:szCs w:val="22"/>
          <w:rtl/>
        </w:rPr>
        <w:t xml:space="preserve"> בסעיף </w:t>
      </w:r>
      <w:r w:rsidR="009714C4">
        <w:rPr>
          <w:rFonts w:ascii="FrankRuehl" w:hAnsi="FrankRuehl" w:cs="FrankRuehl" w:hint="cs"/>
          <w:sz w:val="22"/>
          <w:szCs w:val="22"/>
          <w:rtl/>
        </w:rPr>
        <w:t>7</w:t>
      </w:r>
      <w:r w:rsidR="009714C4" w:rsidRPr="009714C4">
        <w:rPr>
          <w:rFonts w:ascii="FrankRuehl" w:hAnsi="FrankRuehl" w:cs="FrankRuehl"/>
          <w:sz w:val="22"/>
          <w:szCs w:val="22"/>
          <w:rtl/>
        </w:rPr>
        <w:t xml:space="preserve"> לחוק לעניין ועדות הכנסת (תיקוני חקיקה והוראת שעה), תשפ"ב-2021; תוקפו בתקופת כהונתה של הכנסת ה-24.</w:t>
      </w:r>
    </w:p>
    <w:p w:rsidR="006D78BF" w:rsidRDefault="006D78BF" w:rsidP="006D78BF">
      <w:pPr>
        <w:pStyle w:val="a6"/>
        <w:spacing w:before="60" w:line="240" w:lineRule="auto"/>
        <w:ind w:right="1134"/>
        <w:rPr>
          <w:rFonts w:ascii="FrankRuehl" w:hAnsi="FrankRuehl" w:cs="FrankRuehl"/>
          <w:sz w:val="22"/>
          <w:szCs w:val="22"/>
          <w:rtl/>
        </w:rPr>
      </w:pPr>
      <w:hyperlink r:id="rId90" w:history="1">
        <w:r w:rsidR="00C76A04" w:rsidRPr="006D78BF">
          <w:rPr>
            <w:rStyle w:val="Hyperlink"/>
            <w:rFonts w:ascii="FrankRuehl" w:hAnsi="FrankRuehl" w:cs="FrankRuehl" w:hint="cs"/>
            <w:sz w:val="22"/>
            <w:szCs w:val="22"/>
            <w:rtl/>
          </w:rPr>
          <w:t>ס"ח תשפ"ג מס' 3012</w:t>
        </w:r>
      </w:hyperlink>
      <w:r w:rsidR="00C76A04">
        <w:rPr>
          <w:rFonts w:ascii="FrankRuehl" w:hAnsi="FrankRuehl" w:cs="FrankRuehl" w:hint="cs"/>
          <w:sz w:val="22"/>
          <w:szCs w:val="22"/>
          <w:rtl/>
        </w:rPr>
        <w:t xml:space="preserve"> מיום 28.12.2022 עמ' 6 (</w:t>
      </w:r>
      <w:hyperlink r:id="rId91" w:history="1">
        <w:r w:rsidR="00C76A04" w:rsidRPr="00C76A04">
          <w:rPr>
            <w:rStyle w:val="Hyperlink"/>
            <w:rFonts w:ascii="FrankRuehl" w:hAnsi="FrankRuehl" w:cs="FrankRuehl" w:hint="cs"/>
            <w:sz w:val="22"/>
            <w:szCs w:val="22"/>
            <w:rtl/>
          </w:rPr>
          <w:t>ה"ח הכנסת תשפ"ג מס' 943</w:t>
        </w:r>
      </w:hyperlink>
      <w:r w:rsidR="00C76A04">
        <w:rPr>
          <w:rFonts w:ascii="FrankRuehl" w:hAnsi="FrankRuehl" w:cs="FrankRuehl" w:hint="cs"/>
          <w:sz w:val="22"/>
          <w:szCs w:val="22"/>
          <w:rtl/>
        </w:rPr>
        <w:t xml:space="preserve"> עמ' 8) </w:t>
      </w:r>
      <w:r w:rsidR="00C76A04">
        <w:rPr>
          <w:rFonts w:ascii="FrankRuehl" w:hAnsi="FrankRuehl" w:cs="FrankRuehl"/>
          <w:sz w:val="22"/>
          <w:szCs w:val="22"/>
          <w:rtl/>
        </w:rPr>
        <w:t>–</w:t>
      </w:r>
      <w:r w:rsidR="00C76A04">
        <w:rPr>
          <w:rFonts w:ascii="FrankRuehl" w:hAnsi="FrankRuehl" w:cs="FrankRuehl" w:hint="cs"/>
          <w:sz w:val="22"/>
          <w:szCs w:val="22"/>
          <w:rtl/>
        </w:rPr>
        <w:t xml:space="preserve"> תיקון מס' 37.</w:t>
      </w:r>
    </w:p>
    <w:bookmarkStart w:id="3" w:name="_Hlk127170399"/>
    <w:p w:rsidR="00D1106B" w:rsidRPr="003E6D6D" w:rsidRDefault="00D1106B" w:rsidP="00D1106B">
      <w:pPr>
        <w:pStyle w:val="a6"/>
        <w:spacing w:before="60"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https://www.nevo.co.il/Law_word/law14/LAW-3016.pdf</w:instrText>
      </w:r>
      <w:r>
        <w:rPr>
          <w:rFonts w:ascii="FrankRuehl" w:hAnsi="FrankRuehl" w:cs="FrankRuehl"/>
          <w:sz w:val="22"/>
          <w:szCs w:val="22"/>
          <w:rtl/>
        </w:rPr>
        <w:instrText xml:space="preserve">" </w:instrText>
      </w:r>
      <w:r w:rsidR="00EA722E" w:rsidRPr="00D1106B">
        <w:rPr>
          <w:rFonts w:ascii="FrankRuehl" w:hAnsi="FrankRuehl" w:cs="FrankRuehl"/>
          <w:sz w:val="22"/>
          <w:szCs w:val="22"/>
        </w:rPr>
      </w:r>
      <w:r>
        <w:rPr>
          <w:rFonts w:ascii="FrankRuehl" w:hAnsi="FrankRuehl" w:cs="FrankRuehl"/>
          <w:sz w:val="22"/>
          <w:szCs w:val="22"/>
          <w:rtl/>
        </w:rPr>
        <w:fldChar w:fldCharType="separate"/>
      </w:r>
      <w:r w:rsidR="003E6D6D" w:rsidRPr="00D1106B">
        <w:rPr>
          <w:rStyle w:val="Hyperlink"/>
          <w:rFonts w:ascii="FrankRuehl" w:hAnsi="FrankRuehl" w:cs="FrankRuehl"/>
          <w:sz w:val="22"/>
          <w:szCs w:val="22"/>
          <w:rtl/>
        </w:rPr>
        <w:t>ס"ח תשפ"ג מס' 3016</w:t>
      </w:r>
      <w:r>
        <w:rPr>
          <w:rFonts w:ascii="FrankRuehl" w:hAnsi="FrankRuehl" w:cs="FrankRuehl"/>
          <w:sz w:val="22"/>
          <w:szCs w:val="22"/>
          <w:rtl/>
        </w:rPr>
        <w:fldChar w:fldCharType="end"/>
      </w:r>
      <w:r w:rsidR="003E6D6D" w:rsidRPr="003E6D6D">
        <w:rPr>
          <w:rFonts w:ascii="FrankRuehl" w:hAnsi="FrankRuehl" w:cs="FrankRuehl"/>
          <w:sz w:val="22"/>
          <w:szCs w:val="22"/>
          <w:rtl/>
        </w:rPr>
        <w:t xml:space="preserve"> מיום 9.2.2023 עמ' 22 (</w:t>
      </w:r>
      <w:hyperlink r:id="rId92" w:history="1">
        <w:r w:rsidR="003E6D6D" w:rsidRPr="003E6D6D">
          <w:rPr>
            <w:rStyle w:val="Hyperlink"/>
            <w:rFonts w:ascii="FrankRuehl" w:hAnsi="FrankRuehl" w:cs="FrankRuehl"/>
            <w:sz w:val="22"/>
            <w:szCs w:val="22"/>
            <w:rtl/>
          </w:rPr>
          <w:t>ה"ח הכנסת תשפ"ג מס' 945</w:t>
        </w:r>
      </w:hyperlink>
      <w:r w:rsidR="003E6D6D" w:rsidRPr="003E6D6D">
        <w:rPr>
          <w:rFonts w:ascii="FrankRuehl" w:hAnsi="FrankRuehl" w:cs="FrankRuehl"/>
          <w:sz w:val="22"/>
          <w:szCs w:val="22"/>
          <w:rtl/>
        </w:rPr>
        <w:t xml:space="preserve"> עמ' 16) – תיקון מס' </w:t>
      </w:r>
      <w:r w:rsidR="003E6D6D" w:rsidRPr="003E6D6D">
        <w:rPr>
          <w:rFonts w:ascii="FrankRuehl" w:hAnsi="FrankRuehl" w:cs="FrankRuehl" w:hint="cs"/>
          <w:sz w:val="22"/>
          <w:szCs w:val="22"/>
          <w:rtl/>
        </w:rPr>
        <w:t>38</w:t>
      </w:r>
      <w:r w:rsidR="003E6D6D" w:rsidRPr="003E6D6D">
        <w:rPr>
          <w:rFonts w:ascii="FrankRuehl" w:hAnsi="FrankRuehl" w:cs="FrankRuehl"/>
          <w:sz w:val="22"/>
          <w:szCs w:val="22"/>
          <w:rtl/>
        </w:rPr>
        <w:t xml:space="preserve"> בסעיף 6</w:t>
      </w:r>
      <w:r w:rsidR="003E6D6D" w:rsidRPr="003E6D6D">
        <w:rPr>
          <w:rFonts w:ascii="FrankRuehl" w:hAnsi="FrankRuehl" w:cs="FrankRuehl" w:hint="cs"/>
          <w:sz w:val="22"/>
          <w:szCs w:val="22"/>
          <w:rtl/>
        </w:rPr>
        <w:t>5</w:t>
      </w:r>
      <w:r w:rsidR="003E6D6D" w:rsidRPr="003E6D6D">
        <w:rPr>
          <w:rFonts w:ascii="FrankRuehl" w:hAnsi="FrankRuehl" w:cs="FrankRuehl"/>
          <w:sz w:val="22"/>
          <w:szCs w:val="22"/>
          <w:rtl/>
        </w:rPr>
        <w:t xml:space="preserve"> לחוק לעניין ועדות הכנסת (תיקוני חקיקה והוראת שעה), תשפ"ג-2023.</w:t>
      </w:r>
      <w:bookmarkEnd w:id="3"/>
    </w:p>
  </w:footnote>
  <w:footnote w:id="2">
    <w:p w:rsidR="001A3D53" w:rsidRDefault="001A3D53" w:rsidP="005C4578">
      <w:pPr>
        <w:pStyle w:val="a6"/>
        <w:spacing w:before="72" w:line="240" w:lineRule="auto"/>
        <w:ind w:right="1134"/>
        <w:rPr>
          <w:rFonts w:hint="cs"/>
        </w:rPr>
      </w:pPr>
      <w:r>
        <w:rPr>
          <w:rStyle w:val="a7"/>
        </w:rPr>
        <w:footnoteRef/>
      </w:r>
      <w:r w:rsidRPr="005C4578">
        <w:rPr>
          <w:rFonts w:cs="FrankRuehl"/>
          <w:sz w:val="22"/>
          <w:szCs w:val="22"/>
          <w:rtl/>
        </w:rPr>
        <w:t xml:space="preserve"> </w:t>
      </w:r>
      <w:r w:rsidRPr="005C4578">
        <w:rPr>
          <w:rFonts w:cs="FrankRuehl" w:hint="cs"/>
          <w:sz w:val="22"/>
          <w:szCs w:val="22"/>
          <w:rtl/>
        </w:rPr>
        <w:t xml:space="preserve">היועץ המשפטי הסמיך את המשנה ליועץ המשפטי לממשלה (משפט פלילי) החל מיום 12.6.2017: </w:t>
      </w:r>
      <w:hyperlink r:id="rId93" w:history="1">
        <w:r w:rsidRPr="005C4578">
          <w:rPr>
            <w:rStyle w:val="Hyperlink"/>
            <w:rFonts w:cs="FrankRuehl" w:hint="cs"/>
            <w:sz w:val="22"/>
            <w:szCs w:val="22"/>
            <w:rtl/>
          </w:rPr>
          <w:t>י"פ תשע"ז מס' 7545</w:t>
        </w:r>
      </w:hyperlink>
      <w:r w:rsidRPr="005C4578">
        <w:rPr>
          <w:rFonts w:cs="FrankRuehl" w:hint="cs"/>
          <w:sz w:val="22"/>
          <w:szCs w:val="22"/>
          <w:rtl/>
        </w:rPr>
        <w:t xml:space="preserve"> מיום 17.7.2017 עמ' 763</w:t>
      </w:r>
      <w:r>
        <w:rPr>
          <w:rFonts w:cs="FrankRuehl" w:hint="cs"/>
          <w:sz w:val="22"/>
          <w:szCs w:val="22"/>
          <w:rtl/>
        </w:rPr>
        <w:t>4</w:t>
      </w:r>
      <w:r w:rsidRPr="005C4578">
        <w:rPr>
          <w:rFonts w:cs="FrankRuehl" w:hint="cs"/>
          <w:sz w:val="22"/>
          <w:szCs w:val="22"/>
          <w:rtl/>
        </w:rPr>
        <w:t>.</w:t>
      </w:r>
    </w:p>
  </w:footnote>
  <w:footnote w:id="3">
    <w:p w:rsidR="001A3D53" w:rsidRDefault="001A3D53" w:rsidP="00C63612">
      <w:pPr>
        <w:pStyle w:val="a6"/>
        <w:spacing w:before="72" w:line="240" w:lineRule="auto"/>
        <w:ind w:right="1134"/>
        <w:rPr>
          <w:rFonts w:hint="cs"/>
          <w:rtl/>
        </w:rPr>
      </w:pPr>
      <w:r>
        <w:rPr>
          <w:rStyle w:val="a7"/>
        </w:rPr>
        <w:footnoteRef/>
      </w:r>
      <w:r>
        <w:rPr>
          <w:rtl/>
        </w:rPr>
        <w:t xml:space="preserve"> </w:t>
      </w:r>
      <w:r w:rsidRPr="00D40EF9">
        <w:rPr>
          <w:rFonts w:cs="FrankRuehl" w:hint="cs"/>
          <w:sz w:val="22"/>
          <w:szCs w:val="22"/>
          <w:rtl/>
        </w:rPr>
        <w:t xml:space="preserve">ראש מחלקת גיוסים במשטרת ישראל מונה למלא את התפקיד: </w:t>
      </w:r>
      <w:hyperlink r:id="rId94" w:history="1">
        <w:r w:rsidRPr="00D40EF9">
          <w:rPr>
            <w:rStyle w:val="Hyperlink"/>
            <w:rFonts w:cs="FrankRuehl" w:hint="cs"/>
            <w:rtl/>
          </w:rPr>
          <w:t>י"פ תשע"ז מס' 7543</w:t>
        </w:r>
      </w:hyperlink>
      <w:r w:rsidRPr="00D40EF9">
        <w:rPr>
          <w:rFonts w:cs="FrankRuehl" w:hint="cs"/>
          <w:sz w:val="22"/>
          <w:szCs w:val="22"/>
          <w:rtl/>
        </w:rPr>
        <w:t xml:space="preserve"> מיום 11.7.2017 עמ' 7572.</w:t>
      </w:r>
    </w:p>
  </w:footnote>
  <w:footnote w:id="4">
    <w:p w:rsidR="001A3D53" w:rsidRDefault="001A3D53" w:rsidP="00C05E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סמכותו הואצלה לפרקליט המדינה ולמשנים לפרקליט המדינה ב</w:t>
      </w:r>
      <w:hyperlink r:id="rId95" w:history="1">
        <w:r>
          <w:rPr>
            <w:rStyle w:val="Hyperlink"/>
            <w:rFonts w:cs="FrankRuehl" w:hint="cs"/>
            <w:rtl/>
          </w:rPr>
          <w:t>י"פ תש"ע מס' 6013</w:t>
        </w:r>
      </w:hyperlink>
      <w:r>
        <w:rPr>
          <w:rFonts w:cs="FrankRuehl" w:hint="cs"/>
          <w:rtl/>
        </w:rPr>
        <w:t xml:space="preserve"> מיום 29.10.2009 עמ' 264.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D53" w:rsidRDefault="001A3D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המשטרה [נוסח חדש], תשל"א–1971</w:t>
    </w:r>
  </w:p>
  <w:p w:rsidR="001A3D53" w:rsidRDefault="001A3D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3D53" w:rsidRDefault="001A3D5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D53" w:rsidRDefault="001A3D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המשטרה [נוסח חדש], תשל"א</w:t>
    </w:r>
    <w:r>
      <w:rPr>
        <w:rFonts w:hAnsi="FrankRuehl" w:cs="FrankRuehl" w:hint="cs"/>
        <w:color w:val="000000"/>
        <w:sz w:val="28"/>
        <w:szCs w:val="28"/>
        <w:rtl/>
      </w:rPr>
      <w:t>-</w:t>
    </w:r>
    <w:r>
      <w:rPr>
        <w:rFonts w:hAnsi="FrankRuehl" w:cs="FrankRuehl"/>
        <w:color w:val="000000"/>
        <w:sz w:val="28"/>
        <w:szCs w:val="28"/>
        <w:rtl/>
      </w:rPr>
      <w:t>1971</w:t>
    </w:r>
  </w:p>
  <w:p w:rsidR="001A3D53" w:rsidRDefault="001A3D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3D53" w:rsidRDefault="001A3D5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74CD"/>
    <w:rsid w:val="00041EA8"/>
    <w:rsid w:val="00087B92"/>
    <w:rsid w:val="000E5AB2"/>
    <w:rsid w:val="000E5D10"/>
    <w:rsid w:val="000F5808"/>
    <w:rsid w:val="000F7DD9"/>
    <w:rsid w:val="001157BD"/>
    <w:rsid w:val="00172C58"/>
    <w:rsid w:val="001818FE"/>
    <w:rsid w:val="00194A81"/>
    <w:rsid w:val="001A23E7"/>
    <w:rsid w:val="001A3D53"/>
    <w:rsid w:val="001B787F"/>
    <w:rsid w:val="001E55EC"/>
    <w:rsid w:val="001F5615"/>
    <w:rsid w:val="00204BB9"/>
    <w:rsid w:val="00237C72"/>
    <w:rsid w:val="0025422E"/>
    <w:rsid w:val="00255A74"/>
    <w:rsid w:val="00267268"/>
    <w:rsid w:val="002814BF"/>
    <w:rsid w:val="002821B5"/>
    <w:rsid w:val="002E206D"/>
    <w:rsid w:val="002E3F22"/>
    <w:rsid w:val="002E496E"/>
    <w:rsid w:val="002E4D4F"/>
    <w:rsid w:val="002E766A"/>
    <w:rsid w:val="002F6BE9"/>
    <w:rsid w:val="00303E13"/>
    <w:rsid w:val="00334586"/>
    <w:rsid w:val="00353403"/>
    <w:rsid w:val="00364242"/>
    <w:rsid w:val="00386006"/>
    <w:rsid w:val="00386430"/>
    <w:rsid w:val="003B32AD"/>
    <w:rsid w:val="003E52DC"/>
    <w:rsid w:val="003E6D6D"/>
    <w:rsid w:val="00403B24"/>
    <w:rsid w:val="0041068A"/>
    <w:rsid w:val="0043159B"/>
    <w:rsid w:val="00436C92"/>
    <w:rsid w:val="00442523"/>
    <w:rsid w:val="00464640"/>
    <w:rsid w:val="0047524A"/>
    <w:rsid w:val="004D3E89"/>
    <w:rsid w:val="004D6C56"/>
    <w:rsid w:val="004E4BC9"/>
    <w:rsid w:val="004E4E4A"/>
    <w:rsid w:val="004E7811"/>
    <w:rsid w:val="004F1581"/>
    <w:rsid w:val="00501419"/>
    <w:rsid w:val="00506F1F"/>
    <w:rsid w:val="005202A3"/>
    <w:rsid w:val="00547E7A"/>
    <w:rsid w:val="005C10C2"/>
    <w:rsid w:val="005C4578"/>
    <w:rsid w:val="0064414F"/>
    <w:rsid w:val="00651BF4"/>
    <w:rsid w:val="00666A14"/>
    <w:rsid w:val="0068599C"/>
    <w:rsid w:val="00697F17"/>
    <w:rsid w:val="006C1286"/>
    <w:rsid w:val="006D5A73"/>
    <w:rsid w:val="006D78BF"/>
    <w:rsid w:val="006E42AC"/>
    <w:rsid w:val="006E498D"/>
    <w:rsid w:val="006F2438"/>
    <w:rsid w:val="006F7C4D"/>
    <w:rsid w:val="007145AF"/>
    <w:rsid w:val="007165CF"/>
    <w:rsid w:val="007217BA"/>
    <w:rsid w:val="0072636C"/>
    <w:rsid w:val="007429BD"/>
    <w:rsid w:val="00743748"/>
    <w:rsid w:val="007470E0"/>
    <w:rsid w:val="0074772B"/>
    <w:rsid w:val="00751A72"/>
    <w:rsid w:val="00751BA1"/>
    <w:rsid w:val="00771AEA"/>
    <w:rsid w:val="00780F26"/>
    <w:rsid w:val="00784A25"/>
    <w:rsid w:val="007B1671"/>
    <w:rsid w:val="007D32B2"/>
    <w:rsid w:val="007D7C3E"/>
    <w:rsid w:val="007E6BC3"/>
    <w:rsid w:val="008075B3"/>
    <w:rsid w:val="00834485"/>
    <w:rsid w:val="00841AE1"/>
    <w:rsid w:val="008605EA"/>
    <w:rsid w:val="0086375D"/>
    <w:rsid w:val="00871E79"/>
    <w:rsid w:val="0088790F"/>
    <w:rsid w:val="00891DC0"/>
    <w:rsid w:val="0089759D"/>
    <w:rsid w:val="008B1B75"/>
    <w:rsid w:val="00944756"/>
    <w:rsid w:val="009574CD"/>
    <w:rsid w:val="00971297"/>
    <w:rsid w:val="009714C4"/>
    <w:rsid w:val="0097523F"/>
    <w:rsid w:val="009819E5"/>
    <w:rsid w:val="009F1490"/>
    <w:rsid w:val="009F5708"/>
    <w:rsid w:val="00A12FDE"/>
    <w:rsid w:val="00A24487"/>
    <w:rsid w:val="00A54FC9"/>
    <w:rsid w:val="00A946CD"/>
    <w:rsid w:val="00AB504B"/>
    <w:rsid w:val="00AC3926"/>
    <w:rsid w:val="00AE1D70"/>
    <w:rsid w:val="00B22DA7"/>
    <w:rsid w:val="00B308B1"/>
    <w:rsid w:val="00B46CB4"/>
    <w:rsid w:val="00B96CE1"/>
    <w:rsid w:val="00BA312E"/>
    <w:rsid w:val="00BA6FD4"/>
    <w:rsid w:val="00BB2496"/>
    <w:rsid w:val="00BC5549"/>
    <w:rsid w:val="00C01D8B"/>
    <w:rsid w:val="00C05E3E"/>
    <w:rsid w:val="00C46297"/>
    <w:rsid w:val="00C56217"/>
    <w:rsid w:val="00C56DCC"/>
    <w:rsid w:val="00C626FF"/>
    <w:rsid w:val="00C63612"/>
    <w:rsid w:val="00C76A04"/>
    <w:rsid w:val="00C76D8F"/>
    <w:rsid w:val="00C82AC1"/>
    <w:rsid w:val="00CA6B1E"/>
    <w:rsid w:val="00CB4B7B"/>
    <w:rsid w:val="00CB5F68"/>
    <w:rsid w:val="00D1106B"/>
    <w:rsid w:val="00D72F08"/>
    <w:rsid w:val="00D85F8B"/>
    <w:rsid w:val="00D94048"/>
    <w:rsid w:val="00D970BA"/>
    <w:rsid w:val="00DB3CCF"/>
    <w:rsid w:val="00DC080C"/>
    <w:rsid w:val="00DC6121"/>
    <w:rsid w:val="00E01F3E"/>
    <w:rsid w:val="00E177F5"/>
    <w:rsid w:val="00E2137D"/>
    <w:rsid w:val="00E40116"/>
    <w:rsid w:val="00E437C7"/>
    <w:rsid w:val="00E56DEC"/>
    <w:rsid w:val="00E60EEE"/>
    <w:rsid w:val="00E77C7A"/>
    <w:rsid w:val="00E81A27"/>
    <w:rsid w:val="00EA722E"/>
    <w:rsid w:val="00EB32B6"/>
    <w:rsid w:val="00EB567F"/>
    <w:rsid w:val="00ED4FDF"/>
    <w:rsid w:val="00F13B97"/>
    <w:rsid w:val="00F23B17"/>
    <w:rsid w:val="00F26493"/>
    <w:rsid w:val="00F71F0A"/>
    <w:rsid w:val="00F92F55"/>
    <w:rsid w:val="00FB25B0"/>
    <w:rsid w:val="00FC2F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773A223-0035-4DEF-8B55-C3FA558B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ED4FDF"/>
    <w:rPr>
      <w:noProof/>
      <w:szCs w:val="26"/>
      <w:lang w:val="en-US" w:eastAsia="he-IL" w:bidi="he-IL"/>
    </w:rPr>
  </w:style>
  <w:style w:type="character" w:customStyle="1" w:styleId="UnresolvedMention">
    <w:name w:val="Unresolved Mention"/>
    <w:uiPriority w:val="99"/>
    <w:semiHidden/>
    <w:unhideWhenUsed/>
    <w:rsid w:val="002542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045.pdf" TargetMode="External"/><Relationship Id="rId299" Type="http://schemas.openxmlformats.org/officeDocument/2006/relationships/hyperlink" Target="http://www.nevo.co.il/Law_word/law15/memshala-869.pdf" TargetMode="External"/><Relationship Id="rId21" Type="http://schemas.openxmlformats.org/officeDocument/2006/relationships/hyperlink" Target="http://www.nevo.co.il/Law_word/law15/MEMSHALA-174.pdf" TargetMode="External"/><Relationship Id="rId63" Type="http://schemas.openxmlformats.org/officeDocument/2006/relationships/hyperlink" Target="http://www.nevo.co.il/Law_word/law14/LAW-1262.pdf" TargetMode="External"/><Relationship Id="rId159" Type="http://schemas.openxmlformats.org/officeDocument/2006/relationships/hyperlink" Target="http://www.nevo.co.il/Law_word/law14/law-2442.pdf" TargetMode="External"/><Relationship Id="rId324" Type="http://schemas.openxmlformats.org/officeDocument/2006/relationships/hyperlink" Target="http://www.nevo.co.il/Law_word/law14/law-2701.pdf" TargetMode="External"/><Relationship Id="rId366" Type="http://schemas.openxmlformats.org/officeDocument/2006/relationships/hyperlink" Target="http://www.nevo.co.il/Law_word/law14/LAW-2045.pdf" TargetMode="External"/><Relationship Id="rId170" Type="http://schemas.openxmlformats.org/officeDocument/2006/relationships/hyperlink" Target="http://www.nevo.co.il/Law_word/law06/tak-5443.pdf" TargetMode="External"/><Relationship Id="rId226" Type="http://schemas.openxmlformats.org/officeDocument/2006/relationships/hyperlink" Target="http://www.nevo.co.il/Law_word/law14/LAW-1652.pdf" TargetMode="External"/><Relationship Id="rId268" Type="http://schemas.openxmlformats.org/officeDocument/2006/relationships/hyperlink" Target="http://www.nevo.co.il/Law_word/law14/LAW-1262.pdf" TargetMode="External"/><Relationship Id="rId32" Type="http://schemas.openxmlformats.org/officeDocument/2006/relationships/hyperlink" Target="http://www.nevo.co.il/Law_word/law14/law-2302.pdf" TargetMode="External"/><Relationship Id="rId74" Type="http://schemas.openxmlformats.org/officeDocument/2006/relationships/hyperlink" Target="http://www.nevo.co.il/Law_word/law15/MEMSHALA-174.pdf" TargetMode="External"/><Relationship Id="rId128" Type="http://schemas.openxmlformats.org/officeDocument/2006/relationships/hyperlink" Target="http://www.nevo.co.il/Law_word/law15/MEMSHALA-174.pdf" TargetMode="External"/><Relationship Id="rId335" Type="http://schemas.openxmlformats.org/officeDocument/2006/relationships/hyperlink" Target="http://www.nevo.co.il/Law_word/law15/MEMSHALA-194.pdf" TargetMode="External"/><Relationship Id="rId377" Type="http://schemas.openxmlformats.org/officeDocument/2006/relationships/hyperlink" Target="http://www.nevo.co.il/Law_word/law14/LAW-0674.pdf" TargetMode="External"/><Relationship Id="rId5" Type="http://schemas.openxmlformats.org/officeDocument/2006/relationships/endnotes" Target="endnotes.xml"/><Relationship Id="rId181" Type="http://schemas.openxmlformats.org/officeDocument/2006/relationships/hyperlink" Target="http://www.nevo.co.il/Law_word/law06/tak-5443.pdf" TargetMode="External"/><Relationship Id="rId237" Type="http://schemas.openxmlformats.org/officeDocument/2006/relationships/hyperlink" Target="http://www.nevo.co.il/Law_word/law17/PROP-2598.pdf" TargetMode="External"/><Relationship Id="rId402" Type="http://schemas.openxmlformats.org/officeDocument/2006/relationships/hyperlink" Target="http://www.nevo.co.il/Law_word/law14/law-2659.pdf" TargetMode="External"/><Relationship Id="rId279" Type="http://schemas.openxmlformats.org/officeDocument/2006/relationships/hyperlink" Target="http://www.nevo.co.il/Law_word/law15/MEMSHALA-194.pdf" TargetMode="External"/><Relationship Id="rId43" Type="http://schemas.openxmlformats.org/officeDocument/2006/relationships/hyperlink" Target="http://www.nevo.co.il/Law_word/law17/PROP-2251.pdf" TargetMode="External"/><Relationship Id="rId139" Type="http://schemas.openxmlformats.org/officeDocument/2006/relationships/hyperlink" Target="https://www.nevo.co.il/Law_word/law14/law-2929.pdf" TargetMode="External"/><Relationship Id="rId290" Type="http://schemas.openxmlformats.org/officeDocument/2006/relationships/hyperlink" Target="http://www.nevo.co.il/Law_word/law14/LAW-2027.pdf" TargetMode="External"/><Relationship Id="rId304" Type="http://schemas.openxmlformats.org/officeDocument/2006/relationships/hyperlink" Target="http://www.nevo.co.il/law_word/law14/law-2541.pdf" TargetMode="External"/><Relationship Id="rId346" Type="http://schemas.openxmlformats.org/officeDocument/2006/relationships/hyperlink" Target="http://www.nevo.co.il/Law_word/law14/law-2294.pdf" TargetMode="External"/><Relationship Id="rId388" Type="http://schemas.openxmlformats.org/officeDocument/2006/relationships/hyperlink" Target="https://www.nevo.co.il/Law_word/law14/law-2929.pdf" TargetMode="External"/><Relationship Id="rId85" Type="http://schemas.openxmlformats.org/officeDocument/2006/relationships/hyperlink" Target="http://www.nevo.co.il/Law_word/law14/law-2659.pdf" TargetMode="External"/><Relationship Id="rId150" Type="http://schemas.openxmlformats.org/officeDocument/2006/relationships/hyperlink" Target="http://www.nevo.co.il/Law_word/law17/PROP-1165.pdf" TargetMode="External"/><Relationship Id="rId192" Type="http://schemas.openxmlformats.org/officeDocument/2006/relationships/hyperlink" Target="http://www.nevo.co.il/Law_word/law01/290_002_p05.doc" TargetMode="External"/><Relationship Id="rId206" Type="http://schemas.openxmlformats.org/officeDocument/2006/relationships/hyperlink" Target="http://www.nevo.co.il/Law_word/law14/LAW-2045.pdf" TargetMode="External"/><Relationship Id="rId248" Type="http://schemas.openxmlformats.org/officeDocument/2006/relationships/hyperlink" Target="http://www.nevo.co.il/Law_word/law14/LAW-1652.pdf" TargetMode="External"/><Relationship Id="rId12" Type="http://schemas.openxmlformats.org/officeDocument/2006/relationships/hyperlink" Target="http://www.nevo.co.il/Law_word/law14/LAW-2045.pdf" TargetMode="External"/><Relationship Id="rId108" Type="http://schemas.openxmlformats.org/officeDocument/2006/relationships/hyperlink" Target="https://www.nevo.co.il/Law_word/law16/knesset-873.pdf" TargetMode="External"/><Relationship Id="rId315" Type="http://schemas.openxmlformats.org/officeDocument/2006/relationships/hyperlink" Target="http://www.nevo.co.il/Law_word/law15/MEMSHALA-194.pdf" TargetMode="External"/><Relationship Id="rId357" Type="http://schemas.openxmlformats.org/officeDocument/2006/relationships/hyperlink" Target="http://www.nevo.co.il/Law_word/law15/MEMSHALA-194.pdf" TargetMode="External"/><Relationship Id="rId54" Type="http://schemas.openxmlformats.org/officeDocument/2006/relationships/hyperlink" Target="https://www.nevo.co.il/law_html/law16/knesset-943.pdf" TargetMode="External"/><Relationship Id="rId96" Type="http://schemas.openxmlformats.org/officeDocument/2006/relationships/hyperlink" Target="http://www.nevo.co.il/Law_word/law15/memshala-1060.pdf" TargetMode="External"/><Relationship Id="rId161" Type="http://schemas.openxmlformats.org/officeDocument/2006/relationships/hyperlink" Target="http://www.nevo.co.il/law_word/law14/law-2512.pdf" TargetMode="External"/><Relationship Id="rId217" Type="http://schemas.openxmlformats.org/officeDocument/2006/relationships/hyperlink" Target="http://www.nevo.co.il/Law_word/law17/PROP-2598.pdf" TargetMode="External"/><Relationship Id="rId399" Type="http://schemas.openxmlformats.org/officeDocument/2006/relationships/hyperlink" Target="http://www.nevo.co.il/Law_word/law06/tak-5443.pdf" TargetMode="External"/><Relationship Id="rId259" Type="http://schemas.openxmlformats.org/officeDocument/2006/relationships/hyperlink" Target="http://www.nevo.co.il/Law_word/law17/PROP-2598.pdf" TargetMode="External"/><Relationship Id="rId23" Type="http://schemas.openxmlformats.org/officeDocument/2006/relationships/hyperlink" Target="http://www.nevo.co.il/Law_word/law17/PROP-1827.pdf" TargetMode="External"/><Relationship Id="rId119" Type="http://schemas.openxmlformats.org/officeDocument/2006/relationships/hyperlink" Target="http://www.nevo.co.il/Law_word/law14/LAW-0674.pdf" TargetMode="External"/><Relationship Id="rId270" Type="http://schemas.openxmlformats.org/officeDocument/2006/relationships/hyperlink" Target="http://www.nevo.co.il/Law_word/law14/law-2156.pdf" TargetMode="External"/><Relationship Id="rId326" Type="http://schemas.openxmlformats.org/officeDocument/2006/relationships/hyperlink" Target="http://www.nevo.co.il/Law_word/law14/LAW-2027.pdf" TargetMode="External"/><Relationship Id="rId65" Type="http://schemas.openxmlformats.org/officeDocument/2006/relationships/hyperlink" Target="http://www.nevo.co.il/Law_word/law14/LAW-1718.pdf" TargetMode="External"/><Relationship Id="rId130" Type="http://schemas.openxmlformats.org/officeDocument/2006/relationships/hyperlink" Target="http://www.nevo.co.il/Law_word/law17/PROP-1165.pdf" TargetMode="External"/><Relationship Id="rId368" Type="http://schemas.openxmlformats.org/officeDocument/2006/relationships/hyperlink" Target="http://www.nevo.co.il/Law_word/law01/290_002_091.doc" TargetMode="External"/><Relationship Id="rId172" Type="http://schemas.openxmlformats.org/officeDocument/2006/relationships/hyperlink" Target="https://www.nevo.co.il/Law_word/law16/knesset-873.pdf" TargetMode="External"/><Relationship Id="rId228" Type="http://schemas.openxmlformats.org/officeDocument/2006/relationships/hyperlink" Target="http://www.nevo.co.il/Law_word/law14/LAW-1652.pdf" TargetMode="External"/><Relationship Id="rId281" Type="http://schemas.openxmlformats.org/officeDocument/2006/relationships/hyperlink" Target="http://www.nevo.co.il/Law_word/law15/memshala-1169.pdf" TargetMode="External"/><Relationship Id="rId337" Type="http://schemas.openxmlformats.org/officeDocument/2006/relationships/hyperlink" Target="http://www.nevo.co.il/Law_word/law15/memshala-1169.pdf" TargetMode="External"/><Relationship Id="rId34" Type="http://schemas.openxmlformats.org/officeDocument/2006/relationships/hyperlink" Target="http://www.nevo.co.il/Law_word/law14/LAW-2027.pdf" TargetMode="External"/><Relationship Id="rId76" Type="http://schemas.openxmlformats.org/officeDocument/2006/relationships/hyperlink" Target="http://www.nevo.co.il/Law_word/law15/memshala-1060.pdf" TargetMode="External"/><Relationship Id="rId141" Type="http://schemas.openxmlformats.org/officeDocument/2006/relationships/hyperlink" Target="https://www.nevo.co.il/law_html/law14/law-3016.pdf" TargetMode="External"/><Relationship Id="rId379" Type="http://schemas.openxmlformats.org/officeDocument/2006/relationships/hyperlink" Target="http://www.nevo.co.il/Law_word/law14/LAW-0674.pdf" TargetMode="External"/><Relationship Id="rId7" Type="http://schemas.openxmlformats.org/officeDocument/2006/relationships/hyperlink" Target="http://www.nevo.co.il/Law_word/law17/PROP-1827.pdf" TargetMode="External"/><Relationship Id="rId183" Type="http://schemas.openxmlformats.org/officeDocument/2006/relationships/hyperlink" Target="http://www.nevo.co.il/Law_word/law17/PROP-2114.pdf" TargetMode="External"/><Relationship Id="rId239" Type="http://schemas.openxmlformats.org/officeDocument/2006/relationships/hyperlink" Target="http://www.nevo.co.il/Law_word/law17/PROP-2598.pdf" TargetMode="External"/><Relationship Id="rId390" Type="http://schemas.openxmlformats.org/officeDocument/2006/relationships/hyperlink" Target="https://www.nevo.co.il/law_html/law14/law-3016.pdf" TargetMode="External"/><Relationship Id="rId404" Type="http://schemas.openxmlformats.org/officeDocument/2006/relationships/image" Target="media/image1.png"/><Relationship Id="rId250" Type="http://schemas.openxmlformats.org/officeDocument/2006/relationships/hyperlink" Target="http://www.nevo.co.il/Law_word/law14/LAW-1652.pdf" TargetMode="External"/><Relationship Id="rId292" Type="http://schemas.openxmlformats.org/officeDocument/2006/relationships/hyperlink" Target="http://www.nevo.co.il/Law_word/law14/law-2294.pdf" TargetMode="External"/><Relationship Id="rId306" Type="http://schemas.openxmlformats.org/officeDocument/2006/relationships/hyperlink" Target="http://www.nevo.co.il/law_word/law14/law-2577.pdf" TargetMode="External"/><Relationship Id="rId45" Type="http://schemas.openxmlformats.org/officeDocument/2006/relationships/hyperlink" Target="http://www.nevo.co.il/Law_word/law14/LAW-1057.pdf" TargetMode="External"/><Relationship Id="rId87" Type="http://schemas.openxmlformats.org/officeDocument/2006/relationships/hyperlink" Target="http://www.nevo.co.il/Law_word/law14/law-2659.pdf" TargetMode="External"/><Relationship Id="rId110" Type="http://schemas.openxmlformats.org/officeDocument/2006/relationships/hyperlink" Target="https://www.nevo.co.il/law_html/law16/knesset-945.pdf" TargetMode="External"/><Relationship Id="rId348" Type="http://schemas.openxmlformats.org/officeDocument/2006/relationships/hyperlink" Target="http://www.nevo.co.il/Law_word/law14/law-2701.pdf" TargetMode="External"/><Relationship Id="rId152" Type="http://schemas.openxmlformats.org/officeDocument/2006/relationships/hyperlink" Target="http://www.nevo.co.il/Law_word/law17/PROP-1165.pdf" TargetMode="External"/><Relationship Id="rId194" Type="http://schemas.openxmlformats.org/officeDocument/2006/relationships/hyperlink" Target="http://www.nevo.co.il/Law_word/law15/MEMSHALA-174.pdf" TargetMode="External"/><Relationship Id="rId208" Type="http://schemas.openxmlformats.org/officeDocument/2006/relationships/hyperlink" Target="http://www.nevo.co.il/Law_word/law14/LAW-1652.pdf" TargetMode="External"/><Relationship Id="rId261" Type="http://schemas.openxmlformats.org/officeDocument/2006/relationships/hyperlink" Target="http://www.nevo.co.il/Law_word/law17/PROP-1827.pdf" TargetMode="External"/><Relationship Id="rId14" Type="http://schemas.openxmlformats.org/officeDocument/2006/relationships/hyperlink" Target="http://www.nevo.co.il/Law_word/law14/LAW-1262.pdf" TargetMode="External"/><Relationship Id="rId56" Type="http://schemas.openxmlformats.org/officeDocument/2006/relationships/hyperlink" Target="https://www.nevo.co.il/law_html/law16/knesset-943.pdf" TargetMode="External"/><Relationship Id="rId317" Type="http://schemas.openxmlformats.org/officeDocument/2006/relationships/hyperlink" Target="http://www.nevo.co.il/Law_word/law15/memshala-228.pdf" TargetMode="External"/><Relationship Id="rId359" Type="http://schemas.openxmlformats.org/officeDocument/2006/relationships/hyperlink" Target="http://www.nevo.co.il/Law_word/law15/MEMSHALA-194.pdf" TargetMode="External"/><Relationship Id="rId98" Type="http://schemas.openxmlformats.org/officeDocument/2006/relationships/hyperlink" Target="http://www.nevo.co.il/Law_word/law15/memshala-1060.pdf" TargetMode="External"/><Relationship Id="rId121" Type="http://schemas.openxmlformats.org/officeDocument/2006/relationships/hyperlink" Target="http://www.nevo.co.il/Law_word/law14/LAW-0674.pdf" TargetMode="External"/><Relationship Id="rId163" Type="http://schemas.openxmlformats.org/officeDocument/2006/relationships/hyperlink" Target="http://www.nevo.co.il/Law_word/law14/LAW-1391.pdf" TargetMode="External"/><Relationship Id="rId219" Type="http://schemas.openxmlformats.org/officeDocument/2006/relationships/hyperlink" Target="http://www.nevo.co.il/Law_word/law17/PROP-2598.pdf" TargetMode="External"/><Relationship Id="rId370" Type="http://schemas.openxmlformats.org/officeDocument/2006/relationships/hyperlink" Target="http://www.nevo.co.il/Law_word/law17/PROP-0973.pdf" TargetMode="External"/><Relationship Id="rId230" Type="http://schemas.openxmlformats.org/officeDocument/2006/relationships/hyperlink" Target="http://www.nevo.co.il/Law_word/law14/LAW-1652.pdf" TargetMode="External"/><Relationship Id="rId25" Type="http://schemas.openxmlformats.org/officeDocument/2006/relationships/hyperlink" Target="http://www.nevo.co.il/Law_word/law15/MEMSHALA-174.pdf" TargetMode="External"/><Relationship Id="rId67" Type="http://schemas.openxmlformats.org/officeDocument/2006/relationships/hyperlink" Target="http://www.nevo.co.il/Law_word/law14/LAW-1718.pdf" TargetMode="External"/><Relationship Id="rId272" Type="http://schemas.openxmlformats.org/officeDocument/2006/relationships/hyperlink" Target="http://www.nevo.co.il/Law_word/law14/LAW-1262.pdf" TargetMode="External"/><Relationship Id="rId328" Type="http://schemas.openxmlformats.org/officeDocument/2006/relationships/hyperlink" Target="http://www.nevo.co.il/Law_word/law14/LAW-2027.pdf" TargetMode="External"/><Relationship Id="rId132" Type="http://schemas.openxmlformats.org/officeDocument/2006/relationships/hyperlink" Target="http://www.nevo.co.il/Law_word/law17/PROP-1165.pdf" TargetMode="External"/><Relationship Id="rId174" Type="http://schemas.openxmlformats.org/officeDocument/2006/relationships/hyperlink" Target="https://www.nevo.co.il/law_html/law16/knesset-945.pdf" TargetMode="External"/><Relationship Id="rId381" Type="http://schemas.openxmlformats.org/officeDocument/2006/relationships/hyperlink" Target="http://www.nevo.co.il/Law_word/law14/LAW-1262.pdf" TargetMode="External"/><Relationship Id="rId241" Type="http://schemas.openxmlformats.org/officeDocument/2006/relationships/hyperlink" Target="http://www.nevo.co.il/Law_word/law17/PROP-2598.pdf" TargetMode="External"/><Relationship Id="rId36" Type="http://schemas.openxmlformats.org/officeDocument/2006/relationships/hyperlink" Target="http://www.nevo.co.il/Law_word/law14/law-2381.pdf" TargetMode="External"/><Relationship Id="rId283" Type="http://schemas.openxmlformats.org/officeDocument/2006/relationships/hyperlink" Target="http://www.nevo.co.il/Law_word/law15/MEMSHALA-194.pdf" TargetMode="External"/><Relationship Id="rId339" Type="http://schemas.openxmlformats.org/officeDocument/2006/relationships/hyperlink" Target="http://www.nevo.co.il/Law_word/law15/MEMSHALA-194.pdf" TargetMode="External"/><Relationship Id="rId78" Type="http://schemas.openxmlformats.org/officeDocument/2006/relationships/hyperlink" Target="http://www.nevo.co.il/Law_word/law15/memshala-1060.pdf" TargetMode="External"/><Relationship Id="rId101" Type="http://schemas.openxmlformats.org/officeDocument/2006/relationships/hyperlink" Target="https://www.nevo.co.il/Law_word/law14/law-2929.pdf" TargetMode="External"/><Relationship Id="rId143" Type="http://schemas.openxmlformats.org/officeDocument/2006/relationships/hyperlink" Target="http://www.nevo.co.il/Law_word/law14/LAW-0762.pdf" TargetMode="External"/><Relationship Id="rId185" Type="http://schemas.openxmlformats.org/officeDocument/2006/relationships/hyperlink" Target="http://www.nevo.co.il/Law_word/law14/law-2783.pdf" TargetMode="External"/><Relationship Id="rId350" Type="http://schemas.openxmlformats.org/officeDocument/2006/relationships/hyperlink" Target="http://www.nevo.co.il/Law_word/law14/LAW-2027.pdf" TargetMode="External"/><Relationship Id="rId406" Type="http://schemas.openxmlformats.org/officeDocument/2006/relationships/header" Target="header1.xml"/><Relationship Id="rId9" Type="http://schemas.openxmlformats.org/officeDocument/2006/relationships/hyperlink" Target="http://www.nevo.co.il/Law_word/law17/PROP-1827.pdf" TargetMode="External"/><Relationship Id="rId210" Type="http://schemas.openxmlformats.org/officeDocument/2006/relationships/hyperlink" Target="http://www.nevo.co.il/Law_word/law14/LAW-1652.pdf" TargetMode="External"/><Relationship Id="rId392" Type="http://schemas.openxmlformats.org/officeDocument/2006/relationships/hyperlink" Target="http://www.nevo.co.il/Law_word/law14/LAW-1262.pdf" TargetMode="External"/><Relationship Id="rId252" Type="http://schemas.openxmlformats.org/officeDocument/2006/relationships/hyperlink" Target="http://www.nevo.co.il/Law_word/law14/LAW-1652.pdf" TargetMode="External"/><Relationship Id="rId294" Type="http://schemas.openxmlformats.org/officeDocument/2006/relationships/hyperlink" Target="http://www.nevo.co.il/Law_word/law14/law-2701.pdf" TargetMode="External"/><Relationship Id="rId308" Type="http://schemas.openxmlformats.org/officeDocument/2006/relationships/hyperlink" Target="http://www.nevo.co.il/Law_word/law14/law-2636.pdf" TargetMode="External"/><Relationship Id="rId47" Type="http://schemas.openxmlformats.org/officeDocument/2006/relationships/hyperlink" Target="https://www.nevo.co.il/law_html/law14/law-3012.pdf" TargetMode="External"/><Relationship Id="rId89" Type="http://schemas.openxmlformats.org/officeDocument/2006/relationships/hyperlink" Target="http://www.nevo.co.il/Law_word/law14/law-2659.pdf" TargetMode="External"/><Relationship Id="rId112" Type="http://schemas.openxmlformats.org/officeDocument/2006/relationships/hyperlink" Target="http://www.nevo.co.il/Law_word/law15/memshala-1060.pdf" TargetMode="External"/><Relationship Id="rId154" Type="http://schemas.openxmlformats.org/officeDocument/2006/relationships/hyperlink" Target="http://www.nevo.co.il/Law_word/law17/PROP-1165.pdf" TargetMode="External"/><Relationship Id="rId361" Type="http://schemas.openxmlformats.org/officeDocument/2006/relationships/hyperlink" Target="http://www.nevo.co.il/Law_word/law15/MEMSHALA-194.pdf" TargetMode="External"/><Relationship Id="rId196" Type="http://schemas.openxmlformats.org/officeDocument/2006/relationships/hyperlink" Target="http://www.nevo.co.il/Law_word/law14/LAW-2045.pdf" TargetMode="External"/><Relationship Id="rId16" Type="http://schemas.openxmlformats.org/officeDocument/2006/relationships/hyperlink" Target="http://www.nevo.co.il/Law_word/law14/LAW-2045.pdf" TargetMode="External"/><Relationship Id="rId221" Type="http://schemas.openxmlformats.org/officeDocument/2006/relationships/hyperlink" Target="http://www.nevo.co.il/Law_word/law17/PROP-2598.pdf" TargetMode="External"/><Relationship Id="rId263" Type="http://schemas.openxmlformats.org/officeDocument/2006/relationships/hyperlink" Target="http://www.nevo.co.il/Law_word/law17/PROP-1827.pdf" TargetMode="External"/><Relationship Id="rId319" Type="http://schemas.openxmlformats.org/officeDocument/2006/relationships/hyperlink" Target="http://www.nevo.co.il/Law_word/law15/memshala-672.pdf" TargetMode="External"/><Relationship Id="rId58" Type="http://schemas.openxmlformats.org/officeDocument/2006/relationships/hyperlink" Target="http://www.nevo.co.il/Law_word/law17/PROP-1827.pdf" TargetMode="External"/><Relationship Id="rId123" Type="http://schemas.openxmlformats.org/officeDocument/2006/relationships/hyperlink" Target="http://www.nevo.co.il/Law_word/law14/LAW-1584.pdf" TargetMode="External"/><Relationship Id="rId330" Type="http://schemas.openxmlformats.org/officeDocument/2006/relationships/hyperlink" Target="http://www.nevo.co.il/Law_word/law14/law-2701.pdf" TargetMode="External"/><Relationship Id="rId165" Type="http://schemas.openxmlformats.org/officeDocument/2006/relationships/hyperlink" Target="http://www.nevo.co.il/Law_word/law06/tak-5443.pdf" TargetMode="External"/><Relationship Id="rId372" Type="http://schemas.openxmlformats.org/officeDocument/2006/relationships/hyperlink" Target="http://www.nevo.co.il/Law_word/law17/PROP-0973.pdf" TargetMode="External"/><Relationship Id="rId232" Type="http://schemas.openxmlformats.org/officeDocument/2006/relationships/hyperlink" Target="http://www.nevo.co.il/Law_word/law14/LAW-1652.pdf" TargetMode="External"/><Relationship Id="rId274" Type="http://schemas.openxmlformats.org/officeDocument/2006/relationships/hyperlink" Target="http://www.nevo.co.il/Law_word/law14/LAW-1262.pdf" TargetMode="External"/><Relationship Id="rId27" Type="http://schemas.openxmlformats.org/officeDocument/2006/relationships/hyperlink" Target="http://www.nevo.co.il/Law_word/law17/PROP-1097.pdf" TargetMode="External"/><Relationship Id="rId48" Type="http://schemas.openxmlformats.org/officeDocument/2006/relationships/hyperlink" Target="https://www.nevo.co.il/law_html/law16/knesset-943.pdf" TargetMode="External"/><Relationship Id="rId69" Type="http://schemas.openxmlformats.org/officeDocument/2006/relationships/hyperlink" Target="http://www.nevo.co.il/Law_word/law14/LAW-1718.pdf" TargetMode="External"/><Relationship Id="rId113" Type="http://schemas.openxmlformats.org/officeDocument/2006/relationships/hyperlink" Target="http://www.nevo.co.il/Law_word/law14/LAW-2045.pdf" TargetMode="External"/><Relationship Id="rId134" Type="http://schemas.openxmlformats.org/officeDocument/2006/relationships/hyperlink" Target="http://www.nevo.co.il/Law_word/law15/memshala-1083.pdf" TargetMode="External"/><Relationship Id="rId320" Type="http://schemas.openxmlformats.org/officeDocument/2006/relationships/hyperlink" Target="http://www.nevo.co.il/Law_word/law14/law-2701.pdf" TargetMode="External"/><Relationship Id="rId80" Type="http://schemas.openxmlformats.org/officeDocument/2006/relationships/hyperlink" Target="http://www.nevo.co.il/Law_word/law15/memshala-1060.pdf" TargetMode="External"/><Relationship Id="rId155" Type="http://schemas.openxmlformats.org/officeDocument/2006/relationships/hyperlink" Target="http://www.nevo.co.il/Law_word/law14/LAW-0762.pdf" TargetMode="External"/><Relationship Id="rId176" Type="http://schemas.openxmlformats.org/officeDocument/2006/relationships/hyperlink" Target="http://www.nevo.co.il/Law_word/law17/PROP-2198.pdf" TargetMode="External"/><Relationship Id="rId197" Type="http://schemas.openxmlformats.org/officeDocument/2006/relationships/hyperlink" Target="http://www.nevo.co.il/Law_word/law15/MEMSHALA-174.pdf" TargetMode="External"/><Relationship Id="rId341" Type="http://schemas.openxmlformats.org/officeDocument/2006/relationships/hyperlink" Target="http://www.nevo.co.il/Law_word/law15/MEMSHALA-194.pdf" TargetMode="External"/><Relationship Id="rId362" Type="http://schemas.openxmlformats.org/officeDocument/2006/relationships/hyperlink" Target="http://www.nevo.co.il/Law_word/law14/law-2701.pdf" TargetMode="External"/><Relationship Id="rId383" Type="http://schemas.openxmlformats.org/officeDocument/2006/relationships/hyperlink" Target="http://www.nevo.co.il/Law_word/law14/LAW-1391.pdf" TargetMode="External"/><Relationship Id="rId201" Type="http://schemas.openxmlformats.org/officeDocument/2006/relationships/hyperlink" Target="http://www.nevo.co.il/Law_word/law01/290_002_p05.doc" TargetMode="External"/><Relationship Id="rId222" Type="http://schemas.openxmlformats.org/officeDocument/2006/relationships/hyperlink" Target="http://www.nevo.co.il/Law_word/law14/LAW-1652.pdf" TargetMode="External"/><Relationship Id="rId243" Type="http://schemas.openxmlformats.org/officeDocument/2006/relationships/hyperlink" Target="http://www.nevo.co.il/Law_word/law17/PROP-2598.pdf" TargetMode="External"/><Relationship Id="rId264" Type="http://schemas.openxmlformats.org/officeDocument/2006/relationships/hyperlink" Target="http://www.nevo.co.il/Law_word/law14/LAW-1541.pdf" TargetMode="External"/><Relationship Id="rId285" Type="http://schemas.openxmlformats.org/officeDocument/2006/relationships/hyperlink" Target="http://www.nevo.co.il/Law_word/law15/memshala-228.pdf" TargetMode="External"/><Relationship Id="rId17" Type="http://schemas.openxmlformats.org/officeDocument/2006/relationships/hyperlink" Target="http://www.nevo.co.il/Law_word/law15/MEMSHALA-174.pdf" TargetMode="External"/><Relationship Id="rId38" Type="http://schemas.openxmlformats.org/officeDocument/2006/relationships/hyperlink" Target="http://www.nevo.co.il/Law_word/law14/LAW-2027.pdf" TargetMode="External"/><Relationship Id="rId59" Type="http://schemas.openxmlformats.org/officeDocument/2006/relationships/hyperlink" Target="http://www.nevo.co.il/Law_word/law14/LAW-1262.pdf" TargetMode="External"/><Relationship Id="rId103" Type="http://schemas.openxmlformats.org/officeDocument/2006/relationships/hyperlink" Target="https://www.nevo.co.il/law_html/law14/law-3016.pdf" TargetMode="External"/><Relationship Id="rId124" Type="http://schemas.openxmlformats.org/officeDocument/2006/relationships/hyperlink" Target="http://www.nevo.co.il/Law_word/law17/PROP-2517.pdf" TargetMode="External"/><Relationship Id="rId310" Type="http://schemas.openxmlformats.org/officeDocument/2006/relationships/hyperlink" Target="http://www.nevo.co.il/law_word/law14/law-2541.pdf" TargetMode="External"/><Relationship Id="rId70" Type="http://schemas.openxmlformats.org/officeDocument/2006/relationships/hyperlink" Target="http://www.nevo.co.il/Law_word/law17/PROP-2808.pdf" TargetMode="External"/><Relationship Id="rId91" Type="http://schemas.openxmlformats.org/officeDocument/2006/relationships/hyperlink" Target="http://www.nevo.co.il/Law_word/law14/law-2659.pdf" TargetMode="External"/><Relationship Id="rId145" Type="http://schemas.openxmlformats.org/officeDocument/2006/relationships/hyperlink" Target="http://www.nevo.co.il/Law_word/law14/LAW-0762.pdf" TargetMode="External"/><Relationship Id="rId166" Type="http://schemas.openxmlformats.org/officeDocument/2006/relationships/hyperlink" Target="http://www.nevo.co.il/Law_word/law14/LAW-1450.pdf" TargetMode="External"/><Relationship Id="rId187" Type="http://schemas.openxmlformats.org/officeDocument/2006/relationships/hyperlink" Target="https://www.nevo.co.il/Law_word/law14/law-2899.pdf" TargetMode="External"/><Relationship Id="rId331" Type="http://schemas.openxmlformats.org/officeDocument/2006/relationships/hyperlink" Target="http://www.nevo.co.il/Law_word/law15/memshala-1169.pdf" TargetMode="External"/><Relationship Id="rId352" Type="http://schemas.openxmlformats.org/officeDocument/2006/relationships/hyperlink" Target="http://www.nevo.co.il/Law_word/law14/law-2701.pdf" TargetMode="External"/><Relationship Id="rId373" Type="http://schemas.openxmlformats.org/officeDocument/2006/relationships/hyperlink" Target="http://www.nevo.co.il/Law_word/law14/LAW-0941.pdf" TargetMode="External"/><Relationship Id="rId394" Type="http://schemas.openxmlformats.org/officeDocument/2006/relationships/hyperlink" Target="http://www.nevo.co.il/Law_word/law14/LAW-1391.pdf" TargetMode="External"/><Relationship Id="rId408" Type="http://schemas.openxmlformats.org/officeDocument/2006/relationships/footer" Target="footer1.xml"/><Relationship Id="rId1" Type="http://schemas.openxmlformats.org/officeDocument/2006/relationships/styles" Target="styles.xml"/><Relationship Id="rId212" Type="http://schemas.openxmlformats.org/officeDocument/2006/relationships/hyperlink" Target="http://www.nevo.co.il/Law_word/law14/LAW-2045.pdf" TargetMode="External"/><Relationship Id="rId233" Type="http://schemas.openxmlformats.org/officeDocument/2006/relationships/hyperlink" Target="http://www.nevo.co.il/Law_word/law17/PROP-2598.pdf" TargetMode="External"/><Relationship Id="rId254" Type="http://schemas.openxmlformats.org/officeDocument/2006/relationships/hyperlink" Target="http://www.nevo.co.il/Law_word/law14/LAW-1652.pdf" TargetMode="External"/><Relationship Id="rId28" Type="http://schemas.openxmlformats.org/officeDocument/2006/relationships/hyperlink" Target="http://www.nevo.co.il/Law_word/law14/LAW-0728.pdf" TargetMode="External"/><Relationship Id="rId49" Type="http://schemas.openxmlformats.org/officeDocument/2006/relationships/hyperlink" Target="https://www.nevo.co.il/law_html/law14/law-3012.pdf" TargetMode="External"/><Relationship Id="rId114" Type="http://schemas.openxmlformats.org/officeDocument/2006/relationships/hyperlink" Target="http://www.nevo.co.il/Law_word/law15/MEMSHALA-174.pdf" TargetMode="External"/><Relationship Id="rId275" Type="http://schemas.openxmlformats.org/officeDocument/2006/relationships/hyperlink" Target="http://www.nevo.co.il/Law_word/law17/PROP-1827.pdf" TargetMode="External"/><Relationship Id="rId296" Type="http://schemas.openxmlformats.org/officeDocument/2006/relationships/hyperlink" Target="http://www.nevo.co.il/Law_word/law14/LAW-2027.pdf" TargetMode="External"/><Relationship Id="rId300" Type="http://schemas.openxmlformats.org/officeDocument/2006/relationships/hyperlink" Target="http://www.nevo.co.il/Law_word/law06/tak-7504.pdf" TargetMode="External"/><Relationship Id="rId60" Type="http://schemas.openxmlformats.org/officeDocument/2006/relationships/hyperlink" Target="http://www.nevo.co.il/Law_word/law17/PROP-1827.pdf" TargetMode="External"/><Relationship Id="rId81" Type="http://schemas.openxmlformats.org/officeDocument/2006/relationships/hyperlink" Target="http://www.nevo.co.il/Law_word/law14/law-2659.pdf" TargetMode="External"/><Relationship Id="rId135" Type="http://schemas.openxmlformats.org/officeDocument/2006/relationships/hyperlink" Target="http://www.nevo.co.il/Law_word/law14/LAW-0762.pdf" TargetMode="External"/><Relationship Id="rId156" Type="http://schemas.openxmlformats.org/officeDocument/2006/relationships/hyperlink" Target="http://www.nevo.co.il/Law_word/law17/PROP-1165.pdf" TargetMode="External"/><Relationship Id="rId177" Type="http://schemas.openxmlformats.org/officeDocument/2006/relationships/hyperlink" Target="http://www.nevo.co.il/Law_word/law14/LAW-1946.pdf" TargetMode="External"/><Relationship Id="rId198" Type="http://schemas.openxmlformats.org/officeDocument/2006/relationships/hyperlink" Target="http://www.nevo.co.il/Law_word/law01/290_002_p05.doc" TargetMode="External"/><Relationship Id="rId321" Type="http://schemas.openxmlformats.org/officeDocument/2006/relationships/hyperlink" Target="http://www.nevo.co.il/Law_word/law15/memshala-1169.pdf" TargetMode="External"/><Relationship Id="rId342" Type="http://schemas.openxmlformats.org/officeDocument/2006/relationships/hyperlink" Target="http://www.nevo.co.il/Law_word/law14/law-2701.pdf" TargetMode="External"/><Relationship Id="rId363" Type="http://schemas.openxmlformats.org/officeDocument/2006/relationships/hyperlink" Target="http://www.nevo.co.il/Law_word/law15/memshala-1169.pdf" TargetMode="External"/><Relationship Id="rId384" Type="http://schemas.openxmlformats.org/officeDocument/2006/relationships/hyperlink" Target="http://www.nevo.co.il/Law_word/law17/PROP-2114.pdf" TargetMode="External"/><Relationship Id="rId202" Type="http://schemas.openxmlformats.org/officeDocument/2006/relationships/hyperlink" Target="http://www.nevo.co.il/Law_word/law14/LAW-1652.pdf" TargetMode="External"/><Relationship Id="rId223" Type="http://schemas.openxmlformats.org/officeDocument/2006/relationships/hyperlink" Target="http://www.nevo.co.il/Law_word/law17/PROP-2598.pdf" TargetMode="External"/><Relationship Id="rId244" Type="http://schemas.openxmlformats.org/officeDocument/2006/relationships/hyperlink" Target="http://www.nevo.co.il/Law_word/law14/LAW-1652.pdf" TargetMode="External"/><Relationship Id="rId18" Type="http://schemas.openxmlformats.org/officeDocument/2006/relationships/hyperlink" Target="http://www.nevo.co.il/Law_word/law14/LAW-1262.pdf" TargetMode="External"/><Relationship Id="rId39" Type="http://schemas.openxmlformats.org/officeDocument/2006/relationships/hyperlink" Target="http://www.nevo.co.il/Law_word/law15/MEMSHALA-194.pdf" TargetMode="External"/><Relationship Id="rId265" Type="http://schemas.openxmlformats.org/officeDocument/2006/relationships/hyperlink" Target="http://www.nevo.co.il/Law_word/law17/PROP-2333.pdf" TargetMode="External"/><Relationship Id="rId286" Type="http://schemas.openxmlformats.org/officeDocument/2006/relationships/hyperlink" Target="http://www.nevo.co.il/Law_word/law14/law-2381.pdf" TargetMode="External"/><Relationship Id="rId50" Type="http://schemas.openxmlformats.org/officeDocument/2006/relationships/hyperlink" Target="https://www.nevo.co.il/law_html/law16/knesset-943.pdf" TargetMode="External"/><Relationship Id="rId104" Type="http://schemas.openxmlformats.org/officeDocument/2006/relationships/hyperlink" Target="https://www.nevo.co.il/law_html/law16/knesset-945.pdf" TargetMode="External"/><Relationship Id="rId125" Type="http://schemas.openxmlformats.org/officeDocument/2006/relationships/hyperlink" Target="http://www.nevo.co.il/Law_word/law14/LAW-2045.pdf" TargetMode="External"/><Relationship Id="rId146" Type="http://schemas.openxmlformats.org/officeDocument/2006/relationships/hyperlink" Target="http://www.nevo.co.il/Law_word/law17/PROP-1165.pdf" TargetMode="External"/><Relationship Id="rId167" Type="http://schemas.openxmlformats.org/officeDocument/2006/relationships/hyperlink" Target="http://www.nevo.co.il/Law_word/law17/PROP-2198.pdf" TargetMode="External"/><Relationship Id="rId188" Type="http://schemas.openxmlformats.org/officeDocument/2006/relationships/hyperlink" Target="https://www.nevo.co.il/Law_word/law15/memshala-1384.pdf" TargetMode="External"/><Relationship Id="rId311" Type="http://schemas.openxmlformats.org/officeDocument/2006/relationships/hyperlink" Target="http://www.nevo.co.il/Law_word/law15/memshala-1030.pdf" TargetMode="External"/><Relationship Id="rId332" Type="http://schemas.openxmlformats.org/officeDocument/2006/relationships/hyperlink" Target="http://www.nevo.co.il/Law_word/law14/LAW-2027.pdf" TargetMode="External"/><Relationship Id="rId353" Type="http://schemas.openxmlformats.org/officeDocument/2006/relationships/hyperlink" Target="http://www.nevo.co.il/Law_word/law15/memshala-1169.pdf" TargetMode="External"/><Relationship Id="rId374" Type="http://schemas.openxmlformats.org/officeDocument/2006/relationships/hyperlink" Target="http://www.nevo.co.il/Law_word/law17/PROP-1404.pdf" TargetMode="External"/><Relationship Id="rId395" Type="http://schemas.openxmlformats.org/officeDocument/2006/relationships/hyperlink" Target="http://www.nevo.co.il/Law_word/law17/PROP-2114.pdf" TargetMode="External"/><Relationship Id="rId409" Type="http://schemas.openxmlformats.org/officeDocument/2006/relationships/footer" Target="footer2.xml"/><Relationship Id="rId71" Type="http://schemas.openxmlformats.org/officeDocument/2006/relationships/hyperlink" Target="http://www.nevo.co.il/Law_word/law14/LAW-1262.pdf" TargetMode="External"/><Relationship Id="rId92" Type="http://schemas.openxmlformats.org/officeDocument/2006/relationships/hyperlink" Target="http://www.nevo.co.il/Law_word/law15/memshala-1060.pdf" TargetMode="External"/><Relationship Id="rId213" Type="http://schemas.openxmlformats.org/officeDocument/2006/relationships/hyperlink" Target="http://www.nevo.co.il/Law_word/law15/MEMSHALA-174.pdf" TargetMode="External"/><Relationship Id="rId234" Type="http://schemas.openxmlformats.org/officeDocument/2006/relationships/hyperlink" Target="http://www.nevo.co.il/Law_word/law14/LAW-1652.pdf" TargetMode="External"/><Relationship Id="rId2" Type="http://schemas.openxmlformats.org/officeDocument/2006/relationships/settings" Target="settings.xml"/><Relationship Id="rId29" Type="http://schemas.openxmlformats.org/officeDocument/2006/relationships/hyperlink" Target="http://www.nevo.co.il/Law_word/law17/PROP-1097.pdf" TargetMode="External"/><Relationship Id="rId255" Type="http://schemas.openxmlformats.org/officeDocument/2006/relationships/hyperlink" Target="http://www.nevo.co.il/Law_word/law17/PROP-2598.pdf" TargetMode="External"/><Relationship Id="rId276" Type="http://schemas.openxmlformats.org/officeDocument/2006/relationships/hyperlink" Target="http://www.nevo.co.il/Law_word/law14/LAW-2045.pdf" TargetMode="External"/><Relationship Id="rId297" Type="http://schemas.openxmlformats.org/officeDocument/2006/relationships/hyperlink" Target="http://www.nevo.co.il/Law_word/law15/MEMSHALA-194.pdf" TargetMode="External"/><Relationship Id="rId40" Type="http://schemas.openxmlformats.org/officeDocument/2006/relationships/hyperlink" Target="http://www.nevo.co.il/Law_word/law14/LAW-1621.pdf" TargetMode="External"/><Relationship Id="rId115" Type="http://schemas.openxmlformats.org/officeDocument/2006/relationships/hyperlink" Target="http://www.nevo.co.il/Law_word/law14/LAW-0674.pdf" TargetMode="External"/><Relationship Id="rId136" Type="http://schemas.openxmlformats.org/officeDocument/2006/relationships/hyperlink" Target="http://www.nevo.co.il/Law_word/law17/PROP-1165.pdf" TargetMode="External"/><Relationship Id="rId157" Type="http://schemas.openxmlformats.org/officeDocument/2006/relationships/hyperlink" Target="http://www.nevo.co.il/Law_word/law14/law-2442.pdf" TargetMode="External"/><Relationship Id="rId178" Type="http://schemas.openxmlformats.org/officeDocument/2006/relationships/hyperlink" Target="http://www.nevo.co.il/Law_word/law15/MEMSHALA-60.pdf" TargetMode="External"/><Relationship Id="rId301" Type="http://schemas.openxmlformats.org/officeDocument/2006/relationships/hyperlink" Target="http://www.nevo.co.il/Law_word/law06/tak-7527.pdf" TargetMode="External"/><Relationship Id="rId322" Type="http://schemas.openxmlformats.org/officeDocument/2006/relationships/hyperlink" Target="http://www.nevo.co.il/Law_word/law14/LAW-2027.pdf" TargetMode="External"/><Relationship Id="rId343" Type="http://schemas.openxmlformats.org/officeDocument/2006/relationships/hyperlink" Target="http://www.nevo.co.il/Law_word/law15/memshala-1169.pdf" TargetMode="External"/><Relationship Id="rId364" Type="http://schemas.openxmlformats.org/officeDocument/2006/relationships/hyperlink" Target="http://www.nevo.co.il/Law_word/law14/LAW-2027.pdf" TargetMode="External"/><Relationship Id="rId61" Type="http://schemas.openxmlformats.org/officeDocument/2006/relationships/hyperlink" Target="http://www.nevo.co.il/law_word/law14/law-2598.pdf" TargetMode="External"/><Relationship Id="rId82" Type="http://schemas.openxmlformats.org/officeDocument/2006/relationships/hyperlink" Target="http://www.nevo.co.il/Law_word/law15/memshala-1060.pdf" TargetMode="External"/><Relationship Id="rId199" Type="http://schemas.openxmlformats.org/officeDocument/2006/relationships/hyperlink" Target="http://www.nevo.co.il/Law_word/law14/LAW-2045.pdf" TargetMode="External"/><Relationship Id="rId203" Type="http://schemas.openxmlformats.org/officeDocument/2006/relationships/hyperlink" Target="http://www.nevo.co.il/Law_word/law17/PROP-2598.pdf" TargetMode="External"/><Relationship Id="rId385" Type="http://schemas.openxmlformats.org/officeDocument/2006/relationships/hyperlink" Target="http://www.nevo.co.il/Law_word/law06/tak-5443.pdf" TargetMode="External"/><Relationship Id="rId19" Type="http://schemas.openxmlformats.org/officeDocument/2006/relationships/hyperlink" Target="http://www.nevo.co.il/Law_word/law17/PROP-1827.pdf" TargetMode="External"/><Relationship Id="rId224" Type="http://schemas.openxmlformats.org/officeDocument/2006/relationships/hyperlink" Target="http://www.nevo.co.il/Law_word/law14/LAW-1652.pdf" TargetMode="External"/><Relationship Id="rId245" Type="http://schemas.openxmlformats.org/officeDocument/2006/relationships/hyperlink" Target="http://www.nevo.co.il/Law_word/law17/PROP-2598.pdf" TargetMode="External"/><Relationship Id="rId266" Type="http://schemas.openxmlformats.org/officeDocument/2006/relationships/hyperlink" Target="http://www.nevo.co.il/Law_word/law14/LAW-2045.pdf" TargetMode="External"/><Relationship Id="rId287" Type="http://schemas.openxmlformats.org/officeDocument/2006/relationships/hyperlink" Target="http://www.nevo.co.il/Law_word/law15/memshala-672.pdf" TargetMode="External"/><Relationship Id="rId410" Type="http://schemas.openxmlformats.org/officeDocument/2006/relationships/fontTable" Target="fontTable.xml"/><Relationship Id="rId30" Type="http://schemas.openxmlformats.org/officeDocument/2006/relationships/hyperlink" Target="http://www.nevo.co.il/Law_word/law14/LAW-2045.pdf" TargetMode="External"/><Relationship Id="rId105" Type="http://schemas.openxmlformats.org/officeDocument/2006/relationships/hyperlink" Target="http://www.nevo.co.il/Law_word/law14/law-2659.pdf" TargetMode="External"/><Relationship Id="rId126" Type="http://schemas.openxmlformats.org/officeDocument/2006/relationships/hyperlink" Target="http://www.nevo.co.il/Law_word/law15/MEMSHALA-174.pdf" TargetMode="External"/><Relationship Id="rId147" Type="http://schemas.openxmlformats.org/officeDocument/2006/relationships/hyperlink" Target="http://www.nevo.co.il/law_word/law14/law-2592.pdf" TargetMode="External"/><Relationship Id="rId168" Type="http://schemas.openxmlformats.org/officeDocument/2006/relationships/hyperlink" Target="http://www.nevo.co.il/Law_word/law14/LAW-1391.pdf" TargetMode="External"/><Relationship Id="rId312" Type="http://schemas.openxmlformats.org/officeDocument/2006/relationships/hyperlink" Target="http://www.nevo.co.il/Law_word/law14/law-2701.pdf" TargetMode="External"/><Relationship Id="rId333" Type="http://schemas.openxmlformats.org/officeDocument/2006/relationships/hyperlink" Target="http://www.nevo.co.il/Law_word/law15/MEMSHALA-194.pdf" TargetMode="External"/><Relationship Id="rId354" Type="http://schemas.openxmlformats.org/officeDocument/2006/relationships/hyperlink" Target="http://www.nevo.co.il/Law_word/law14/LAW-2027.pdf" TargetMode="External"/><Relationship Id="rId51" Type="http://schemas.openxmlformats.org/officeDocument/2006/relationships/hyperlink" Target="https://www.nevo.co.il/law_html/law14/law-3016.pdf" TargetMode="External"/><Relationship Id="rId72" Type="http://schemas.openxmlformats.org/officeDocument/2006/relationships/hyperlink" Target="http://www.nevo.co.il/Law_word/law17/PROP-1827.pdf" TargetMode="External"/><Relationship Id="rId93" Type="http://schemas.openxmlformats.org/officeDocument/2006/relationships/hyperlink" Target="http://www.nevo.co.il/Law_word/law14/law-2659.pdf" TargetMode="External"/><Relationship Id="rId189" Type="http://schemas.openxmlformats.org/officeDocument/2006/relationships/hyperlink" Target="https://www.nevo.co.il/Law_word/law06/tak-9922.pdf" TargetMode="External"/><Relationship Id="rId375" Type="http://schemas.openxmlformats.org/officeDocument/2006/relationships/hyperlink" Target="http://www.nevo.co.il/Law_word/law14/LAW-0941.pdf" TargetMode="External"/><Relationship Id="rId396" Type="http://schemas.openxmlformats.org/officeDocument/2006/relationships/hyperlink" Target="http://www.nevo.co.il/Law_word/law06/tak-5443.pdf" TargetMode="External"/><Relationship Id="rId3" Type="http://schemas.openxmlformats.org/officeDocument/2006/relationships/webSettings" Target="webSettings.xml"/><Relationship Id="rId214" Type="http://schemas.openxmlformats.org/officeDocument/2006/relationships/hyperlink" Target="http://www.nevo.co.il/Law_word/law14/law-2126.pdf" TargetMode="External"/><Relationship Id="rId235" Type="http://schemas.openxmlformats.org/officeDocument/2006/relationships/hyperlink" Target="http://www.nevo.co.il/Law_word/law17/PROP-2598.pdf" TargetMode="External"/><Relationship Id="rId256" Type="http://schemas.openxmlformats.org/officeDocument/2006/relationships/hyperlink" Target="http://www.nevo.co.il/Law_word/law14/LAW-1652.pdf" TargetMode="External"/><Relationship Id="rId277" Type="http://schemas.openxmlformats.org/officeDocument/2006/relationships/hyperlink" Target="http://www.nevo.co.il/Law_word/law15/MEMSHALA-174.pdf" TargetMode="External"/><Relationship Id="rId298" Type="http://schemas.openxmlformats.org/officeDocument/2006/relationships/hyperlink" Target="http://www.nevo.co.il/law_word/law14/law-2471.pdf" TargetMode="External"/><Relationship Id="rId400" Type="http://schemas.openxmlformats.org/officeDocument/2006/relationships/hyperlink" Target="http://www.nevo.co.il/Law_word/law14/LAW-2045.pdf" TargetMode="External"/><Relationship Id="rId116" Type="http://schemas.openxmlformats.org/officeDocument/2006/relationships/hyperlink" Target="http://www.nevo.co.il/Law_word/law17/PROP-1006.pdf" TargetMode="External"/><Relationship Id="rId137" Type="http://schemas.openxmlformats.org/officeDocument/2006/relationships/hyperlink" Target="http://www.nevo.co.il/Law_word/law14/LAW-1262.pdf" TargetMode="External"/><Relationship Id="rId158" Type="http://schemas.openxmlformats.org/officeDocument/2006/relationships/hyperlink" Target="http://www.nevo.co.il/Law_word/law15/memshala-787.pdf" TargetMode="External"/><Relationship Id="rId302" Type="http://schemas.openxmlformats.org/officeDocument/2006/relationships/hyperlink" Target="http://www.nevo.co.il/law_word/law14/law-2502.pdf" TargetMode="External"/><Relationship Id="rId323" Type="http://schemas.openxmlformats.org/officeDocument/2006/relationships/hyperlink" Target="http://www.nevo.co.il/Law_word/law15/MEMSHALA-194.pdf" TargetMode="External"/><Relationship Id="rId344" Type="http://schemas.openxmlformats.org/officeDocument/2006/relationships/hyperlink" Target="http://www.nevo.co.il/Law_word/law14/LAW-2027.pdf" TargetMode="External"/><Relationship Id="rId20" Type="http://schemas.openxmlformats.org/officeDocument/2006/relationships/hyperlink" Target="http://www.nevo.co.il/Law_word/law14/LAW-2045.pdf" TargetMode="External"/><Relationship Id="rId41" Type="http://schemas.openxmlformats.org/officeDocument/2006/relationships/hyperlink" Target="http://www.nevo.co.il/Law_word/law17/PROP-2366.pdf" TargetMode="External"/><Relationship Id="rId62" Type="http://schemas.openxmlformats.org/officeDocument/2006/relationships/hyperlink" Target="http://www.nevo.co.il/Law_word/law15/memshala-1056.pdf" TargetMode="External"/><Relationship Id="rId83" Type="http://schemas.openxmlformats.org/officeDocument/2006/relationships/hyperlink" Target="http://www.nevo.co.il/Law_word/law14/law-2659.pdf" TargetMode="External"/><Relationship Id="rId179" Type="http://schemas.openxmlformats.org/officeDocument/2006/relationships/hyperlink" Target="http://www.nevo.co.il/Law_word/law14/LAW-1391.pdf" TargetMode="External"/><Relationship Id="rId365" Type="http://schemas.openxmlformats.org/officeDocument/2006/relationships/hyperlink" Target="http://www.nevo.co.il/Law_word/law15/MEMSHALA-194.pdf" TargetMode="External"/><Relationship Id="rId386" Type="http://schemas.openxmlformats.org/officeDocument/2006/relationships/hyperlink" Target="http://www.nevo.co.il/Law_word/law14/LAW-0941.pdf" TargetMode="External"/><Relationship Id="rId190" Type="http://schemas.openxmlformats.org/officeDocument/2006/relationships/hyperlink" Target="http://www.nevo.co.il/Law_word/law14/LAW-2045.pdf" TargetMode="External"/><Relationship Id="rId204" Type="http://schemas.openxmlformats.org/officeDocument/2006/relationships/hyperlink" Target="http://www.nevo.co.il/Law_word/law14/LAW-1652.pdf" TargetMode="External"/><Relationship Id="rId225" Type="http://schemas.openxmlformats.org/officeDocument/2006/relationships/hyperlink" Target="http://www.nevo.co.il/Law_word/law17/PROP-2598.pdf" TargetMode="External"/><Relationship Id="rId246" Type="http://schemas.openxmlformats.org/officeDocument/2006/relationships/hyperlink" Target="http://www.nevo.co.il/Law_word/law14/LAW-1652.pdf" TargetMode="External"/><Relationship Id="rId267" Type="http://schemas.openxmlformats.org/officeDocument/2006/relationships/hyperlink" Target="http://www.nevo.co.il/Law_word/law15/MEMSHALA-174.pdf" TargetMode="External"/><Relationship Id="rId288" Type="http://schemas.openxmlformats.org/officeDocument/2006/relationships/hyperlink" Target="http://www.nevo.co.il/Law_word/law14/law-2701.pdf" TargetMode="External"/><Relationship Id="rId411" Type="http://schemas.openxmlformats.org/officeDocument/2006/relationships/theme" Target="theme/theme1.xml"/><Relationship Id="rId106" Type="http://schemas.openxmlformats.org/officeDocument/2006/relationships/hyperlink" Target="http://www.nevo.co.il/Law_word/law15/memshala-1060.pdf" TargetMode="External"/><Relationship Id="rId127" Type="http://schemas.openxmlformats.org/officeDocument/2006/relationships/hyperlink" Target="http://www.nevo.co.il/Law_word/law14/LAW-2045.pdf" TargetMode="External"/><Relationship Id="rId313" Type="http://schemas.openxmlformats.org/officeDocument/2006/relationships/hyperlink" Target="http://www.nevo.co.il/Law_word/law15/memshala-1169.pdf" TargetMode="External"/><Relationship Id="rId10" Type="http://schemas.openxmlformats.org/officeDocument/2006/relationships/hyperlink" Target="http://www.nevo.co.il/Law_word/law14/LAW-1262.pdf" TargetMode="External"/><Relationship Id="rId31" Type="http://schemas.openxmlformats.org/officeDocument/2006/relationships/hyperlink" Target="http://www.nevo.co.il/Law_word/law15/MEMSHALA-174.pdf" TargetMode="External"/><Relationship Id="rId52" Type="http://schemas.openxmlformats.org/officeDocument/2006/relationships/hyperlink" Target="https://www.nevo.co.il/law_html/law16/knesset-945.pdf" TargetMode="External"/><Relationship Id="rId73" Type="http://schemas.openxmlformats.org/officeDocument/2006/relationships/hyperlink" Target="http://www.nevo.co.il/Law_word/law14/LAW-2045.pdf" TargetMode="External"/><Relationship Id="rId94" Type="http://schemas.openxmlformats.org/officeDocument/2006/relationships/hyperlink" Target="http://www.nevo.co.il/Law_word/law15/memshala-1060.pdf" TargetMode="External"/><Relationship Id="rId148" Type="http://schemas.openxmlformats.org/officeDocument/2006/relationships/hyperlink" Target="http://www.nevo.co.il/Law_word/law15/memshala-1083.pdf" TargetMode="External"/><Relationship Id="rId169" Type="http://schemas.openxmlformats.org/officeDocument/2006/relationships/hyperlink" Target="http://www.nevo.co.il/Law_word/law17/PROP-2114.pdf" TargetMode="External"/><Relationship Id="rId334" Type="http://schemas.openxmlformats.org/officeDocument/2006/relationships/hyperlink" Target="http://www.nevo.co.il/Law_word/law14/LAW-2027.pdf" TargetMode="External"/><Relationship Id="rId355" Type="http://schemas.openxmlformats.org/officeDocument/2006/relationships/hyperlink" Target="http://www.nevo.co.il/Law_word/law15/MEMSHALA-194.pdf" TargetMode="External"/><Relationship Id="rId376" Type="http://schemas.openxmlformats.org/officeDocument/2006/relationships/hyperlink" Target="http://www.nevo.co.il/Law_word/law17/PROP-1404.pdf" TargetMode="External"/><Relationship Id="rId397" Type="http://schemas.openxmlformats.org/officeDocument/2006/relationships/hyperlink" Target="http://www.nevo.co.il/Law_word/law14/LAW-1391.pdf" TargetMode="External"/><Relationship Id="rId4" Type="http://schemas.openxmlformats.org/officeDocument/2006/relationships/footnotes" Target="footnotes.xml"/><Relationship Id="rId180" Type="http://schemas.openxmlformats.org/officeDocument/2006/relationships/hyperlink" Target="http://www.nevo.co.il/Law_word/law17/PROP-2114.pdf" TargetMode="External"/><Relationship Id="rId215" Type="http://schemas.openxmlformats.org/officeDocument/2006/relationships/hyperlink" Target="http://www.nevo.co.il/Law_word/law15/memshala-303.pdf" TargetMode="External"/><Relationship Id="rId236" Type="http://schemas.openxmlformats.org/officeDocument/2006/relationships/hyperlink" Target="http://www.nevo.co.il/Law_word/law14/LAW-1652.pdf" TargetMode="External"/><Relationship Id="rId257" Type="http://schemas.openxmlformats.org/officeDocument/2006/relationships/hyperlink" Target="http://www.nevo.co.il/Law_word/law17/PROP-2598.pdf" TargetMode="External"/><Relationship Id="rId278" Type="http://schemas.openxmlformats.org/officeDocument/2006/relationships/hyperlink" Target="http://www.nevo.co.il/Law_word/law14/LAW-2027.pdf" TargetMode="External"/><Relationship Id="rId401" Type="http://schemas.openxmlformats.org/officeDocument/2006/relationships/hyperlink" Target="http://www.nevo.co.il/Law_word/law15/MEMSHALA-174.pdf" TargetMode="External"/><Relationship Id="rId303" Type="http://schemas.openxmlformats.org/officeDocument/2006/relationships/hyperlink" Target="http://www.nevo.co.il/Law_word/law15/memshala-942.pdf" TargetMode="External"/><Relationship Id="rId42" Type="http://schemas.openxmlformats.org/officeDocument/2006/relationships/hyperlink" Target="http://www.nevo.co.il/Law_word/law14/LAW-1479.pdf" TargetMode="External"/><Relationship Id="rId84" Type="http://schemas.openxmlformats.org/officeDocument/2006/relationships/hyperlink" Target="http://www.nevo.co.il/Law_word/law15/memshala-1060.pdf" TargetMode="External"/><Relationship Id="rId138" Type="http://schemas.openxmlformats.org/officeDocument/2006/relationships/hyperlink" Target="http://www.nevo.co.il/Law_word/law17/PROP-1827.pdf" TargetMode="External"/><Relationship Id="rId345" Type="http://schemas.openxmlformats.org/officeDocument/2006/relationships/hyperlink" Target="http://www.nevo.co.il/Law_word/law15/MEMSHALA-194.pdf" TargetMode="External"/><Relationship Id="rId387" Type="http://schemas.openxmlformats.org/officeDocument/2006/relationships/hyperlink" Target="http://www.nevo.co.il/Law_word/law17/PROP-1404.pdf" TargetMode="External"/><Relationship Id="rId191" Type="http://schemas.openxmlformats.org/officeDocument/2006/relationships/hyperlink" Target="http://www.nevo.co.il/Law_word/law15/MEMSHALA-174.pdf" TargetMode="External"/><Relationship Id="rId205" Type="http://schemas.openxmlformats.org/officeDocument/2006/relationships/hyperlink" Target="http://www.nevo.co.il/Law_word/law17/PROP-2598.pdf" TargetMode="External"/><Relationship Id="rId247" Type="http://schemas.openxmlformats.org/officeDocument/2006/relationships/hyperlink" Target="http://www.nevo.co.il/Law_word/law17/PROP-2598.pdf" TargetMode="External"/><Relationship Id="rId107" Type="http://schemas.openxmlformats.org/officeDocument/2006/relationships/hyperlink" Target="https://www.nevo.co.il/Law_word/law14/law-2929.pdf" TargetMode="External"/><Relationship Id="rId289" Type="http://schemas.openxmlformats.org/officeDocument/2006/relationships/hyperlink" Target="http://www.nevo.co.il/Law_word/law15/memshala-1169.pdf" TargetMode="External"/><Relationship Id="rId11" Type="http://schemas.openxmlformats.org/officeDocument/2006/relationships/hyperlink" Target="http://www.nevo.co.il/Law_word/law17/PROP-1827.pdf" TargetMode="External"/><Relationship Id="rId53" Type="http://schemas.openxmlformats.org/officeDocument/2006/relationships/hyperlink" Target="https://www.nevo.co.il/law_html/law14/law-3012.pdf" TargetMode="External"/><Relationship Id="rId149" Type="http://schemas.openxmlformats.org/officeDocument/2006/relationships/hyperlink" Target="http://www.nevo.co.il/Law_word/law14/LAW-0762.pdf" TargetMode="External"/><Relationship Id="rId314" Type="http://schemas.openxmlformats.org/officeDocument/2006/relationships/hyperlink" Target="http://www.nevo.co.il/Law_word/law14/LAW-2027.pdf" TargetMode="External"/><Relationship Id="rId356" Type="http://schemas.openxmlformats.org/officeDocument/2006/relationships/hyperlink" Target="http://www.nevo.co.il/Law_word/law14/LAW-2027.pdf" TargetMode="External"/><Relationship Id="rId398" Type="http://schemas.openxmlformats.org/officeDocument/2006/relationships/hyperlink" Target="http://www.nevo.co.il/Law_word/law17/PROP-2114.pdf" TargetMode="External"/><Relationship Id="rId95" Type="http://schemas.openxmlformats.org/officeDocument/2006/relationships/hyperlink" Target="http://www.nevo.co.il/Law_word/law14/law-2659.pdf" TargetMode="External"/><Relationship Id="rId160" Type="http://schemas.openxmlformats.org/officeDocument/2006/relationships/hyperlink" Target="http://www.nevo.co.il/Law_word/law15/memshala-787.pdf" TargetMode="External"/><Relationship Id="rId216" Type="http://schemas.openxmlformats.org/officeDocument/2006/relationships/hyperlink" Target="http://www.nevo.co.il/Law_word/law14/LAW-1652.pdf" TargetMode="External"/><Relationship Id="rId258" Type="http://schemas.openxmlformats.org/officeDocument/2006/relationships/hyperlink" Target="http://www.nevo.co.il/Law_word/law14/LAW-1652.pdf" TargetMode="External"/><Relationship Id="rId22" Type="http://schemas.openxmlformats.org/officeDocument/2006/relationships/hyperlink" Target="http://www.nevo.co.il/Law_word/law14/LAW-1262.pdf" TargetMode="External"/><Relationship Id="rId64" Type="http://schemas.openxmlformats.org/officeDocument/2006/relationships/hyperlink" Target="http://www.nevo.co.il/Law_word/law17/PROP-1827.pdf" TargetMode="External"/><Relationship Id="rId118" Type="http://schemas.openxmlformats.org/officeDocument/2006/relationships/hyperlink" Target="http://www.nevo.co.il/Law_word/law15/MEMSHALA-174.pdf" TargetMode="External"/><Relationship Id="rId325" Type="http://schemas.openxmlformats.org/officeDocument/2006/relationships/hyperlink" Target="http://www.nevo.co.il/Law_word/law15/memshala-1169.pdf" TargetMode="External"/><Relationship Id="rId367" Type="http://schemas.openxmlformats.org/officeDocument/2006/relationships/hyperlink" Target="http://www.nevo.co.il/Law_word/law15/MEMSHALA-174.pdf" TargetMode="External"/><Relationship Id="rId171" Type="http://schemas.openxmlformats.org/officeDocument/2006/relationships/hyperlink" Target="https://www.nevo.co.il/Law_word/law14/law-2929.pdf" TargetMode="External"/><Relationship Id="rId227" Type="http://schemas.openxmlformats.org/officeDocument/2006/relationships/hyperlink" Target="http://www.nevo.co.il/Law_word/law17/PROP-2598.pdf" TargetMode="External"/><Relationship Id="rId269" Type="http://schemas.openxmlformats.org/officeDocument/2006/relationships/hyperlink" Target="http://www.nevo.co.il/Law_word/law17/PROP-1827.pdf" TargetMode="External"/><Relationship Id="rId33" Type="http://schemas.openxmlformats.org/officeDocument/2006/relationships/hyperlink" Target="http://www.nevo.co.il/Law_word/law15/memshala-577.pdf" TargetMode="External"/><Relationship Id="rId129" Type="http://schemas.openxmlformats.org/officeDocument/2006/relationships/hyperlink" Target="http://www.nevo.co.il/Law_word/law14/LAW-0762.pdf" TargetMode="External"/><Relationship Id="rId280" Type="http://schemas.openxmlformats.org/officeDocument/2006/relationships/hyperlink" Target="http://www.nevo.co.il/Law_word/law14/law-2701.pdf" TargetMode="External"/><Relationship Id="rId336" Type="http://schemas.openxmlformats.org/officeDocument/2006/relationships/hyperlink" Target="http://www.nevo.co.il/Law_word/law14/law-2701.pdf" TargetMode="External"/><Relationship Id="rId75" Type="http://schemas.openxmlformats.org/officeDocument/2006/relationships/hyperlink" Target="http://www.nevo.co.il/Law_word/law14/law-2659.pdf" TargetMode="External"/><Relationship Id="rId140" Type="http://schemas.openxmlformats.org/officeDocument/2006/relationships/hyperlink" Target="https://www.nevo.co.il/Law_word/law16/knesset-873.pdf" TargetMode="External"/><Relationship Id="rId182" Type="http://schemas.openxmlformats.org/officeDocument/2006/relationships/hyperlink" Target="http://www.nevo.co.il/Law_word/law14/LAW-1391.pdf" TargetMode="External"/><Relationship Id="rId378" Type="http://schemas.openxmlformats.org/officeDocument/2006/relationships/hyperlink" Target="http://www.nevo.co.il/Law_word/law17/PROP-1006.pdf" TargetMode="External"/><Relationship Id="rId403" Type="http://schemas.openxmlformats.org/officeDocument/2006/relationships/hyperlink" Target="http://www.nevo.co.il/Law_word/law15/memshala-1060.pdf" TargetMode="External"/><Relationship Id="rId6" Type="http://schemas.openxmlformats.org/officeDocument/2006/relationships/hyperlink" Target="http://www.nevo.co.il/Law_word/law14/LAW-1262.pdf" TargetMode="External"/><Relationship Id="rId238" Type="http://schemas.openxmlformats.org/officeDocument/2006/relationships/hyperlink" Target="http://www.nevo.co.il/Law_word/law14/LAW-1652.pdf" TargetMode="External"/><Relationship Id="rId291" Type="http://schemas.openxmlformats.org/officeDocument/2006/relationships/hyperlink" Target="http://www.nevo.co.il/Law_word/law15/MEMSHALA-194.pdf" TargetMode="External"/><Relationship Id="rId305" Type="http://schemas.openxmlformats.org/officeDocument/2006/relationships/hyperlink" Target="http://www.nevo.co.il/Law_word/law15/memshala-1030.pdf" TargetMode="External"/><Relationship Id="rId347" Type="http://schemas.openxmlformats.org/officeDocument/2006/relationships/hyperlink" Target="http://www.nevo.co.il/Law_word/law15/memshala-537.pdf" TargetMode="External"/><Relationship Id="rId44" Type="http://schemas.openxmlformats.org/officeDocument/2006/relationships/hyperlink" Target="http://www.nevo.co.il/Law_word/law17/PROP-2278.pdf" TargetMode="External"/><Relationship Id="rId86" Type="http://schemas.openxmlformats.org/officeDocument/2006/relationships/hyperlink" Target="http://www.nevo.co.il/Law_word/law15/memshala-1060.pdf" TargetMode="External"/><Relationship Id="rId151" Type="http://schemas.openxmlformats.org/officeDocument/2006/relationships/hyperlink" Target="http://www.nevo.co.il/Law_word/law14/LAW-0762.pdf" TargetMode="External"/><Relationship Id="rId389" Type="http://schemas.openxmlformats.org/officeDocument/2006/relationships/hyperlink" Target="https://www.nevo.co.il/Law_word/law16/knesset-873.pdf" TargetMode="External"/><Relationship Id="rId193" Type="http://schemas.openxmlformats.org/officeDocument/2006/relationships/hyperlink" Target="http://www.nevo.co.il/Law_word/law14/LAW-2045.pdf" TargetMode="External"/><Relationship Id="rId207" Type="http://schemas.openxmlformats.org/officeDocument/2006/relationships/hyperlink" Target="http://www.nevo.co.il/Law_word/law15/MEMSHALA-174.pdf" TargetMode="External"/><Relationship Id="rId249" Type="http://schemas.openxmlformats.org/officeDocument/2006/relationships/hyperlink" Target="http://www.nevo.co.il/Law_word/law17/PROP-2598.pdf" TargetMode="External"/><Relationship Id="rId13" Type="http://schemas.openxmlformats.org/officeDocument/2006/relationships/hyperlink" Target="http://www.nevo.co.il/Law_word/law15/MEMSHALA-174.pdf" TargetMode="External"/><Relationship Id="rId109" Type="http://schemas.openxmlformats.org/officeDocument/2006/relationships/hyperlink" Target="https://www.nevo.co.il/law_html/law14/law-3016.pdf" TargetMode="External"/><Relationship Id="rId260" Type="http://schemas.openxmlformats.org/officeDocument/2006/relationships/hyperlink" Target="http://www.nevo.co.il/Law_word/law14/LAW-1262.pdf" TargetMode="External"/><Relationship Id="rId316" Type="http://schemas.openxmlformats.org/officeDocument/2006/relationships/hyperlink" Target="http://www.nevo.co.il/Law_word/law14/LAW-2052.pdf" TargetMode="External"/><Relationship Id="rId55" Type="http://schemas.openxmlformats.org/officeDocument/2006/relationships/hyperlink" Target="https://www.nevo.co.il/law_html/law14/law-3012.pdf" TargetMode="External"/><Relationship Id="rId97" Type="http://schemas.openxmlformats.org/officeDocument/2006/relationships/hyperlink" Target="http://www.nevo.co.il/Law_word/law14/law-2659.pdf" TargetMode="External"/><Relationship Id="rId120" Type="http://schemas.openxmlformats.org/officeDocument/2006/relationships/hyperlink" Target="http://www.nevo.co.il/Law_word/law17/PROP-1006.pdf" TargetMode="External"/><Relationship Id="rId358" Type="http://schemas.openxmlformats.org/officeDocument/2006/relationships/hyperlink" Target="http://www.nevo.co.il/Law_word/law14/LAW-2027.pdf" TargetMode="External"/><Relationship Id="rId162" Type="http://schemas.openxmlformats.org/officeDocument/2006/relationships/hyperlink" Target="http://www.nevo.co.il/Law_word/law15/memshala-973.pdf" TargetMode="External"/><Relationship Id="rId218" Type="http://schemas.openxmlformats.org/officeDocument/2006/relationships/hyperlink" Target="http://www.nevo.co.il/Law_word/law14/LAW-1652.pdf" TargetMode="External"/><Relationship Id="rId271" Type="http://schemas.openxmlformats.org/officeDocument/2006/relationships/hyperlink" Target="http://www.nevo.co.il/Law_word/law15/memshala-324.pdf" TargetMode="External"/><Relationship Id="rId24" Type="http://schemas.openxmlformats.org/officeDocument/2006/relationships/hyperlink" Target="http://www.nevo.co.il/Law_word/law14/LAW-2045.pdf" TargetMode="External"/><Relationship Id="rId66" Type="http://schemas.openxmlformats.org/officeDocument/2006/relationships/hyperlink" Target="http://www.nevo.co.il/Law_word/law17/PROP-2808.pdf" TargetMode="External"/><Relationship Id="rId131" Type="http://schemas.openxmlformats.org/officeDocument/2006/relationships/hyperlink" Target="http://www.nevo.co.il/Law_word/law14/LAW-0762.pdf" TargetMode="External"/><Relationship Id="rId327" Type="http://schemas.openxmlformats.org/officeDocument/2006/relationships/hyperlink" Target="http://www.nevo.co.il/Law_word/law15/MEMSHALA-194.pdf" TargetMode="External"/><Relationship Id="rId369" Type="http://schemas.openxmlformats.org/officeDocument/2006/relationships/hyperlink" Target="http://www.nevo.co.il/Law_word/law14/LAW-0643.pdf" TargetMode="External"/><Relationship Id="rId173" Type="http://schemas.openxmlformats.org/officeDocument/2006/relationships/hyperlink" Target="https://www.nevo.co.il/law_html/law14/law-3016.pdf" TargetMode="External"/><Relationship Id="rId229" Type="http://schemas.openxmlformats.org/officeDocument/2006/relationships/hyperlink" Target="http://www.nevo.co.il/Law_word/law17/PROP-2598.pdf" TargetMode="External"/><Relationship Id="rId380" Type="http://schemas.openxmlformats.org/officeDocument/2006/relationships/hyperlink" Target="http://www.nevo.co.il/Law_word/law17/PROP-1006.pdf" TargetMode="External"/><Relationship Id="rId240" Type="http://schemas.openxmlformats.org/officeDocument/2006/relationships/hyperlink" Target="http://www.nevo.co.il/Law_word/law14/LAW-1652.pdf" TargetMode="External"/><Relationship Id="rId35" Type="http://schemas.openxmlformats.org/officeDocument/2006/relationships/hyperlink" Target="http://www.nevo.co.il/Law_word/law15/MEMSHALA-194.pdf" TargetMode="External"/><Relationship Id="rId77" Type="http://schemas.openxmlformats.org/officeDocument/2006/relationships/hyperlink" Target="http://www.nevo.co.il/Law_word/law14/law-2659.pdf" TargetMode="External"/><Relationship Id="rId100" Type="http://schemas.openxmlformats.org/officeDocument/2006/relationships/hyperlink" Target="http://www.nevo.co.il/Law_word/law15/memshala-1060.pdf" TargetMode="External"/><Relationship Id="rId282" Type="http://schemas.openxmlformats.org/officeDocument/2006/relationships/hyperlink" Target="http://www.nevo.co.il/Law_word/law14/LAW-2027.pdf" TargetMode="External"/><Relationship Id="rId338" Type="http://schemas.openxmlformats.org/officeDocument/2006/relationships/hyperlink" Target="http://www.nevo.co.il/Law_word/law14/LAW-2027.pdf" TargetMode="External"/><Relationship Id="rId8" Type="http://schemas.openxmlformats.org/officeDocument/2006/relationships/hyperlink" Target="http://www.nevo.co.il/Law_word/law14/LAW-1262.pdf" TargetMode="External"/><Relationship Id="rId142" Type="http://schemas.openxmlformats.org/officeDocument/2006/relationships/hyperlink" Target="https://www.nevo.co.il/law_html/law16/knesset-945.pdf" TargetMode="External"/><Relationship Id="rId184" Type="http://schemas.openxmlformats.org/officeDocument/2006/relationships/hyperlink" Target="http://www.nevo.co.il/Law_word/law06/tak-5443.pdf" TargetMode="External"/><Relationship Id="rId391" Type="http://schemas.openxmlformats.org/officeDocument/2006/relationships/hyperlink" Target="https://www.nevo.co.il/law_html/law16/knesset-945.pdf" TargetMode="External"/><Relationship Id="rId405" Type="http://schemas.openxmlformats.org/officeDocument/2006/relationships/hyperlink" Target="http://www.nevo.co.il/advertisements/nevo-100.doc" TargetMode="External"/><Relationship Id="rId251" Type="http://schemas.openxmlformats.org/officeDocument/2006/relationships/hyperlink" Target="http://www.nevo.co.il/Law_word/law17/PROP-2598.pdf" TargetMode="External"/><Relationship Id="rId46" Type="http://schemas.openxmlformats.org/officeDocument/2006/relationships/hyperlink" Target="http://www.nevo.co.il/Law_word/law17/PROP-1564.pdf" TargetMode="External"/><Relationship Id="rId293" Type="http://schemas.openxmlformats.org/officeDocument/2006/relationships/hyperlink" Target="http://www.nevo.co.il/Law_word/law15/memshala-537.pdf" TargetMode="External"/><Relationship Id="rId307" Type="http://schemas.openxmlformats.org/officeDocument/2006/relationships/hyperlink" Target="http://www.nevo.co.il/Law_word/law15/memshala-1078.pdf" TargetMode="External"/><Relationship Id="rId349" Type="http://schemas.openxmlformats.org/officeDocument/2006/relationships/hyperlink" Target="http://www.nevo.co.il/Law_word/law15/memshala-1169.pdf" TargetMode="External"/><Relationship Id="rId88" Type="http://schemas.openxmlformats.org/officeDocument/2006/relationships/hyperlink" Target="http://www.nevo.co.il/Law_word/law15/memshala-1060.pdf" TargetMode="External"/><Relationship Id="rId111" Type="http://schemas.openxmlformats.org/officeDocument/2006/relationships/hyperlink" Target="http://www.nevo.co.il/Law_word/law14/law-2659.pdf" TargetMode="External"/><Relationship Id="rId153" Type="http://schemas.openxmlformats.org/officeDocument/2006/relationships/hyperlink" Target="http://www.nevo.co.il/Law_word/law14/LAW-0762.pdf" TargetMode="External"/><Relationship Id="rId195" Type="http://schemas.openxmlformats.org/officeDocument/2006/relationships/hyperlink" Target="http://www.nevo.co.il/Law_word/law01/290_002_p05.doc" TargetMode="External"/><Relationship Id="rId209" Type="http://schemas.openxmlformats.org/officeDocument/2006/relationships/hyperlink" Target="http://www.nevo.co.il/Law_word/law17/PROP-2598.pdf" TargetMode="External"/><Relationship Id="rId360" Type="http://schemas.openxmlformats.org/officeDocument/2006/relationships/hyperlink" Target="http://www.nevo.co.il/Law_word/law14/LAW-2027.pdf" TargetMode="External"/><Relationship Id="rId220" Type="http://schemas.openxmlformats.org/officeDocument/2006/relationships/hyperlink" Target="http://www.nevo.co.il/Law_word/law14/LAW-1652.pdf" TargetMode="External"/><Relationship Id="rId15" Type="http://schemas.openxmlformats.org/officeDocument/2006/relationships/hyperlink" Target="http://www.nevo.co.il/Law_word/law17/PROP-1827.pdf" TargetMode="External"/><Relationship Id="rId57" Type="http://schemas.openxmlformats.org/officeDocument/2006/relationships/hyperlink" Target="http://www.nevo.co.il/Law_word/law14/LAW-1262.pdf" TargetMode="External"/><Relationship Id="rId262" Type="http://schemas.openxmlformats.org/officeDocument/2006/relationships/hyperlink" Target="http://www.nevo.co.il/Law_word/law14/LAW-1262.pdf" TargetMode="External"/><Relationship Id="rId318" Type="http://schemas.openxmlformats.org/officeDocument/2006/relationships/hyperlink" Target="http://www.nevo.co.il/Law_word/law14/law-2381.pdf" TargetMode="External"/><Relationship Id="rId99" Type="http://schemas.openxmlformats.org/officeDocument/2006/relationships/hyperlink" Target="http://www.nevo.co.il/Law_word/law14/law-2659.pdf" TargetMode="External"/><Relationship Id="rId122" Type="http://schemas.openxmlformats.org/officeDocument/2006/relationships/hyperlink" Target="http://www.nevo.co.il/Law_word/law17/PROP-1006.pdf" TargetMode="External"/><Relationship Id="rId164" Type="http://schemas.openxmlformats.org/officeDocument/2006/relationships/hyperlink" Target="http://www.nevo.co.il/Law_word/law17/PROP-2114.pdf" TargetMode="External"/><Relationship Id="rId371" Type="http://schemas.openxmlformats.org/officeDocument/2006/relationships/hyperlink" Target="http://www.nevo.co.il/Law_word/law14/LAW-0643.pdf" TargetMode="External"/><Relationship Id="rId26" Type="http://schemas.openxmlformats.org/officeDocument/2006/relationships/hyperlink" Target="http://www.nevo.co.il/Law_word/law14/LAW-0728.pdf" TargetMode="External"/><Relationship Id="rId231" Type="http://schemas.openxmlformats.org/officeDocument/2006/relationships/hyperlink" Target="http://www.nevo.co.il/Law_word/law17/PROP-2598.pdf" TargetMode="External"/><Relationship Id="rId273" Type="http://schemas.openxmlformats.org/officeDocument/2006/relationships/hyperlink" Target="http://www.nevo.co.il/Law_word/law17/PROP-1827.pdf" TargetMode="External"/><Relationship Id="rId329" Type="http://schemas.openxmlformats.org/officeDocument/2006/relationships/hyperlink" Target="http://www.nevo.co.il/Law_word/law15/MEMSHALA-194.pdf" TargetMode="External"/><Relationship Id="rId68" Type="http://schemas.openxmlformats.org/officeDocument/2006/relationships/hyperlink" Target="http://www.nevo.co.il/Law_word/law17/PROP-2808.pdf" TargetMode="External"/><Relationship Id="rId133" Type="http://schemas.openxmlformats.org/officeDocument/2006/relationships/hyperlink" Target="http://www.nevo.co.il/law_word/law14/law-2592.pdf" TargetMode="External"/><Relationship Id="rId175" Type="http://schemas.openxmlformats.org/officeDocument/2006/relationships/hyperlink" Target="http://www.nevo.co.il/Law_word/law14/LAW-1450.pdf" TargetMode="External"/><Relationship Id="rId340" Type="http://schemas.openxmlformats.org/officeDocument/2006/relationships/hyperlink" Target="http://www.nevo.co.il/Law_word/law14/LAW-2027.pdf" TargetMode="External"/><Relationship Id="rId200" Type="http://schemas.openxmlformats.org/officeDocument/2006/relationships/hyperlink" Target="http://www.nevo.co.il/Law_word/law15/MEMSHALA-174.pdf" TargetMode="External"/><Relationship Id="rId382" Type="http://schemas.openxmlformats.org/officeDocument/2006/relationships/hyperlink" Target="http://www.nevo.co.il/Law_word/law17/PROP-1827.pdf" TargetMode="External"/><Relationship Id="rId242" Type="http://schemas.openxmlformats.org/officeDocument/2006/relationships/hyperlink" Target="http://www.nevo.co.il/Law_word/law14/LAW-1652.pdf" TargetMode="External"/><Relationship Id="rId284" Type="http://schemas.openxmlformats.org/officeDocument/2006/relationships/hyperlink" Target="http://www.nevo.co.il/Law_word/law14/LAW-2052.pdf" TargetMode="External"/><Relationship Id="rId37" Type="http://schemas.openxmlformats.org/officeDocument/2006/relationships/hyperlink" Target="http://www.nevo.co.il/Law_word/law15/memshala-672.pdf" TargetMode="External"/><Relationship Id="rId79" Type="http://schemas.openxmlformats.org/officeDocument/2006/relationships/hyperlink" Target="http://www.nevo.co.il/Law_word/law14/law-2659.pdf" TargetMode="External"/><Relationship Id="rId102" Type="http://schemas.openxmlformats.org/officeDocument/2006/relationships/hyperlink" Target="https://www.nevo.co.il/Law_word/law16/knesset-873.pdf" TargetMode="External"/><Relationship Id="rId144" Type="http://schemas.openxmlformats.org/officeDocument/2006/relationships/hyperlink" Target="http://www.nevo.co.il/Law_word/law17/PROP-1165.pdf" TargetMode="External"/><Relationship Id="rId90" Type="http://schemas.openxmlformats.org/officeDocument/2006/relationships/hyperlink" Target="http://www.nevo.co.il/Law_word/law15/memshala-1060.pdf" TargetMode="External"/><Relationship Id="rId186" Type="http://schemas.openxmlformats.org/officeDocument/2006/relationships/hyperlink" Target="http://www.nevo.co.il/Law_word/law15/memshala-1071.pdf" TargetMode="External"/><Relationship Id="rId351" Type="http://schemas.openxmlformats.org/officeDocument/2006/relationships/hyperlink" Target="http://www.nevo.co.il/Law_word/law15/MEMSHALA-194.pdf" TargetMode="External"/><Relationship Id="rId393" Type="http://schemas.openxmlformats.org/officeDocument/2006/relationships/hyperlink" Target="http://www.nevo.co.il/Law_word/law17/PROP-1827.pdf" TargetMode="External"/><Relationship Id="rId407" Type="http://schemas.openxmlformats.org/officeDocument/2006/relationships/header" Target="header2.xml"/><Relationship Id="rId211" Type="http://schemas.openxmlformats.org/officeDocument/2006/relationships/hyperlink" Target="http://www.nevo.co.il/Law_word/law17/PROP-2598.pdf" TargetMode="External"/><Relationship Id="rId253" Type="http://schemas.openxmlformats.org/officeDocument/2006/relationships/hyperlink" Target="http://www.nevo.co.il/Law_word/law17/PROP-2598.pdf" TargetMode="External"/><Relationship Id="rId295" Type="http://schemas.openxmlformats.org/officeDocument/2006/relationships/hyperlink" Target="http://www.nevo.co.il/Law_word/law15/memshala-1169.pdf" TargetMode="External"/><Relationship Id="rId309" Type="http://schemas.openxmlformats.org/officeDocument/2006/relationships/hyperlink" Target="http://www.nevo.co.il/Law_word/law15/memshala-1131.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2198.pdf" TargetMode="External"/><Relationship Id="rId21" Type="http://schemas.openxmlformats.org/officeDocument/2006/relationships/hyperlink" Target="http://www.nevo.co.il/Law_word/law17/PROP-1917.pdf" TargetMode="External"/><Relationship Id="rId42" Type="http://schemas.openxmlformats.org/officeDocument/2006/relationships/hyperlink" Target="http://www.nevo.co.il/Law_word/law15/MEMSHALA-60.pdf" TargetMode="External"/><Relationship Id="rId47" Type="http://schemas.openxmlformats.org/officeDocument/2006/relationships/hyperlink" Target="http://www.nevo.co.il/Law_word/law14/LAW-2045.pdf" TargetMode="External"/><Relationship Id="rId63" Type="http://schemas.openxmlformats.org/officeDocument/2006/relationships/hyperlink" Target="http://www.nevo.co.il/law_word/law14/law-2471.pdf" TargetMode="External"/><Relationship Id="rId68" Type="http://schemas.openxmlformats.org/officeDocument/2006/relationships/hyperlink" Target="http://www.nevo.co.il/Law_word/law15/memshala-942.pdf" TargetMode="External"/><Relationship Id="rId84" Type="http://schemas.openxmlformats.org/officeDocument/2006/relationships/hyperlink" Target="http://www.nevo.co.il/Law_word/law15/memshala-1169.pdf" TargetMode="External"/><Relationship Id="rId89" Type="http://schemas.openxmlformats.org/officeDocument/2006/relationships/hyperlink" Target="https://www.nevo.co.il/Law_word/law16/knesset-873.pdf" TargetMode="External"/><Relationship Id="rId16" Type="http://schemas.openxmlformats.org/officeDocument/2006/relationships/hyperlink" Target="http://www.nevo.co.il/Law_word/law14/LAW-1057.pdf" TargetMode="External"/><Relationship Id="rId11" Type="http://schemas.openxmlformats.org/officeDocument/2006/relationships/hyperlink" Target="http://www.nevo.co.il/Law_word/law17/PROP-1165.pdf" TargetMode="External"/><Relationship Id="rId32" Type="http://schemas.openxmlformats.org/officeDocument/2006/relationships/hyperlink" Target="http://www.nevo.co.il/Law_word/law14/LAW-1546.pdf" TargetMode="External"/><Relationship Id="rId37" Type="http://schemas.openxmlformats.org/officeDocument/2006/relationships/hyperlink" Target="http://www.nevo.co.il/Law_word/law14/LAW-1652.pdf" TargetMode="External"/><Relationship Id="rId53" Type="http://schemas.openxmlformats.org/officeDocument/2006/relationships/hyperlink" Target="http://www.nevo.co.il/Law_word/law14/law-2156.pdf" TargetMode="External"/><Relationship Id="rId58" Type="http://schemas.openxmlformats.org/officeDocument/2006/relationships/hyperlink" Target="http://www.nevo.co.il/Law_word/law15/memshala-577.pdf" TargetMode="External"/><Relationship Id="rId74" Type="http://schemas.openxmlformats.org/officeDocument/2006/relationships/hyperlink" Target="http://www.nevo.co.il/Law_word/law15/memshala-1131.pdf" TargetMode="External"/><Relationship Id="rId79" Type="http://schemas.openxmlformats.org/officeDocument/2006/relationships/hyperlink" Target="http://www.nevo.co.il/law_word/law14/law-2598.pdf" TargetMode="External"/><Relationship Id="rId5" Type="http://schemas.openxmlformats.org/officeDocument/2006/relationships/hyperlink" Target="http://www.nevo.co.il/Law_word/law17/PROP-1006.pdf" TargetMode="External"/><Relationship Id="rId90" Type="http://schemas.openxmlformats.org/officeDocument/2006/relationships/hyperlink" Target="http://www.nevo.co.il/Law_word/law14/LAW-3012.pdf" TargetMode="External"/><Relationship Id="rId95" Type="http://schemas.openxmlformats.org/officeDocument/2006/relationships/hyperlink" Target="http://www.nevo.co.il/Law_word/law10/yalkut-6013.pdf" TargetMode="External"/><Relationship Id="rId22" Type="http://schemas.openxmlformats.org/officeDocument/2006/relationships/hyperlink" Target="http://www.nevo.co.il/Law_word/law14/LAW-1391.pdf" TargetMode="External"/><Relationship Id="rId27" Type="http://schemas.openxmlformats.org/officeDocument/2006/relationships/hyperlink" Target="http://www.nevo.co.il/Law_word/law14/LAW-1479.pdf" TargetMode="External"/><Relationship Id="rId43" Type="http://schemas.openxmlformats.org/officeDocument/2006/relationships/hyperlink" Target="http://www.nevo.co.il/Law_word/law14/LAW-2027.pdf" TargetMode="External"/><Relationship Id="rId48" Type="http://schemas.openxmlformats.org/officeDocument/2006/relationships/hyperlink" Target="http://www.nevo.co.il/Law_word/law15/MEMSHALA-174.pdf" TargetMode="External"/><Relationship Id="rId64" Type="http://schemas.openxmlformats.org/officeDocument/2006/relationships/hyperlink" Target="http://www.nevo.co.il/Law_word/law15/memshala-869.pdf" TargetMode="External"/><Relationship Id="rId69" Type="http://schemas.openxmlformats.org/officeDocument/2006/relationships/hyperlink" Target="http://www.nevo.co.il/law_word/law14/law-2541.pdf" TargetMode="External"/><Relationship Id="rId8" Type="http://schemas.openxmlformats.org/officeDocument/2006/relationships/hyperlink" Target="http://www.nevo.co.il/Law_word/law14/LAW-0728.pdf" TargetMode="External"/><Relationship Id="rId51" Type="http://schemas.openxmlformats.org/officeDocument/2006/relationships/hyperlink" Target="http://www.nevo.co.il/Law_word/law14/law-2126.pdf" TargetMode="External"/><Relationship Id="rId72" Type="http://schemas.openxmlformats.org/officeDocument/2006/relationships/hyperlink" Target="http://www.nevo.co.il/Law_word/law15/memshala-1078.pdf" TargetMode="External"/><Relationship Id="rId80" Type="http://schemas.openxmlformats.org/officeDocument/2006/relationships/hyperlink" Target="http://www.nevo.co.il/Law_word/law15/memshala-1056.pdf" TargetMode="External"/><Relationship Id="rId85" Type="http://schemas.openxmlformats.org/officeDocument/2006/relationships/hyperlink" Target="http://www.nevo.co.il/law_word/law14/law-2783.pdf" TargetMode="External"/><Relationship Id="rId93" Type="http://schemas.openxmlformats.org/officeDocument/2006/relationships/hyperlink" Target="https://www.nevo.co.il/law_word/law10/yalkut-7545.pdf" TargetMode="External"/><Relationship Id="rId3" Type="http://schemas.openxmlformats.org/officeDocument/2006/relationships/hyperlink" Target="http://www.nevo.co.il/Law_word/law17/PROP-0973.pdf" TargetMode="External"/><Relationship Id="rId12" Type="http://schemas.openxmlformats.org/officeDocument/2006/relationships/hyperlink" Target="http://www.nevo.co.il/Law_word/law14/LAW-0941.pdf" TargetMode="External"/><Relationship Id="rId17" Type="http://schemas.openxmlformats.org/officeDocument/2006/relationships/hyperlink" Target="http://www.nevo.co.il/Law_word/law17/PROP-1564.pdf" TargetMode="External"/><Relationship Id="rId25" Type="http://schemas.openxmlformats.org/officeDocument/2006/relationships/hyperlink" Target="http://www.nevo.co.il/Law_word/law14/LAW-1450.pdf" TargetMode="External"/><Relationship Id="rId33" Type="http://schemas.openxmlformats.org/officeDocument/2006/relationships/hyperlink" Target="http://www.nevo.co.il/Law_word/law14/LAW-1584.pdf" TargetMode="External"/><Relationship Id="rId38" Type="http://schemas.openxmlformats.org/officeDocument/2006/relationships/hyperlink" Target="http://www.nevo.co.il/Law_word/law17/PROP-2598.pdf" TargetMode="External"/><Relationship Id="rId46" Type="http://schemas.openxmlformats.org/officeDocument/2006/relationships/hyperlink" Target="http://www.nevo.co.il/Law_word/law15/MEMSHALA-174.pdf" TargetMode="External"/><Relationship Id="rId59" Type="http://schemas.openxmlformats.org/officeDocument/2006/relationships/hyperlink" Target="http://www.nevo.co.il/Law_word/law14/LAW-2381.pdf" TargetMode="External"/><Relationship Id="rId67" Type="http://schemas.openxmlformats.org/officeDocument/2006/relationships/hyperlink" Target="http://www.nevo.co.il/law_word/law14/law-2502.pdf" TargetMode="External"/><Relationship Id="rId20" Type="http://schemas.openxmlformats.org/officeDocument/2006/relationships/hyperlink" Target="http://www.nevo.co.il/Law_word/law14/LAW-1273.pdf" TargetMode="External"/><Relationship Id="rId41" Type="http://schemas.openxmlformats.org/officeDocument/2006/relationships/hyperlink" Target="http://www.nevo.co.il/Law_word/law14/LAW-1946.pdf" TargetMode="External"/><Relationship Id="rId54" Type="http://schemas.openxmlformats.org/officeDocument/2006/relationships/hyperlink" Target="http://www.nevo.co.il/Law_word/law15/memshala-324.pdf" TargetMode="External"/><Relationship Id="rId62" Type="http://schemas.openxmlformats.org/officeDocument/2006/relationships/hyperlink" Target="http://www.nevo.co.il/Law_word/law15/memshala-787.pdf" TargetMode="External"/><Relationship Id="rId70" Type="http://schemas.openxmlformats.org/officeDocument/2006/relationships/hyperlink" Target="http://www.nevo.co.il/Law_word/law15/memshala-1030.pdf" TargetMode="External"/><Relationship Id="rId75" Type="http://schemas.openxmlformats.org/officeDocument/2006/relationships/hyperlink" Target="http://www.nevo.co.il/law_word/law14/law-2512.pdf" TargetMode="External"/><Relationship Id="rId83" Type="http://schemas.openxmlformats.org/officeDocument/2006/relationships/hyperlink" Target="https://www.nevo.co.il/law_word/law14/law-2701.pdf" TargetMode="External"/><Relationship Id="rId88" Type="http://schemas.openxmlformats.org/officeDocument/2006/relationships/hyperlink" Target="https://www.nevo.co.il/Law_word/law15/memshala-1384.pdf" TargetMode="External"/><Relationship Id="rId91" Type="http://schemas.openxmlformats.org/officeDocument/2006/relationships/hyperlink" Target="https://www.nevo.co.il/law_html/law16/knesset-943.pdf" TargetMode="External"/><Relationship Id="rId1" Type="http://schemas.openxmlformats.org/officeDocument/2006/relationships/hyperlink" Target="http://www.nevo.co.il/law_html/law18/17.pdf" TargetMode="External"/><Relationship Id="rId6" Type="http://schemas.openxmlformats.org/officeDocument/2006/relationships/hyperlink" Target="http://www.nevo.co.il/Law_word/law14/LAW-0702.pdf" TargetMode="External"/><Relationship Id="rId15" Type="http://schemas.openxmlformats.org/officeDocument/2006/relationships/hyperlink" Target="http://www.nevo.co.il/Law_word/law17/PROP-1418.pdf" TargetMode="External"/><Relationship Id="rId23" Type="http://schemas.openxmlformats.org/officeDocument/2006/relationships/hyperlink" Target="http://www.nevo.co.il/Law_word/law17/PROP-2114.pdf" TargetMode="External"/><Relationship Id="rId28" Type="http://schemas.openxmlformats.org/officeDocument/2006/relationships/hyperlink" Target="http://www.nevo.co.il/Law_word/law17/PROP-2251.pdf" TargetMode="External"/><Relationship Id="rId36" Type="http://schemas.openxmlformats.org/officeDocument/2006/relationships/hyperlink" Target="http://www.nevo.co.il/Law_word/law17/PROP-2366.pdf" TargetMode="External"/><Relationship Id="rId49" Type="http://schemas.openxmlformats.org/officeDocument/2006/relationships/hyperlink" Target="http://www.nevo.co.il/Law_word/law14/law-2052.pdf" TargetMode="External"/><Relationship Id="rId57" Type="http://schemas.openxmlformats.org/officeDocument/2006/relationships/hyperlink" Target="http://www.nevo.co.il/Law_word/law14/law-2302.pdf" TargetMode="External"/><Relationship Id="rId10" Type="http://schemas.openxmlformats.org/officeDocument/2006/relationships/hyperlink" Target="http://www.nevo.co.il/Law_word/law14/LAW-0762.pdf" TargetMode="External"/><Relationship Id="rId31" Type="http://schemas.openxmlformats.org/officeDocument/2006/relationships/hyperlink" Target="http://www.nevo.co.il/Law_word/law17/PROP-2333.pdf" TargetMode="External"/><Relationship Id="rId44" Type="http://schemas.openxmlformats.org/officeDocument/2006/relationships/hyperlink" Target="http://www.nevo.co.il/Law_word/law15/MEMSHALA-194.pdf" TargetMode="External"/><Relationship Id="rId52" Type="http://schemas.openxmlformats.org/officeDocument/2006/relationships/hyperlink" Target="http://www.nevo.co.il/Law_word/law15/memshala-303.pdf" TargetMode="External"/><Relationship Id="rId60" Type="http://schemas.openxmlformats.org/officeDocument/2006/relationships/hyperlink" Target="http://www.nevo.co.il/Law_word/law15/memshala-672.pdf" TargetMode="External"/><Relationship Id="rId65" Type="http://schemas.openxmlformats.org/officeDocument/2006/relationships/hyperlink" Target="http://www.nevo.co.il/Law_word/law06/tak-7504.pdf" TargetMode="External"/><Relationship Id="rId73" Type="http://schemas.openxmlformats.org/officeDocument/2006/relationships/hyperlink" Target="http://www.nevo.co.il/law_word/law14/law-2636.pdf" TargetMode="External"/><Relationship Id="rId78" Type="http://schemas.openxmlformats.org/officeDocument/2006/relationships/hyperlink" Target="http://www.nevo.co.il/Law_word/law15/memshala-1083.pdf" TargetMode="External"/><Relationship Id="rId81" Type="http://schemas.openxmlformats.org/officeDocument/2006/relationships/hyperlink" Target="http://www.nevo.co.il/law_word/law14/law-2659.pdf" TargetMode="External"/><Relationship Id="rId86" Type="http://schemas.openxmlformats.org/officeDocument/2006/relationships/hyperlink" Target="http://www.nevo.co.il/Law_word/law15/memshala-1071.pdf" TargetMode="External"/><Relationship Id="rId94" Type="http://schemas.openxmlformats.org/officeDocument/2006/relationships/hyperlink" Target="https://www.nevo.co.il/law_word/law10/yalkut-7543.pdf" TargetMode="External"/><Relationship Id="rId4" Type="http://schemas.openxmlformats.org/officeDocument/2006/relationships/hyperlink" Target="http://www.nevo.co.il/Law_word/law14/LAW-0674.pdf" TargetMode="External"/><Relationship Id="rId9" Type="http://schemas.openxmlformats.org/officeDocument/2006/relationships/hyperlink" Target="http://www.nevo.co.il/Law_word/law17/PROP-1097.pdf" TargetMode="External"/><Relationship Id="rId13" Type="http://schemas.openxmlformats.org/officeDocument/2006/relationships/hyperlink" Target="http://www.nevo.co.il/Law_word/law17/PROP-1404.pdf" TargetMode="External"/><Relationship Id="rId18" Type="http://schemas.openxmlformats.org/officeDocument/2006/relationships/hyperlink" Target="http://www.nevo.co.il/Law_word/law14/LAW-1262.pdf" TargetMode="External"/><Relationship Id="rId39" Type="http://schemas.openxmlformats.org/officeDocument/2006/relationships/hyperlink" Target="http://www.nevo.co.il/Law_word/law14/LAW-1718.pdf" TargetMode="External"/><Relationship Id="rId34" Type="http://schemas.openxmlformats.org/officeDocument/2006/relationships/hyperlink" Target="http://www.nevo.co.il/Law_word/law17/PROP-2517.pdf" TargetMode="External"/><Relationship Id="rId50" Type="http://schemas.openxmlformats.org/officeDocument/2006/relationships/hyperlink" Target="http://www.nevo.co.il/Law_word/law15/MEMSHALA-228.pdf" TargetMode="External"/><Relationship Id="rId55" Type="http://schemas.openxmlformats.org/officeDocument/2006/relationships/hyperlink" Target="http://www.nevo.co.il/Law_word/law14/law-2294.pdf" TargetMode="External"/><Relationship Id="rId76" Type="http://schemas.openxmlformats.org/officeDocument/2006/relationships/hyperlink" Target="http://www.nevo.co.il/Law_word/law15/memshala-973.pdf" TargetMode="External"/><Relationship Id="rId7" Type="http://schemas.openxmlformats.org/officeDocument/2006/relationships/hyperlink" Target="http://www.nevo.co.il/Law_word/law17/PROP-0930.pdf" TargetMode="External"/><Relationship Id="rId71" Type="http://schemas.openxmlformats.org/officeDocument/2006/relationships/hyperlink" Target="http://www.nevo.co.il/law_word/law14/law-2577.pdf" TargetMode="External"/><Relationship Id="rId92" Type="http://schemas.openxmlformats.org/officeDocument/2006/relationships/hyperlink" Target="https://www.nevo.co.il/law_html/law16/knesset-945.pdf" TargetMode="External"/><Relationship Id="rId2" Type="http://schemas.openxmlformats.org/officeDocument/2006/relationships/hyperlink" Target="http://www.nevo.co.il/Law_word/law14/LAW-0643.pdf" TargetMode="External"/><Relationship Id="rId29" Type="http://schemas.openxmlformats.org/officeDocument/2006/relationships/hyperlink" Target="http://www.nevo.co.il/Law_word/law17/PROP-2278.pdf" TargetMode="External"/><Relationship Id="rId24" Type="http://schemas.openxmlformats.org/officeDocument/2006/relationships/hyperlink" Target="http://www.nevo.co.il/Law_word/law06/tak-5443.pdf" TargetMode="External"/><Relationship Id="rId40" Type="http://schemas.openxmlformats.org/officeDocument/2006/relationships/hyperlink" Target="http://www.nevo.co.il/Law_word/law17/PROP-2808.pdf" TargetMode="External"/><Relationship Id="rId45" Type="http://schemas.openxmlformats.org/officeDocument/2006/relationships/hyperlink" Target="http://www.nevo.co.il/Law_word/law14/LAW-2045.pdf" TargetMode="External"/><Relationship Id="rId66" Type="http://schemas.openxmlformats.org/officeDocument/2006/relationships/hyperlink" Target="http://www.nevo.co.il/Law_word/law06/tak-7527.pdf" TargetMode="External"/><Relationship Id="rId87" Type="http://schemas.openxmlformats.org/officeDocument/2006/relationships/hyperlink" Target="http://www.nevo.co.il/law_word/law14/law-2899.pdf" TargetMode="External"/><Relationship Id="rId61" Type="http://schemas.openxmlformats.org/officeDocument/2006/relationships/hyperlink" Target="http://www.nevo.co.il/law_word/law14/law-2442.pdf" TargetMode="External"/><Relationship Id="rId82" Type="http://schemas.openxmlformats.org/officeDocument/2006/relationships/hyperlink" Target="http://www.nevo.co.il/Law_word/law15/memshala-1060.pdf" TargetMode="External"/><Relationship Id="rId19" Type="http://schemas.openxmlformats.org/officeDocument/2006/relationships/hyperlink" Target="http://www.nevo.co.il/Law_word/law17/PROP-1827.pdf" TargetMode="External"/><Relationship Id="rId14" Type="http://schemas.openxmlformats.org/officeDocument/2006/relationships/hyperlink" Target="http://www.nevo.co.il/Law_word/law14/LAW-0962.pdf" TargetMode="External"/><Relationship Id="rId30" Type="http://schemas.openxmlformats.org/officeDocument/2006/relationships/hyperlink" Target="http://www.nevo.co.il/Law_word/law14/LAW-1541.pdf" TargetMode="External"/><Relationship Id="rId35" Type="http://schemas.openxmlformats.org/officeDocument/2006/relationships/hyperlink" Target="http://www.nevo.co.il/Law_word/law14/LAW-1621.pdf" TargetMode="External"/><Relationship Id="rId56" Type="http://schemas.openxmlformats.org/officeDocument/2006/relationships/hyperlink" Target="http://www.nevo.co.il/Law_word/law15/memshala-537.pdf" TargetMode="External"/><Relationship Id="rId77" Type="http://schemas.openxmlformats.org/officeDocument/2006/relationships/hyperlink" Target="http://www.nevo.co.il/law_word/law14/law-25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22721</Words>
  <Characters>129511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151929</CharactersWithSpaces>
  <SharedDoc>false</SharedDoc>
  <HLinks>
    <vt:vector size="4068" baseType="variant">
      <vt:variant>
        <vt:i4>393283</vt:i4>
      </vt:variant>
      <vt:variant>
        <vt:i4>2280</vt:i4>
      </vt:variant>
      <vt:variant>
        <vt:i4>0</vt:i4>
      </vt:variant>
      <vt:variant>
        <vt:i4>5</vt:i4>
      </vt:variant>
      <vt:variant>
        <vt:lpwstr>http://www.nevo.co.il/advertisements/nevo-100.doc</vt:lpwstr>
      </vt:variant>
      <vt:variant>
        <vt:lpwstr/>
      </vt:variant>
      <vt:variant>
        <vt:i4>1048686</vt:i4>
      </vt:variant>
      <vt:variant>
        <vt:i4>2277</vt:i4>
      </vt:variant>
      <vt:variant>
        <vt:i4>0</vt:i4>
      </vt:variant>
      <vt:variant>
        <vt:i4>5</vt:i4>
      </vt:variant>
      <vt:variant>
        <vt:lpwstr>http://www.nevo.co.il/Law_word/law15/memshala-1060.pdf</vt:lpwstr>
      </vt:variant>
      <vt:variant>
        <vt:lpwstr/>
      </vt:variant>
      <vt:variant>
        <vt:i4>7864326</vt:i4>
      </vt:variant>
      <vt:variant>
        <vt:i4>2274</vt:i4>
      </vt:variant>
      <vt:variant>
        <vt:i4>0</vt:i4>
      </vt:variant>
      <vt:variant>
        <vt:i4>5</vt:i4>
      </vt:variant>
      <vt:variant>
        <vt:lpwstr>http://www.nevo.co.il/Law_word/law14/law-2659.pdf</vt:lpwstr>
      </vt:variant>
      <vt:variant>
        <vt:lpwstr/>
      </vt:variant>
      <vt:variant>
        <vt:i4>8061014</vt:i4>
      </vt:variant>
      <vt:variant>
        <vt:i4>2271</vt:i4>
      </vt:variant>
      <vt:variant>
        <vt:i4>0</vt:i4>
      </vt:variant>
      <vt:variant>
        <vt:i4>5</vt:i4>
      </vt:variant>
      <vt:variant>
        <vt:lpwstr>http://www.nevo.co.il/Law_word/law15/MEMSHALA-174.pdf</vt:lpwstr>
      </vt:variant>
      <vt:variant>
        <vt:lpwstr/>
      </vt:variant>
      <vt:variant>
        <vt:i4>7929868</vt:i4>
      </vt:variant>
      <vt:variant>
        <vt:i4>2268</vt:i4>
      </vt:variant>
      <vt:variant>
        <vt:i4>0</vt:i4>
      </vt:variant>
      <vt:variant>
        <vt:i4>5</vt:i4>
      </vt:variant>
      <vt:variant>
        <vt:lpwstr>http://www.nevo.co.il/Law_word/law14/LAW-2045.pdf</vt:lpwstr>
      </vt:variant>
      <vt:variant>
        <vt:lpwstr/>
      </vt:variant>
      <vt:variant>
        <vt:i4>7864335</vt:i4>
      </vt:variant>
      <vt:variant>
        <vt:i4>2265</vt:i4>
      </vt:variant>
      <vt:variant>
        <vt:i4>0</vt:i4>
      </vt:variant>
      <vt:variant>
        <vt:i4>5</vt:i4>
      </vt:variant>
      <vt:variant>
        <vt:lpwstr>http://www.nevo.co.il/Law_word/law06/tak-5443.pdf</vt:lpwstr>
      </vt:variant>
      <vt:variant>
        <vt:lpwstr/>
      </vt:variant>
      <vt:variant>
        <vt:i4>786558</vt:i4>
      </vt:variant>
      <vt:variant>
        <vt:i4>2262</vt:i4>
      </vt:variant>
      <vt:variant>
        <vt:i4>0</vt:i4>
      </vt:variant>
      <vt:variant>
        <vt:i4>5</vt:i4>
      </vt:variant>
      <vt:variant>
        <vt:lpwstr>http://www.nevo.co.il/Law_word/law17/PROP-2114.pdf</vt:lpwstr>
      </vt:variant>
      <vt:variant>
        <vt:lpwstr/>
      </vt:variant>
      <vt:variant>
        <vt:i4>7798795</vt:i4>
      </vt:variant>
      <vt:variant>
        <vt:i4>2259</vt:i4>
      </vt:variant>
      <vt:variant>
        <vt:i4>0</vt:i4>
      </vt:variant>
      <vt:variant>
        <vt:i4>5</vt:i4>
      </vt:variant>
      <vt:variant>
        <vt:lpwstr>http://www.nevo.co.il/Law_word/law14/LAW-1391.pdf</vt:lpwstr>
      </vt:variant>
      <vt:variant>
        <vt:lpwstr/>
      </vt:variant>
      <vt:variant>
        <vt:i4>7864335</vt:i4>
      </vt:variant>
      <vt:variant>
        <vt:i4>2256</vt:i4>
      </vt:variant>
      <vt:variant>
        <vt:i4>0</vt:i4>
      </vt:variant>
      <vt:variant>
        <vt:i4>5</vt:i4>
      </vt:variant>
      <vt:variant>
        <vt:lpwstr>http://www.nevo.co.il/Law_word/law06/tak-5443.pdf</vt:lpwstr>
      </vt:variant>
      <vt:variant>
        <vt:lpwstr/>
      </vt:variant>
      <vt:variant>
        <vt:i4>786558</vt:i4>
      </vt:variant>
      <vt:variant>
        <vt:i4>2253</vt:i4>
      </vt:variant>
      <vt:variant>
        <vt:i4>0</vt:i4>
      </vt:variant>
      <vt:variant>
        <vt:i4>5</vt:i4>
      </vt:variant>
      <vt:variant>
        <vt:lpwstr>http://www.nevo.co.il/Law_word/law17/PROP-2114.pdf</vt:lpwstr>
      </vt:variant>
      <vt:variant>
        <vt:lpwstr/>
      </vt:variant>
      <vt:variant>
        <vt:i4>7798795</vt:i4>
      </vt:variant>
      <vt:variant>
        <vt:i4>2250</vt:i4>
      </vt:variant>
      <vt:variant>
        <vt:i4>0</vt:i4>
      </vt:variant>
      <vt:variant>
        <vt:i4>5</vt:i4>
      </vt:variant>
      <vt:variant>
        <vt:lpwstr>http://www.nevo.co.il/Law_word/law14/LAW-1391.pdf</vt:lpwstr>
      </vt:variant>
      <vt:variant>
        <vt:lpwstr/>
      </vt:variant>
      <vt:variant>
        <vt:i4>393342</vt:i4>
      </vt:variant>
      <vt:variant>
        <vt:i4>2247</vt:i4>
      </vt:variant>
      <vt:variant>
        <vt:i4>0</vt:i4>
      </vt:variant>
      <vt:variant>
        <vt:i4>5</vt:i4>
      </vt:variant>
      <vt:variant>
        <vt:lpwstr>http://www.nevo.co.il/Law_word/law17/PROP-1827.pdf</vt:lpwstr>
      </vt:variant>
      <vt:variant>
        <vt:lpwstr/>
      </vt:variant>
      <vt:variant>
        <vt:i4>7864329</vt:i4>
      </vt:variant>
      <vt:variant>
        <vt:i4>2244</vt:i4>
      </vt:variant>
      <vt:variant>
        <vt:i4>0</vt:i4>
      </vt:variant>
      <vt:variant>
        <vt:i4>5</vt:i4>
      </vt:variant>
      <vt:variant>
        <vt:lpwstr>http://www.nevo.co.il/Law_word/law14/LAW-1262.pdf</vt:lpwstr>
      </vt:variant>
      <vt:variant>
        <vt:lpwstr/>
      </vt:variant>
      <vt:variant>
        <vt:i4>393249</vt:i4>
      </vt:variant>
      <vt:variant>
        <vt:i4>2241</vt:i4>
      </vt:variant>
      <vt:variant>
        <vt:i4>0</vt:i4>
      </vt:variant>
      <vt:variant>
        <vt:i4>5</vt:i4>
      </vt:variant>
      <vt:variant>
        <vt:lpwstr>https://www.nevo.co.il/law_html/law16/knesset-945.pdf</vt:lpwstr>
      </vt:variant>
      <vt:variant>
        <vt:lpwstr/>
      </vt:variant>
      <vt:variant>
        <vt:i4>7405573</vt:i4>
      </vt:variant>
      <vt:variant>
        <vt:i4>2238</vt:i4>
      </vt:variant>
      <vt:variant>
        <vt:i4>0</vt:i4>
      </vt:variant>
      <vt:variant>
        <vt:i4>5</vt:i4>
      </vt:variant>
      <vt:variant>
        <vt:lpwstr>https://www.nevo.co.il/law_html/law14/law-3016.pdf</vt:lpwstr>
      </vt:variant>
      <vt:variant>
        <vt:lpwstr/>
      </vt:variant>
      <vt:variant>
        <vt:i4>327733</vt:i4>
      </vt:variant>
      <vt:variant>
        <vt:i4>2235</vt:i4>
      </vt:variant>
      <vt:variant>
        <vt:i4>0</vt:i4>
      </vt:variant>
      <vt:variant>
        <vt:i4>5</vt:i4>
      </vt:variant>
      <vt:variant>
        <vt:lpwstr>https://www.nevo.co.il/Law_word/law16/knesset-873.pdf</vt:lpwstr>
      </vt:variant>
      <vt:variant>
        <vt:lpwstr/>
      </vt:variant>
      <vt:variant>
        <vt:i4>7798804</vt:i4>
      </vt:variant>
      <vt:variant>
        <vt:i4>2232</vt:i4>
      </vt:variant>
      <vt:variant>
        <vt:i4>0</vt:i4>
      </vt:variant>
      <vt:variant>
        <vt:i4>5</vt:i4>
      </vt:variant>
      <vt:variant>
        <vt:lpwstr>https://www.nevo.co.il/Law_word/law14/law-2929.pdf</vt:lpwstr>
      </vt:variant>
      <vt:variant>
        <vt:lpwstr/>
      </vt:variant>
      <vt:variant>
        <vt:i4>589948</vt:i4>
      </vt:variant>
      <vt:variant>
        <vt:i4>2229</vt:i4>
      </vt:variant>
      <vt:variant>
        <vt:i4>0</vt:i4>
      </vt:variant>
      <vt:variant>
        <vt:i4>5</vt:i4>
      </vt:variant>
      <vt:variant>
        <vt:lpwstr>http://www.nevo.co.il/Law_word/law17/PROP-1404.pdf</vt:lpwstr>
      </vt:variant>
      <vt:variant>
        <vt:lpwstr/>
      </vt:variant>
      <vt:variant>
        <vt:i4>8060929</vt:i4>
      </vt:variant>
      <vt:variant>
        <vt:i4>2226</vt:i4>
      </vt:variant>
      <vt:variant>
        <vt:i4>0</vt:i4>
      </vt:variant>
      <vt:variant>
        <vt:i4>5</vt:i4>
      </vt:variant>
      <vt:variant>
        <vt:lpwstr>http://www.nevo.co.il/Law_word/law14/LAW-0941.pdf</vt:lpwstr>
      </vt:variant>
      <vt:variant>
        <vt:lpwstr/>
      </vt:variant>
      <vt:variant>
        <vt:i4>7864335</vt:i4>
      </vt:variant>
      <vt:variant>
        <vt:i4>2223</vt:i4>
      </vt:variant>
      <vt:variant>
        <vt:i4>0</vt:i4>
      </vt:variant>
      <vt:variant>
        <vt:i4>5</vt:i4>
      </vt:variant>
      <vt:variant>
        <vt:lpwstr>http://www.nevo.co.il/Law_word/law06/tak-5443.pdf</vt:lpwstr>
      </vt:variant>
      <vt:variant>
        <vt:lpwstr/>
      </vt:variant>
      <vt:variant>
        <vt:i4>786558</vt:i4>
      </vt:variant>
      <vt:variant>
        <vt:i4>2220</vt:i4>
      </vt:variant>
      <vt:variant>
        <vt:i4>0</vt:i4>
      </vt:variant>
      <vt:variant>
        <vt:i4>5</vt:i4>
      </vt:variant>
      <vt:variant>
        <vt:lpwstr>http://www.nevo.co.il/Law_word/law17/PROP-2114.pdf</vt:lpwstr>
      </vt:variant>
      <vt:variant>
        <vt:lpwstr/>
      </vt:variant>
      <vt:variant>
        <vt:i4>7798795</vt:i4>
      </vt:variant>
      <vt:variant>
        <vt:i4>2217</vt:i4>
      </vt:variant>
      <vt:variant>
        <vt:i4>0</vt:i4>
      </vt:variant>
      <vt:variant>
        <vt:i4>5</vt:i4>
      </vt:variant>
      <vt:variant>
        <vt:lpwstr>http://www.nevo.co.il/Law_word/law14/LAW-1391.pdf</vt:lpwstr>
      </vt:variant>
      <vt:variant>
        <vt:lpwstr/>
      </vt:variant>
      <vt:variant>
        <vt:i4>393342</vt:i4>
      </vt:variant>
      <vt:variant>
        <vt:i4>2214</vt:i4>
      </vt:variant>
      <vt:variant>
        <vt:i4>0</vt:i4>
      </vt:variant>
      <vt:variant>
        <vt:i4>5</vt:i4>
      </vt:variant>
      <vt:variant>
        <vt:lpwstr>http://www.nevo.co.il/Law_word/law17/PROP-1827.pdf</vt:lpwstr>
      </vt:variant>
      <vt:variant>
        <vt:lpwstr/>
      </vt:variant>
      <vt:variant>
        <vt:i4>7864329</vt:i4>
      </vt:variant>
      <vt:variant>
        <vt:i4>2211</vt:i4>
      </vt:variant>
      <vt:variant>
        <vt:i4>0</vt:i4>
      </vt:variant>
      <vt:variant>
        <vt:i4>5</vt:i4>
      </vt:variant>
      <vt:variant>
        <vt:lpwstr>http://www.nevo.co.il/Law_word/law14/LAW-1262.pdf</vt:lpwstr>
      </vt:variant>
      <vt:variant>
        <vt:lpwstr/>
      </vt:variant>
      <vt:variant>
        <vt:i4>983164</vt:i4>
      </vt:variant>
      <vt:variant>
        <vt:i4>2208</vt:i4>
      </vt:variant>
      <vt:variant>
        <vt:i4>0</vt:i4>
      </vt:variant>
      <vt:variant>
        <vt:i4>5</vt:i4>
      </vt:variant>
      <vt:variant>
        <vt:lpwstr>http://www.nevo.co.il/Law_word/law17/PROP-1006.pdf</vt:lpwstr>
      </vt:variant>
      <vt:variant>
        <vt:lpwstr/>
      </vt:variant>
      <vt:variant>
        <vt:i4>7864331</vt:i4>
      </vt:variant>
      <vt:variant>
        <vt:i4>2205</vt:i4>
      </vt:variant>
      <vt:variant>
        <vt:i4>0</vt:i4>
      </vt:variant>
      <vt:variant>
        <vt:i4>5</vt:i4>
      </vt:variant>
      <vt:variant>
        <vt:lpwstr>http://www.nevo.co.il/Law_word/law14/LAW-0674.pdf</vt:lpwstr>
      </vt:variant>
      <vt:variant>
        <vt:lpwstr/>
      </vt:variant>
      <vt:variant>
        <vt:i4>983164</vt:i4>
      </vt:variant>
      <vt:variant>
        <vt:i4>2202</vt:i4>
      </vt:variant>
      <vt:variant>
        <vt:i4>0</vt:i4>
      </vt:variant>
      <vt:variant>
        <vt:i4>5</vt:i4>
      </vt:variant>
      <vt:variant>
        <vt:lpwstr>http://www.nevo.co.il/Law_word/law17/PROP-1006.pdf</vt:lpwstr>
      </vt:variant>
      <vt:variant>
        <vt:lpwstr/>
      </vt:variant>
      <vt:variant>
        <vt:i4>7864331</vt:i4>
      </vt:variant>
      <vt:variant>
        <vt:i4>2199</vt:i4>
      </vt:variant>
      <vt:variant>
        <vt:i4>0</vt:i4>
      </vt:variant>
      <vt:variant>
        <vt:i4>5</vt:i4>
      </vt:variant>
      <vt:variant>
        <vt:lpwstr>http://www.nevo.co.il/Law_word/law14/LAW-0674.pdf</vt:lpwstr>
      </vt:variant>
      <vt:variant>
        <vt:lpwstr/>
      </vt:variant>
      <vt:variant>
        <vt:i4>589948</vt:i4>
      </vt:variant>
      <vt:variant>
        <vt:i4>2196</vt:i4>
      </vt:variant>
      <vt:variant>
        <vt:i4>0</vt:i4>
      </vt:variant>
      <vt:variant>
        <vt:i4>5</vt:i4>
      </vt:variant>
      <vt:variant>
        <vt:lpwstr>http://www.nevo.co.il/Law_word/law17/PROP-1404.pdf</vt:lpwstr>
      </vt:variant>
      <vt:variant>
        <vt:lpwstr/>
      </vt:variant>
      <vt:variant>
        <vt:i4>8060929</vt:i4>
      </vt:variant>
      <vt:variant>
        <vt:i4>2193</vt:i4>
      </vt:variant>
      <vt:variant>
        <vt:i4>0</vt:i4>
      </vt:variant>
      <vt:variant>
        <vt:i4>5</vt:i4>
      </vt:variant>
      <vt:variant>
        <vt:lpwstr>http://www.nevo.co.il/Law_word/law14/LAW-0941.pdf</vt:lpwstr>
      </vt:variant>
      <vt:variant>
        <vt:lpwstr/>
      </vt:variant>
      <vt:variant>
        <vt:i4>589948</vt:i4>
      </vt:variant>
      <vt:variant>
        <vt:i4>2190</vt:i4>
      </vt:variant>
      <vt:variant>
        <vt:i4>0</vt:i4>
      </vt:variant>
      <vt:variant>
        <vt:i4>5</vt:i4>
      </vt:variant>
      <vt:variant>
        <vt:lpwstr>http://www.nevo.co.il/Law_word/law17/PROP-1404.pdf</vt:lpwstr>
      </vt:variant>
      <vt:variant>
        <vt:lpwstr/>
      </vt:variant>
      <vt:variant>
        <vt:i4>8060929</vt:i4>
      </vt:variant>
      <vt:variant>
        <vt:i4>2187</vt:i4>
      </vt:variant>
      <vt:variant>
        <vt:i4>0</vt:i4>
      </vt:variant>
      <vt:variant>
        <vt:i4>5</vt:i4>
      </vt:variant>
      <vt:variant>
        <vt:lpwstr>http://www.nevo.co.il/Law_word/law14/LAW-0941.pdf</vt:lpwstr>
      </vt:variant>
      <vt:variant>
        <vt:lpwstr/>
      </vt:variant>
      <vt:variant>
        <vt:i4>196730</vt:i4>
      </vt:variant>
      <vt:variant>
        <vt:i4>2184</vt:i4>
      </vt:variant>
      <vt:variant>
        <vt:i4>0</vt:i4>
      </vt:variant>
      <vt:variant>
        <vt:i4>5</vt:i4>
      </vt:variant>
      <vt:variant>
        <vt:lpwstr>http://www.nevo.co.il/Law_word/law17/PROP-0973.pdf</vt:lpwstr>
      </vt:variant>
      <vt:variant>
        <vt:lpwstr/>
      </vt:variant>
      <vt:variant>
        <vt:i4>8060940</vt:i4>
      </vt:variant>
      <vt:variant>
        <vt:i4>2181</vt:i4>
      </vt:variant>
      <vt:variant>
        <vt:i4>0</vt:i4>
      </vt:variant>
      <vt:variant>
        <vt:i4>5</vt:i4>
      </vt:variant>
      <vt:variant>
        <vt:lpwstr>http://www.nevo.co.il/Law_word/law14/LAW-0643.pdf</vt:lpwstr>
      </vt:variant>
      <vt:variant>
        <vt:lpwstr/>
      </vt:variant>
      <vt:variant>
        <vt:i4>196730</vt:i4>
      </vt:variant>
      <vt:variant>
        <vt:i4>2178</vt:i4>
      </vt:variant>
      <vt:variant>
        <vt:i4>0</vt:i4>
      </vt:variant>
      <vt:variant>
        <vt:i4>5</vt:i4>
      </vt:variant>
      <vt:variant>
        <vt:lpwstr>http://www.nevo.co.il/Law_word/law17/PROP-0973.pdf</vt:lpwstr>
      </vt:variant>
      <vt:variant>
        <vt:lpwstr/>
      </vt:variant>
      <vt:variant>
        <vt:i4>8060940</vt:i4>
      </vt:variant>
      <vt:variant>
        <vt:i4>2175</vt:i4>
      </vt:variant>
      <vt:variant>
        <vt:i4>0</vt:i4>
      </vt:variant>
      <vt:variant>
        <vt:i4>5</vt:i4>
      </vt:variant>
      <vt:variant>
        <vt:lpwstr>http://www.nevo.co.il/Law_word/law14/LAW-0643.pdf</vt:lpwstr>
      </vt:variant>
      <vt:variant>
        <vt:lpwstr/>
      </vt:variant>
      <vt:variant>
        <vt:i4>2949189</vt:i4>
      </vt:variant>
      <vt:variant>
        <vt:i4>2172</vt:i4>
      </vt:variant>
      <vt:variant>
        <vt:i4>0</vt:i4>
      </vt:variant>
      <vt:variant>
        <vt:i4>5</vt:i4>
      </vt:variant>
      <vt:variant>
        <vt:lpwstr>http://www.nevo.co.il/Law_word/law01/290_002_091.doc</vt:lpwstr>
      </vt:variant>
      <vt:variant>
        <vt:lpwstr/>
      </vt:variant>
      <vt:variant>
        <vt:i4>8061014</vt:i4>
      </vt:variant>
      <vt:variant>
        <vt:i4>2169</vt:i4>
      </vt:variant>
      <vt:variant>
        <vt:i4>0</vt:i4>
      </vt:variant>
      <vt:variant>
        <vt:i4>5</vt:i4>
      </vt:variant>
      <vt:variant>
        <vt:lpwstr>http://www.nevo.co.il/Law_word/law15/MEMSHALA-174.pdf</vt:lpwstr>
      </vt:variant>
      <vt:variant>
        <vt:lpwstr/>
      </vt:variant>
      <vt:variant>
        <vt:i4>7929868</vt:i4>
      </vt:variant>
      <vt:variant>
        <vt:i4>2166</vt:i4>
      </vt:variant>
      <vt:variant>
        <vt:i4>0</vt:i4>
      </vt:variant>
      <vt:variant>
        <vt:i4>5</vt:i4>
      </vt:variant>
      <vt:variant>
        <vt:lpwstr>http://www.nevo.co.il/Law_word/law14/LAW-2045.pdf</vt:lpwstr>
      </vt:variant>
      <vt:variant>
        <vt:lpwstr/>
      </vt:variant>
      <vt:variant>
        <vt:i4>7667798</vt:i4>
      </vt:variant>
      <vt:variant>
        <vt:i4>2163</vt:i4>
      </vt:variant>
      <vt:variant>
        <vt:i4>0</vt:i4>
      </vt:variant>
      <vt:variant>
        <vt:i4>5</vt:i4>
      </vt:variant>
      <vt:variant>
        <vt:lpwstr>http://www.nevo.co.il/Law_word/law15/MEMSHALA-194.pdf</vt:lpwstr>
      </vt:variant>
      <vt:variant>
        <vt:lpwstr/>
      </vt:variant>
      <vt:variant>
        <vt:i4>8323086</vt:i4>
      </vt:variant>
      <vt:variant>
        <vt:i4>2160</vt:i4>
      </vt:variant>
      <vt:variant>
        <vt:i4>0</vt:i4>
      </vt:variant>
      <vt:variant>
        <vt:i4>5</vt:i4>
      </vt:variant>
      <vt:variant>
        <vt:lpwstr>http://www.nevo.co.il/Law_word/law14/LAW-2027.pdf</vt:lpwstr>
      </vt:variant>
      <vt:variant>
        <vt:lpwstr/>
      </vt:variant>
      <vt:variant>
        <vt:i4>1572974</vt:i4>
      </vt:variant>
      <vt:variant>
        <vt:i4>2157</vt:i4>
      </vt:variant>
      <vt:variant>
        <vt:i4>0</vt:i4>
      </vt:variant>
      <vt:variant>
        <vt:i4>5</vt:i4>
      </vt:variant>
      <vt:variant>
        <vt:lpwstr>http://www.nevo.co.il/Law_word/law15/memshala-1169.pdf</vt:lpwstr>
      </vt:variant>
      <vt:variant>
        <vt:lpwstr/>
      </vt:variant>
      <vt:variant>
        <vt:i4>8192015</vt:i4>
      </vt:variant>
      <vt:variant>
        <vt:i4>2154</vt:i4>
      </vt:variant>
      <vt:variant>
        <vt:i4>0</vt:i4>
      </vt:variant>
      <vt:variant>
        <vt:i4>5</vt:i4>
      </vt:variant>
      <vt:variant>
        <vt:lpwstr>http://www.nevo.co.il/Law_word/law14/law-2701.pdf</vt:lpwstr>
      </vt:variant>
      <vt:variant>
        <vt:lpwstr/>
      </vt:variant>
      <vt:variant>
        <vt:i4>7667798</vt:i4>
      </vt:variant>
      <vt:variant>
        <vt:i4>2151</vt:i4>
      </vt:variant>
      <vt:variant>
        <vt:i4>0</vt:i4>
      </vt:variant>
      <vt:variant>
        <vt:i4>5</vt:i4>
      </vt:variant>
      <vt:variant>
        <vt:lpwstr>http://www.nevo.co.il/Law_word/law15/MEMSHALA-194.pdf</vt:lpwstr>
      </vt:variant>
      <vt:variant>
        <vt:lpwstr/>
      </vt:variant>
      <vt:variant>
        <vt:i4>8323086</vt:i4>
      </vt:variant>
      <vt:variant>
        <vt:i4>2148</vt:i4>
      </vt:variant>
      <vt:variant>
        <vt:i4>0</vt:i4>
      </vt:variant>
      <vt:variant>
        <vt:i4>5</vt:i4>
      </vt:variant>
      <vt:variant>
        <vt:lpwstr>http://www.nevo.co.il/Law_word/law14/LAW-2027.pdf</vt:lpwstr>
      </vt:variant>
      <vt:variant>
        <vt:lpwstr/>
      </vt:variant>
      <vt:variant>
        <vt:i4>7667798</vt:i4>
      </vt:variant>
      <vt:variant>
        <vt:i4>2145</vt:i4>
      </vt:variant>
      <vt:variant>
        <vt:i4>0</vt:i4>
      </vt:variant>
      <vt:variant>
        <vt:i4>5</vt:i4>
      </vt:variant>
      <vt:variant>
        <vt:lpwstr>http://www.nevo.co.il/Law_word/law15/MEMSHALA-194.pdf</vt:lpwstr>
      </vt:variant>
      <vt:variant>
        <vt:lpwstr/>
      </vt:variant>
      <vt:variant>
        <vt:i4>8323086</vt:i4>
      </vt:variant>
      <vt:variant>
        <vt:i4>2142</vt:i4>
      </vt:variant>
      <vt:variant>
        <vt:i4>0</vt:i4>
      </vt:variant>
      <vt:variant>
        <vt:i4>5</vt:i4>
      </vt:variant>
      <vt:variant>
        <vt:lpwstr>http://www.nevo.co.il/Law_word/law14/LAW-2027.pdf</vt:lpwstr>
      </vt:variant>
      <vt:variant>
        <vt:lpwstr/>
      </vt:variant>
      <vt:variant>
        <vt:i4>7667798</vt:i4>
      </vt:variant>
      <vt:variant>
        <vt:i4>2139</vt:i4>
      </vt:variant>
      <vt:variant>
        <vt:i4>0</vt:i4>
      </vt:variant>
      <vt:variant>
        <vt:i4>5</vt:i4>
      </vt:variant>
      <vt:variant>
        <vt:lpwstr>http://www.nevo.co.il/Law_word/law15/MEMSHALA-194.pdf</vt:lpwstr>
      </vt:variant>
      <vt:variant>
        <vt:lpwstr/>
      </vt:variant>
      <vt:variant>
        <vt:i4>8323086</vt:i4>
      </vt:variant>
      <vt:variant>
        <vt:i4>2136</vt:i4>
      </vt:variant>
      <vt:variant>
        <vt:i4>0</vt:i4>
      </vt:variant>
      <vt:variant>
        <vt:i4>5</vt:i4>
      </vt:variant>
      <vt:variant>
        <vt:lpwstr>http://www.nevo.co.il/Law_word/law14/LAW-2027.pdf</vt:lpwstr>
      </vt:variant>
      <vt:variant>
        <vt:lpwstr/>
      </vt:variant>
      <vt:variant>
        <vt:i4>7667798</vt:i4>
      </vt:variant>
      <vt:variant>
        <vt:i4>2133</vt:i4>
      </vt:variant>
      <vt:variant>
        <vt:i4>0</vt:i4>
      </vt:variant>
      <vt:variant>
        <vt:i4>5</vt:i4>
      </vt:variant>
      <vt:variant>
        <vt:lpwstr>http://www.nevo.co.il/Law_word/law15/MEMSHALA-194.pdf</vt:lpwstr>
      </vt:variant>
      <vt:variant>
        <vt:lpwstr/>
      </vt:variant>
      <vt:variant>
        <vt:i4>8323086</vt:i4>
      </vt:variant>
      <vt:variant>
        <vt:i4>2130</vt:i4>
      </vt:variant>
      <vt:variant>
        <vt:i4>0</vt:i4>
      </vt:variant>
      <vt:variant>
        <vt:i4>5</vt:i4>
      </vt:variant>
      <vt:variant>
        <vt:lpwstr>http://www.nevo.co.il/Law_word/law14/LAW-2027.pdf</vt:lpwstr>
      </vt:variant>
      <vt:variant>
        <vt:lpwstr/>
      </vt:variant>
      <vt:variant>
        <vt:i4>1572974</vt:i4>
      </vt:variant>
      <vt:variant>
        <vt:i4>2127</vt:i4>
      </vt:variant>
      <vt:variant>
        <vt:i4>0</vt:i4>
      </vt:variant>
      <vt:variant>
        <vt:i4>5</vt:i4>
      </vt:variant>
      <vt:variant>
        <vt:lpwstr>http://www.nevo.co.il/Law_word/law15/memshala-1169.pdf</vt:lpwstr>
      </vt:variant>
      <vt:variant>
        <vt:lpwstr/>
      </vt:variant>
      <vt:variant>
        <vt:i4>8192015</vt:i4>
      </vt:variant>
      <vt:variant>
        <vt:i4>2124</vt:i4>
      </vt:variant>
      <vt:variant>
        <vt:i4>0</vt:i4>
      </vt:variant>
      <vt:variant>
        <vt:i4>5</vt:i4>
      </vt:variant>
      <vt:variant>
        <vt:lpwstr>http://www.nevo.co.il/Law_word/law14/law-2701.pdf</vt:lpwstr>
      </vt:variant>
      <vt:variant>
        <vt:lpwstr/>
      </vt:variant>
      <vt:variant>
        <vt:i4>7667798</vt:i4>
      </vt:variant>
      <vt:variant>
        <vt:i4>2121</vt:i4>
      </vt:variant>
      <vt:variant>
        <vt:i4>0</vt:i4>
      </vt:variant>
      <vt:variant>
        <vt:i4>5</vt:i4>
      </vt:variant>
      <vt:variant>
        <vt:lpwstr>http://www.nevo.co.il/Law_word/law15/MEMSHALA-194.pdf</vt:lpwstr>
      </vt:variant>
      <vt:variant>
        <vt:lpwstr/>
      </vt:variant>
      <vt:variant>
        <vt:i4>8323086</vt:i4>
      </vt:variant>
      <vt:variant>
        <vt:i4>2118</vt:i4>
      </vt:variant>
      <vt:variant>
        <vt:i4>0</vt:i4>
      </vt:variant>
      <vt:variant>
        <vt:i4>5</vt:i4>
      </vt:variant>
      <vt:variant>
        <vt:lpwstr>http://www.nevo.co.il/Law_word/law14/LAW-2027.pdf</vt:lpwstr>
      </vt:variant>
      <vt:variant>
        <vt:lpwstr/>
      </vt:variant>
      <vt:variant>
        <vt:i4>1572974</vt:i4>
      </vt:variant>
      <vt:variant>
        <vt:i4>2115</vt:i4>
      </vt:variant>
      <vt:variant>
        <vt:i4>0</vt:i4>
      </vt:variant>
      <vt:variant>
        <vt:i4>5</vt:i4>
      </vt:variant>
      <vt:variant>
        <vt:lpwstr>http://www.nevo.co.il/Law_word/law15/memshala-1169.pdf</vt:lpwstr>
      </vt:variant>
      <vt:variant>
        <vt:lpwstr/>
      </vt:variant>
      <vt:variant>
        <vt:i4>8192015</vt:i4>
      </vt:variant>
      <vt:variant>
        <vt:i4>2112</vt:i4>
      </vt:variant>
      <vt:variant>
        <vt:i4>0</vt:i4>
      </vt:variant>
      <vt:variant>
        <vt:i4>5</vt:i4>
      </vt:variant>
      <vt:variant>
        <vt:lpwstr>http://www.nevo.co.il/Law_word/law14/law-2701.pdf</vt:lpwstr>
      </vt:variant>
      <vt:variant>
        <vt:lpwstr/>
      </vt:variant>
      <vt:variant>
        <vt:i4>8323153</vt:i4>
      </vt:variant>
      <vt:variant>
        <vt:i4>2109</vt:i4>
      </vt:variant>
      <vt:variant>
        <vt:i4>0</vt:i4>
      </vt:variant>
      <vt:variant>
        <vt:i4>5</vt:i4>
      </vt:variant>
      <vt:variant>
        <vt:lpwstr>http://www.nevo.co.il/Law_word/law15/memshala-537.pdf</vt:lpwstr>
      </vt:variant>
      <vt:variant>
        <vt:lpwstr/>
      </vt:variant>
      <vt:variant>
        <vt:i4>7602191</vt:i4>
      </vt:variant>
      <vt:variant>
        <vt:i4>2106</vt:i4>
      </vt:variant>
      <vt:variant>
        <vt:i4>0</vt:i4>
      </vt:variant>
      <vt:variant>
        <vt:i4>5</vt:i4>
      </vt:variant>
      <vt:variant>
        <vt:lpwstr>http://www.nevo.co.il/Law_word/law14/law-2294.pdf</vt:lpwstr>
      </vt:variant>
      <vt:variant>
        <vt:lpwstr/>
      </vt:variant>
      <vt:variant>
        <vt:i4>7667798</vt:i4>
      </vt:variant>
      <vt:variant>
        <vt:i4>2103</vt:i4>
      </vt:variant>
      <vt:variant>
        <vt:i4>0</vt:i4>
      </vt:variant>
      <vt:variant>
        <vt:i4>5</vt:i4>
      </vt:variant>
      <vt:variant>
        <vt:lpwstr>http://www.nevo.co.il/Law_word/law15/MEMSHALA-194.pdf</vt:lpwstr>
      </vt:variant>
      <vt:variant>
        <vt:lpwstr/>
      </vt:variant>
      <vt:variant>
        <vt:i4>8323086</vt:i4>
      </vt:variant>
      <vt:variant>
        <vt:i4>2100</vt:i4>
      </vt:variant>
      <vt:variant>
        <vt:i4>0</vt:i4>
      </vt:variant>
      <vt:variant>
        <vt:i4>5</vt:i4>
      </vt:variant>
      <vt:variant>
        <vt:lpwstr>http://www.nevo.co.il/Law_word/law14/LAW-2027.pdf</vt:lpwstr>
      </vt:variant>
      <vt:variant>
        <vt:lpwstr/>
      </vt:variant>
      <vt:variant>
        <vt:i4>1572974</vt:i4>
      </vt:variant>
      <vt:variant>
        <vt:i4>2097</vt:i4>
      </vt:variant>
      <vt:variant>
        <vt:i4>0</vt:i4>
      </vt:variant>
      <vt:variant>
        <vt:i4>5</vt:i4>
      </vt:variant>
      <vt:variant>
        <vt:lpwstr>http://www.nevo.co.il/Law_word/law15/memshala-1169.pdf</vt:lpwstr>
      </vt:variant>
      <vt:variant>
        <vt:lpwstr/>
      </vt:variant>
      <vt:variant>
        <vt:i4>8192015</vt:i4>
      </vt:variant>
      <vt:variant>
        <vt:i4>2094</vt:i4>
      </vt:variant>
      <vt:variant>
        <vt:i4>0</vt:i4>
      </vt:variant>
      <vt:variant>
        <vt:i4>5</vt:i4>
      </vt:variant>
      <vt:variant>
        <vt:lpwstr>http://www.nevo.co.il/Law_word/law14/law-2701.pdf</vt:lpwstr>
      </vt:variant>
      <vt:variant>
        <vt:lpwstr/>
      </vt:variant>
      <vt:variant>
        <vt:i4>7667798</vt:i4>
      </vt:variant>
      <vt:variant>
        <vt:i4>2091</vt:i4>
      </vt:variant>
      <vt:variant>
        <vt:i4>0</vt:i4>
      </vt:variant>
      <vt:variant>
        <vt:i4>5</vt:i4>
      </vt:variant>
      <vt:variant>
        <vt:lpwstr>http://www.nevo.co.il/Law_word/law15/MEMSHALA-194.pdf</vt:lpwstr>
      </vt:variant>
      <vt:variant>
        <vt:lpwstr/>
      </vt:variant>
      <vt:variant>
        <vt:i4>8323086</vt:i4>
      </vt:variant>
      <vt:variant>
        <vt:i4>2088</vt:i4>
      </vt:variant>
      <vt:variant>
        <vt:i4>0</vt:i4>
      </vt:variant>
      <vt:variant>
        <vt:i4>5</vt:i4>
      </vt:variant>
      <vt:variant>
        <vt:lpwstr>http://www.nevo.co.il/Law_word/law14/LAW-2027.pdf</vt:lpwstr>
      </vt:variant>
      <vt:variant>
        <vt:lpwstr/>
      </vt:variant>
      <vt:variant>
        <vt:i4>7667798</vt:i4>
      </vt:variant>
      <vt:variant>
        <vt:i4>2085</vt:i4>
      </vt:variant>
      <vt:variant>
        <vt:i4>0</vt:i4>
      </vt:variant>
      <vt:variant>
        <vt:i4>5</vt:i4>
      </vt:variant>
      <vt:variant>
        <vt:lpwstr>http://www.nevo.co.il/Law_word/law15/MEMSHALA-194.pdf</vt:lpwstr>
      </vt:variant>
      <vt:variant>
        <vt:lpwstr/>
      </vt:variant>
      <vt:variant>
        <vt:i4>8323086</vt:i4>
      </vt:variant>
      <vt:variant>
        <vt:i4>2082</vt:i4>
      </vt:variant>
      <vt:variant>
        <vt:i4>0</vt:i4>
      </vt:variant>
      <vt:variant>
        <vt:i4>5</vt:i4>
      </vt:variant>
      <vt:variant>
        <vt:lpwstr>http://www.nevo.co.il/Law_word/law14/LAW-2027.pdf</vt:lpwstr>
      </vt:variant>
      <vt:variant>
        <vt:lpwstr/>
      </vt:variant>
      <vt:variant>
        <vt:i4>1572974</vt:i4>
      </vt:variant>
      <vt:variant>
        <vt:i4>2079</vt:i4>
      </vt:variant>
      <vt:variant>
        <vt:i4>0</vt:i4>
      </vt:variant>
      <vt:variant>
        <vt:i4>5</vt:i4>
      </vt:variant>
      <vt:variant>
        <vt:lpwstr>http://www.nevo.co.il/Law_word/law15/memshala-1169.pdf</vt:lpwstr>
      </vt:variant>
      <vt:variant>
        <vt:lpwstr/>
      </vt:variant>
      <vt:variant>
        <vt:i4>8192015</vt:i4>
      </vt:variant>
      <vt:variant>
        <vt:i4>2076</vt:i4>
      </vt:variant>
      <vt:variant>
        <vt:i4>0</vt:i4>
      </vt:variant>
      <vt:variant>
        <vt:i4>5</vt:i4>
      </vt:variant>
      <vt:variant>
        <vt:lpwstr>http://www.nevo.co.il/Law_word/law14/law-2701.pdf</vt:lpwstr>
      </vt:variant>
      <vt:variant>
        <vt:lpwstr/>
      </vt:variant>
      <vt:variant>
        <vt:i4>7667798</vt:i4>
      </vt:variant>
      <vt:variant>
        <vt:i4>2073</vt:i4>
      </vt:variant>
      <vt:variant>
        <vt:i4>0</vt:i4>
      </vt:variant>
      <vt:variant>
        <vt:i4>5</vt:i4>
      </vt:variant>
      <vt:variant>
        <vt:lpwstr>http://www.nevo.co.il/Law_word/law15/MEMSHALA-194.pdf</vt:lpwstr>
      </vt:variant>
      <vt:variant>
        <vt:lpwstr/>
      </vt:variant>
      <vt:variant>
        <vt:i4>8323086</vt:i4>
      </vt:variant>
      <vt:variant>
        <vt:i4>2070</vt:i4>
      </vt:variant>
      <vt:variant>
        <vt:i4>0</vt:i4>
      </vt:variant>
      <vt:variant>
        <vt:i4>5</vt:i4>
      </vt:variant>
      <vt:variant>
        <vt:lpwstr>http://www.nevo.co.il/Law_word/law14/LAW-2027.pdf</vt:lpwstr>
      </vt:variant>
      <vt:variant>
        <vt:lpwstr/>
      </vt:variant>
      <vt:variant>
        <vt:i4>7667798</vt:i4>
      </vt:variant>
      <vt:variant>
        <vt:i4>2067</vt:i4>
      </vt:variant>
      <vt:variant>
        <vt:i4>0</vt:i4>
      </vt:variant>
      <vt:variant>
        <vt:i4>5</vt:i4>
      </vt:variant>
      <vt:variant>
        <vt:lpwstr>http://www.nevo.co.il/Law_word/law15/MEMSHALA-194.pdf</vt:lpwstr>
      </vt:variant>
      <vt:variant>
        <vt:lpwstr/>
      </vt:variant>
      <vt:variant>
        <vt:i4>8323086</vt:i4>
      </vt:variant>
      <vt:variant>
        <vt:i4>2064</vt:i4>
      </vt:variant>
      <vt:variant>
        <vt:i4>0</vt:i4>
      </vt:variant>
      <vt:variant>
        <vt:i4>5</vt:i4>
      </vt:variant>
      <vt:variant>
        <vt:lpwstr>http://www.nevo.co.il/Law_word/law14/LAW-2027.pdf</vt:lpwstr>
      </vt:variant>
      <vt:variant>
        <vt:lpwstr/>
      </vt:variant>
      <vt:variant>
        <vt:i4>1572974</vt:i4>
      </vt:variant>
      <vt:variant>
        <vt:i4>2061</vt:i4>
      </vt:variant>
      <vt:variant>
        <vt:i4>0</vt:i4>
      </vt:variant>
      <vt:variant>
        <vt:i4>5</vt:i4>
      </vt:variant>
      <vt:variant>
        <vt:lpwstr>http://www.nevo.co.il/Law_word/law15/memshala-1169.pdf</vt:lpwstr>
      </vt:variant>
      <vt:variant>
        <vt:lpwstr/>
      </vt:variant>
      <vt:variant>
        <vt:i4>8192015</vt:i4>
      </vt:variant>
      <vt:variant>
        <vt:i4>2058</vt:i4>
      </vt:variant>
      <vt:variant>
        <vt:i4>0</vt:i4>
      </vt:variant>
      <vt:variant>
        <vt:i4>5</vt:i4>
      </vt:variant>
      <vt:variant>
        <vt:lpwstr>http://www.nevo.co.il/Law_word/law14/law-2701.pdf</vt:lpwstr>
      </vt:variant>
      <vt:variant>
        <vt:lpwstr/>
      </vt:variant>
      <vt:variant>
        <vt:i4>7667798</vt:i4>
      </vt:variant>
      <vt:variant>
        <vt:i4>2055</vt:i4>
      </vt:variant>
      <vt:variant>
        <vt:i4>0</vt:i4>
      </vt:variant>
      <vt:variant>
        <vt:i4>5</vt:i4>
      </vt:variant>
      <vt:variant>
        <vt:lpwstr>http://www.nevo.co.il/Law_word/law15/MEMSHALA-194.pdf</vt:lpwstr>
      </vt:variant>
      <vt:variant>
        <vt:lpwstr/>
      </vt:variant>
      <vt:variant>
        <vt:i4>8323086</vt:i4>
      </vt:variant>
      <vt:variant>
        <vt:i4>2052</vt:i4>
      </vt:variant>
      <vt:variant>
        <vt:i4>0</vt:i4>
      </vt:variant>
      <vt:variant>
        <vt:i4>5</vt:i4>
      </vt:variant>
      <vt:variant>
        <vt:lpwstr>http://www.nevo.co.il/Law_word/law14/LAW-2027.pdf</vt:lpwstr>
      </vt:variant>
      <vt:variant>
        <vt:lpwstr/>
      </vt:variant>
      <vt:variant>
        <vt:i4>7667798</vt:i4>
      </vt:variant>
      <vt:variant>
        <vt:i4>2049</vt:i4>
      </vt:variant>
      <vt:variant>
        <vt:i4>0</vt:i4>
      </vt:variant>
      <vt:variant>
        <vt:i4>5</vt:i4>
      </vt:variant>
      <vt:variant>
        <vt:lpwstr>http://www.nevo.co.il/Law_word/law15/MEMSHALA-194.pdf</vt:lpwstr>
      </vt:variant>
      <vt:variant>
        <vt:lpwstr/>
      </vt:variant>
      <vt:variant>
        <vt:i4>8323086</vt:i4>
      </vt:variant>
      <vt:variant>
        <vt:i4>2046</vt:i4>
      </vt:variant>
      <vt:variant>
        <vt:i4>0</vt:i4>
      </vt:variant>
      <vt:variant>
        <vt:i4>5</vt:i4>
      </vt:variant>
      <vt:variant>
        <vt:lpwstr>http://www.nevo.co.il/Law_word/law14/LAW-2027.pdf</vt:lpwstr>
      </vt:variant>
      <vt:variant>
        <vt:lpwstr/>
      </vt:variant>
      <vt:variant>
        <vt:i4>1572974</vt:i4>
      </vt:variant>
      <vt:variant>
        <vt:i4>2043</vt:i4>
      </vt:variant>
      <vt:variant>
        <vt:i4>0</vt:i4>
      </vt:variant>
      <vt:variant>
        <vt:i4>5</vt:i4>
      </vt:variant>
      <vt:variant>
        <vt:lpwstr>http://www.nevo.co.il/Law_word/law15/memshala-1169.pdf</vt:lpwstr>
      </vt:variant>
      <vt:variant>
        <vt:lpwstr/>
      </vt:variant>
      <vt:variant>
        <vt:i4>8192015</vt:i4>
      </vt:variant>
      <vt:variant>
        <vt:i4>2040</vt:i4>
      </vt:variant>
      <vt:variant>
        <vt:i4>0</vt:i4>
      </vt:variant>
      <vt:variant>
        <vt:i4>5</vt:i4>
      </vt:variant>
      <vt:variant>
        <vt:lpwstr>http://www.nevo.co.il/Law_word/law14/law-2701.pdf</vt:lpwstr>
      </vt:variant>
      <vt:variant>
        <vt:lpwstr/>
      </vt:variant>
      <vt:variant>
        <vt:i4>7667798</vt:i4>
      </vt:variant>
      <vt:variant>
        <vt:i4>2037</vt:i4>
      </vt:variant>
      <vt:variant>
        <vt:i4>0</vt:i4>
      </vt:variant>
      <vt:variant>
        <vt:i4>5</vt:i4>
      </vt:variant>
      <vt:variant>
        <vt:lpwstr>http://www.nevo.co.il/Law_word/law15/MEMSHALA-194.pdf</vt:lpwstr>
      </vt:variant>
      <vt:variant>
        <vt:lpwstr/>
      </vt:variant>
      <vt:variant>
        <vt:i4>8323086</vt:i4>
      </vt:variant>
      <vt:variant>
        <vt:i4>2034</vt:i4>
      </vt:variant>
      <vt:variant>
        <vt:i4>0</vt:i4>
      </vt:variant>
      <vt:variant>
        <vt:i4>5</vt:i4>
      </vt:variant>
      <vt:variant>
        <vt:lpwstr>http://www.nevo.co.il/Law_word/law14/LAW-2027.pdf</vt:lpwstr>
      </vt:variant>
      <vt:variant>
        <vt:lpwstr/>
      </vt:variant>
      <vt:variant>
        <vt:i4>1572974</vt:i4>
      </vt:variant>
      <vt:variant>
        <vt:i4>2031</vt:i4>
      </vt:variant>
      <vt:variant>
        <vt:i4>0</vt:i4>
      </vt:variant>
      <vt:variant>
        <vt:i4>5</vt:i4>
      </vt:variant>
      <vt:variant>
        <vt:lpwstr>http://www.nevo.co.il/Law_word/law15/memshala-1169.pdf</vt:lpwstr>
      </vt:variant>
      <vt:variant>
        <vt:lpwstr/>
      </vt:variant>
      <vt:variant>
        <vt:i4>8192015</vt:i4>
      </vt:variant>
      <vt:variant>
        <vt:i4>2028</vt:i4>
      </vt:variant>
      <vt:variant>
        <vt:i4>0</vt:i4>
      </vt:variant>
      <vt:variant>
        <vt:i4>5</vt:i4>
      </vt:variant>
      <vt:variant>
        <vt:lpwstr>http://www.nevo.co.il/Law_word/law14/law-2701.pdf</vt:lpwstr>
      </vt:variant>
      <vt:variant>
        <vt:lpwstr/>
      </vt:variant>
      <vt:variant>
        <vt:i4>8061015</vt:i4>
      </vt:variant>
      <vt:variant>
        <vt:i4>2025</vt:i4>
      </vt:variant>
      <vt:variant>
        <vt:i4>0</vt:i4>
      </vt:variant>
      <vt:variant>
        <vt:i4>5</vt:i4>
      </vt:variant>
      <vt:variant>
        <vt:lpwstr>http://www.nevo.co.il/Law_word/law15/memshala-672.pdf</vt:lpwstr>
      </vt:variant>
      <vt:variant>
        <vt:lpwstr/>
      </vt:variant>
      <vt:variant>
        <vt:i4>7667723</vt:i4>
      </vt:variant>
      <vt:variant>
        <vt:i4>2022</vt:i4>
      </vt:variant>
      <vt:variant>
        <vt:i4>0</vt:i4>
      </vt:variant>
      <vt:variant>
        <vt:i4>5</vt:i4>
      </vt:variant>
      <vt:variant>
        <vt:lpwstr>http://www.nevo.co.il/Law_word/law14/law-2381.pdf</vt:lpwstr>
      </vt:variant>
      <vt:variant>
        <vt:lpwstr/>
      </vt:variant>
      <vt:variant>
        <vt:i4>8257625</vt:i4>
      </vt:variant>
      <vt:variant>
        <vt:i4>2019</vt:i4>
      </vt:variant>
      <vt:variant>
        <vt:i4>0</vt:i4>
      </vt:variant>
      <vt:variant>
        <vt:i4>5</vt:i4>
      </vt:variant>
      <vt:variant>
        <vt:lpwstr>http://www.nevo.co.il/Law_word/law15/memshala-228.pdf</vt:lpwstr>
      </vt:variant>
      <vt:variant>
        <vt:lpwstr/>
      </vt:variant>
      <vt:variant>
        <vt:i4>7864331</vt:i4>
      </vt:variant>
      <vt:variant>
        <vt:i4>2016</vt:i4>
      </vt:variant>
      <vt:variant>
        <vt:i4>0</vt:i4>
      </vt:variant>
      <vt:variant>
        <vt:i4>5</vt:i4>
      </vt:variant>
      <vt:variant>
        <vt:lpwstr>http://www.nevo.co.il/Law_word/law14/LAW-2052.pdf</vt:lpwstr>
      </vt:variant>
      <vt:variant>
        <vt:lpwstr/>
      </vt:variant>
      <vt:variant>
        <vt:i4>7667798</vt:i4>
      </vt:variant>
      <vt:variant>
        <vt:i4>2013</vt:i4>
      </vt:variant>
      <vt:variant>
        <vt:i4>0</vt:i4>
      </vt:variant>
      <vt:variant>
        <vt:i4>5</vt:i4>
      </vt:variant>
      <vt:variant>
        <vt:lpwstr>http://www.nevo.co.il/Law_word/law15/MEMSHALA-194.pdf</vt:lpwstr>
      </vt:variant>
      <vt:variant>
        <vt:lpwstr/>
      </vt:variant>
      <vt:variant>
        <vt:i4>8323086</vt:i4>
      </vt:variant>
      <vt:variant>
        <vt:i4>2010</vt:i4>
      </vt:variant>
      <vt:variant>
        <vt:i4>0</vt:i4>
      </vt:variant>
      <vt:variant>
        <vt:i4>5</vt:i4>
      </vt:variant>
      <vt:variant>
        <vt:lpwstr>http://www.nevo.co.il/Law_word/law14/LAW-2027.pdf</vt:lpwstr>
      </vt:variant>
      <vt:variant>
        <vt:lpwstr/>
      </vt:variant>
      <vt:variant>
        <vt:i4>1572974</vt:i4>
      </vt:variant>
      <vt:variant>
        <vt:i4>2007</vt:i4>
      </vt:variant>
      <vt:variant>
        <vt:i4>0</vt:i4>
      </vt:variant>
      <vt:variant>
        <vt:i4>5</vt:i4>
      </vt:variant>
      <vt:variant>
        <vt:lpwstr>http://www.nevo.co.il/Law_word/law15/memshala-1169.pdf</vt:lpwstr>
      </vt:variant>
      <vt:variant>
        <vt:lpwstr/>
      </vt:variant>
      <vt:variant>
        <vt:i4>8192015</vt:i4>
      </vt:variant>
      <vt:variant>
        <vt:i4>2004</vt:i4>
      </vt:variant>
      <vt:variant>
        <vt:i4>0</vt:i4>
      </vt:variant>
      <vt:variant>
        <vt:i4>5</vt:i4>
      </vt:variant>
      <vt:variant>
        <vt:lpwstr>http://www.nevo.co.il/Law_word/law14/law-2701.pdf</vt:lpwstr>
      </vt:variant>
      <vt:variant>
        <vt:lpwstr/>
      </vt:variant>
      <vt:variant>
        <vt:i4>1048683</vt:i4>
      </vt:variant>
      <vt:variant>
        <vt:i4>2001</vt:i4>
      </vt:variant>
      <vt:variant>
        <vt:i4>0</vt:i4>
      </vt:variant>
      <vt:variant>
        <vt:i4>5</vt:i4>
      </vt:variant>
      <vt:variant>
        <vt:lpwstr>http://www.nevo.co.il/Law_word/law15/memshala-1030.pdf</vt:lpwstr>
      </vt:variant>
      <vt:variant>
        <vt:lpwstr/>
      </vt:variant>
      <vt:variant>
        <vt:i4>7929869</vt:i4>
      </vt:variant>
      <vt:variant>
        <vt:i4>1998</vt:i4>
      </vt:variant>
      <vt:variant>
        <vt:i4>0</vt:i4>
      </vt:variant>
      <vt:variant>
        <vt:i4>5</vt:i4>
      </vt:variant>
      <vt:variant>
        <vt:lpwstr>http://www.nevo.co.il/law_word/law14/law-2541.pdf</vt:lpwstr>
      </vt:variant>
      <vt:variant>
        <vt:lpwstr/>
      </vt:variant>
      <vt:variant>
        <vt:i4>1048683</vt:i4>
      </vt:variant>
      <vt:variant>
        <vt:i4>1995</vt:i4>
      </vt:variant>
      <vt:variant>
        <vt:i4>0</vt:i4>
      </vt:variant>
      <vt:variant>
        <vt:i4>5</vt:i4>
      </vt:variant>
      <vt:variant>
        <vt:lpwstr>http://www.nevo.co.il/Law_word/law15/memshala-1131.pdf</vt:lpwstr>
      </vt:variant>
      <vt:variant>
        <vt:lpwstr/>
      </vt:variant>
      <vt:variant>
        <vt:i4>8257545</vt:i4>
      </vt:variant>
      <vt:variant>
        <vt:i4>1992</vt:i4>
      </vt:variant>
      <vt:variant>
        <vt:i4>0</vt:i4>
      </vt:variant>
      <vt:variant>
        <vt:i4>5</vt:i4>
      </vt:variant>
      <vt:variant>
        <vt:lpwstr>http://www.nevo.co.il/Law_word/law14/law-2636.pdf</vt:lpwstr>
      </vt:variant>
      <vt:variant>
        <vt:lpwstr/>
      </vt:variant>
      <vt:variant>
        <vt:i4>1572975</vt:i4>
      </vt:variant>
      <vt:variant>
        <vt:i4>1989</vt:i4>
      </vt:variant>
      <vt:variant>
        <vt:i4>0</vt:i4>
      </vt:variant>
      <vt:variant>
        <vt:i4>5</vt:i4>
      </vt:variant>
      <vt:variant>
        <vt:lpwstr>http://www.nevo.co.il/Law_word/law15/memshala-1078.pdf</vt:lpwstr>
      </vt:variant>
      <vt:variant>
        <vt:lpwstr/>
      </vt:variant>
      <vt:variant>
        <vt:i4>7995403</vt:i4>
      </vt:variant>
      <vt:variant>
        <vt:i4>1986</vt:i4>
      </vt:variant>
      <vt:variant>
        <vt:i4>0</vt:i4>
      </vt:variant>
      <vt:variant>
        <vt:i4>5</vt:i4>
      </vt:variant>
      <vt:variant>
        <vt:lpwstr>http://www.nevo.co.il/law_word/law14/law-2577.pdf</vt:lpwstr>
      </vt:variant>
      <vt:variant>
        <vt:lpwstr/>
      </vt:variant>
      <vt:variant>
        <vt:i4>1048683</vt:i4>
      </vt:variant>
      <vt:variant>
        <vt:i4>1983</vt:i4>
      </vt:variant>
      <vt:variant>
        <vt:i4>0</vt:i4>
      </vt:variant>
      <vt:variant>
        <vt:i4>5</vt:i4>
      </vt:variant>
      <vt:variant>
        <vt:lpwstr>http://www.nevo.co.il/Law_word/law15/memshala-1030.pdf</vt:lpwstr>
      </vt:variant>
      <vt:variant>
        <vt:lpwstr/>
      </vt:variant>
      <vt:variant>
        <vt:i4>7929869</vt:i4>
      </vt:variant>
      <vt:variant>
        <vt:i4>1980</vt:i4>
      </vt:variant>
      <vt:variant>
        <vt:i4>0</vt:i4>
      </vt:variant>
      <vt:variant>
        <vt:i4>5</vt:i4>
      </vt:variant>
      <vt:variant>
        <vt:lpwstr>http://www.nevo.co.il/law_word/law14/law-2541.pdf</vt:lpwstr>
      </vt:variant>
      <vt:variant>
        <vt:lpwstr/>
      </vt:variant>
      <vt:variant>
        <vt:i4>7864408</vt:i4>
      </vt:variant>
      <vt:variant>
        <vt:i4>1977</vt:i4>
      </vt:variant>
      <vt:variant>
        <vt:i4>0</vt:i4>
      </vt:variant>
      <vt:variant>
        <vt:i4>5</vt:i4>
      </vt:variant>
      <vt:variant>
        <vt:lpwstr>http://www.nevo.co.il/Law_word/law15/memshala-942.pdf</vt:lpwstr>
      </vt:variant>
      <vt:variant>
        <vt:lpwstr/>
      </vt:variant>
      <vt:variant>
        <vt:i4>8192014</vt:i4>
      </vt:variant>
      <vt:variant>
        <vt:i4>1974</vt:i4>
      </vt:variant>
      <vt:variant>
        <vt:i4>0</vt:i4>
      </vt:variant>
      <vt:variant>
        <vt:i4>5</vt:i4>
      </vt:variant>
      <vt:variant>
        <vt:lpwstr>http://www.nevo.co.il/law_word/law14/law-2502.pdf</vt:lpwstr>
      </vt:variant>
      <vt:variant>
        <vt:lpwstr/>
      </vt:variant>
      <vt:variant>
        <vt:i4>8126474</vt:i4>
      </vt:variant>
      <vt:variant>
        <vt:i4>1971</vt:i4>
      </vt:variant>
      <vt:variant>
        <vt:i4>0</vt:i4>
      </vt:variant>
      <vt:variant>
        <vt:i4>5</vt:i4>
      </vt:variant>
      <vt:variant>
        <vt:lpwstr>http://www.nevo.co.il/Law_word/law06/tak-7527.pdf</vt:lpwstr>
      </vt:variant>
      <vt:variant>
        <vt:lpwstr/>
      </vt:variant>
      <vt:variant>
        <vt:i4>8257545</vt:i4>
      </vt:variant>
      <vt:variant>
        <vt:i4>1968</vt:i4>
      </vt:variant>
      <vt:variant>
        <vt:i4>0</vt:i4>
      </vt:variant>
      <vt:variant>
        <vt:i4>5</vt:i4>
      </vt:variant>
      <vt:variant>
        <vt:lpwstr>http://www.nevo.co.il/Law_word/law06/tak-7504.pdf</vt:lpwstr>
      </vt:variant>
      <vt:variant>
        <vt:lpwstr/>
      </vt:variant>
      <vt:variant>
        <vt:i4>7995474</vt:i4>
      </vt:variant>
      <vt:variant>
        <vt:i4>1965</vt:i4>
      </vt:variant>
      <vt:variant>
        <vt:i4>0</vt:i4>
      </vt:variant>
      <vt:variant>
        <vt:i4>5</vt:i4>
      </vt:variant>
      <vt:variant>
        <vt:lpwstr>http://www.nevo.co.il/Law_word/law15/memshala-869.pdf</vt:lpwstr>
      </vt:variant>
      <vt:variant>
        <vt:lpwstr/>
      </vt:variant>
      <vt:variant>
        <vt:i4>7995404</vt:i4>
      </vt:variant>
      <vt:variant>
        <vt:i4>1962</vt:i4>
      </vt:variant>
      <vt:variant>
        <vt:i4>0</vt:i4>
      </vt:variant>
      <vt:variant>
        <vt:i4>5</vt:i4>
      </vt:variant>
      <vt:variant>
        <vt:lpwstr>http://www.nevo.co.il/law_word/law14/law-2471.pdf</vt:lpwstr>
      </vt:variant>
      <vt:variant>
        <vt:lpwstr/>
      </vt:variant>
      <vt:variant>
        <vt:i4>7667798</vt:i4>
      </vt:variant>
      <vt:variant>
        <vt:i4>1959</vt:i4>
      </vt:variant>
      <vt:variant>
        <vt:i4>0</vt:i4>
      </vt:variant>
      <vt:variant>
        <vt:i4>5</vt:i4>
      </vt:variant>
      <vt:variant>
        <vt:lpwstr>http://www.nevo.co.il/Law_word/law15/MEMSHALA-194.pdf</vt:lpwstr>
      </vt:variant>
      <vt:variant>
        <vt:lpwstr/>
      </vt:variant>
      <vt:variant>
        <vt:i4>8323086</vt:i4>
      </vt:variant>
      <vt:variant>
        <vt:i4>1956</vt:i4>
      </vt:variant>
      <vt:variant>
        <vt:i4>0</vt:i4>
      </vt:variant>
      <vt:variant>
        <vt:i4>5</vt:i4>
      </vt:variant>
      <vt:variant>
        <vt:lpwstr>http://www.nevo.co.il/Law_word/law14/LAW-2027.pdf</vt:lpwstr>
      </vt:variant>
      <vt:variant>
        <vt:lpwstr/>
      </vt:variant>
      <vt:variant>
        <vt:i4>1572974</vt:i4>
      </vt:variant>
      <vt:variant>
        <vt:i4>1953</vt:i4>
      </vt:variant>
      <vt:variant>
        <vt:i4>0</vt:i4>
      </vt:variant>
      <vt:variant>
        <vt:i4>5</vt:i4>
      </vt:variant>
      <vt:variant>
        <vt:lpwstr>http://www.nevo.co.il/Law_word/law15/memshala-1169.pdf</vt:lpwstr>
      </vt:variant>
      <vt:variant>
        <vt:lpwstr/>
      </vt:variant>
      <vt:variant>
        <vt:i4>8192015</vt:i4>
      </vt:variant>
      <vt:variant>
        <vt:i4>1950</vt:i4>
      </vt:variant>
      <vt:variant>
        <vt:i4>0</vt:i4>
      </vt:variant>
      <vt:variant>
        <vt:i4>5</vt:i4>
      </vt:variant>
      <vt:variant>
        <vt:lpwstr>http://www.nevo.co.il/Law_word/law14/law-2701.pdf</vt:lpwstr>
      </vt:variant>
      <vt:variant>
        <vt:lpwstr/>
      </vt:variant>
      <vt:variant>
        <vt:i4>8323153</vt:i4>
      </vt:variant>
      <vt:variant>
        <vt:i4>1947</vt:i4>
      </vt:variant>
      <vt:variant>
        <vt:i4>0</vt:i4>
      </vt:variant>
      <vt:variant>
        <vt:i4>5</vt:i4>
      </vt:variant>
      <vt:variant>
        <vt:lpwstr>http://www.nevo.co.il/Law_word/law15/memshala-537.pdf</vt:lpwstr>
      </vt:variant>
      <vt:variant>
        <vt:lpwstr/>
      </vt:variant>
      <vt:variant>
        <vt:i4>7602191</vt:i4>
      </vt:variant>
      <vt:variant>
        <vt:i4>1944</vt:i4>
      </vt:variant>
      <vt:variant>
        <vt:i4>0</vt:i4>
      </vt:variant>
      <vt:variant>
        <vt:i4>5</vt:i4>
      </vt:variant>
      <vt:variant>
        <vt:lpwstr>http://www.nevo.co.il/Law_word/law14/law-2294.pdf</vt:lpwstr>
      </vt:variant>
      <vt:variant>
        <vt:lpwstr/>
      </vt:variant>
      <vt:variant>
        <vt:i4>7667798</vt:i4>
      </vt:variant>
      <vt:variant>
        <vt:i4>1941</vt:i4>
      </vt:variant>
      <vt:variant>
        <vt:i4>0</vt:i4>
      </vt:variant>
      <vt:variant>
        <vt:i4>5</vt:i4>
      </vt:variant>
      <vt:variant>
        <vt:lpwstr>http://www.nevo.co.il/Law_word/law15/MEMSHALA-194.pdf</vt:lpwstr>
      </vt:variant>
      <vt:variant>
        <vt:lpwstr/>
      </vt:variant>
      <vt:variant>
        <vt:i4>8323086</vt:i4>
      </vt:variant>
      <vt:variant>
        <vt:i4>1938</vt:i4>
      </vt:variant>
      <vt:variant>
        <vt:i4>0</vt:i4>
      </vt:variant>
      <vt:variant>
        <vt:i4>5</vt:i4>
      </vt:variant>
      <vt:variant>
        <vt:lpwstr>http://www.nevo.co.il/Law_word/law14/LAW-2027.pdf</vt:lpwstr>
      </vt:variant>
      <vt:variant>
        <vt:lpwstr/>
      </vt:variant>
      <vt:variant>
        <vt:i4>1572974</vt:i4>
      </vt:variant>
      <vt:variant>
        <vt:i4>1935</vt:i4>
      </vt:variant>
      <vt:variant>
        <vt:i4>0</vt:i4>
      </vt:variant>
      <vt:variant>
        <vt:i4>5</vt:i4>
      </vt:variant>
      <vt:variant>
        <vt:lpwstr>http://www.nevo.co.il/Law_word/law15/memshala-1169.pdf</vt:lpwstr>
      </vt:variant>
      <vt:variant>
        <vt:lpwstr/>
      </vt:variant>
      <vt:variant>
        <vt:i4>8192015</vt:i4>
      </vt:variant>
      <vt:variant>
        <vt:i4>1932</vt:i4>
      </vt:variant>
      <vt:variant>
        <vt:i4>0</vt:i4>
      </vt:variant>
      <vt:variant>
        <vt:i4>5</vt:i4>
      </vt:variant>
      <vt:variant>
        <vt:lpwstr>http://www.nevo.co.il/Law_word/law14/law-2701.pdf</vt:lpwstr>
      </vt:variant>
      <vt:variant>
        <vt:lpwstr/>
      </vt:variant>
      <vt:variant>
        <vt:i4>8061015</vt:i4>
      </vt:variant>
      <vt:variant>
        <vt:i4>1929</vt:i4>
      </vt:variant>
      <vt:variant>
        <vt:i4>0</vt:i4>
      </vt:variant>
      <vt:variant>
        <vt:i4>5</vt:i4>
      </vt:variant>
      <vt:variant>
        <vt:lpwstr>http://www.nevo.co.il/Law_word/law15/memshala-672.pdf</vt:lpwstr>
      </vt:variant>
      <vt:variant>
        <vt:lpwstr/>
      </vt:variant>
      <vt:variant>
        <vt:i4>7667723</vt:i4>
      </vt:variant>
      <vt:variant>
        <vt:i4>1926</vt:i4>
      </vt:variant>
      <vt:variant>
        <vt:i4>0</vt:i4>
      </vt:variant>
      <vt:variant>
        <vt:i4>5</vt:i4>
      </vt:variant>
      <vt:variant>
        <vt:lpwstr>http://www.nevo.co.il/Law_word/law14/law-2381.pdf</vt:lpwstr>
      </vt:variant>
      <vt:variant>
        <vt:lpwstr/>
      </vt:variant>
      <vt:variant>
        <vt:i4>8257625</vt:i4>
      </vt:variant>
      <vt:variant>
        <vt:i4>1923</vt:i4>
      </vt:variant>
      <vt:variant>
        <vt:i4>0</vt:i4>
      </vt:variant>
      <vt:variant>
        <vt:i4>5</vt:i4>
      </vt:variant>
      <vt:variant>
        <vt:lpwstr>http://www.nevo.co.il/Law_word/law15/memshala-228.pdf</vt:lpwstr>
      </vt:variant>
      <vt:variant>
        <vt:lpwstr/>
      </vt:variant>
      <vt:variant>
        <vt:i4>7864331</vt:i4>
      </vt:variant>
      <vt:variant>
        <vt:i4>1920</vt:i4>
      </vt:variant>
      <vt:variant>
        <vt:i4>0</vt:i4>
      </vt:variant>
      <vt:variant>
        <vt:i4>5</vt:i4>
      </vt:variant>
      <vt:variant>
        <vt:lpwstr>http://www.nevo.co.il/Law_word/law14/LAW-2052.pdf</vt:lpwstr>
      </vt:variant>
      <vt:variant>
        <vt:lpwstr/>
      </vt:variant>
      <vt:variant>
        <vt:i4>7667798</vt:i4>
      </vt:variant>
      <vt:variant>
        <vt:i4>1917</vt:i4>
      </vt:variant>
      <vt:variant>
        <vt:i4>0</vt:i4>
      </vt:variant>
      <vt:variant>
        <vt:i4>5</vt:i4>
      </vt:variant>
      <vt:variant>
        <vt:lpwstr>http://www.nevo.co.il/Law_word/law15/MEMSHALA-194.pdf</vt:lpwstr>
      </vt:variant>
      <vt:variant>
        <vt:lpwstr/>
      </vt:variant>
      <vt:variant>
        <vt:i4>8323086</vt:i4>
      </vt:variant>
      <vt:variant>
        <vt:i4>1914</vt:i4>
      </vt:variant>
      <vt:variant>
        <vt:i4>0</vt:i4>
      </vt:variant>
      <vt:variant>
        <vt:i4>5</vt:i4>
      </vt:variant>
      <vt:variant>
        <vt:lpwstr>http://www.nevo.co.il/Law_word/law14/LAW-2027.pdf</vt:lpwstr>
      </vt:variant>
      <vt:variant>
        <vt:lpwstr/>
      </vt:variant>
      <vt:variant>
        <vt:i4>1572974</vt:i4>
      </vt:variant>
      <vt:variant>
        <vt:i4>1911</vt:i4>
      </vt:variant>
      <vt:variant>
        <vt:i4>0</vt:i4>
      </vt:variant>
      <vt:variant>
        <vt:i4>5</vt:i4>
      </vt:variant>
      <vt:variant>
        <vt:lpwstr>http://www.nevo.co.il/Law_word/law15/memshala-1169.pdf</vt:lpwstr>
      </vt:variant>
      <vt:variant>
        <vt:lpwstr/>
      </vt:variant>
      <vt:variant>
        <vt:i4>8192015</vt:i4>
      </vt:variant>
      <vt:variant>
        <vt:i4>1908</vt:i4>
      </vt:variant>
      <vt:variant>
        <vt:i4>0</vt:i4>
      </vt:variant>
      <vt:variant>
        <vt:i4>5</vt:i4>
      </vt:variant>
      <vt:variant>
        <vt:lpwstr>http://www.nevo.co.il/Law_word/law14/law-2701.pdf</vt:lpwstr>
      </vt:variant>
      <vt:variant>
        <vt:lpwstr/>
      </vt:variant>
      <vt:variant>
        <vt:i4>7667798</vt:i4>
      </vt:variant>
      <vt:variant>
        <vt:i4>1905</vt:i4>
      </vt:variant>
      <vt:variant>
        <vt:i4>0</vt:i4>
      </vt:variant>
      <vt:variant>
        <vt:i4>5</vt:i4>
      </vt:variant>
      <vt:variant>
        <vt:lpwstr>http://www.nevo.co.il/Law_word/law15/MEMSHALA-194.pdf</vt:lpwstr>
      </vt:variant>
      <vt:variant>
        <vt:lpwstr/>
      </vt:variant>
      <vt:variant>
        <vt:i4>8323086</vt:i4>
      </vt:variant>
      <vt:variant>
        <vt:i4>1902</vt:i4>
      </vt:variant>
      <vt:variant>
        <vt:i4>0</vt:i4>
      </vt:variant>
      <vt:variant>
        <vt:i4>5</vt:i4>
      </vt:variant>
      <vt:variant>
        <vt:lpwstr>http://www.nevo.co.il/Law_word/law14/LAW-2027.pdf</vt:lpwstr>
      </vt:variant>
      <vt:variant>
        <vt:lpwstr/>
      </vt:variant>
      <vt:variant>
        <vt:i4>8061014</vt:i4>
      </vt:variant>
      <vt:variant>
        <vt:i4>1899</vt:i4>
      </vt:variant>
      <vt:variant>
        <vt:i4>0</vt:i4>
      </vt:variant>
      <vt:variant>
        <vt:i4>5</vt:i4>
      </vt:variant>
      <vt:variant>
        <vt:lpwstr>http://www.nevo.co.il/Law_word/law15/MEMSHALA-174.pdf</vt:lpwstr>
      </vt:variant>
      <vt:variant>
        <vt:lpwstr/>
      </vt:variant>
      <vt:variant>
        <vt:i4>7929868</vt:i4>
      </vt:variant>
      <vt:variant>
        <vt:i4>1896</vt:i4>
      </vt:variant>
      <vt:variant>
        <vt:i4>0</vt:i4>
      </vt:variant>
      <vt:variant>
        <vt:i4>5</vt:i4>
      </vt:variant>
      <vt:variant>
        <vt:lpwstr>http://www.nevo.co.il/Law_word/law14/LAW-2045.pdf</vt:lpwstr>
      </vt:variant>
      <vt:variant>
        <vt:lpwstr/>
      </vt:variant>
      <vt:variant>
        <vt:i4>393342</vt:i4>
      </vt:variant>
      <vt:variant>
        <vt:i4>1893</vt:i4>
      </vt:variant>
      <vt:variant>
        <vt:i4>0</vt:i4>
      </vt:variant>
      <vt:variant>
        <vt:i4>5</vt:i4>
      </vt:variant>
      <vt:variant>
        <vt:lpwstr>http://www.nevo.co.il/Law_word/law17/PROP-1827.pdf</vt:lpwstr>
      </vt:variant>
      <vt:variant>
        <vt:lpwstr/>
      </vt:variant>
      <vt:variant>
        <vt:i4>7864329</vt:i4>
      </vt:variant>
      <vt:variant>
        <vt:i4>1890</vt:i4>
      </vt:variant>
      <vt:variant>
        <vt:i4>0</vt:i4>
      </vt:variant>
      <vt:variant>
        <vt:i4>5</vt:i4>
      </vt:variant>
      <vt:variant>
        <vt:lpwstr>http://www.nevo.co.il/Law_word/law14/LAW-1262.pdf</vt:lpwstr>
      </vt:variant>
      <vt:variant>
        <vt:lpwstr/>
      </vt:variant>
      <vt:variant>
        <vt:i4>393342</vt:i4>
      </vt:variant>
      <vt:variant>
        <vt:i4>1887</vt:i4>
      </vt:variant>
      <vt:variant>
        <vt:i4>0</vt:i4>
      </vt:variant>
      <vt:variant>
        <vt:i4>5</vt:i4>
      </vt:variant>
      <vt:variant>
        <vt:lpwstr>http://www.nevo.co.il/Law_word/law17/PROP-1827.pdf</vt:lpwstr>
      </vt:variant>
      <vt:variant>
        <vt:lpwstr/>
      </vt:variant>
      <vt:variant>
        <vt:i4>7864329</vt:i4>
      </vt:variant>
      <vt:variant>
        <vt:i4>1884</vt:i4>
      </vt:variant>
      <vt:variant>
        <vt:i4>0</vt:i4>
      </vt:variant>
      <vt:variant>
        <vt:i4>5</vt:i4>
      </vt:variant>
      <vt:variant>
        <vt:lpwstr>http://www.nevo.co.il/Law_word/law14/LAW-1262.pdf</vt:lpwstr>
      </vt:variant>
      <vt:variant>
        <vt:lpwstr/>
      </vt:variant>
      <vt:variant>
        <vt:i4>8257620</vt:i4>
      </vt:variant>
      <vt:variant>
        <vt:i4>1881</vt:i4>
      </vt:variant>
      <vt:variant>
        <vt:i4>0</vt:i4>
      </vt:variant>
      <vt:variant>
        <vt:i4>5</vt:i4>
      </vt:variant>
      <vt:variant>
        <vt:lpwstr>http://www.nevo.co.il/Law_word/law15/memshala-324.pdf</vt:lpwstr>
      </vt:variant>
      <vt:variant>
        <vt:lpwstr/>
      </vt:variant>
      <vt:variant>
        <vt:i4>7864334</vt:i4>
      </vt:variant>
      <vt:variant>
        <vt:i4>1878</vt:i4>
      </vt:variant>
      <vt:variant>
        <vt:i4>0</vt:i4>
      </vt:variant>
      <vt:variant>
        <vt:i4>5</vt:i4>
      </vt:variant>
      <vt:variant>
        <vt:lpwstr>http://www.nevo.co.il/Law_word/law14/law-2156.pdf</vt:lpwstr>
      </vt:variant>
      <vt:variant>
        <vt:lpwstr/>
      </vt:variant>
      <vt:variant>
        <vt:i4>393342</vt:i4>
      </vt:variant>
      <vt:variant>
        <vt:i4>1875</vt:i4>
      </vt:variant>
      <vt:variant>
        <vt:i4>0</vt:i4>
      </vt:variant>
      <vt:variant>
        <vt:i4>5</vt:i4>
      </vt:variant>
      <vt:variant>
        <vt:lpwstr>http://www.nevo.co.il/Law_word/law17/PROP-1827.pdf</vt:lpwstr>
      </vt:variant>
      <vt:variant>
        <vt:lpwstr/>
      </vt:variant>
      <vt:variant>
        <vt:i4>7864329</vt:i4>
      </vt:variant>
      <vt:variant>
        <vt:i4>1872</vt:i4>
      </vt:variant>
      <vt:variant>
        <vt:i4>0</vt:i4>
      </vt:variant>
      <vt:variant>
        <vt:i4>5</vt:i4>
      </vt:variant>
      <vt:variant>
        <vt:lpwstr>http://www.nevo.co.il/Law_word/law14/LAW-1262.pdf</vt:lpwstr>
      </vt:variant>
      <vt:variant>
        <vt:lpwstr/>
      </vt:variant>
      <vt:variant>
        <vt:i4>8061014</vt:i4>
      </vt:variant>
      <vt:variant>
        <vt:i4>1869</vt:i4>
      </vt:variant>
      <vt:variant>
        <vt:i4>0</vt:i4>
      </vt:variant>
      <vt:variant>
        <vt:i4>5</vt:i4>
      </vt:variant>
      <vt:variant>
        <vt:lpwstr>http://www.nevo.co.il/Law_word/law15/MEMSHALA-174.pdf</vt:lpwstr>
      </vt:variant>
      <vt:variant>
        <vt:lpwstr/>
      </vt:variant>
      <vt:variant>
        <vt:i4>7929868</vt:i4>
      </vt:variant>
      <vt:variant>
        <vt:i4>1866</vt:i4>
      </vt:variant>
      <vt:variant>
        <vt:i4>0</vt:i4>
      </vt:variant>
      <vt:variant>
        <vt:i4>5</vt:i4>
      </vt:variant>
      <vt:variant>
        <vt:lpwstr>http://www.nevo.co.il/Law_word/law14/LAW-2045.pdf</vt:lpwstr>
      </vt:variant>
      <vt:variant>
        <vt:lpwstr/>
      </vt:variant>
      <vt:variant>
        <vt:i4>589948</vt:i4>
      </vt:variant>
      <vt:variant>
        <vt:i4>1863</vt:i4>
      </vt:variant>
      <vt:variant>
        <vt:i4>0</vt:i4>
      </vt:variant>
      <vt:variant>
        <vt:i4>5</vt:i4>
      </vt:variant>
      <vt:variant>
        <vt:lpwstr>http://www.nevo.co.il/Law_word/law17/PROP-2333.pdf</vt:lpwstr>
      </vt:variant>
      <vt:variant>
        <vt:lpwstr/>
      </vt:variant>
      <vt:variant>
        <vt:i4>7995405</vt:i4>
      </vt:variant>
      <vt:variant>
        <vt:i4>1860</vt:i4>
      </vt:variant>
      <vt:variant>
        <vt:i4>0</vt:i4>
      </vt:variant>
      <vt:variant>
        <vt:i4>5</vt:i4>
      </vt:variant>
      <vt:variant>
        <vt:lpwstr>http://www.nevo.co.il/Law_word/law14/LAW-1541.pdf</vt:lpwstr>
      </vt:variant>
      <vt:variant>
        <vt:lpwstr/>
      </vt:variant>
      <vt:variant>
        <vt:i4>393342</vt:i4>
      </vt:variant>
      <vt:variant>
        <vt:i4>1857</vt:i4>
      </vt:variant>
      <vt:variant>
        <vt:i4>0</vt:i4>
      </vt:variant>
      <vt:variant>
        <vt:i4>5</vt:i4>
      </vt:variant>
      <vt:variant>
        <vt:lpwstr>http://www.nevo.co.il/Law_word/law17/PROP-1827.pdf</vt:lpwstr>
      </vt:variant>
      <vt:variant>
        <vt:lpwstr/>
      </vt:variant>
      <vt:variant>
        <vt:i4>7864329</vt:i4>
      </vt:variant>
      <vt:variant>
        <vt:i4>1854</vt:i4>
      </vt:variant>
      <vt:variant>
        <vt:i4>0</vt:i4>
      </vt:variant>
      <vt:variant>
        <vt:i4>5</vt:i4>
      </vt:variant>
      <vt:variant>
        <vt:lpwstr>http://www.nevo.co.il/Law_word/law14/LAW-1262.pdf</vt:lpwstr>
      </vt:variant>
      <vt:variant>
        <vt:lpwstr/>
      </vt:variant>
      <vt:variant>
        <vt:i4>393342</vt:i4>
      </vt:variant>
      <vt:variant>
        <vt:i4>1851</vt:i4>
      </vt:variant>
      <vt:variant>
        <vt:i4>0</vt:i4>
      </vt:variant>
      <vt:variant>
        <vt:i4>5</vt:i4>
      </vt:variant>
      <vt:variant>
        <vt:lpwstr>http://www.nevo.co.il/Law_word/law17/PROP-1827.pdf</vt:lpwstr>
      </vt:variant>
      <vt:variant>
        <vt:lpwstr/>
      </vt:variant>
      <vt:variant>
        <vt:i4>7864329</vt:i4>
      </vt:variant>
      <vt:variant>
        <vt:i4>1848</vt:i4>
      </vt:variant>
      <vt:variant>
        <vt:i4>0</vt:i4>
      </vt:variant>
      <vt:variant>
        <vt:i4>5</vt:i4>
      </vt:variant>
      <vt:variant>
        <vt:lpwstr>http://www.nevo.co.il/Law_word/law14/LAW-1262.pdf</vt:lpwstr>
      </vt:variant>
      <vt:variant>
        <vt:lpwstr/>
      </vt:variant>
      <vt:variant>
        <vt:i4>262262</vt:i4>
      </vt:variant>
      <vt:variant>
        <vt:i4>1845</vt:i4>
      </vt:variant>
      <vt:variant>
        <vt:i4>0</vt:i4>
      </vt:variant>
      <vt:variant>
        <vt:i4>5</vt:i4>
      </vt:variant>
      <vt:variant>
        <vt:lpwstr>http://www.nevo.co.il/Law_word/law17/PROP-2598.pdf</vt:lpwstr>
      </vt:variant>
      <vt:variant>
        <vt:lpwstr/>
      </vt:variant>
      <vt:variant>
        <vt:i4>8060941</vt:i4>
      </vt:variant>
      <vt:variant>
        <vt:i4>1842</vt:i4>
      </vt:variant>
      <vt:variant>
        <vt:i4>0</vt:i4>
      </vt:variant>
      <vt:variant>
        <vt:i4>5</vt:i4>
      </vt:variant>
      <vt:variant>
        <vt:lpwstr>http://www.nevo.co.il/Law_word/law14/LAW-1652.pdf</vt:lpwstr>
      </vt:variant>
      <vt:variant>
        <vt:lpwstr/>
      </vt:variant>
      <vt:variant>
        <vt:i4>262262</vt:i4>
      </vt:variant>
      <vt:variant>
        <vt:i4>1839</vt:i4>
      </vt:variant>
      <vt:variant>
        <vt:i4>0</vt:i4>
      </vt:variant>
      <vt:variant>
        <vt:i4>5</vt:i4>
      </vt:variant>
      <vt:variant>
        <vt:lpwstr>http://www.nevo.co.il/Law_word/law17/PROP-2598.pdf</vt:lpwstr>
      </vt:variant>
      <vt:variant>
        <vt:lpwstr/>
      </vt:variant>
      <vt:variant>
        <vt:i4>8060941</vt:i4>
      </vt:variant>
      <vt:variant>
        <vt:i4>1836</vt:i4>
      </vt:variant>
      <vt:variant>
        <vt:i4>0</vt:i4>
      </vt:variant>
      <vt:variant>
        <vt:i4>5</vt:i4>
      </vt:variant>
      <vt:variant>
        <vt:lpwstr>http://www.nevo.co.il/Law_word/law14/LAW-1652.pdf</vt:lpwstr>
      </vt:variant>
      <vt:variant>
        <vt:lpwstr/>
      </vt:variant>
      <vt:variant>
        <vt:i4>262262</vt:i4>
      </vt:variant>
      <vt:variant>
        <vt:i4>1833</vt:i4>
      </vt:variant>
      <vt:variant>
        <vt:i4>0</vt:i4>
      </vt:variant>
      <vt:variant>
        <vt:i4>5</vt:i4>
      </vt:variant>
      <vt:variant>
        <vt:lpwstr>http://www.nevo.co.il/Law_word/law17/PROP-2598.pdf</vt:lpwstr>
      </vt:variant>
      <vt:variant>
        <vt:lpwstr/>
      </vt:variant>
      <vt:variant>
        <vt:i4>8060941</vt:i4>
      </vt:variant>
      <vt:variant>
        <vt:i4>1830</vt:i4>
      </vt:variant>
      <vt:variant>
        <vt:i4>0</vt:i4>
      </vt:variant>
      <vt:variant>
        <vt:i4>5</vt:i4>
      </vt:variant>
      <vt:variant>
        <vt:lpwstr>http://www.nevo.co.il/Law_word/law14/LAW-1652.pdf</vt:lpwstr>
      </vt:variant>
      <vt:variant>
        <vt:lpwstr/>
      </vt:variant>
      <vt:variant>
        <vt:i4>262262</vt:i4>
      </vt:variant>
      <vt:variant>
        <vt:i4>1827</vt:i4>
      </vt:variant>
      <vt:variant>
        <vt:i4>0</vt:i4>
      </vt:variant>
      <vt:variant>
        <vt:i4>5</vt:i4>
      </vt:variant>
      <vt:variant>
        <vt:lpwstr>http://www.nevo.co.il/Law_word/law17/PROP-2598.pdf</vt:lpwstr>
      </vt:variant>
      <vt:variant>
        <vt:lpwstr/>
      </vt:variant>
      <vt:variant>
        <vt:i4>8060941</vt:i4>
      </vt:variant>
      <vt:variant>
        <vt:i4>1824</vt:i4>
      </vt:variant>
      <vt:variant>
        <vt:i4>0</vt:i4>
      </vt:variant>
      <vt:variant>
        <vt:i4>5</vt:i4>
      </vt:variant>
      <vt:variant>
        <vt:lpwstr>http://www.nevo.co.il/Law_word/law14/LAW-1652.pdf</vt:lpwstr>
      </vt:variant>
      <vt:variant>
        <vt:lpwstr/>
      </vt:variant>
      <vt:variant>
        <vt:i4>262262</vt:i4>
      </vt:variant>
      <vt:variant>
        <vt:i4>1821</vt:i4>
      </vt:variant>
      <vt:variant>
        <vt:i4>0</vt:i4>
      </vt:variant>
      <vt:variant>
        <vt:i4>5</vt:i4>
      </vt:variant>
      <vt:variant>
        <vt:lpwstr>http://www.nevo.co.il/Law_word/law17/PROP-2598.pdf</vt:lpwstr>
      </vt:variant>
      <vt:variant>
        <vt:lpwstr/>
      </vt:variant>
      <vt:variant>
        <vt:i4>8060941</vt:i4>
      </vt:variant>
      <vt:variant>
        <vt:i4>1818</vt:i4>
      </vt:variant>
      <vt:variant>
        <vt:i4>0</vt:i4>
      </vt:variant>
      <vt:variant>
        <vt:i4>5</vt:i4>
      </vt:variant>
      <vt:variant>
        <vt:lpwstr>http://www.nevo.co.il/Law_word/law14/LAW-1652.pdf</vt:lpwstr>
      </vt:variant>
      <vt:variant>
        <vt:lpwstr/>
      </vt:variant>
      <vt:variant>
        <vt:i4>262262</vt:i4>
      </vt:variant>
      <vt:variant>
        <vt:i4>1815</vt:i4>
      </vt:variant>
      <vt:variant>
        <vt:i4>0</vt:i4>
      </vt:variant>
      <vt:variant>
        <vt:i4>5</vt:i4>
      </vt:variant>
      <vt:variant>
        <vt:lpwstr>http://www.nevo.co.il/Law_word/law17/PROP-2598.pdf</vt:lpwstr>
      </vt:variant>
      <vt:variant>
        <vt:lpwstr/>
      </vt:variant>
      <vt:variant>
        <vt:i4>8060941</vt:i4>
      </vt:variant>
      <vt:variant>
        <vt:i4>1812</vt:i4>
      </vt:variant>
      <vt:variant>
        <vt:i4>0</vt:i4>
      </vt:variant>
      <vt:variant>
        <vt:i4>5</vt:i4>
      </vt:variant>
      <vt:variant>
        <vt:lpwstr>http://www.nevo.co.il/Law_word/law14/LAW-1652.pdf</vt:lpwstr>
      </vt:variant>
      <vt:variant>
        <vt:lpwstr/>
      </vt:variant>
      <vt:variant>
        <vt:i4>262262</vt:i4>
      </vt:variant>
      <vt:variant>
        <vt:i4>1809</vt:i4>
      </vt:variant>
      <vt:variant>
        <vt:i4>0</vt:i4>
      </vt:variant>
      <vt:variant>
        <vt:i4>5</vt:i4>
      </vt:variant>
      <vt:variant>
        <vt:lpwstr>http://www.nevo.co.il/Law_word/law17/PROP-2598.pdf</vt:lpwstr>
      </vt:variant>
      <vt:variant>
        <vt:lpwstr/>
      </vt:variant>
      <vt:variant>
        <vt:i4>8060941</vt:i4>
      </vt:variant>
      <vt:variant>
        <vt:i4>1806</vt:i4>
      </vt:variant>
      <vt:variant>
        <vt:i4>0</vt:i4>
      </vt:variant>
      <vt:variant>
        <vt:i4>5</vt:i4>
      </vt:variant>
      <vt:variant>
        <vt:lpwstr>http://www.nevo.co.il/Law_word/law14/LAW-1652.pdf</vt:lpwstr>
      </vt:variant>
      <vt:variant>
        <vt:lpwstr/>
      </vt:variant>
      <vt:variant>
        <vt:i4>262262</vt:i4>
      </vt:variant>
      <vt:variant>
        <vt:i4>1803</vt:i4>
      </vt:variant>
      <vt:variant>
        <vt:i4>0</vt:i4>
      </vt:variant>
      <vt:variant>
        <vt:i4>5</vt:i4>
      </vt:variant>
      <vt:variant>
        <vt:lpwstr>http://www.nevo.co.il/Law_word/law17/PROP-2598.pdf</vt:lpwstr>
      </vt:variant>
      <vt:variant>
        <vt:lpwstr/>
      </vt:variant>
      <vt:variant>
        <vt:i4>8060941</vt:i4>
      </vt:variant>
      <vt:variant>
        <vt:i4>1800</vt:i4>
      </vt:variant>
      <vt:variant>
        <vt:i4>0</vt:i4>
      </vt:variant>
      <vt:variant>
        <vt:i4>5</vt:i4>
      </vt:variant>
      <vt:variant>
        <vt:lpwstr>http://www.nevo.co.il/Law_word/law14/LAW-1652.pdf</vt:lpwstr>
      </vt:variant>
      <vt:variant>
        <vt:lpwstr/>
      </vt:variant>
      <vt:variant>
        <vt:i4>262262</vt:i4>
      </vt:variant>
      <vt:variant>
        <vt:i4>1797</vt:i4>
      </vt:variant>
      <vt:variant>
        <vt:i4>0</vt:i4>
      </vt:variant>
      <vt:variant>
        <vt:i4>5</vt:i4>
      </vt:variant>
      <vt:variant>
        <vt:lpwstr>http://www.nevo.co.il/Law_word/law17/PROP-2598.pdf</vt:lpwstr>
      </vt:variant>
      <vt:variant>
        <vt:lpwstr/>
      </vt:variant>
      <vt:variant>
        <vt:i4>8060941</vt:i4>
      </vt:variant>
      <vt:variant>
        <vt:i4>1794</vt:i4>
      </vt:variant>
      <vt:variant>
        <vt:i4>0</vt:i4>
      </vt:variant>
      <vt:variant>
        <vt:i4>5</vt:i4>
      </vt:variant>
      <vt:variant>
        <vt:lpwstr>http://www.nevo.co.il/Law_word/law14/LAW-1652.pdf</vt:lpwstr>
      </vt:variant>
      <vt:variant>
        <vt:lpwstr/>
      </vt:variant>
      <vt:variant>
        <vt:i4>262262</vt:i4>
      </vt:variant>
      <vt:variant>
        <vt:i4>1791</vt:i4>
      </vt:variant>
      <vt:variant>
        <vt:i4>0</vt:i4>
      </vt:variant>
      <vt:variant>
        <vt:i4>5</vt:i4>
      </vt:variant>
      <vt:variant>
        <vt:lpwstr>http://www.nevo.co.il/Law_word/law17/PROP-2598.pdf</vt:lpwstr>
      </vt:variant>
      <vt:variant>
        <vt:lpwstr/>
      </vt:variant>
      <vt:variant>
        <vt:i4>8060941</vt:i4>
      </vt:variant>
      <vt:variant>
        <vt:i4>1788</vt:i4>
      </vt:variant>
      <vt:variant>
        <vt:i4>0</vt:i4>
      </vt:variant>
      <vt:variant>
        <vt:i4>5</vt:i4>
      </vt:variant>
      <vt:variant>
        <vt:lpwstr>http://www.nevo.co.il/Law_word/law14/LAW-1652.pdf</vt:lpwstr>
      </vt:variant>
      <vt:variant>
        <vt:lpwstr/>
      </vt:variant>
      <vt:variant>
        <vt:i4>262262</vt:i4>
      </vt:variant>
      <vt:variant>
        <vt:i4>1785</vt:i4>
      </vt:variant>
      <vt:variant>
        <vt:i4>0</vt:i4>
      </vt:variant>
      <vt:variant>
        <vt:i4>5</vt:i4>
      </vt:variant>
      <vt:variant>
        <vt:lpwstr>http://www.nevo.co.il/Law_word/law17/PROP-2598.pdf</vt:lpwstr>
      </vt:variant>
      <vt:variant>
        <vt:lpwstr/>
      </vt:variant>
      <vt:variant>
        <vt:i4>8060941</vt:i4>
      </vt:variant>
      <vt:variant>
        <vt:i4>1782</vt:i4>
      </vt:variant>
      <vt:variant>
        <vt:i4>0</vt:i4>
      </vt:variant>
      <vt:variant>
        <vt:i4>5</vt:i4>
      </vt:variant>
      <vt:variant>
        <vt:lpwstr>http://www.nevo.co.il/Law_word/law14/LAW-1652.pdf</vt:lpwstr>
      </vt:variant>
      <vt:variant>
        <vt:lpwstr/>
      </vt:variant>
      <vt:variant>
        <vt:i4>262262</vt:i4>
      </vt:variant>
      <vt:variant>
        <vt:i4>1779</vt:i4>
      </vt:variant>
      <vt:variant>
        <vt:i4>0</vt:i4>
      </vt:variant>
      <vt:variant>
        <vt:i4>5</vt:i4>
      </vt:variant>
      <vt:variant>
        <vt:lpwstr>http://www.nevo.co.il/Law_word/law17/PROP-2598.pdf</vt:lpwstr>
      </vt:variant>
      <vt:variant>
        <vt:lpwstr/>
      </vt:variant>
      <vt:variant>
        <vt:i4>8060941</vt:i4>
      </vt:variant>
      <vt:variant>
        <vt:i4>1776</vt:i4>
      </vt:variant>
      <vt:variant>
        <vt:i4>0</vt:i4>
      </vt:variant>
      <vt:variant>
        <vt:i4>5</vt:i4>
      </vt:variant>
      <vt:variant>
        <vt:lpwstr>http://www.nevo.co.il/Law_word/law14/LAW-1652.pdf</vt:lpwstr>
      </vt:variant>
      <vt:variant>
        <vt:lpwstr/>
      </vt:variant>
      <vt:variant>
        <vt:i4>262262</vt:i4>
      </vt:variant>
      <vt:variant>
        <vt:i4>1773</vt:i4>
      </vt:variant>
      <vt:variant>
        <vt:i4>0</vt:i4>
      </vt:variant>
      <vt:variant>
        <vt:i4>5</vt:i4>
      </vt:variant>
      <vt:variant>
        <vt:lpwstr>http://www.nevo.co.il/Law_word/law17/PROP-2598.pdf</vt:lpwstr>
      </vt:variant>
      <vt:variant>
        <vt:lpwstr/>
      </vt:variant>
      <vt:variant>
        <vt:i4>8060941</vt:i4>
      </vt:variant>
      <vt:variant>
        <vt:i4>1770</vt:i4>
      </vt:variant>
      <vt:variant>
        <vt:i4>0</vt:i4>
      </vt:variant>
      <vt:variant>
        <vt:i4>5</vt:i4>
      </vt:variant>
      <vt:variant>
        <vt:lpwstr>http://www.nevo.co.il/Law_word/law14/LAW-1652.pdf</vt:lpwstr>
      </vt:variant>
      <vt:variant>
        <vt:lpwstr/>
      </vt:variant>
      <vt:variant>
        <vt:i4>262262</vt:i4>
      </vt:variant>
      <vt:variant>
        <vt:i4>1767</vt:i4>
      </vt:variant>
      <vt:variant>
        <vt:i4>0</vt:i4>
      </vt:variant>
      <vt:variant>
        <vt:i4>5</vt:i4>
      </vt:variant>
      <vt:variant>
        <vt:lpwstr>http://www.nevo.co.il/Law_word/law17/PROP-2598.pdf</vt:lpwstr>
      </vt:variant>
      <vt:variant>
        <vt:lpwstr/>
      </vt:variant>
      <vt:variant>
        <vt:i4>8060941</vt:i4>
      </vt:variant>
      <vt:variant>
        <vt:i4>1764</vt:i4>
      </vt:variant>
      <vt:variant>
        <vt:i4>0</vt:i4>
      </vt:variant>
      <vt:variant>
        <vt:i4>5</vt:i4>
      </vt:variant>
      <vt:variant>
        <vt:lpwstr>http://www.nevo.co.il/Law_word/law14/LAW-1652.pdf</vt:lpwstr>
      </vt:variant>
      <vt:variant>
        <vt:lpwstr/>
      </vt:variant>
      <vt:variant>
        <vt:i4>262262</vt:i4>
      </vt:variant>
      <vt:variant>
        <vt:i4>1761</vt:i4>
      </vt:variant>
      <vt:variant>
        <vt:i4>0</vt:i4>
      </vt:variant>
      <vt:variant>
        <vt:i4>5</vt:i4>
      </vt:variant>
      <vt:variant>
        <vt:lpwstr>http://www.nevo.co.il/Law_word/law17/PROP-2598.pdf</vt:lpwstr>
      </vt:variant>
      <vt:variant>
        <vt:lpwstr/>
      </vt:variant>
      <vt:variant>
        <vt:i4>8060941</vt:i4>
      </vt:variant>
      <vt:variant>
        <vt:i4>1758</vt:i4>
      </vt:variant>
      <vt:variant>
        <vt:i4>0</vt:i4>
      </vt:variant>
      <vt:variant>
        <vt:i4>5</vt:i4>
      </vt:variant>
      <vt:variant>
        <vt:lpwstr>http://www.nevo.co.il/Law_word/law14/LAW-1652.pdf</vt:lpwstr>
      </vt:variant>
      <vt:variant>
        <vt:lpwstr/>
      </vt:variant>
      <vt:variant>
        <vt:i4>262262</vt:i4>
      </vt:variant>
      <vt:variant>
        <vt:i4>1755</vt:i4>
      </vt:variant>
      <vt:variant>
        <vt:i4>0</vt:i4>
      </vt:variant>
      <vt:variant>
        <vt:i4>5</vt:i4>
      </vt:variant>
      <vt:variant>
        <vt:lpwstr>http://www.nevo.co.il/Law_word/law17/PROP-2598.pdf</vt:lpwstr>
      </vt:variant>
      <vt:variant>
        <vt:lpwstr/>
      </vt:variant>
      <vt:variant>
        <vt:i4>8060941</vt:i4>
      </vt:variant>
      <vt:variant>
        <vt:i4>1752</vt:i4>
      </vt:variant>
      <vt:variant>
        <vt:i4>0</vt:i4>
      </vt:variant>
      <vt:variant>
        <vt:i4>5</vt:i4>
      </vt:variant>
      <vt:variant>
        <vt:lpwstr>http://www.nevo.co.il/Law_word/law14/LAW-1652.pdf</vt:lpwstr>
      </vt:variant>
      <vt:variant>
        <vt:lpwstr/>
      </vt:variant>
      <vt:variant>
        <vt:i4>262262</vt:i4>
      </vt:variant>
      <vt:variant>
        <vt:i4>1749</vt:i4>
      </vt:variant>
      <vt:variant>
        <vt:i4>0</vt:i4>
      </vt:variant>
      <vt:variant>
        <vt:i4>5</vt:i4>
      </vt:variant>
      <vt:variant>
        <vt:lpwstr>http://www.nevo.co.il/Law_word/law17/PROP-2598.pdf</vt:lpwstr>
      </vt:variant>
      <vt:variant>
        <vt:lpwstr/>
      </vt:variant>
      <vt:variant>
        <vt:i4>8060941</vt:i4>
      </vt:variant>
      <vt:variant>
        <vt:i4>1746</vt:i4>
      </vt:variant>
      <vt:variant>
        <vt:i4>0</vt:i4>
      </vt:variant>
      <vt:variant>
        <vt:i4>5</vt:i4>
      </vt:variant>
      <vt:variant>
        <vt:lpwstr>http://www.nevo.co.il/Law_word/law14/LAW-1652.pdf</vt:lpwstr>
      </vt:variant>
      <vt:variant>
        <vt:lpwstr/>
      </vt:variant>
      <vt:variant>
        <vt:i4>262262</vt:i4>
      </vt:variant>
      <vt:variant>
        <vt:i4>1743</vt:i4>
      </vt:variant>
      <vt:variant>
        <vt:i4>0</vt:i4>
      </vt:variant>
      <vt:variant>
        <vt:i4>5</vt:i4>
      </vt:variant>
      <vt:variant>
        <vt:lpwstr>http://www.nevo.co.il/Law_word/law17/PROP-2598.pdf</vt:lpwstr>
      </vt:variant>
      <vt:variant>
        <vt:lpwstr/>
      </vt:variant>
      <vt:variant>
        <vt:i4>8060941</vt:i4>
      </vt:variant>
      <vt:variant>
        <vt:i4>1740</vt:i4>
      </vt:variant>
      <vt:variant>
        <vt:i4>0</vt:i4>
      </vt:variant>
      <vt:variant>
        <vt:i4>5</vt:i4>
      </vt:variant>
      <vt:variant>
        <vt:lpwstr>http://www.nevo.co.il/Law_word/law14/LAW-1652.pdf</vt:lpwstr>
      </vt:variant>
      <vt:variant>
        <vt:lpwstr/>
      </vt:variant>
      <vt:variant>
        <vt:i4>262262</vt:i4>
      </vt:variant>
      <vt:variant>
        <vt:i4>1737</vt:i4>
      </vt:variant>
      <vt:variant>
        <vt:i4>0</vt:i4>
      </vt:variant>
      <vt:variant>
        <vt:i4>5</vt:i4>
      </vt:variant>
      <vt:variant>
        <vt:lpwstr>http://www.nevo.co.il/Law_word/law17/PROP-2598.pdf</vt:lpwstr>
      </vt:variant>
      <vt:variant>
        <vt:lpwstr/>
      </vt:variant>
      <vt:variant>
        <vt:i4>8060941</vt:i4>
      </vt:variant>
      <vt:variant>
        <vt:i4>1734</vt:i4>
      </vt:variant>
      <vt:variant>
        <vt:i4>0</vt:i4>
      </vt:variant>
      <vt:variant>
        <vt:i4>5</vt:i4>
      </vt:variant>
      <vt:variant>
        <vt:lpwstr>http://www.nevo.co.il/Law_word/law14/LAW-1652.pdf</vt:lpwstr>
      </vt:variant>
      <vt:variant>
        <vt:lpwstr/>
      </vt:variant>
      <vt:variant>
        <vt:i4>262262</vt:i4>
      </vt:variant>
      <vt:variant>
        <vt:i4>1731</vt:i4>
      </vt:variant>
      <vt:variant>
        <vt:i4>0</vt:i4>
      </vt:variant>
      <vt:variant>
        <vt:i4>5</vt:i4>
      </vt:variant>
      <vt:variant>
        <vt:lpwstr>http://www.nevo.co.il/Law_word/law17/PROP-2598.pdf</vt:lpwstr>
      </vt:variant>
      <vt:variant>
        <vt:lpwstr/>
      </vt:variant>
      <vt:variant>
        <vt:i4>8060941</vt:i4>
      </vt:variant>
      <vt:variant>
        <vt:i4>1728</vt:i4>
      </vt:variant>
      <vt:variant>
        <vt:i4>0</vt:i4>
      </vt:variant>
      <vt:variant>
        <vt:i4>5</vt:i4>
      </vt:variant>
      <vt:variant>
        <vt:lpwstr>http://www.nevo.co.il/Law_word/law14/LAW-1652.pdf</vt:lpwstr>
      </vt:variant>
      <vt:variant>
        <vt:lpwstr/>
      </vt:variant>
      <vt:variant>
        <vt:i4>262262</vt:i4>
      </vt:variant>
      <vt:variant>
        <vt:i4>1725</vt:i4>
      </vt:variant>
      <vt:variant>
        <vt:i4>0</vt:i4>
      </vt:variant>
      <vt:variant>
        <vt:i4>5</vt:i4>
      </vt:variant>
      <vt:variant>
        <vt:lpwstr>http://www.nevo.co.il/Law_word/law17/PROP-2598.pdf</vt:lpwstr>
      </vt:variant>
      <vt:variant>
        <vt:lpwstr/>
      </vt:variant>
      <vt:variant>
        <vt:i4>8060941</vt:i4>
      </vt:variant>
      <vt:variant>
        <vt:i4>1722</vt:i4>
      </vt:variant>
      <vt:variant>
        <vt:i4>0</vt:i4>
      </vt:variant>
      <vt:variant>
        <vt:i4>5</vt:i4>
      </vt:variant>
      <vt:variant>
        <vt:lpwstr>http://www.nevo.co.il/Law_word/law14/LAW-1652.pdf</vt:lpwstr>
      </vt:variant>
      <vt:variant>
        <vt:lpwstr/>
      </vt:variant>
      <vt:variant>
        <vt:i4>262262</vt:i4>
      </vt:variant>
      <vt:variant>
        <vt:i4>1719</vt:i4>
      </vt:variant>
      <vt:variant>
        <vt:i4>0</vt:i4>
      </vt:variant>
      <vt:variant>
        <vt:i4>5</vt:i4>
      </vt:variant>
      <vt:variant>
        <vt:lpwstr>http://www.nevo.co.il/Law_word/law17/PROP-2598.pdf</vt:lpwstr>
      </vt:variant>
      <vt:variant>
        <vt:lpwstr/>
      </vt:variant>
      <vt:variant>
        <vt:i4>8060941</vt:i4>
      </vt:variant>
      <vt:variant>
        <vt:i4>1716</vt:i4>
      </vt:variant>
      <vt:variant>
        <vt:i4>0</vt:i4>
      </vt:variant>
      <vt:variant>
        <vt:i4>5</vt:i4>
      </vt:variant>
      <vt:variant>
        <vt:lpwstr>http://www.nevo.co.il/Law_word/law14/LAW-1652.pdf</vt:lpwstr>
      </vt:variant>
      <vt:variant>
        <vt:lpwstr/>
      </vt:variant>
      <vt:variant>
        <vt:i4>8126547</vt:i4>
      </vt:variant>
      <vt:variant>
        <vt:i4>1713</vt:i4>
      </vt:variant>
      <vt:variant>
        <vt:i4>0</vt:i4>
      </vt:variant>
      <vt:variant>
        <vt:i4>5</vt:i4>
      </vt:variant>
      <vt:variant>
        <vt:lpwstr>http://www.nevo.co.il/Law_word/law15/memshala-303.pdf</vt:lpwstr>
      </vt:variant>
      <vt:variant>
        <vt:lpwstr/>
      </vt:variant>
      <vt:variant>
        <vt:i4>8323086</vt:i4>
      </vt:variant>
      <vt:variant>
        <vt:i4>1710</vt:i4>
      </vt:variant>
      <vt:variant>
        <vt:i4>0</vt:i4>
      </vt:variant>
      <vt:variant>
        <vt:i4>5</vt:i4>
      </vt:variant>
      <vt:variant>
        <vt:lpwstr>http://www.nevo.co.il/Law_word/law14/law-2126.pdf</vt:lpwstr>
      </vt:variant>
      <vt:variant>
        <vt:lpwstr/>
      </vt:variant>
      <vt:variant>
        <vt:i4>8061014</vt:i4>
      </vt:variant>
      <vt:variant>
        <vt:i4>1707</vt:i4>
      </vt:variant>
      <vt:variant>
        <vt:i4>0</vt:i4>
      </vt:variant>
      <vt:variant>
        <vt:i4>5</vt:i4>
      </vt:variant>
      <vt:variant>
        <vt:lpwstr>http://www.nevo.co.il/Law_word/law15/MEMSHALA-174.pdf</vt:lpwstr>
      </vt:variant>
      <vt:variant>
        <vt:lpwstr/>
      </vt:variant>
      <vt:variant>
        <vt:i4>7929868</vt:i4>
      </vt:variant>
      <vt:variant>
        <vt:i4>1704</vt:i4>
      </vt:variant>
      <vt:variant>
        <vt:i4>0</vt:i4>
      </vt:variant>
      <vt:variant>
        <vt:i4>5</vt:i4>
      </vt:variant>
      <vt:variant>
        <vt:lpwstr>http://www.nevo.co.il/Law_word/law14/LAW-2045.pdf</vt:lpwstr>
      </vt:variant>
      <vt:variant>
        <vt:lpwstr/>
      </vt:variant>
      <vt:variant>
        <vt:i4>262262</vt:i4>
      </vt:variant>
      <vt:variant>
        <vt:i4>1701</vt:i4>
      </vt:variant>
      <vt:variant>
        <vt:i4>0</vt:i4>
      </vt:variant>
      <vt:variant>
        <vt:i4>5</vt:i4>
      </vt:variant>
      <vt:variant>
        <vt:lpwstr>http://www.nevo.co.il/Law_word/law17/PROP-2598.pdf</vt:lpwstr>
      </vt:variant>
      <vt:variant>
        <vt:lpwstr/>
      </vt:variant>
      <vt:variant>
        <vt:i4>8060941</vt:i4>
      </vt:variant>
      <vt:variant>
        <vt:i4>1698</vt:i4>
      </vt:variant>
      <vt:variant>
        <vt:i4>0</vt:i4>
      </vt:variant>
      <vt:variant>
        <vt:i4>5</vt:i4>
      </vt:variant>
      <vt:variant>
        <vt:lpwstr>http://www.nevo.co.il/Law_word/law14/LAW-1652.pdf</vt:lpwstr>
      </vt:variant>
      <vt:variant>
        <vt:lpwstr/>
      </vt:variant>
      <vt:variant>
        <vt:i4>262262</vt:i4>
      </vt:variant>
      <vt:variant>
        <vt:i4>1695</vt:i4>
      </vt:variant>
      <vt:variant>
        <vt:i4>0</vt:i4>
      </vt:variant>
      <vt:variant>
        <vt:i4>5</vt:i4>
      </vt:variant>
      <vt:variant>
        <vt:lpwstr>http://www.nevo.co.il/Law_word/law17/PROP-2598.pdf</vt:lpwstr>
      </vt:variant>
      <vt:variant>
        <vt:lpwstr/>
      </vt:variant>
      <vt:variant>
        <vt:i4>8060941</vt:i4>
      </vt:variant>
      <vt:variant>
        <vt:i4>1692</vt:i4>
      </vt:variant>
      <vt:variant>
        <vt:i4>0</vt:i4>
      </vt:variant>
      <vt:variant>
        <vt:i4>5</vt:i4>
      </vt:variant>
      <vt:variant>
        <vt:lpwstr>http://www.nevo.co.il/Law_word/law14/LAW-1652.pdf</vt:lpwstr>
      </vt:variant>
      <vt:variant>
        <vt:lpwstr/>
      </vt:variant>
      <vt:variant>
        <vt:i4>8061014</vt:i4>
      </vt:variant>
      <vt:variant>
        <vt:i4>1689</vt:i4>
      </vt:variant>
      <vt:variant>
        <vt:i4>0</vt:i4>
      </vt:variant>
      <vt:variant>
        <vt:i4>5</vt:i4>
      </vt:variant>
      <vt:variant>
        <vt:lpwstr>http://www.nevo.co.il/Law_word/law15/MEMSHALA-174.pdf</vt:lpwstr>
      </vt:variant>
      <vt:variant>
        <vt:lpwstr/>
      </vt:variant>
      <vt:variant>
        <vt:i4>7929868</vt:i4>
      </vt:variant>
      <vt:variant>
        <vt:i4>1686</vt:i4>
      </vt:variant>
      <vt:variant>
        <vt:i4>0</vt:i4>
      </vt:variant>
      <vt:variant>
        <vt:i4>5</vt:i4>
      </vt:variant>
      <vt:variant>
        <vt:lpwstr>http://www.nevo.co.il/Law_word/law14/LAW-2045.pdf</vt:lpwstr>
      </vt:variant>
      <vt:variant>
        <vt:lpwstr/>
      </vt:variant>
      <vt:variant>
        <vt:i4>262262</vt:i4>
      </vt:variant>
      <vt:variant>
        <vt:i4>1683</vt:i4>
      </vt:variant>
      <vt:variant>
        <vt:i4>0</vt:i4>
      </vt:variant>
      <vt:variant>
        <vt:i4>5</vt:i4>
      </vt:variant>
      <vt:variant>
        <vt:lpwstr>http://www.nevo.co.il/Law_word/law17/PROP-2598.pdf</vt:lpwstr>
      </vt:variant>
      <vt:variant>
        <vt:lpwstr/>
      </vt:variant>
      <vt:variant>
        <vt:i4>8060941</vt:i4>
      </vt:variant>
      <vt:variant>
        <vt:i4>1680</vt:i4>
      </vt:variant>
      <vt:variant>
        <vt:i4>0</vt:i4>
      </vt:variant>
      <vt:variant>
        <vt:i4>5</vt:i4>
      </vt:variant>
      <vt:variant>
        <vt:lpwstr>http://www.nevo.co.il/Law_word/law14/LAW-1652.pdf</vt:lpwstr>
      </vt:variant>
      <vt:variant>
        <vt:lpwstr/>
      </vt:variant>
      <vt:variant>
        <vt:i4>262262</vt:i4>
      </vt:variant>
      <vt:variant>
        <vt:i4>1677</vt:i4>
      </vt:variant>
      <vt:variant>
        <vt:i4>0</vt:i4>
      </vt:variant>
      <vt:variant>
        <vt:i4>5</vt:i4>
      </vt:variant>
      <vt:variant>
        <vt:lpwstr>http://www.nevo.co.il/Law_word/law17/PROP-2598.pdf</vt:lpwstr>
      </vt:variant>
      <vt:variant>
        <vt:lpwstr/>
      </vt:variant>
      <vt:variant>
        <vt:i4>8060941</vt:i4>
      </vt:variant>
      <vt:variant>
        <vt:i4>1674</vt:i4>
      </vt:variant>
      <vt:variant>
        <vt:i4>0</vt:i4>
      </vt:variant>
      <vt:variant>
        <vt:i4>5</vt:i4>
      </vt:variant>
      <vt:variant>
        <vt:lpwstr>http://www.nevo.co.il/Law_word/law14/LAW-1652.pdf</vt:lpwstr>
      </vt:variant>
      <vt:variant>
        <vt:lpwstr/>
      </vt:variant>
      <vt:variant>
        <vt:i4>6881356</vt:i4>
      </vt:variant>
      <vt:variant>
        <vt:i4>1671</vt:i4>
      </vt:variant>
      <vt:variant>
        <vt:i4>0</vt:i4>
      </vt:variant>
      <vt:variant>
        <vt:i4>5</vt:i4>
      </vt:variant>
      <vt:variant>
        <vt:lpwstr>http://www.nevo.co.il/Law_word/law01/290_002_p05.doc</vt:lpwstr>
      </vt:variant>
      <vt:variant>
        <vt:lpwstr/>
      </vt:variant>
      <vt:variant>
        <vt:i4>8061014</vt:i4>
      </vt:variant>
      <vt:variant>
        <vt:i4>1668</vt:i4>
      </vt:variant>
      <vt:variant>
        <vt:i4>0</vt:i4>
      </vt:variant>
      <vt:variant>
        <vt:i4>5</vt:i4>
      </vt:variant>
      <vt:variant>
        <vt:lpwstr>http://www.nevo.co.il/Law_word/law15/MEMSHALA-174.pdf</vt:lpwstr>
      </vt:variant>
      <vt:variant>
        <vt:lpwstr/>
      </vt:variant>
      <vt:variant>
        <vt:i4>7929868</vt:i4>
      </vt:variant>
      <vt:variant>
        <vt:i4>1665</vt:i4>
      </vt:variant>
      <vt:variant>
        <vt:i4>0</vt:i4>
      </vt:variant>
      <vt:variant>
        <vt:i4>5</vt:i4>
      </vt:variant>
      <vt:variant>
        <vt:lpwstr>http://www.nevo.co.il/Law_word/law14/LAW-2045.pdf</vt:lpwstr>
      </vt:variant>
      <vt:variant>
        <vt:lpwstr/>
      </vt:variant>
      <vt:variant>
        <vt:i4>6881356</vt:i4>
      </vt:variant>
      <vt:variant>
        <vt:i4>1662</vt:i4>
      </vt:variant>
      <vt:variant>
        <vt:i4>0</vt:i4>
      </vt:variant>
      <vt:variant>
        <vt:i4>5</vt:i4>
      </vt:variant>
      <vt:variant>
        <vt:lpwstr>http://www.nevo.co.il/Law_word/law01/290_002_p05.doc</vt:lpwstr>
      </vt:variant>
      <vt:variant>
        <vt:lpwstr/>
      </vt:variant>
      <vt:variant>
        <vt:i4>8061014</vt:i4>
      </vt:variant>
      <vt:variant>
        <vt:i4>1659</vt:i4>
      </vt:variant>
      <vt:variant>
        <vt:i4>0</vt:i4>
      </vt:variant>
      <vt:variant>
        <vt:i4>5</vt:i4>
      </vt:variant>
      <vt:variant>
        <vt:lpwstr>http://www.nevo.co.il/Law_word/law15/MEMSHALA-174.pdf</vt:lpwstr>
      </vt:variant>
      <vt:variant>
        <vt:lpwstr/>
      </vt:variant>
      <vt:variant>
        <vt:i4>7929868</vt:i4>
      </vt:variant>
      <vt:variant>
        <vt:i4>1656</vt:i4>
      </vt:variant>
      <vt:variant>
        <vt:i4>0</vt:i4>
      </vt:variant>
      <vt:variant>
        <vt:i4>5</vt:i4>
      </vt:variant>
      <vt:variant>
        <vt:lpwstr>http://www.nevo.co.il/Law_word/law14/LAW-2045.pdf</vt:lpwstr>
      </vt:variant>
      <vt:variant>
        <vt:lpwstr/>
      </vt:variant>
      <vt:variant>
        <vt:i4>6881356</vt:i4>
      </vt:variant>
      <vt:variant>
        <vt:i4>1653</vt:i4>
      </vt:variant>
      <vt:variant>
        <vt:i4>0</vt:i4>
      </vt:variant>
      <vt:variant>
        <vt:i4>5</vt:i4>
      </vt:variant>
      <vt:variant>
        <vt:lpwstr>http://www.nevo.co.il/Law_word/law01/290_002_p05.doc</vt:lpwstr>
      </vt:variant>
      <vt:variant>
        <vt:lpwstr/>
      </vt:variant>
      <vt:variant>
        <vt:i4>8061014</vt:i4>
      </vt:variant>
      <vt:variant>
        <vt:i4>1650</vt:i4>
      </vt:variant>
      <vt:variant>
        <vt:i4>0</vt:i4>
      </vt:variant>
      <vt:variant>
        <vt:i4>5</vt:i4>
      </vt:variant>
      <vt:variant>
        <vt:lpwstr>http://www.nevo.co.il/Law_word/law15/MEMSHALA-174.pdf</vt:lpwstr>
      </vt:variant>
      <vt:variant>
        <vt:lpwstr/>
      </vt:variant>
      <vt:variant>
        <vt:i4>7929868</vt:i4>
      </vt:variant>
      <vt:variant>
        <vt:i4>1647</vt:i4>
      </vt:variant>
      <vt:variant>
        <vt:i4>0</vt:i4>
      </vt:variant>
      <vt:variant>
        <vt:i4>5</vt:i4>
      </vt:variant>
      <vt:variant>
        <vt:lpwstr>http://www.nevo.co.il/Law_word/law14/LAW-2045.pdf</vt:lpwstr>
      </vt:variant>
      <vt:variant>
        <vt:lpwstr/>
      </vt:variant>
      <vt:variant>
        <vt:i4>6881356</vt:i4>
      </vt:variant>
      <vt:variant>
        <vt:i4>1644</vt:i4>
      </vt:variant>
      <vt:variant>
        <vt:i4>0</vt:i4>
      </vt:variant>
      <vt:variant>
        <vt:i4>5</vt:i4>
      </vt:variant>
      <vt:variant>
        <vt:lpwstr>http://www.nevo.co.il/Law_word/law01/290_002_p05.doc</vt:lpwstr>
      </vt:variant>
      <vt:variant>
        <vt:lpwstr/>
      </vt:variant>
      <vt:variant>
        <vt:i4>8061014</vt:i4>
      </vt:variant>
      <vt:variant>
        <vt:i4>1641</vt:i4>
      </vt:variant>
      <vt:variant>
        <vt:i4>0</vt:i4>
      </vt:variant>
      <vt:variant>
        <vt:i4>5</vt:i4>
      </vt:variant>
      <vt:variant>
        <vt:lpwstr>http://www.nevo.co.il/Law_word/law15/MEMSHALA-174.pdf</vt:lpwstr>
      </vt:variant>
      <vt:variant>
        <vt:lpwstr/>
      </vt:variant>
      <vt:variant>
        <vt:i4>7929868</vt:i4>
      </vt:variant>
      <vt:variant>
        <vt:i4>1638</vt:i4>
      </vt:variant>
      <vt:variant>
        <vt:i4>0</vt:i4>
      </vt:variant>
      <vt:variant>
        <vt:i4>5</vt:i4>
      </vt:variant>
      <vt:variant>
        <vt:lpwstr>http://www.nevo.co.il/Law_word/law14/LAW-2045.pdf</vt:lpwstr>
      </vt:variant>
      <vt:variant>
        <vt:lpwstr/>
      </vt:variant>
      <vt:variant>
        <vt:i4>8192025</vt:i4>
      </vt:variant>
      <vt:variant>
        <vt:i4>1635</vt:i4>
      </vt:variant>
      <vt:variant>
        <vt:i4>0</vt:i4>
      </vt:variant>
      <vt:variant>
        <vt:i4>5</vt:i4>
      </vt:variant>
      <vt:variant>
        <vt:lpwstr>https://www.nevo.co.il/Law_word/law06/tak-9922.pdf</vt:lpwstr>
      </vt:variant>
      <vt:variant>
        <vt:lpwstr/>
      </vt:variant>
      <vt:variant>
        <vt:i4>7864346</vt:i4>
      </vt:variant>
      <vt:variant>
        <vt:i4>1632</vt:i4>
      </vt:variant>
      <vt:variant>
        <vt:i4>0</vt:i4>
      </vt:variant>
      <vt:variant>
        <vt:i4>5</vt:i4>
      </vt:variant>
      <vt:variant>
        <vt:lpwstr>https://www.nevo.co.il/Law_word/law15/memshala-1384.pdf</vt:lpwstr>
      </vt:variant>
      <vt:variant>
        <vt:lpwstr/>
      </vt:variant>
      <vt:variant>
        <vt:i4>7733279</vt:i4>
      </vt:variant>
      <vt:variant>
        <vt:i4>1629</vt:i4>
      </vt:variant>
      <vt:variant>
        <vt:i4>0</vt:i4>
      </vt:variant>
      <vt:variant>
        <vt:i4>5</vt:i4>
      </vt:variant>
      <vt:variant>
        <vt:lpwstr>https://www.nevo.co.il/Law_word/law14/law-2899.pdf</vt:lpwstr>
      </vt:variant>
      <vt:variant>
        <vt:lpwstr/>
      </vt:variant>
      <vt:variant>
        <vt:i4>1114223</vt:i4>
      </vt:variant>
      <vt:variant>
        <vt:i4>1626</vt:i4>
      </vt:variant>
      <vt:variant>
        <vt:i4>0</vt:i4>
      </vt:variant>
      <vt:variant>
        <vt:i4>5</vt:i4>
      </vt:variant>
      <vt:variant>
        <vt:lpwstr>http://www.nevo.co.il/Law_word/law15/memshala-1071.pdf</vt:lpwstr>
      </vt:variant>
      <vt:variant>
        <vt:lpwstr/>
      </vt:variant>
      <vt:variant>
        <vt:i4>7667725</vt:i4>
      </vt:variant>
      <vt:variant>
        <vt:i4>1623</vt:i4>
      </vt:variant>
      <vt:variant>
        <vt:i4>0</vt:i4>
      </vt:variant>
      <vt:variant>
        <vt:i4>5</vt:i4>
      </vt:variant>
      <vt:variant>
        <vt:lpwstr>http://www.nevo.co.il/Law_word/law14/law-2783.pdf</vt:lpwstr>
      </vt:variant>
      <vt:variant>
        <vt:lpwstr/>
      </vt:variant>
      <vt:variant>
        <vt:i4>7864335</vt:i4>
      </vt:variant>
      <vt:variant>
        <vt:i4>1620</vt:i4>
      </vt:variant>
      <vt:variant>
        <vt:i4>0</vt:i4>
      </vt:variant>
      <vt:variant>
        <vt:i4>5</vt:i4>
      </vt:variant>
      <vt:variant>
        <vt:lpwstr>http://www.nevo.co.il/Law_word/law06/tak-5443.pdf</vt:lpwstr>
      </vt:variant>
      <vt:variant>
        <vt:lpwstr/>
      </vt:variant>
      <vt:variant>
        <vt:i4>786558</vt:i4>
      </vt:variant>
      <vt:variant>
        <vt:i4>1617</vt:i4>
      </vt:variant>
      <vt:variant>
        <vt:i4>0</vt:i4>
      </vt:variant>
      <vt:variant>
        <vt:i4>5</vt:i4>
      </vt:variant>
      <vt:variant>
        <vt:lpwstr>http://www.nevo.co.il/Law_word/law17/PROP-2114.pdf</vt:lpwstr>
      </vt:variant>
      <vt:variant>
        <vt:lpwstr/>
      </vt:variant>
      <vt:variant>
        <vt:i4>7798795</vt:i4>
      </vt:variant>
      <vt:variant>
        <vt:i4>1614</vt:i4>
      </vt:variant>
      <vt:variant>
        <vt:i4>0</vt:i4>
      </vt:variant>
      <vt:variant>
        <vt:i4>5</vt:i4>
      </vt:variant>
      <vt:variant>
        <vt:lpwstr>http://www.nevo.co.il/Law_word/law14/LAW-1391.pdf</vt:lpwstr>
      </vt:variant>
      <vt:variant>
        <vt:lpwstr/>
      </vt:variant>
      <vt:variant>
        <vt:i4>7864335</vt:i4>
      </vt:variant>
      <vt:variant>
        <vt:i4>1611</vt:i4>
      </vt:variant>
      <vt:variant>
        <vt:i4>0</vt:i4>
      </vt:variant>
      <vt:variant>
        <vt:i4>5</vt:i4>
      </vt:variant>
      <vt:variant>
        <vt:lpwstr>http://www.nevo.co.il/Law_word/law06/tak-5443.pdf</vt:lpwstr>
      </vt:variant>
      <vt:variant>
        <vt:lpwstr/>
      </vt:variant>
      <vt:variant>
        <vt:i4>786558</vt:i4>
      </vt:variant>
      <vt:variant>
        <vt:i4>1608</vt:i4>
      </vt:variant>
      <vt:variant>
        <vt:i4>0</vt:i4>
      </vt:variant>
      <vt:variant>
        <vt:i4>5</vt:i4>
      </vt:variant>
      <vt:variant>
        <vt:lpwstr>http://www.nevo.co.il/Law_word/law17/PROP-2114.pdf</vt:lpwstr>
      </vt:variant>
      <vt:variant>
        <vt:lpwstr/>
      </vt:variant>
      <vt:variant>
        <vt:i4>7798795</vt:i4>
      </vt:variant>
      <vt:variant>
        <vt:i4>1605</vt:i4>
      </vt:variant>
      <vt:variant>
        <vt:i4>0</vt:i4>
      </vt:variant>
      <vt:variant>
        <vt:i4>5</vt:i4>
      </vt:variant>
      <vt:variant>
        <vt:lpwstr>http://www.nevo.co.il/Law_word/law14/LAW-1391.pdf</vt:lpwstr>
      </vt:variant>
      <vt:variant>
        <vt:lpwstr/>
      </vt:variant>
      <vt:variant>
        <vt:i4>2097247</vt:i4>
      </vt:variant>
      <vt:variant>
        <vt:i4>1602</vt:i4>
      </vt:variant>
      <vt:variant>
        <vt:i4>0</vt:i4>
      </vt:variant>
      <vt:variant>
        <vt:i4>5</vt:i4>
      </vt:variant>
      <vt:variant>
        <vt:lpwstr>http://www.nevo.co.il/Law_word/law15/MEMSHALA-60.pdf</vt:lpwstr>
      </vt:variant>
      <vt:variant>
        <vt:lpwstr/>
      </vt:variant>
      <vt:variant>
        <vt:i4>7995398</vt:i4>
      </vt:variant>
      <vt:variant>
        <vt:i4>1599</vt:i4>
      </vt:variant>
      <vt:variant>
        <vt:i4>0</vt:i4>
      </vt:variant>
      <vt:variant>
        <vt:i4>5</vt:i4>
      </vt:variant>
      <vt:variant>
        <vt:lpwstr>http://www.nevo.co.il/Law_word/law14/LAW-1946.pdf</vt:lpwstr>
      </vt:variant>
      <vt:variant>
        <vt:lpwstr/>
      </vt:variant>
      <vt:variant>
        <vt:i4>118</vt:i4>
      </vt:variant>
      <vt:variant>
        <vt:i4>1596</vt:i4>
      </vt:variant>
      <vt:variant>
        <vt:i4>0</vt:i4>
      </vt:variant>
      <vt:variant>
        <vt:i4>5</vt:i4>
      </vt:variant>
      <vt:variant>
        <vt:lpwstr>http://www.nevo.co.il/Law_word/law17/PROP-2198.pdf</vt:lpwstr>
      </vt:variant>
      <vt:variant>
        <vt:lpwstr/>
      </vt:variant>
      <vt:variant>
        <vt:i4>8060941</vt:i4>
      </vt:variant>
      <vt:variant>
        <vt:i4>1593</vt:i4>
      </vt:variant>
      <vt:variant>
        <vt:i4>0</vt:i4>
      </vt:variant>
      <vt:variant>
        <vt:i4>5</vt:i4>
      </vt:variant>
      <vt:variant>
        <vt:lpwstr>http://www.nevo.co.il/Law_word/law14/LAW-1450.pdf</vt:lpwstr>
      </vt:variant>
      <vt:variant>
        <vt:lpwstr/>
      </vt:variant>
      <vt:variant>
        <vt:i4>393249</vt:i4>
      </vt:variant>
      <vt:variant>
        <vt:i4>1590</vt:i4>
      </vt:variant>
      <vt:variant>
        <vt:i4>0</vt:i4>
      </vt:variant>
      <vt:variant>
        <vt:i4>5</vt:i4>
      </vt:variant>
      <vt:variant>
        <vt:lpwstr>https://www.nevo.co.il/law_html/law16/knesset-945.pdf</vt:lpwstr>
      </vt:variant>
      <vt:variant>
        <vt:lpwstr/>
      </vt:variant>
      <vt:variant>
        <vt:i4>7405573</vt:i4>
      </vt:variant>
      <vt:variant>
        <vt:i4>1587</vt:i4>
      </vt:variant>
      <vt:variant>
        <vt:i4>0</vt:i4>
      </vt:variant>
      <vt:variant>
        <vt:i4>5</vt:i4>
      </vt:variant>
      <vt:variant>
        <vt:lpwstr>https://www.nevo.co.il/law_html/law14/law-3016.pdf</vt:lpwstr>
      </vt:variant>
      <vt:variant>
        <vt:lpwstr/>
      </vt:variant>
      <vt:variant>
        <vt:i4>327733</vt:i4>
      </vt:variant>
      <vt:variant>
        <vt:i4>1584</vt:i4>
      </vt:variant>
      <vt:variant>
        <vt:i4>0</vt:i4>
      </vt:variant>
      <vt:variant>
        <vt:i4>5</vt:i4>
      </vt:variant>
      <vt:variant>
        <vt:lpwstr>https://www.nevo.co.il/Law_word/law16/knesset-873.pdf</vt:lpwstr>
      </vt:variant>
      <vt:variant>
        <vt:lpwstr/>
      </vt:variant>
      <vt:variant>
        <vt:i4>7798804</vt:i4>
      </vt:variant>
      <vt:variant>
        <vt:i4>1581</vt:i4>
      </vt:variant>
      <vt:variant>
        <vt:i4>0</vt:i4>
      </vt:variant>
      <vt:variant>
        <vt:i4>5</vt:i4>
      </vt:variant>
      <vt:variant>
        <vt:lpwstr>https://www.nevo.co.il/Law_word/law14/law-2929.pdf</vt:lpwstr>
      </vt:variant>
      <vt:variant>
        <vt:lpwstr/>
      </vt:variant>
      <vt:variant>
        <vt:i4>7864335</vt:i4>
      </vt:variant>
      <vt:variant>
        <vt:i4>1578</vt:i4>
      </vt:variant>
      <vt:variant>
        <vt:i4>0</vt:i4>
      </vt:variant>
      <vt:variant>
        <vt:i4>5</vt:i4>
      </vt:variant>
      <vt:variant>
        <vt:lpwstr>http://www.nevo.co.il/Law_word/law06/tak-5443.pdf</vt:lpwstr>
      </vt:variant>
      <vt:variant>
        <vt:lpwstr/>
      </vt:variant>
      <vt:variant>
        <vt:i4>786558</vt:i4>
      </vt:variant>
      <vt:variant>
        <vt:i4>1575</vt:i4>
      </vt:variant>
      <vt:variant>
        <vt:i4>0</vt:i4>
      </vt:variant>
      <vt:variant>
        <vt:i4>5</vt:i4>
      </vt:variant>
      <vt:variant>
        <vt:lpwstr>http://www.nevo.co.il/Law_word/law17/PROP-2114.pdf</vt:lpwstr>
      </vt:variant>
      <vt:variant>
        <vt:lpwstr/>
      </vt:variant>
      <vt:variant>
        <vt:i4>7798795</vt:i4>
      </vt:variant>
      <vt:variant>
        <vt:i4>1572</vt:i4>
      </vt:variant>
      <vt:variant>
        <vt:i4>0</vt:i4>
      </vt:variant>
      <vt:variant>
        <vt:i4>5</vt:i4>
      </vt:variant>
      <vt:variant>
        <vt:lpwstr>http://www.nevo.co.il/Law_word/law14/LAW-1391.pdf</vt:lpwstr>
      </vt:variant>
      <vt:variant>
        <vt:lpwstr/>
      </vt:variant>
      <vt:variant>
        <vt:i4>118</vt:i4>
      </vt:variant>
      <vt:variant>
        <vt:i4>1569</vt:i4>
      </vt:variant>
      <vt:variant>
        <vt:i4>0</vt:i4>
      </vt:variant>
      <vt:variant>
        <vt:i4>5</vt:i4>
      </vt:variant>
      <vt:variant>
        <vt:lpwstr>http://www.nevo.co.il/Law_word/law17/PROP-2198.pdf</vt:lpwstr>
      </vt:variant>
      <vt:variant>
        <vt:lpwstr/>
      </vt:variant>
      <vt:variant>
        <vt:i4>8060941</vt:i4>
      </vt:variant>
      <vt:variant>
        <vt:i4>1566</vt:i4>
      </vt:variant>
      <vt:variant>
        <vt:i4>0</vt:i4>
      </vt:variant>
      <vt:variant>
        <vt:i4>5</vt:i4>
      </vt:variant>
      <vt:variant>
        <vt:lpwstr>http://www.nevo.co.il/Law_word/law14/LAW-1450.pdf</vt:lpwstr>
      </vt:variant>
      <vt:variant>
        <vt:lpwstr/>
      </vt:variant>
      <vt:variant>
        <vt:i4>7864335</vt:i4>
      </vt:variant>
      <vt:variant>
        <vt:i4>1563</vt:i4>
      </vt:variant>
      <vt:variant>
        <vt:i4>0</vt:i4>
      </vt:variant>
      <vt:variant>
        <vt:i4>5</vt:i4>
      </vt:variant>
      <vt:variant>
        <vt:lpwstr>http://www.nevo.co.il/Law_word/law06/tak-5443.pdf</vt:lpwstr>
      </vt:variant>
      <vt:variant>
        <vt:lpwstr/>
      </vt:variant>
      <vt:variant>
        <vt:i4>786558</vt:i4>
      </vt:variant>
      <vt:variant>
        <vt:i4>1560</vt:i4>
      </vt:variant>
      <vt:variant>
        <vt:i4>0</vt:i4>
      </vt:variant>
      <vt:variant>
        <vt:i4>5</vt:i4>
      </vt:variant>
      <vt:variant>
        <vt:lpwstr>http://www.nevo.co.il/Law_word/law17/PROP-2114.pdf</vt:lpwstr>
      </vt:variant>
      <vt:variant>
        <vt:lpwstr/>
      </vt:variant>
      <vt:variant>
        <vt:i4>7798795</vt:i4>
      </vt:variant>
      <vt:variant>
        <vt:i4>1557</vt:i4>
      </vt:variant>
      <vt:variant>
        <vt:i4>0</vt:i4>
      </vt:variant>
      <vt:variant>
        <vt:i4>5</vt:i4>
      </vt:variant>
      <vt:variant>
        <vt:lpwstr>http://www.nevo.co.il/Law_word/law14/LAW-1391.pdf</vt:lpwstr>
      </vt:variant>
      <vt:variant>
        <vt:lpwstr/>
      </vt:variant>
      <vt:variant>
        <vt:i4>8061017</vt:i4>
      </vt:variant>
      <vt:variant>
        <vt:i4>1554</vt:i4>
      </vt:variant>
      <vt:variant>
        <vt:i4>0</vt:i4>
      </vt:variant>
      <vt:variant>
        <vt:i4>5</vt:i4>
      </vt:variant>
      <vt:variant>
        <vt:lpwstr>http://www.nevo.co.il/Law_word/law15/memshala-973.pdf</vt:lpwstr>
      </vt:variant>
      <vt:variant>
        <vt:lpwstr/>
      </vt:variant>
      <vt:variant>
        <vt:i4>8126478</vt:i4>
      </vt:variant>
      <vt:variant>
        <vt:i4>1551</vt:i4>
      </vt:variant>
      <vt:variant>
        <vt:i4>0</vt:i4>
      </vt:variant>
      <vt:variant>
        <vt:i4>5</vt:i4>
      </vt:variant>
      <vt:variant>
        <vt:lpwstr>http://www.nevo.co.il/law_word/law14/law-2512.pdf</vt:lpwstr>
      </vt:variant>
      <vt:variant>
        <vt:lpwstr/>
      </vt:variant>
      <vt:variant>
        <vt:i4>7602259</vt:i4>
      </vt:variant>
      <vt:variant>
        <vt:i4>1548</vt:i4>
      </vt:variant>
      <vt:variant>
        <vt:i4>0</vt:i4>
      </vt:variant>
      <vt:variant>
        <vt:i4>5</vt:i4>
      </vt:variant>
      <vt:variant>
        <vt:lpwstr>http://www.nevo.co.il/Law_word/law15/memshala-787.pdf</vt:lpwstr>
      </vt:variant>
      <vt:variant>
        <vt:lpwstr/>
      </vt:variant>
      <vt:variant>
        <vt:i4>7929871</vt:i4>
      </vt:variant>
      <vt:variant>
        <vt:i4>1545</vt:i4>
      </vt:variant>
      <vt:variant>
        <vt:i4>0</vt:i4>
      </vt:variant>
      <vt:variant>
        <vt:i4>5</vt:i4>
      </vt:variant>
      <vt:variant>
        <vt:lpwstr>http://www.nevo.co.il/Law_word/law14/law-2442.pdf</vt:lpwstr>
      </vt:variant>
      <vt:variant>
        <vt:lpwstr/>
      </vt:variant>
      <vt:variant>
        <vt:i4>7602259</vt:i4>
      </vt:variant>
      <vt:variant>
        <vt:i4>1542</vt:i4>
      </vt:variant>
      <vt:variant>
        <vt:i4>0</vt:i4>
      </vt:variant>
      <vt:variant>
        <vt:i4>5</vt:i4>
      </vt:variant>
      <vt:variant>
        <vt:lpwstr>http://www.nevo.co.il/Law_word/law15/memshala-787.pdf</vt:lpwstr>
      </vt:variant>
      <vt:variant>
        <vt:lpwstr/>
      </vt:variant>
      <vt:variant>
        <vt:i4>7929871</vt:i4>
      </vt:variant>
      <vt:variant>
        <vt:i4>1539</vt:i4>
      </vt:variant>
      <vt:variant>
        <vt:i4>0</vt:i4>
      </vt:variant>
      <vt:variant>
        <vt:i4>5</vt:i4>
      </vt:variant>
      <vt:variant>
        <vt:lpwstr>http://www.nevo.co.il/Law_word/law14/law-2442.pdf</vt:lpwstr>
      </vt:variant>
      <vt:variant>
        <vt:lpwstr/>
      </vt:variant>
      <vt:variant>
        <vt:i4>852090</vt:i4>
      </vt:variant>
      <vt:variant>
        <vt:i4>1536</vt:i4>
      </vt:variant>
      <vt:variant>
        <vt:i4>0</vt:i4>
      </vt:variant>
      <vt:variant>
        <vt:i4>5</vt:i4>
      </vt:variant>
      <vt:variant>
        <vt:lpwstr>http://www.nevo.co.il/Law_word/law17/PROP-1165.pdf</vt:lpwstr>
      </vt:variant>
      <vt:variant>
        <vt:lpwstr/>
      </vt:variant>
      <vt:variant>
        <vt:i4>7929868</vt:i4>
      </vt:variant>
      <vt:variant>
        <vt:i4>1533</vt:i4>
      </vt:variant>
      <vt:variant>
        <vt:i4>0</vt:i4>
      </vt:variant>
      <vt:variant>
        <vt:i4>5</vt:i4>
      </vt:variant>
      <vt:variant>
        <vt:lpwstr>http://www.nevo.co.il/Law_word/law14/LAW-0762.pdf</vt:lpwstr>
      </vt:variant>
      <vt:variant>
        <vt:lpwstr/>
      </vt:variant>
      <vt:variant>
        <vt:i4>852090</vt:i4>
      </vt:variant>
      <vt:variant>
        <vt:i4>1530</vt:i4>
      </vt:variant>
      <vt:variant>
        <vt:i4>0</vt:i4>
      </vt:variant>
      <vt:variant>
        <vt:i4>5</vt:i4>
      </vt:variant>
      <vt:variant>
        <vt:lpwstr>http://www.nevo.co.il/Law_word/law17/PROP-1165.pdf</vt:lpwstr>
      </vt:variant>
      <vt:variant>
        <vt:lpwstr/>
      </vt:variant>
      <vt:variant>
        <vt:i4>7929868</vt:i4>
      </vt:variant>
      <vt:variant>
        <vt:i4>1527</vt:i4>
      </vt:variant>
      <vt:variant>
        <vt:i4>0</vt:i4>
      </vt:variant>
      <vt:variant>
        <vt:i4>5</vt:i4>
      </vt:variant>
      <vt:variant>
        <vt:lpwstr>http://www.nevo.co.il/Law_word/law14/LAW-0762.pdf</vt:lpwstr>
      </vt:variant>
      <vt:variant>
        <vt:lpwstr/>
      </vt:variant>
      <vt:variant>
        <vt:i4>852090</vt:i4>
      </vt:variant>
      <vt:variant>
        <vt:i4>1524</vt:i4>
      </vt:variant>
      <vt:variant>
        <vt:i4>0</vt:i4>
      </vt:variant>
      <vt:variant>
        <vt:i4>5</vt:i4>
      </vt:variant>
      <vt:variant>
        <vt:lpwstr>http://www.nevo.co.il/Law_word/law17/PROP-1165.pdf</vt:lpwstr>
      </vt:variant>
      <vt:variant>
        <vt:lpwstr/>
      </vt:variant>
      <vt:variant>
        <vt:i4>7929868</vt:i4>
      </vt:variant>
      <vt:variant>
        <vt:i4>1521</vt:i4>
      </vt:variant>
      <vt:variant>
        <vt:i4>0</vt:i4>
      </vt:variant>
      <vt:variant>
        <vt:i4>5</vt:i4>
      </vt:variant>
      <vt:variant>
        <vt:lpwstr>http://www.nevo.co.il/Law_word/law14/LAW-0762.pdf</vt:lpwstr>
      </vt:variant>
      <vt:variant>
        <vt:lpwstr/>
      </vt:variant>
      <vt:variant>
        <vt:i4>852090</vt:i4>
      </vt:variant>
      <vt:variant>
        <vt:i4>1518</vt:i4>
      </vt:variant>
      <vt:variant>
        <vt:i4>0</vt:i4>
      </vt:variant>
      <vt:variant>
        <vt:i4>5</vt:i4>
      </vt:variant>
      <vt:variant>
        <vt:lpwstr>http://www.nevo.co.il/Law_word/law17/PROP-1165.pdf</vt:lpwstr>
      </vt:variant>
      <vt:variant>
        <vt:lpwstr/>
      </vt:variant>
      <vt:variant>
        <vt:i4>7929868</vt:i4>
      </vt:variant>
      <vt:variant>
        <vt:i4>1515</vt:i4>
      </vt:variant>
      <vt:variant>
        <vt:i4>0</vt:i4>
      </vt:variant>
      <vt:variant>
        <vt:i4>5</vt:i4>
      </vt:variant>
      <vt:variant>
        <vt:lpwstr>http://www.nevo.co.il/Law_word/law14/LAW-0762.pdf</vt:lpwstr>
      </vt:variant>
      <vt:variant>
        <vt:lpwstr/>
      </vt:variant>
      <vt:variant>
        <vt:i4>1245280</vt:i4>
      </vt:variant>
      <vt:variant>
        <vt:i4>1512</vt:i4>
      </vt:variant>
      <vt:variant>
        <vt:i4>0</vt:i4>
      </vt:variant>
      <vt:variant>
        <vt:i4>5</vt:i4>
      </vt:variant>
      <vt:variant>
        <vt:lpwstr>http://www.nevo.co.il/Law_word/law15/memshala-1083.pdf</vt:lpwstr>
      </vt:variant>
      <vt:variant>
        <vt:lpwstr/>
      </vt:variant>
      <vt:variant>
        <vt:i4>7602190</vt:i4>
      </vt:variant>
      <vt:variant>
        <vt:i4>1509</vt:i4>
      </vt:variant>
      <vt:variant>
        <vt:i4>0</vt:i4>
      </vt:variant>
      <vt:variant>
        <vt:i4>5</vt:i4>
      </vt:variant>
      <vt:variant>
        <vt:lpwstr>http://www.nevo.co.il/law_word/law14/law-2592.pdf</vt:lpwstr>
      </vt:variant>
      <vt:variant>
        <vt:lpwstr/>
      </vt:variant>
      <vt:variant>
        <vt:i4>852090</vt:i4>
      </vt:variant>
      <vt:variant>
        <vt:i4>1506</vt:i4>
      </vt:variant>
      <vt:variant>
        <vt:i4>0</vt:i4>
      </vt:variant>
      <vt:variant>
        <vt:i4>5</vt:i4>
      </vt:variant>
      <vt:variant>
        <vt:lpwstr>http://www.nevo.co.il/Law_word/law17/PROP-1165.pdf</vt:lpwstr>
      </vt:variant>
      <vt:variant>
        <vt:lpwstr/>
      </vt:variant>
      <vt:variant>
        <vt:i4>7929868</vt:i4>
      </vt:variant>
      <vt:variant>
        <vt:i4>1503</vt:i4>
      </vt:variant>
      <vt:variant>
        <vt:i4>0</vt:i4>
      </vt:variant>
      <vt:variant>
        <vt:i4>5</vt:i4>
      </vt:variant>
      <vt:variant>
        <vt:lpwstr>http://www.nevo.co.il/Law_word/law14/LAW-0762.pdf</vt:lpwstr>
      </vt:variant>
      <vt:variant>
        <vt:lpwstr/>
      </vt:variant>
      <vt:variant>
        <vt:i4>852090</vt:i4>
      </vt:variant>
      <vt:variant>
        <vt:i4>1500</vt:i4>
      </vt:variant>
      <vt:variant>
        <vt:i4>0</vt:i4>
      </vt:variant>
      <vt:variant>
        <vt:i4>5</vt:i4>
      </vt:variant>
      <vt:variant>
        <vt:lpwstr>http://www.nevo.co.il/Law_word/law17/PROP-1165.pdf</vt:lpwstr>
      </vt:variant>
      <vt:variant>
        <vt:lpwstr/>
      </vt:variant>
      <vt:variant>
        <vt:i4>7929868</vt:i4>
      </vt:variant>
      <vt:variant>
        <vt:i4>1497</vt:i4>
      </vt:variant>
      <vt:variant>
        <vt:i4>0</vt:i4>
      </vt:variant>
      <vt:variant>
        <vt:i4>5</vt:i4>
      </vt:variant>
      <vt:variant>
        <vt:lpwstr>http://www.nevo.co.il/Law_word/law14/LAW-0762.pdf</vt:lpwstr>
      </vt:variant>
      <vt:variant>
        <vt:lpwstr/>
      </vt:variant>
      <vt:variant>
        <vt:i4>393249</vt:i4>
      </vt:variant>
      <vt:variant>
        <vt:i4>1494</vt:i4>
      </vt:variant>
      <vt:variant>
        <vt:i4>0</vt:i4>
      </vt:variant>
      <vt:variant>
        <vt:i4>5</vt:i4>
      </vt:variant>
      <vt:variant>
        <vt:lpwstr>https://www.nevo.co.il/law_html/law16/knesset-945.pdf</vt:lpwstr>
      </vt:variant>
      <vt:variant>
        <vt:lpwstr/>
      </vt:variant>
      <vt:variant>
        <vt:i4>7405573</vt:i4>
      </vt:variant>
      <vt:variant>
        <vt:i4>1491</vt:i4>
      </vt:variant>
      <vt:variant>
        <vt:i4>0</vt:i4>
      </vt:variant>
      <vt:variant>
        <vt:i4>5</vt:i4>
      </vt:variant>
      <vt:variant>
        <vt:lpwstr>https://www.nevo.co.il/law_html/law14/law-3016.pdf</vt:lpwstr>
      </vt:variant>
      <vt:variant>
        <vt:lpwstr/>
      </vt:variant>
      <vt:variant>
        <vt:i4>327733</vt:i4>
      </vt:variant>
      <vt:variant>
        <vt:i4>1488</vt:i4>
      </vt:variant>
      <vt:variant>
        <vt:i4>0</vt:i4>
      </vt:variant>
      <vt:variant>
        <vt:i4>5</vt:i4>
      </vt:variant>
      <vt:variant>
        <vt:lpwstr>https://www.nevo.co.il/Law_word/law16/knesset-873.pdf</vt:lpwstr>
      </vt:variant>
      <vt:variant>
        <vt:lpwstr/>
      </vt:variant>
      <vt:variant>
        <vt:i4>7798804</vt:i4>
      </vt:variant>
      <vt:variant>
        <vt:i4>1485</vt:i4>
      </vt:variant>
      <vt:variant>
        <vt:i4>0</vt:i4>
      </vt:variant>
      <vt:variant>
        <vt:i4>5</vt:i4>
      </vt:variant>
      <vt:variant>
        <vt:lpwstr>https://www.nevo.co.il/Law_word/law14/law-2929.pdf</vt:lpwstr>
      </vt:variant>
      <vt:variant>
        <vt:lpwstr/>
      </vt:variant>
      <vt:variant>
        <vt:i4>393342</vt:i4>
      </vt:variant>
      <vt:variant>
        <vt:i4>1482</vt:i4>
      </vt:variant>
      <vt:variant>
        <vt:i4>0</vt:i4>
      </vt:variant>
      <vt:variant>
        <vt:i4>5</vt:i4>
      </vt:variant>
      <vt:variant>
        <vt:lpwstr>http://www.nevo.co.il/Law_word/law17/PROP-1827.pdf</vt:lpwstr>
      </vt:variant>
      <vt:variant>
        <vt:lpwstr/>
      </vt:variant>
      <vt:variant>
        <vt:i4>7864329</vt:i4>
      </vt:variant>
      <vt:variant>
        <vt:i4>1479</vt:i4>
      </vt:variant>
      <vt:variant>
        <vt:i4>0</vt:i4>
      </vt:variant>
      <vt:variant>
        <vt:i4>5</vt:i4>
      </vt:variant>
      <vt:variant>
        <vt:lpwstr>http://www.nevo.co.il/Law_word/law14/LAW-1262.pdf</vt:lpwstr>
      </vt:variant>
      <vt:variant>
        <vt:lpwstr/>
      </vt:variant>
      <vt:variant>
        <vt:i4>852090</vt:i4>
      </vt:variant>
      <vt:variant>
        <vt:i4>1476</vt:i4>
      </vt:variant>
      <vt:variant>
        <vt:i4>0</vt:i4>
      </vt:variant>
      <vt:variant>
        <vt:i4>5</vt:i4>
      </vt:variant>
      <vt:variant>
        <vt:lpwstr>http://www.nevo.co.il/Law_word/law17/PROP-1165.pdf</vt:lpwstr>
      </vt:variant>
      <vt:variant>
        <vt:lpwstr/>
      </vt:variant>
      <vt:variant>
        <vt:i4>7929868</vt:i4>
      </vt:variant>
      <vt:variant>
        <vt:i4>1473</vt:i4>
      </vt:variant>
      <vt:variant>
        <vt:i4>0</vt:i4>
      </vt:variant>
      <vt:variant>
        <vt:i4>5</vt:i4>
      </vt:variant>
      <vt:variant>
        <vt:lpwstr>http://www.nevo.co.il/Law_word/law14/LAW-0762.pdf</vt:lpwstr>
      </vt:variant>
      <vt:variant>
        <vt:lpwstr/>
      </vt:variant>
      <vt:variant>
        <vt:i4>1245280</vt:i4>
      </vt:variant>
      <vt:variant>
        <vt:i4>1470</vt:i4>
      </vt:variant>
      <vt:variant>
        <vt:i4>0</vt:i4>
      </vt:variant>
      <vt:variant>
        <vt:i4>5</vt:i4>
      </vt:variant>
      <vt:variant>
        <vt:lpwstr>http://www.nevo.co.il/Law_word/law15/memshala-1083.pdf</vt:lpwstr>
      </vt:variant>
      <vt:variant>
        <vt:lpwstr/>
      </vt:variant>
      <vt:variant>
        <vt:i4>7602190</vt:i4>
      </vt:variant>
      <vt:variant>
        <vt:i4>1467</vt:i4>
      </vt:variant>
      <vt:variant>
        <vt:i4>0</vt:i4>
      </vt:variant>
      <vt:variant>
        <vt:i4>5</vt:i4>
      </vt:variant>
      <vt:variant>
        <vt:lpwstr>http://www.nevo.co.il/law_word/law14/law-2592.pdf</vt:lpwstr>
      </vt:variant>
      <vt:variant>
        <vt:lpwstr/>
      </vt:variant>
      <vt:variant>
        <vt:i4>852090</vt:i4>
      </vt:variant>
      <vt:variant>
        <vt:i4>1464</vt:i4>
      </vt:variant>
      <vt:variant>
        <vt:i4>0</vt:i4>
      </vt:variant>
      <vt:variant>
        <vt:i4>5</vt:i4>
      </vt:variant>
      <vt:variant>
        <vt:lpwstr>http://www.nevo.co.il/Law_word/law17/PROP-1165.pdf</vt:lpwstr>
      </vt:variant>
      <vt:variant>
        <vt:lpwstr/>
      </vt:variant>
      <vt:variant>
        <vt:i4>7929868</vt:i4>
      </vt:variant>
      <vt:variant>
        <vt:i4>1461</vt:i4>
      </vt:variant>
      <vt:variant>
        <vt:i4>0</vt:i4>
      </vt:variant>
      <vt:variant>
        <vt:i4>5</vt:i4>
      </vt:variant>
      <vt:variant>
        <vt:lpwstr>http://www.nevo.co.il/Law_word/law14/LAW-0762.pdf</vt:lpwstr>
      </vt:variant>
      <vt:variant>
        <vt:lpwstr/>
      </vt:variant>
      <vt:variant>
        <vt:i4>852090</vt:i4>
      </vt:variant>
      <vt:variant>
        <vt:i4>1458</vt:i4>
      </vt:variant>
      <vt:variant>
        <vt:i4>0</vt:i4>
      </vt:variant>
      <vt:variant>
        <vt:i4>5</vt:i4>
      </vt:variant>
      <vt:variant>
        <vt:lpwstr>http://www.nevo.co.il/Law_word/law17/PROP-1165.pdf</vt:lpwstr>
      </vt:variant>
      <vt:variant>
        <vt:lpwstr/>
      </vt:variant>
      <vt:variant>
        <vt:i4>7929868</vt:i4>
      </vt:variant>
      <vt:variant>
        <vt:i4>1455</vt:i4>
      </vt:variant>
      <vt:variant>
        <vt:i4>0</vt:i4>
      </vt:variant>
      <vt:variant>
        <vt:i4>5</vt:i4>
      </vt:variant>
      <vt:variant>
        <vt:lpwstr>http://www.nevo.co.il/Law_word/law14/LAW-0762.pdf</vt:lpwstr>
      </vt:variant>
      <vt:variant>
        <vt:lpwstr/>
      </vt:variant>
      <vt:variant>
        <vt:i4>8061014</vt:i4>
      </vt:variant>
      <vt:variant>
        <vt:i4>1452</vt:i4>
      </vt:variant>
      <vt:variant>
        <vt:i4>0</vt:i4>
      </vt:variant>
      <vt:variant>
        <vt:i4>5</vt:i4>
      </vt:variant>
      <vt:variant>
        <vt:lpwstr>http://www.nevo.co.il/Law_word/law15/MEMSHALA-174.pdf</vt:lpwstr>
      </vt:variant>
      <vt:variant>
        <vt:lpwstr/>
      </vt:variant>
      <vt:variant>
        <vt:i4>7929868</vt:i4>
      </vt:variant>
      <vt:variant>
        <vt:i4>1449</vt:i4>
      </vt:variant>
      <vt:variant>
        <vt:i4>0</vt:i4>
      </vt:variant>
      <vt:variant>
        <vt:i4>5</vt:i4>
      </vt:variant>
      <vt:variant>
        <vt:lpwstr>http://www.nevo.co.il/Law_word/law14/LAW-2045.pdf</vt:lpwstr>
      </vt:variant>
      <vt:variant>
        <vt:lpwstr/>
      </vt:variant>
      <vt:variant>
        <vt:i4>8061014</vt:i4>
      </vt:variant>
      <vt:variant>
        <vt:i4>1446</vt:i4>
      </vt:variant>
      <vt:variant>
        <vt:i4>0</vt:i4>
      </vt:variant>
      <vt:variant>
        <vt:i4>5</vt:i4>
      </vt:variant>
      <vt:variant>
        <vt:lpwstr>http://www.nevo.co.il/Law_word/law15/MEMSHALA-174.pdf</vt:lpwstr>
      </vt:variant>
      <vt:variant>
        <vt:lpwstr/>
      </vt:variant>
      <vt:variant>
        <vt:i4>7929868</vt:i4>
      </vt:variant>
      <vt:variant>
        <vt:i4>1443</vt:i4>
      </vt:variant>
      <vt:variant>
        <vt:i4>0</vt:i4>
      </vt:variant>
      <vt:variant>
        <vt:i4>5</vt:i4>
      </vt:variant>
      <vt:variant>
        <vt:lpwstr>http://www.nevo.co.il/Law_word/law14/LAW-2045.pdf</vt:lpwstr>
      </vt:variant>
      <vt:variant>
        <vt:lpwstr/>
      </vt:variant>
      <vt:variant>
        <vt:i4>721022</vt:i4>
      </vt:variant>
      <vt:variant>
        <vt:i4>1440</vt:i4>
      </vt:variant>
      <vt:variant>
        <vt:i4>0</vt:i4>
      </vt:variant>
      <vt:variant>
        <vt:i4>5</vt:i4>
      </vt:variant>
      <vt:variant>
        <vt:lpwstr>http://www.nevo.co.il/Law_word/law17/PROP-2517.pdf</vt:lpwstr>
      </vt:variant>
      <vt:variant>
        <vt:lpwstr/>
      </vt:variant>
      <vt:variant>
        <vt:i4>7733256</vt:i4>
      </vt:variant>
      <vt:variant>
        <vt:i4>1437</vt:i4>
      </vt:variant>
      <vt:variant>
        <vt:i4>0</vt:i4>
      </vt:variant>
      <vt:variant>
        <vt:i4>5</vt:i4>
      </vt:variant>
      <vt:variant>
        <vt:lpwstr>http://www.nevo.co.il/Law_word/law14/LAW-1584.pdf</vt:lpwstr>
      </vt:variant>
      <vt:variant>
        <vt:lpwstr/>
      </vt:variant>
      <vt:variant>
        <vt:i4>983164</vt:i4>
      </vt:variant>
      <vt:variant>
        <vt:i4>1434</vt:i4>
      </vt:variant>
      <vt:variant>
        <vt:i4>0</vt:i4>
      </vt:variant>
      <vt:variant>
        <vt:i4>5</vt:i4>
      </vt:variant>
      <vt:variant>
        <vt:lpwstr>http://www.nevo.co.il/Law_word/law17/PROP-1006.pdf</vt:lpwstr>
      </vt:variant>
      <vt:variant>
        <vt:lpwstr/>
      </vt:variant>
      <vt:variant>
        <vt:i4>7864331</vt:i4>
      </vt:variant>
      <vt:variant>
        <vt:i4>1431</vt:i4>
      </vt:variant>
      <vt:variant>
        <vt:i4>0</vt:i4>
      </vt:variant>
      <vt:variant>
        <vt:i4>5</vt:i4>
      </vt:variant>
      <vt:variant>
        <vt:lpwstr>http://www.nevo.co.il/Law_word/law14/LAW-0674.pdf</vt:lpwstr>
      </vt:variant>
      <vt:variant>
        <vt:lpwstr/>
      </vt:variant>
      <vt:variant>
        <vt:i4>983164</vt:i4>
      </vt:variant>
      <vt:variant>
        <vt:i4>1428</vt:i4>
      </vt:variant>
      <vt:variant>
        <vt:i4>0</vt:i4>
      </vt:variant>
      <vt:variant>
        <vt:i4>5</vt:i4>
      </vt:variant>
      <vt:variant>
        <vt:lpwstr>http://www.nevo.co.il/Law_word/law17/PROP-1006.pdf</vt:lpwstr>
      </vt:variant>
      <vt:variant>
        <vt:lpwstr/>
      </vt:variant>
      <vt:variant>
        <vt:i4>7864331</vt:i4>
      </vt:variant>
      <vt:variant>
        <vt:i4>1425</vt:i4>
      </vt:variant>
      <vt:variant>
        <vt:i4>0</vt:i4>
      </vt:variant>
      <vt:variant>
        <vt:i4>5</vt:i4>
      </vt:variant>
      <vt:variant>
        <vt:lpwstr>http://www.nevo.co.il/Law_word/law14/LAW-0674.pdf</vt:lpwstr>
      </vt:variant>
      <vt:variant>
        <vt:lpwstr/>
      </vt:variant>
      <vt:variant>
        <vt:i4>8061014</vt:i4>
      </vt:variant>
      <vt:variant>
        <vt:i4>1422</vt:i4>
      </vt:variant>
      <vt:variant>
        <vt:i4>0</vt:i4>
      </vt:variant>
      <vt:variant>
        <vt:i4>5</vt:i4>
      </vt:variant>
      <vt:variant>
        <vt:lpwstr>http://www.nevo.co.il/Law_word/law15/MEMSHALA-174.pdf</vt:lpwstr>
      </vt:variant>
      <vt:variant>
        <vt:lpwstr/>
      </vt:variant>
      <vt:variant>
        <vt:i4>7929868</vt:i4>
      </vt:variant>
      <vt:variant>
        <vt:i4>1419</vt:i4>
      </vt:variant>
      <vt:variant>
        <vt:i4>0</vt:i4>
      </vt:variant>
      <vt:variant>
        <vt:i4>5</vt:i4>
      </vt:variant>
      <vt:variant>
        <vt:lpwstr>http://www.nevo.co.il/Law_word/law14/LAW-2045.pdf</vt:lpwstr>
      </vt:variant>
      <vt:variant>
        <vt:lpwstr/>
      </vt:variant>
      <vt:variant>
        <vt:i4>983164</vt:i4>
      </vt:variant>
      <vt:variant>
        <vt:i4>1416</vt:i4>
      </vt:variant>
      <vt:variant>
        <vt:i4>0</vt:i4>
      </vt:variant>
      <vt:variant>
        <vt:i4>5</vt:i4>
      </vt:variant>
      <vt:variant>
        <vt:lpwstr>http://www.nevo.co.il/Law_word/law17/PROP-1006.pdf</vt:lpwstr>
      </vt:variant>
      <vt:variant>
        <vt:lpwstr/>
      </vt:variant>
      <vt:variant>
        <vt:i4>7864331</vt:i4>
      </vt:variant>
      <vt:variant>
        <vt:i4>1413</vt:i4>
      </vt:variant>
      <vt:variant>
        <vt:i4>0</vt:i4>
      </vt:variant>
      <vt:variant>
        <vt:i4>5</vt:i4>
      </vt:variant>
      <vt:variant>
        <vt:lpwstr>http://www.nevo.co.il/Law_word/law14/LAW-0674.pdf</vt:lpwstr>
      </vt:variant>
      <vt:variant>
        <vt:lpwstr/>
      </vt:variant>
      <vt:variant>
        <vt:i4>8061014</vt:i4>
      </vt:variant>
      <vt:variant>
        <vt:i4>1410</vt:i4>
      </vt:variant>
      <vt:variant>
        <vt:i4>0</vt:i4>
      </vt:variant>
      <vt:variant>
        <vt:i4>5</vt:i4>
      </vt:variant>
      <vt:variant>
        <vt:lpwstr>http://www.nevo.co.il/Law_word/law15/MEMSHALA-174.pdf</vt:lpwstr>
      </vt:variant>
      <vt:variant>
        <vt:lpwstr/>
      </vt:variant>
      <vt:variant>
        <vt:i4>7929868</vt:i4>
      </vt:variant>
      <vt:variant>
        <vt:i4>1407</vt:i4>
      </vt:variant>
      <vt:variant>
        <vt:i4>0</vt:i4>
      </vt:variant>
      <vt:variant>
        <vt:i4>5</vt:i4>
      </vt:variant>
      <vt:variant>
        <vt:lpwstr>http://www.nevo.co.il/Law_word/law14/LAW-2045.pdf</vt:lpwstr>
      </vt:variant>
      <vt:variant>
        <vt:lpwstr/>
      </vt:variant>
      <vt:variant>
        <vt:i4>1048686</vt:i4>
      </vt:variant>
      <vt:variant>
        <vt:i4>1404</vt:i4>
      </vt:variant>
      <vt:variant>
        <vt:i4>0</vt:i4>
      </vt:variant>
      <vt:variant>
        <vt:i4>5</vt:i4>
      </vt:variant>
      <vt:variant>
        <vt:lpwstr>http://www.nevo.co.il/Law_word/law15/memshala-1060.pdf</vt:lpwstr>
      </vt:variant>
      <vt:variant>
        <vt:lpwstr/>
      </vt:variant>
      <vt:variant>
        <vt:i4>7864326</vt:i4>
      </vt:variant>
      <vt:variant>
        <vt:i4>1401</vt:i4>
      </vt:variant>
      <vt:variant>
        <vt:i4>0</vt:i4>
      </vt:variant>
      <vt:variant>
        <vt:i4>5</vt:i4>
      </vt:variant>
      <vt:variant>
        <vt:lpwstr>http://www.nevo.co.il/Law_word/law14/law-2659.pdf</vt:lpwstr>
      </vt:variant>
      <vt:variant>
        <vt:lpwstr/>
      </vt:variant>
      <vt:variant>
        <vt:i4>393249</vt:i4>
      </vt:variant>
      <vt:variant>
        <vt:i4>1398</vt:i4>
      </vt:variant>
      <vt:variant>
        <vt:i4>0</vt:i4>
      </vt:variant>
      <vt:variant>
        <vt:i4>5</vt:i4>
      </vt:variant>
      <vt:variant>
        <vt:lpwstr>https://www.nevo.co.il/law_html/law16/knesset-945.pdf</vt:lpwstr>
      </vt:variant>
      <vt:variant>
        <vt:lpwstr/>
      </vt:variant>
      <vt:variant>
        <vt:i4>7405573</vt:i4>
      </vt:variant>
      <vt:variant>
        <vt:i4>1395</vt:i4>
      </vt:variant>
      <vt:variant>
        <vt:i4>0</vt:i4>
      </vt:variant>
      <vt:variant>
        <vt:i4>5</vt:i4>
      </vt:variant>
      <vt:variant>
        <vt:lpwstr>https://www.nevo.co.il/law_html/law14/law-3016.pdf</vt:lpwstr>
      </vt:variant>
      <vt:variant>
        <vt:lpwstr/>
      </vt:variant>
      <vt:variant>
        <vt:i4>327733</vt:i4>
      </vt:variant>
      <vt:variant>
        <vt:i4>1392</vt:i4>
      </vt:variant>
      <vt:variant>
        <vt:i4>0</vt:i4>
      </vt:variant>
      <vt:variant>
        <vt:i4>5</vt:i4>
      </vt:variant>
      <vt:variant>
        <vt:lpwstr>https://www.nevo.co.il/Law_word/law16/knesset-873.pdf</vt:lpwstr>
      </vt:variant>
      <vt:variant>
        <vt:lpwstr/>
      </vt:variant>
      <vt:variant>
        <vt:i4>7798804</vt:i4>
      </vt:variant>
      <vt:variant>
        <vt:i4>1389</vt:i4>
      </vt:variant>
      <vt:variant>
        <vt:i4>0</vt:i4>
      </vt:variant>
      <vt:variant>
        <vt:i4>5</vt:i4>
      </vt:variant>
      <vt:variant>
        <vt:lpwstr>https://www.nevo.co.il/Law_word/law14/law-2929.pdf</vt:lpwstr>
      </vt:variant>
      <vt:variant>
        <vt:lpwstr/>
      </vt:variant>
      <vt:variant>
        <vt:i4>1048686</vt:i4>
      </vt:variant>
      <vt:variant>
        <vt:i4>1386</vt:i4>
      </vt:variant>
      <vt:variant>
        <vt:i4>0</vt:i4>
      </vt:variant>
      <vt:variant>
        <vt:i4>5</vt:i4>
      </vt:variant>
      <vt:variant>
        <vt:lpwstr>http://www.nevo.co.il/Law_word/law15/memshala-1060.pdf</vt:lpwstr>
      </vt:variant>
      <vt:variant>
        <vt:lpwstr/>
      </vt:variant>
      <vt:variant>
        <vt:i4>7864326</vt:i4>
      </vt:variant>
      <vt:variant>
        <vt:i4>1383</vt:i4>
      </vt:variant>
      <vt:variant>
        <vt:i4>0</vt:i4>
      </vt:variant>
      <vt:variant>
        <vt:i4>5</vt:i4>
      </vt:variant>
      <vt:variant>
        <vt:lpwstr>http://www.nevo.co.il/Law_word/law14/law-2659.pdf</vt:lpwstr>
      </vt:variant>
      <vt:variant>
        <vt:lpwstr/>
      </vt:variant>
      <vt:variant>
        <vt:i4>393249</vt:i4>
      </vt:variant>
      <vt:variant>
        <vt:i4>1380</vt:i4>
      </vt:variant>
      <vt:variant>
        <vt:i4>0</vt:i4>
      </vt:variant>
      <vt:variant>
        <vt:i4>5</vt:i4>
      </vt:variant>
      <vt:variant>
        <vt:lpwstr>https://www.nevo.co.il/law_html/law16/knesset-945.pdf</vt:lpwstr>
      </vt:variant>
      <vt:variant>
        <vt:lpwstr/>
      </vt:variant>
      <vt:variant>
        <vt:i4>7405573</vt:i4>
      </vt:variant>
      <vt:variant>
        <vt:i4>1377</vt:i4>
      </vt:variant>
      <vt:variant>
        <vt:i4>0</vt:i4>
      </vt:variant>
      <vt:variant>
        <vt:i4>5</vt:i4>
      </vt:variant>
      <vt:variant>
        <vt:lpwstr>https://www.nevo.co.il/law_html/law14/law-3016.pdf</vt:lpwstr>
      </vt:variant>
      <vt:variant>
        <vt:lpwstr/>
      </vt:variant>
      <vt:variant>
        <vt:i4>327733</vt:i4>
      </vt:variant>
      <vt:variant>
        <vt:i4>1374</vt:i4>
      </vt:variant>
      <vt:variant>
        <vt:i4>0</vt:i4>
      </vt:variant>
      <vt:variant>
        <vt:i4>5</vt:i4>
      </vt:variant>
      <vt:variant>
        <vt:lpwstr>https://www.nevo.co.il/Law_word/law16/knesset-873.pdf</vt:lpwstr>
      </vt:variant>
      <vt:variant>
        <vt:lpwstr/>
      </vt:variant>
      <vt:variant>
        <vt:i4>7798804</vt:i4>
      </vt:variant>
      <vt:variant>
        <vt:i4>1371</vt:i4>
      </vt:variant>
      <vt:variant>
        <vt:i4>0</vt:i4>
      </vt:variant>
      <vt:variant>
        <vt:i4>5</vt:i4>
      </vt:variant>
      <vt:variant>
        <vt:lpwstr>https://www.nevo.co.il/Law_word/law14/law-2929.pdf</vt:lpwstr>
      </vt:variant>
      <vt:variant>
        <vt:lpwstr/>
      </vt:variant>
      <vt:variant>
        <vt:i4>1048686</vt:i4>
      </vt:variant>
      <vt:variant>
        <vt:i4>1368</vt:i4>
      </vt:variant>
      <vt:variant>
        <vt:i4>0</vt:i4>
      </vt:variant>
      <vt:variant>
        <vt:i4>5</vt:i4>
      </vt:variant>
      <vt:variant>
        <vt:lpwstr>http://www.nevo.co.il/Law_word/law15/memshala-1060.pdf</vt:lpwstr>
      </vt:variant>
      <vt:variant>
        <vt:lpwstr/>
      </vt:variant>
      <vt:variant>
        <vt:i4>7864326</vt:i4>
      </vt:variant>
      <vt:variant>
        <vt:i4>1365</vt:i4>
      </vt:variant>
      <vt:variant>
        <vt:i4>0</vt:i4>
      </vt:variant>
      <vt:variant>
        <vt:i4>5</vt:i4>
      </vt:variant>
      <vt:variant>
        <vt:lpwstr>http://www.nevo.co.il/Law_word/law14/law-2659.pdf</vt:lpwstr>
      </vt:variant>
      <vt:variant>
        <vt:lpwstr/>
      </vt:variant>
      <vt:variant>
        <vt:i4>1048686</vt:i4>
      </vt:variant>
      <vt:variant>
        <vt:i4>1362</vt:i4>
      </vt:variant>
      <vt:variant>
        <vt:i4>0</vt:i4>
      </vt:variant>
      <vt:variant>
        <vt:i4>5</vt:i4>
      </vt:variant>
      <vt:variant>
        <vt:lpwstr>http://www.nevo.co.il/Law_word/law15/memshala-1060.pdf</vt:lpwstr>
      </vt:variant>
      <vt:variant>
        <vt:lpwstr/>
      </vt:variant>
      <vt:variant>
        <vt:i4>7864326</vt:i4>
      </vt:variant>
      <vt:variant>
        <vt:i4>1359</vt:i4>
      </vt:variant>
      <vt:variant>
        <vt:i4>0</vt:i4>
      </vt:variant>
      <vt:variant>
        <vt:i4>5</vt:i4>
      </vt:variant>
      <vt:variant>
        <vt:lpwstr>http://www.nevo.co.il/Law_word/law14/law-2659.pdf</vt:lpwstr>
      </vt:variant>
      <vt:variant>
        <vt:lpwstr/>
      </vt:variant>
      <vt:variant>
        <vt:i4>1048686</vt:i4>
      </vt:variant>
      <vt:variant>
        <vt:i4>1356</vt:i4>
      </vt:variant>
      <vt:variant>
        <vt:i4>0</vt:i4>
      </vt:variant>
      <vt:variant>
        <vt:i4>5</vt:i4>
      </vt:variant>
      <vt:variant>
        <vt:lpwstr>http://www.nevo.co.il/Law_word/law15/memshala-1060.pdf</vt:lpwstr>
      </vt:variant>
      <vt:variant>
        <vt:lpwstr/>
      </vt:variant>
      <vt:variant>
        <vt:i4>7864326</vt:i4>
      </vt:variant>
      <vt:variant>
        <vt:i4>1353</vt:i4>
      </vt:variant>
      <vt:variant>
        <vt:i4>0</vt:i4>
      </vt:variant>
      <vt:variant>
        <vt:i4>5</vt:i4>
      </vt:variant>
      <vt:variant>
        <vt:lpwstr>http://www.nevo.co.il/Law_word/law14/law-2659.pdf</vt:lpwstr>
      </vt:variant>
      <vt:variant>
        <vt:lpwstr/>
      </vt:variant>
      <vt:variant>
        <vt:i4>1048686</vt:i4>
      </vt:variant>
      <vt:variant>
        <vt:i4>1350</vt:i4>
      </vt:variant>
      <vt:variant>
        <vt:i4>0</vt:i4>
      </vt:variant>
      <vt:variant>
        <vt:i4>5</vt:i4>
      </vt:variant>
      <vt:variant>
        <vt:lpwstr>http://www.nevo.co.il/Law_word/law15/memshala-1060.pdf</vt:lpwstr>
      </vt:variant>
      <vt:variant>
        <vt:lpwstr/>
      </vt:variant>
      <vt:variant>
        <vt:i4>7864326</vt:i4>
      </vt:variant>
      <vt:variant>
        <vt:i4>1347</vt:i4>
      </vt:variant>
      <vt:variant>
        <vt:i4>0</vt:i4>
      </vt:variant>
      <vt:variant>
        <vt:i4>5</vt:i4>
      </vt:variant>
      <vt:variant>
        <vt:lpwstr>http://www.nevo.co.il/Law_word/law14/law-2659.pdf</vt:lpwstr>
      </vt:variant>
      <vt:variant>
        <vt:lpwstr/>
      </vt:variant>
      <vt:variant>
        <vt:i4>1048686</vt:i4>
      </vt:variant>
      <vt:variant>
        <vt:i4>1344</vt:i4>
      </vt:variant>
      <vt:variant>
        <vt:i4>0</vt:i4>
      </vt:variant>
      <vt:variant>
        <vt:i4>5</vt:i4>
      </vt:variant>
      <vt:variant>
        <vt:lpwstr>http://www.nevo.co.il/Law_word/law15/memshala-1060.pdf</vt:lpwstr>
      </vt:variant>
      <vt:variant>
        <vt:lpwstr/>
      </vt:variant>
      <vt:variant>
        <vt:i4>7864326</vt:i4>
      </vt:variant>
      <vt:variant>
        <vt:i4>1341</vt:i4>
      </vt:variant>
      <vt:variant>
        <vt:i4>0</vt:i4>
      </vt:variant>
      <vt:variant>
        <vt:i4>5</vt:i4>
      </vt:variant>
      <vt:variant>
        <vt:lpwstr>http://www.nevo.co.il/Law_word/law14/law-2659.pdf</vt:lpwstr>
      </vt:variant>
      <vt:variant>
        <vt:lpwstr/>
      </vt:variant>
      <vt:variant>
        <vt:i4>1048686</vt:i4>
      </vt:variant>
      <vt:variant>
        <vt:i4>1338</vt:i4>
      </vt:variant>
      <vt:variant>
        <vt:i4>0</vt:i4>
      </vt:variant>
      <vt:variant>
        <vt:i4>5</vt:i4>
      </vt:variant>
      <vt:variant>
        <vt:lpwstr>http://www.nevo.co.il/Law_word/law15/memshala-1060.pdf</vt:lpwstr>
      </vt:variant>
      <vt:variant>
        <vt:lpwstr/>
      </vt:variant>
      <vt:variant>
        <vt:i4>7864326</vt:i4>
      </vt:variant>
      <vt:variant>
        <vt:i4>1335</vt:i4>
      </vt:variant>
      <vt:variant>
        <vt:i4>0</vt:i4>
      </vt:variant>
      <vt:variant>
        <vt:i4>5</vt:i4>
      </vt:variant>
      <vt:variant>
        <vt:lpwstr>http://www.nevo.co.il/Law_word/law14/law-2659.pdf</vt:lpwstr>
      </vt:variant>
      <vt:variant>
        <vt:lpwstr/>
      </vt:variant>
      <vt:variant>
        <vt:i4>1048686</vt:i4>
      </vt:variant>
      <vt:variant>
        <vt:i4>1332</vt:i4>
      </vt:variant>
      <vt:variant>
        <vt:i4>0</vt:i4>
      </vt:variant>
      <vt:variant>
        <vt:i4>5</vt:i4>
      </vt:variant>
      <vt:variant>
        <vt:lpwstr>http://www.nevo.co.il/Law_word/law15/memshala-1060.pdf</vt:lpwstr>
      </vt:variant>
      <vt:variant>
        <vt:lpwstr/>
      </vt:variant>
      <vt:variant>
        <vt:i4>7864326</vt:i4>
      </vt:variant>
      <vt:variant>
        <vt:i4>1329</vt:i4>
      </vt:variant>
      <vt:variant>
        <vt:i4>0</vt:i4>
      </vt:variant>
      <vt:variant>
        <vt:i4>5</vt:i4>
      </vt:variant>
      <vt:variant>
        <vt:lpwstr>http://www.nevo.co.il/Law_word/law14/law-2659.pdf</vt:lpwstr>
      </vt:variant>
      <vt:variant>
        <vt:lpwstr/>
      </vt:variant>
      <vt:variant>
        <vt:i4>1048686</vt:i4>
      </vt:variant>
      <vt:variant>
        <vt:i4>1326</vt:i4>
      </vt:variant>
      <vt:variant>
        <vt:i4>0</vt:i4>
      </vt:variant>
      <vt:variant>
        <vt:i4>5</vt:i4>
      </vt:variant>
      <vt:variant>
        <vt:lpwstr>http://www.nevo.co.il/Law_word/law15/memshala-1060.pdf</vt:lpwstr>
      </vt:variant>
      <vt:variant>
        <vt:lpwstr/>
      </vt:variant>
      <vt:variant>
        <vt:i4>7864326</vt:i4>
      </vt:variant>
      <vt:variant>
        <vt:i4>1323</vt:i4>
      </vt:variant>
      <vt:variant>
        <vt:i4>0</vt:i4>
      </vt:variant>
      <vt:variant>
        <vt:i4>5</vt:i4>
      </vt:variant>
      <vt:variant>
        <vt:lpwstr>http://www.nevo.co.il/Law_word/law14/law-2659.pdf</vt:lpwstr>
      </vt:variant>
      <vt:variant>
        <vt:lpwstr/>
      </vt:variant>
      <vt:variant>
        <vt:i4>1048686</vt:i4>
      </vt:variant>
      <vt:variant>
        <vt:i4>1320</vt:i4>
      </vt:variant>
      <vt:variant>
        <vt:i4>0</vt:i4>
      </vt:variant>
      <vt:variant>
        <vt:i4>5</vt:i4>
      </vt:variant>
      <vt:variant>
        <vt:lpwstr>http://www.nevo.co.il/Law_word/law15/memshala-1060.pdf</vt:lpwstr>
      </vt:variant>
      <vt:variant>
        <vt:lpwstr/>
      </vt:variant>
      <vt:variant>
        <vt:i4>7864326</vt:i4>
      </vt:variant>
      <vt:variant>
        <vt:i4>1317</vt:i4>
      </vt:variant>
      <vt:variant>
        <vt:i4>0</vt:i4>
      </vt:variant>
      <vt:variant>
        <vt:i4>5</vt:i4>
      </vt:variant>
      <vt:variant>
        <vt:lpwstr>http://www.nevo.co.il/Law_word/law14/law-2659.pdf</vt:lpwstr>
      </vt:variant>
      <vt:variant>
        <vt:lpwstr/>
      </vt:variant>
      <vt:variant>
        <vt:i4>1048686</vt:i4>
      </vt:variant>
      <vt:variant>
        <vt:i4>1314</vt:i4>
      </vt:variant>
      <vt:variant>
        <vt:i4>0</vt:i4>
      </vt:variant>
      <vt:variant>
        <vt:i4>5</vt:i4>
      </vt:variant>
      <vt:variant>
        <vt:lpwstr>http://www.nevo.co.il/Law_word/law15/memshala-1060.pdf</vt:lpwstr>
      </vt:variant>
      <vt:variant>
        <vt:lpwstr/>
      </vt:variant>
      <vt:variant>
        <vt:i4>7864326</vt:i4>
      </vt:variant>
      <vt:variant>
        <vt:i4>1311</vt:i4>
      </vt:variant>
      <vt:variant>
        <vt:i4>0</vt:i4>
      </vt:variant>
      <vt:variant>
        <vt:i4>5</vt:i4>
      </vt:variant>
      <vt:variant>
        <vt:lpwstr>http://www.nevo.co.il/Law_word/law14/law-2659.pdf</vt:lpwstr>
      </vt:variant>
      <vt:variant>
        <vt:lpwstr/>
      </vt:variant>
      <vt:variant>
        <vt:i4>1048686</vt:i4>
      </vt:variant>
      <vt:variant>
        <vt:i4>1308</vt:i4>
      </vt:variant>
      <vt:variant>
        <vt:i4>0</vt:i4>
      </vt:variant>
      <vt:variant>
        <vt:i4>5</vt:i4>
      </vt:variant>
      <vt:variant>
        <vt:lpwstr>http://www.nevo.co.il/Law_word/law15/memshala-1060.pdf</vt:lpwstr>
      </vt:variant>
      <vt:variant>
        <vt:lpwstr/>
      </vt:variant>
      <vt:variant>
        <vt:i4>7864326</vt:i4>
      </vt:variant>
      <vt:variant>
        <vt:i4>1305</vt:i4>
      </vt:variant>
      <vt:variant>
        <vt:i4>0</vt:i4>
      </vt:variant>
      <vt:variant>
        <vt:i4>5</vt:i4>
      </vt:variant>
      <vt:variant>
        <vt:lpwstr>http://www.nevo.co.il/Law_word/law14/law-2659.pdf</vt:lpwstr>
      </vt:variant>
      <vt:variant>
        <vt:lpwstr/>
      </vt:variant>
      <vt:variant>
        <vt:i4>1048686</vt:i4>
      </vt:variant>
      <vt:variant>
        <vt:i4>1302</vt:i4>
      </vt:variant>
      <vt:variant>
        <vt:i4>0</vt:i4>
      </vt:variant>
      <vt:variant>
        <vt:i4>5</vt:i4>
      </vt:variant>
      <vt:variant>
        <vt:lpwstr>http://www.nevo.co.il/Law_word/law15/memshala-1060.pdf</vt:lpwstr>
      </vt:variant>
      <vt:variant>
        <vt:lpwstr/>
      </vt:variant>
      <vt:variant>
        <vt:i4>7864326</vt:i4>
      </vt:variant>
      <vt:variant>
        <vt:i4>1299</vt:i4>
      </vt:variant>
      <vt:variant>
        <vt:i4>0</vt:i4>
      </vt:variant>
      <vt:variant>
        <vt:i4>5</vt:i4>
      </vt:variant>
      <vt:variant>
        <vt:lpwstr>http://www.nevo.co.il/Law_word/law14/law-2659.pdf</vt:lpwstr>
      </vt:variant>
      <vt:variant>
        <vt:lpwstr/>
      </vt:variant>
      <vt:variant>
        <vt:i4>1048686</vt:i4>
      </vt:variant>
      <vt:variant>
        <vt:i4>1296</vt:i4>
      </vt:variant>
      <vt:variant>
        <vt:i4>0</vt:i4>
      </vt:variant>
      <vt:variant>
        <vt:i4>5</vt:i4>
      </vt:variant>
      <vt:variant>
        <vt:lpwstr>http://www.nevo.co.il/Law_word/law15/memshala-1060.pdf</vt:lpwstr>
      </vt:variant>
      <vt:variant>
        <vt:lpwstr/>
      </vt:variant>
      <vt:variant>
        <vt:i4>7864326</vt:i4>
      </vt:variant>
      <vt:variant>
        <vt:i4>1293</vt:i4>
      </vt:variant>
      <vt:variant>
        <vt:i4>0</vt:i4>
      </vt:variant>
      <vt:variant>
        <vt:i4>5</vt:i4>
      </vt:variant>
      <vt:variant>
        <vt:lpwstr>http://www.nevo.co.il/Law_word/law14/law-2659.pdf</vt:lpwstr>
      </vt:variant>
      <vt:variant>
        <vt:lpwstr/>
      </vt:variant>
      <vt:variant>
        <vt:i4>8061014</vt:i4>
      </vt:variant>
      <vt:variant>
        <vt:i4>1290</vt:i4>
      </vt:variant>
      <vt:variant>
        <vt:i4>0</vt:i4>
      </vt:variant>
      <vt:variant>
        <vt:i4>5</vt:i4>
      </vt:variant>
      <vt:variant>
        <vt:lpwstr>http://www.nevo.co.il/Law_word/law15/MEMSHALA-174.pdf</vt:lpwstr>
      </vt:variant>
      <vt:variant>
        <vt:lpwstr/>
      </vt:variant>
      <vt:variant>
        <vt:i4>7929868</vt:i4>
      </vt:variant>
      <vt:variant>
        <vt:i4>1287</vt:i4>
      </vt:variant>
      <vt:variant>
        <vt:i4>0</vt:i4>
      </vt:variant>
      <vt:variant>
        <vt:i4>5</vt:i4>
      </vt:variant>
      <vt:variant>
        <vt:lpwstr>http://www.nevo.co.il/Law_word/law14/LAW-2045.pdf</vt:lpwstr>
      </vt:variant>
      <vt:variant>
        <vt:lpwstr/>
      </vt:variant>
      <vt:variant>
        <vt:i4>393342</vt:i4>
      </vt:variant>
      <vt:variant>
        <vt:i4>1284</vt:i4>
      </vt:variant>
      <vt:variant>
        <vt:i4>0</vt:i4>
      </vt:variant>
      <vt:variant>
        <vt:i4>5</vt:i4>
      </vt:variant>
      <vt:variant>
        <vt:lpwstr>http://www.nevo.co.il/Law_word/law17/PROP-1827.pdf</vt:lpwstr>
      </vt:variant>
      <vt:variant>
        <vt:lpwstr/>
      </vt:variant>
      <vt:variant>
        <vt:i4>7864329</vt:i4>
      </vt:variant>
      <vt:variant>
        <vt:i4>1281</vt:i4>
      </vt:variant>
      <vt:variant>
        <vt:i4>0</vt:i4>
      </vt:variant>
      <vt:variant>
        <vt:i4>5</vt:i4>
      </vt:variant>
      <vt:variant>
        <vt:lpwstr>http://www.nevo.co.il/Law_word/law14/LAW-1262.pdf</vt:lpwstr>
      </vt:variant>
      <vt:variant>
        <vt:lpwstr/>
      </vt:variant>
      <vt:variant>
        <vt:i4>589951</vt:i4>
      </vt:variant>
      <vt:variant>
        <vt:i4>1278</vt:i4>
      </vt:variant>
      <vt:variant>
        <vt:i4>0</vt:i4>
      </vt:variant>
      <vt:variant>
        <vt:i4>5</vt:i4>
      </vt:variant>
      <vt:variant>
        <vt:lpwstr>http://www.nevo.co.il/Law_word/law17/PROP-2808.pdf</vt:lpwstr>
      </vt:variant>
      <vt:variant>
        <vt:lpwstr/>
      </vt:variant>
      <vt:variant>
        <vt:i4>8323078</vt:i4>
      </vt:variant>
      <vt:variant>
        <vt:i4>1275</vt:i4>
      </vt:variant>
      <vt:variant>
        <vt:i4>0</vt:i4>
      </vt:variant>
      <vt:variant>
        <vt:i4>5</vt:i4>
      </vt:variant>
      <vt:variant>
        <vt:lpwstr>http://www.nevo.co.il/Law_word/law14/LAW-1718.pdf</vt:lpwstr>
      </vt:variant>
      <vt:variant>
        <vt:lpwstr/>
      </vt:variant>
      <vt:variant>
        <vt:i4>589951</vt:i4>
      </vt:variant>
      <vt:variant>
        <vt:i4>1272</vt:i4>
      </vt:variant>
      <vt:variant>
        <vt:i4>0</vt:i4>
      </vt:variant>
      <vt:variant>
        <vt:i4>5</vt:i4>
      </vt:variant>
      <vt:variant>
        <vt:lpwstr>http://www.nevo.co.il/Law_word/law17/PROP-2808.pdf</vt:lpwstr>
      </vt:variant>
      <vt:variant>
        <vt:lpwstr/>
      </vt:variant>
      <vt:variant>
        <vt:i4>8323078</vt:i4>
      </vt:variant>
      <vt:variant>
        <vt:i4>1269</vt:i4>
      </vt:variant>
      <vt:variant>
        <vt:i4>0</vt:i4>
      </vt:variant>
      <vt:variant>
        <vt:i4>5</vt:i4>
      </vt:variant>
      <vt:variant>
        <vt:lpwstr>http://www.nevo.co.il/Law_word/law14/LAW-1718.pdf</vt:lpwstr>
      </vt:variant>
      <vt:variant>
        <vt:lpwstr/>
      </vt:variant>
      <vt:variant>
        <vt:i4>589951</vt:i4>
      </vt:variant>
      <vt:variant>
        <vt:i4>1266</vt:i4>
      </vt:variant>
      <vt:variant>
        <vt:i4>0</vt:i4>
      </vt:variant>
      <vt:variant>
        <vt:i4>5</vt:i4>
      </vt:variant>
      <vt:variant>
        <vt:lpwstr>http://www.nevo.co.il/Law_word/law17/PROP-2808.pdf</vt:lpwstr>
      </vt:variant>
      <vt:variant>
        <vt:lpwstr/>
      </vt:variant>
      <vt:variant>
        <vt:i4>8323078</vt:i4>
      </vt:variant>
      <vt:variant>
        <vt:i4>1263</vt:i4>
      </vt:variant>
      <vt:variant>
        <vt:i4>0</vt:i4>
      </vt:variant>
      <vt:variant>
        <vt:i4>5</vt:i4>
      </vt:variant>
      <vt:variant>
        <vt:lpwstr>http://www.nevo.co.il/Law_word/law14/LAW-1718.pdf</vt:lpwstr>
      </vt:variant>
      <vt:variant>
        <vt:lpwstr/>
      </vt:variant>
      <vt:variant>
        <vt:i4>393342</vt:i4>
      </vt:variant>
      <vt:variant>
        <vt:i4>1260</vt:i4>
      </vt:variant>
      <vt:variant>
        <vt:i4>0</vt:i4>
      </vt:variant>
      <vt:variant>
        <vt:i4>5</vt:i4>
      </vt:variant>
      <vt:variant>
        <vt:lpwstr>http://www.nevo.co.il/Law_word/law17/PROP-1827.pdf</vt:lpwstr>
      </vt:variant>
      <vt:variant>
        <vt:lpwstr/>
      </vt:variant>
      <vt:variant>
        <vt:i4>7864329</vt:i4>
      </vt:variant>
      <vt:variant>
        <vt:i4>1257</vt:i4>
      </vt:variant>
      <vt:variant>
        <vt:i4>0</vt:i4>
      </vt:variant>
      <vt:variant>
        <vt:i4>5</vt:i4>
      </vt:variant>
      <vt:variant>
        <vt:lpwstr>http://www.nevo.co.il/Law_word/law14/LAW-1262.pdf</vt:lpwstr>
      </vt:variant>
      <vt:variant>
        <vt:lpwstr/>
      </vt:variant>
      <vt:variant>
        <vt:i4>1441901</vt:i4>
      </vt:variant>
      <vt:variant>
        <vt:i4>1254</vt:i4>
      </vt:variant>
      <vt:variant>
        <vt:i4>0</vt:i4>
      </vt:variant>
      <vt:variant>
        <vt:i4>5</vt:i4>
      </vt:variant>
      <vt:variant>
        <vt:lpwstr>http://www.nevo.co.il/Law_word/law15/memshala-1056.pdf</vt:lpwstr>
      </vt:variant>
      <vt:variant>
        <vt:lpwstr/>
      </vt:variant>
      <vt:variant>
        <vt:i4>7602180</vt:i4>
      </vt:variant>
      <vt:variant>
        <vt:i4>1251</vt:i4>
      </vt:variant>
      <vt:variant>
        <vt:i4>0</vt:i4>
      </vt:variant>
      <vt:variant>
        <vt:i4>5</vt:i4>
      </vt:variant>
      <vt:variant>
        <vt:lpwstr>http://www.nevo.co.il/law_word/law14/law-2598.pdf</vt:lpwstr>
      </vt:variant>
      <vt:variant>
        <vt:lpwstr/>
      </vt:variant>
      <vt:variant>
        <vt:i4>393342</vt:i4>
      </vt:variant>
      <vt:variant>
        <vt:i4>1248</vt:i4>
      </vt:variant>
      <vt:variant>
        <vt:i4>0</vt:i4>
      </vt:variant>
      <vt:variant>
        <vt:i4>5</vt:i4>
      </vt:variant>
      <vt:variant>
        <vt:lpwstr>http://www.nevo.co.il/Law_word/law17/PROP-1827.pdf</vt:lpwstr>
      </vt:variant>
      <vt:variant>
        <vt:lpwstr/>
      </vt:variant>
      <vt:variant>
        <vt:i4>7864329</vt:i4>
      </vt:variant>
      <vt:variant>
        <vt:i4>1245</vt:i4>
      </vt:variant>
      <vt:variant>
        <vt:i4>0</vt:i4>
      </vt:variant>
      <vt:variant>
        <vt:i4>5</vt:i4>
      </vt:variant>
      <vt:variant>
        <vt:lpwstr>http://www.nevo.co.il/Law_word/law14/LAW-1262.pdf</vt:lpwstr>
      </vt:variant>
      <vt:variant>
        <vt:lpwstr/>
      </vt:variant>
      <vt:variant>
        <vt:i4>393342</vt:i4>
      </vt:variant>
      <vt:variant>
        <vt:i4>1242</vt:i4>
      </vt:variant>
      <vt:variant>
        <vt:i4>0</vt:i4>
      </vt:variant>
      <vt:variant>
        <vt:i4>5</vt:i4>
      </vt:variant>
      <vt:variant>
        <vt:lpwstr>http://www.nevo.co.il/Law_word/law17/PROP-1827.pdf</vt:lpwstr>
      </vt:variant>
      <vt:variant>
        <vt:lpwstr/>
      </vt:variant>
      <vt:variant>
        <vt:i4>7864329</vt:i4>
      </vt:variant>
      <vt:variant>
        <vt:i4>1239</vt:i4>
      </vt:variant>
      <vt:variant>
        <vt:i4>0</vt:i4>
      </vt:variant>
      <vt:variant>
        <vt:i4>5</vt:i4>
      </vt:variant>
      <vt:variant>
        <vt:lpwstr>http://www.nevo.co.il/Law_word/law14/LAW-1262.pdf</vt:lpwstr>
      </vt:variant>
      <vt:variant>
        <vt:lpwstr/>
      </vt:variant>
      <vt:variant>
        <vt:i4>393255</vt:i4>
      </vt:variant>
      <vt:variant>
        <vt:i4>1236</vt:i4>
      </vt:variant>
      <vt:variant>
        <vt:i4>0</vt:i4>
      </vt:variant>
      <vt:variant>
        <vt:i4>5</vt:i4>
      </vt:variant>
      <vt:variant>
        <vt:lpwstr>https://www.nevo.co.il/law_html/law16/knesset-943.pdf</vt:lpwstr>
      </vt:variant>
      <vt:variant>
        <vt:lpwstr/>
      </vt:variant>
      <vt:variant>
        <vt:i4>7667717</vt:i4>
      </vt:variant>
      <vt:variant>
        <vt:i4>1233</vt:i4>
      </vt:variant>
      <vt:variant>
        <vt:i4>0</vt:i4>
      </vt:variant>
      <vt:variant>
        <vt:i4>5</vt:i4>
      </vt:variant>
      <vt:variant>
        <vt:lpwstr>https://www.nevo.co.il/law_html/law14/law-3012.pdf</vt:lpwstr>
      </vt:variant>
      <vt:variant>
        <vt:lpwstr/>
      </vt:variant>
      <vt:variant>
        <vt:i4>393255</vt:i4>
      </vt:variant>
      <vt:variant>
        <vt:i4>1230</vt:i4>
      </vt:variant>
      <vt:variant>
        <vt:i4>0</vt:i4>
      </vt:variant>
      <vt:variant>
        <vt:i4>5</vt:i4>
      </vt:variant>
      <vt:variant>
        <vt:lpwstr>https://www.nevo.co.il/law_html/law16/knesset-943.pdf</vt:lpwstr>
      </vt:variant>
      <vt:variant>
        <vt:lpwstr/>
      </vt:variant>
      <vt:variant>
        <vt:i4>7667717</vt:i4>
      </vt:variant>
      <vt:variant>
        <vt:i4>1227</vt:i4>
      </vt:variant>
      <vt:variant>
        <vt:i4>0</vt:i4>
      </vt:variant>
      <vt:variant>
        <vt:i4>5</vt:i4>
      </vt:variant>
      <vt:variant>
        <vt:lpwstr>https://www.nevo.co.il/law_html/law14/law-3012.pdf</vt:lpwstr>
      </vt:variant>
      <vt:variant>
        <vt:lpwstr/>
      </vt:variant>
      <vt:variant>
        <vt:i4>393249</vt:i4>
      </vt:variant>
      <vt:variant>
        <vt:i4>1224</vt:i4>
      </vt:variant>
      <vt:variant>
        <vt:i4>0</vt:i4>
      </vt:variant>
      <vt:variant>
        <vt:i4>5</vt:i4>
      </vt:variant>
      <vt:variant>
        <vt:lpwstr>https://www.nevo.co.il/law_html/law16/knesset-945.pdf</vt:lpwstr>
      </vt:variant>
      <vt:variant>
        <vt:lpwstr/>
      </vt:variant>
      <vt:variant>
        <vt:i4>7405573</vt:i4>
      </vt:variant>
      <vt:variant>
        <vt:i4>1221</vt:i4>
      </vt:variant>
      <vt:variant>
        <vt:i4>0</vt:i4>
      </vt:variant>
      <vt:variant>
        <vt:i4>5</vt:i4>
      </vt:variant>
      <vt:variant>
        <vt:lpwstr>https://www.nevo.co.il/law_html/law14/law-3016.pdf</vt:lpwstr>
      </vt:variant>
      <vt:variant>
        <vt:lpwstr/>
      </vt:variant>
      <vt:variant>
        <vt:i4>393255</vt:i4>
      </vt:variant>
      <vt:variant>
        <vt:i4>1218</vt:i4>
      </vt:variant>
      <vt:variant>
        <vt:i4>0</vt:i4>
      </vt:variant>
      <vt:variant>
        <vt:i4>5</vt:i4>
      </vt:variant>
      <vt:variant>
        <vt:lpwstr>https://www.nevo.co.il/law_html/law16/knesset-943.pdf</vt:lpwstr>
      </vt:variant>
      <vt:variant>
        <vt:lpwstr/>
      </vt:variant>
      <vt:variant>
        <vt:i4>7667717</vt:i4>
      </vt:variant>
      <vt:variant>
        <vt:i4>1215</vt:i4>
      </vt:variant>
      <vt:variant>
        <vt:i4>0</vt:i4>
      </vt:variant>
      <vt:variant>
        <vt:i4>5</vt:i4>
      </vt:variant>
      <vt:variant>
        <vt:lpwstr>https://www.nevo.co.il/law_html/law14/law-3012.pdf</vt:lpwstr>
      </vt:variant>
      <vt:variant>
        <vt:lpwstr/>
      </vt:variant>
      <vt:variant>
        <vt:i4>393255</vt:i4>
      </vt:variant>
      <vt:variant>
        <vt:i4>1212</vt:i4>
      </vt:variant>
      <vt:variant>
        <vt:i4>0</vt:i4>
      </vt:variant>
      <vt:variant>
        <vt:i4>5</vt:i4>
      </vt:variant>
      <vt:variant>
        <vt:lpwstr>https://www.nevo.co.il/law_html/law16/knesset-943.pdf</vt:lpwstr>
      </vt:variant>
      <vt:variant>
        <vt:lpwstr/>
      </vt:variant>
      <vt:variant>
        <vt:i4>7667717</vt:i4>
      </vt:variant>
      <vt:variant>
        <vt:i4>1209</vt:i4>
      </vt:variant>
      <vt:variant>
        <vt:i4>0</vt:i4>
      </vt:variant>
      <vt:variant>
        <vt:i4>5</vt:i4>
      </vt:variant>
      <vt:variant>
        <vt:lpwstr>https://www.nevo.co.il/law_html/law14/law-3012.pdf</vt:lpwstr>
      </vt:variant>
      <vt:variant>
        <vt:lpwstr/>
      </vt:variant>
      <vt:variant>
        <vt:i4>524410</vt:i4>
      </vt:variant>
      <vt:variant>
        <vt:i4>1206</vt:i4>
      </vt:variant>
      <vt:variant>
        <vt:i4>0</vt:i4>
      </vt:variant>
      <vt:variant>
        <vt:i4>5</vt:i4>
      </vt:variant>
      <vt:variant>
        <vt:lpwstr>http://www.nevo.co.il/Law_word/law17/PROP-1564.pdf</vt:lpwstr>
      </vt:variant>
      <vt:variant>
        <vt:lpwstr/>
      </vt:variant>
      <vt:variant>
        <vt:i4>8060942</vt:i4>
      </vt:variant>
      <vt:variant>
        <vt:i4>1203</vt:i4>
      </vt:variant>
      <vt:variant>
        <vt:i4>0</vt:i4>
      </vt:variant>
      <vt:variant>
        <vt:i4>5</vt:i4>
      </vt:variant>
      <vt:variant>
        <vt:lpwstr>http://www.nevo.co.il/Law_word/law14/LAW-1057.pdf</vt:lpwstr>
      </vt:variant>
      <vt:variant>
        <vt:lpwstr/>
      </vt:variant>
      <vt:variant>
        <vt:i4>196728</vt:i4>
      </vt:variant>
      <vt:variant>
        <vt:i4>1200</vt:i4>
      </vt:variant>
      <vt:variant>
        <vt:i4>0</vt:i4>
      </vt:variant>
      <vt:variant>
        <vt:i4>5</vt:i4>
      </vt:variant>
      <vt:variant>
        <vt:lpwstr>http://www.nevo.co.il/Law_word/law17/PROP-2278.pdf</vt:lpwstr>
      </vt:variant>
      <vt:variant>
        <vt:lpwstr/>
      </vt:variant>
      <vt:variant>
        <vt:i4>655482</vt:i4>
      </vt:variant>
      <vt:variant>
        <vt:i4>1197</vt:i4>
      </vt:variant>
      <vt:variant>
        <vt:i4>0</vt:i4>
      </vt:variant>
      <vt:variant>
        <vt:i4>5</vt:i4>
      </vt:variant>
      <vt:variant>
        <vt:lpwstr>http://www.nevo.co.il/Law_word/law17/PROP-2251.pdf</vt:lpwstr>
      </vt:variant>
      <vt:variant>
        <vt:lpwstr/>
      </vt:variant>
      <vt:variant>
        <vt:i4>7929860</vt:i4>
      </vt:variant>
      <vt:variant>
        <vt:i4>1194</vt:i4>
      </vt:variant>
      <vt:variant>
        <vt:i4>0</vt:i4>
      </vt:variant>
      <vt:variant>
        <vt:i4>5</vt:i4>
      </vt:variant>
      <vt:variant>
        <vt:lpwstr>http://www.nevo.co.il/Law_word/law14/LAW-1479.pdf</vt:lpwstr>
      </vt:variant>
      <vt:variant>
        <vt:lpwstr/>
      </vt:variant>
      <vt:variant>
        <vt:i4>786553</vt:i4>
      </vt:variant>
      <vt:variant>
        <vt:i4>1191</vt:i4>
      </vt:variant>
      <vt:variant>
        <vt:i4>0</vt:i4>
      </vt:variant>
      <vt:variant>
        <vt:i4>5</vt:i4>
      </vt:variant>
      <vt:variant>
        <vt:lpwstr>http://www.nevo.co.il/Law_word/law17/PROP-2366.pdf</vt:lpwstr>
      </vt:variant>
      <vt:variant>
        <vt:lpwstr/>
      </vt:variant>
      <vt:variant>
        <vt:i4>8126478</vt:i4>
      </vt:variant>
      <vt:variant>
        <vt:i4>1188</vt:i4>
      </vt:variant>
      <vt:variant>
        <vt:i4>0</vt:i4>
      </vt:variant>
      <vt:variant>
        <vt:i4>5</vt:i4>
      </vt:variant>
      <vt:variant>
        <vt:lpwstr>http://www.nevo.co.il/Law_word/law14/LAW-1621.pdf</vt:lpwstr>
      </vt:variant>
      <vt:variant>
        <vt:lpwstr/>
      </vt:variant>
      <vt:variant>
        <vt:i4>7667798</vt:i4>
      </vt:variant>
      <vt:variant>
        <vt:i4>1185</vt:i4>
      </vt:variant>
      <vt:variant>
        <vt:i4>0</vt:i4>
      </vt:variant>
      <vt:variant>
        <vt:i4>5</vt:i4>
      </vt:variant>
      <vt:variant>
        <vt:lpwstr>http://www.nevo.co.il/Law_word/law15/MEMSHALA-194.pdf</vt:lpwstr>
      </vt:variant>
      <vt:variant>
        <vt:lpwstr/>
      </vt:variant>
      <vt:variant>
        <vt:i4>8323086</vt:i4>
      </vt:variant>
      <vt:variant>
        <vt:i4>1182</vt:i4>
      </vt:variant>
      <vt:variant>
        <vt:i4>0</vt:i4>
      </vt:variant>
      <vt:variant>
        <vt:i4>5</vt:i4>
      </vt:variant>
      <vt:variant>
        <vt:lpwstr>http://www.nevo.co.il/Law_word/law14/LAW-2027.pdf</vt:lpwstr>
      </vt:variant>
      <vt:variant>
        <vt:lpwstr/>
      </vt:variant>
      <vt:variant>
        <vt:i4>8061015</vt:i4>
      </vt:variant>
      <vt:variant>
        <vt:i4>1179</vt:i4>
      </vt:variant>
      <vt:variant>
        <vt:i4>0</vt:i4>
      </vt:variant>
      <vt:variant>
        <vt:i4>5</vt:i4>
      </vt:variant>
      <vt:variant>
        <vt:lpwstr>http://www.nevo.co.il/Law_word/law15/memshala-672.pdf</vt:lpwstr>
      </vt:variant>
      <vt:variant>
        <vt:lpwstr/>
      </vt:variant>
      <vt:variant>
        <vt:i4>7667723</vt:i4>
      </vt:variant>
      <vt:variant>
        <vt:i4>1176</vt:i4>
      </vt:variant>
      <vt:variant>
        <vt:i4>0</vt:i4>
      </vt:variant>
      <vt:variant>
        <vt:i4>5</vt:i4>
      </vt:variant>
      <vt:variant>
        <vt:lpwstr>http://www.nevo.co.il/Law_word/law14/law-2381.pdf</vt:lpwstr>
      </vt:variant>
      <vt:variant>
        <vt:lpwstr/>
      </vt:variant>
      <vt:variant>
        <vt:i4>7667798</vt:i4>
      </vt:variant>
      <vt:variant>
        <vt:i4>1173</vt:i4>
      </vt:variant>
      <vt:variant>
        <vt:i4>0</vt:i4>
      </vt:variant>
      <vt:variant>
        <vt:i4>5</vt:i4>
      </vt:variant>
      <vt:variant>
        <vt:lpwstr>http://www.nevo.co.il/Law_word/law15/MEMSHALA-194.pdf</vt:lpwstr>
      </vt:variant>
      <vt:variant>
        <vt:lpwstr/>
      </vt:variant>
      <vt:variant>
        <vt:i4>8323086</vt:i4>
      </vt:variant>
      <vt:variant>
        <vt:i4>1170</vt:i4>
      </vt:variant>
      <vt:variant>
        <vt:i4>0</vt:i4>
      </vt:variant>
      <vt:variant>
        <vt:i4>5</vt:i4>
      </vt:variant>
      <vt:variant>
        <vt:lpwstr>http://www.nevo.co.il/Law_word/law14/LAW-2027.pdf</vt:lpwstr>
      </vt:variant>
      <vt:variant>
        <vt:lpwstr/>
      </vt:variant>
      <vt:variant>
        <vt:i4>8061009</vt:i4>
      </vt:variant>
      <vt:variant>
        <vt:i4>1167</vt:i4>
      </vt:variant>
      <vt:variant>
        <vt:i4>0</vt:i4>
      </vt:variant>
      <vt:variant>
        <vt:i4>5</vt:i4>
      </vt:variant>
      <vt:variant>
        <vt:lpwstr>http://www.nevo.co.il/Law_word/law15/memshala-577.pdf</vt:lpwstr>
      </vt:variant>
      <vt:variant>
        <vt:lpwstr/>
      </vt:variant>
      <vt:variant>
        <vt:i4>8192008</vt:i4>
      </vt:variant>
      <vt:variant>
        <vt:i4>1164</vt:i4>
      </vt:variant>
      <vt:variant>
        <vt:i4>0</vt:i4>
      </vt:variant>
      <vt:variant>
        <vt:i4>5</vt:i4>
      </vt:variant>
      <vt:variant>
        <vt:lpwstr>http://www.nevo.co.il/Law_word/law14/law-2302.pdf</vt:lpwstr>
      </vt:variant>
      <vt:variant>
        <vt:lpwstr/>
      </vt:variant>
      <vt:variant>
        <vt:i4>8061014</vt:i4>
      </vt:variant>
      <vt:variant>
        <vt:i4>1161</vt:i4>
      </vt:variant>
      <vt:variant>
        <vt:i4>0</vt:i4>
      </vt:variant>
      <vt:variant>
        <vt:i4>5</vt:i4>
      </vt:variant>
      <vt:variant>
        <vt:lpwstr>http://www.nevo.co.il/Law_word/law15/MEMSHALA-174.pdf</vt:lpwstr>
      </vt:variant>
      <vt:variant>
        <vt:lpwstr/>
      </vt:variant>
      <vt:variant>
        <vt:i4>7929868</vt:i4>
      </vt:variant>
      <vt:variant>
        <vt:i4>1158</vt:i4>
      </vt:variant>
      <vt:variant>
        <vt:i4>0</vt:i4>
      </vt:variant>
      <vt:variant>
        <vt:i4>5</vt:i4>
      </vt:variant>
      <vt:variant>
        <vt:lpwstr>http://www.nevo.co.il/Law_word/law14/LAW-2045.pdf</vt:lpwstr>
      </vt:variant>
      <vt:variant>
        <vt:lpwstr/>
      </vt:variant>
      <vt:variant>
        <vt:i4>917621</vt:i4>
      </vt:variant>
      <vt:variant>
        <vt:i4>1155</vt:i4>
      </vt:variant>
      <vt:variant>
        <vt:i4>0</vt:i4>
      </vt:variant>
      <vt:variant>
        <vt:i4>5</vt:i4>
      </vt:variant>
      <vt:variant>
        <vt:lpwstr>http://www.nevo.co.il/Law_word/law17/PROP-1097.pdf</vt:lpwstr>
      </vt:variant>
      <vt:variant>
        <vt:lpwstr/>
      </vt:variant>
      <vt:variant>
        <vt:i4>8192006</vt:i4>
      </vt:variant>
      <vt:variant>
        <vt:i4>1152</vt:i4>
      </vt:variant>
      <vt:variant>
        <vt:i4>0</vt:i4>
      </vt:variant>
      <vt:variant>
        <vt:i4>5</vt:i4>
      </vt:variant>
      <vt:variant>
        <vt:lpwstr>http://www.nevo.co.il/Law_word/law14/LAW-0728.pdf</vt:lpwstr>
      </vt:variant>
      <vt:variant>
        <vt:lpwstr/>
      </vt:variant>
      <vt:variant>
        <vt:i4>917621</vt:i4>
      </vt:variant>
      <vt:variant>
        <vt:i4>1149</vt:i4>
      </vt:variant>
      <vt:variant>
        <vt:i4>0</vt:i4>
      </vt:variant>
      <vt:variant>
        <vt:i4>5</vt:i4>
      </vt:variant>
      <vt:variant>
        <vt:lpwstr>http://www.nevo.co.il/Law_word/law17/PROP-1097.pdf</vt:lpwstr>
      </vt:variant>
      <vt:variant>
        <vt:lpwstr/>
      </vt:variant>
      <vt:variant>
        <vt:i4>8192006</vt:i4>
      </vt:variant>
      <vt:variant>
        <vt:i4>1146</vt:i4>
      </vt:variant>
      <vt:variant>
        <vt:i4>0</vt:i4>
      </vt:variant>
      <vt:variant>
        <vt:i4>5</vt:i4>
      </vt:variant>
      <vt:variant>
        <vt:lpwstr>http://www.nevo.co.il/Law_word/law14/LAW-0728.pdf</vt:lpwstr>
      </vt:variant>
      <vt:variant>
        <vt:lpwstr/>
      </vt:variant>
      <vt:variant>
        <vt:i4>8061014</vt:i4>
      </vt:variant>
      <vt:variant>
        <vt:i4>1143</vt:i4>
      </vt:variant>
      <vt:variant>
        <vt:i4>0</vt:i4>
      </vt:variant>
      <vt:variant>
        <vt:i4>5</vt:i4>
      </vt:variant>
      <vt:variant>
        <vt:lpwstr>http://www.nevo.co.il/Law_word/law15/MEMSHALA-174.pdf</vt:lpwstr>
      </vt:variant>
      <vt:variant>
        <vt:lpwstr/>
      </vt:variant>
      <vt:variant>
        <vt:i4>7929868</vt:i4>
      </vt:variant>
      <vt:variant>
        <vt:i4>1140</vt:i4>
      </vt:variant>
      <vt:variant>
        <vt:i4>0</vt:i4>
      </vt:variant>
      <vt:variant>
        <vt:i4>5</vt:i4>
      </vt:variant>
      <vt:variant>
        <vt:lpwstr>http://www.nevo.co.il/Law_word/law14/LAW-2045.pdf</vt:lpwstr>
      </vt:variant>
      <vt:variant>
        <vt:lpwstr/>
      </vt:variant>
      <vt:variant>
        <vt:i4>393342</vt:i4>
      </vt:variant>
      <vt:variant>
        <vt:i4>1137</vt:i4>
      </vt:variant>
      <vt:variant>
        <vt:i4>0</vt:i4>
      </vt:variant>
      <vt:variant>
        <vt:i4>5</vt:i4>
      </vt:variant>
      <vt:variant>
        <vt:lpwstr>http://www.nevo.co.il/Law_word/law17/PROP-1827.pdf</vt:lpwstr>
      </vt:variant>
      <vt:variant>
        <vt:lpwstr/>
      </vt:variant>
      <vt:variant>
        <vt:i4>7864329</vt:i4>
      </vt:variant>
      <vt:variant>
        <vt:i4>1134</vt:i4>
      </vt:variant>
      <vt:variant>
        <vt:i4>0</vt:i4>
      </vt:variant>
      <vt:variant>
        <vt:i4>5</vt:i4>
      </vt:variant>
      <vt:variant>
        <vt:lpwstr>http://www.nevo.co.il/Law_word/law14/LAW-1262.pdf</vt:lpwstr>
      </vt:variant>
      <vt:variant>
        <vt:lpwstr/>
      </vt:variant>
      <vt:variant>
        <vt:i4>8061014</vt:i4>
      </vt:variant>
      <vt:variant>
        <vt:i4>1131</vt:i4>
      </vt:variant>
      <vt:variant>
        <vt:i4>0</vt:i4>
      </vt:variant>
      <vt:variant>
        <vt:i4>5</vt:i4>
      </vt:variant>
      <vt:variant>
        <vt:lpwstr>http://www.nevo.co.il/Law_word/law15/MEMSHALA-174.pdf</vt:lpwstr>
      </vt:variant>
      <vt:variant>
        <vt:lpwstr/>
      </vt:variant>
      <vt:variant>
        <vt:i4>7929868</vt:i4>
      </vt:variant>
      <vt:variant>
        <vt:i4>1128</vt:i4>
      </vt:variant>
      <vt:variant>
        <vt:i4>0</vt:i4>
      </vt:variant>
      <vt:variant>
        <vt:i4>5</vt:i4>
      </vt:variant>
      <vt:variant>
        <vt:lpwstr>http://www.nevo.co.il/Law_word/law14/LAW-2045.pdf</vt:lpwstr>
      </vt:variant>
      <vt:variant>
        <vt:lpwstr/>
      </vt:variant>
      <vt:variant>
        <vt:i4>393342</vt:i4>
      </vt:variant>
      <vt:variant>
        <vt:i4>1125</vt:i4>
      </vt:variant>
      <vt:variant>
        <vt:i4>0</vt:i4>
      </vt:variant>
      <vt:variant>
        <vt:i4>5</vt:i4>
      </vt:variant>
      <vt:variant>
        <vt:lpwstr>http://www.nevo.co.il/Law_word/law17/PROP-1827.pdf</vt:lpwstr>
      </vt:variant>
      <vt:variant>
        <vt:lpwstr/>
      </vt:variant>
      <vt:variant>
        <vt:i4>7864329</vt:i4>
      </vt:variant>
      <vt:variant>
        <vt:i4>1122</vt:i4>
      </vt:variant>
      <vt:variant>
        <vt:i4>0</vt:i4>
      </vt:variant>
      <vt:variant>
        <vt:i4>5</vt:i4>
      </vt:variant>
      <vt:variant>
        <vt:lpwstr>http://www.nevo.co.il/Law_word/law14/LAW-1262.pdf</vt:lpwstr>
      </vt:variant>
      <vt:variant>
        <vt:lpwstr/>
      </vt:variant>
      <vt:variant>
        <vt:i4>8061014</vt:i4>
      </vt:variant>
      <vt:variant>
        <vt:i4>1119</vt:i4>
      </vt:variant>
      <vt:variant>
        <vt:i4>0</vt:i4>
      </vt:variant>
      <vt:variant>
        <vt:i4>5</vt:i4>
      </vt:variant>
      <vt:variant>
        <vt:lpwstr>http://www.nevo.co.il/Law_word/law15/MEMSHALA-174.pdf</vt:lpwstr>
      </vt:variant>
      <vt:variant>
        <vt:lpwstr/>
      </vt:variant>
      <vt:variant>
        <vt:i4>7929868</vt:i4>
      </vt:variant>
      <vt:variant>
        <vt:i4>1116</vt:i4>
      </vt:variant>
      <vt:variant>
        <vt:i4>0</vt:i4>
      </vt:variant>
      <vt:variant>
        <vt:i4>5</vt:i4>
      </vt:variant>
      <vt:variant>
        <vt:lpwstr>http://www.nevo.co.il/Law_word/law14/LAW-2045.pdf</vt:lpwstr>
      </vt:variant>
      <vt:variant>
        <vt:lpwstr/>
      </vt:variant>
      <vt:variant>
        <vt:i4>393342</vt:i4>
      </vt:variant>
      <vt:variant>
        <vt:i4>1113</vt:i4>
      </vt:variant>
      <vt:variant>
        <vt:i4>0</vt:i4>
      </vt:variant>
      <vt:variant>
        <vt:i4>5</vt:i4>
      </vt:variant>
      <vt:variant>
        <vt:lpwstr>http://www.nevo.co.il/Law_word/law17/PROP-1827.pdf</vt:lpwstr>
      </vt:variant>
      <vt:variant>
        <vt:lpwstr/>
      </vt:variant>
      <vt:variant>
        <vt:i4>7864329</vt:i4>
      </vt:variant>
      <vt:variant>
        <vt:i4>1110</vt:i4>
      </vt:variant>
      <vt:variant>
        <vt:i4>0</vt:i4>
      </vt:variant>
      <vt:variant>
        <vt:i4>5</vt:i4>
      </vt:variant>
      <vt:variant>
        <vt:lpwstr>http://www.nevo.co.il/Law_word/law14/LAW-1262.pdf</vt:lpwstr>
      </vt:variant>
      <vt:variant>
        <vt:lpwstr/>
      </vt:variant>
      <vt:variant>
        <vt:i4>8061014</vt:i4>
      </vt:variant>
      <vt:variant>
        <vt:i4>1107</vt:i4>
      </vt:variant>
      <vt:variant>
        <vt:i4>0</vt:i4>
      </vt:variant>
      <vt:variant>
        <vt:i4>5</vt:i4>
      </vt:variant>
      <vt:variant>
        <vt:lpwstr>http://www.nevo.co.il/Law_word/law15/MEMSHALA-174.pdf</vt:lpwstr>
      </vt:variant>
      <vt:variant>
        <vt:lpwstr/>
      </vt:variant>
      <vt:variant>
        <vt:i4>7929868</vt:i4>
      </vt:variant>
      <vt:variant>
        <vt:i4>1104</vt:i4>
      </vt:variant>
      <vt:variant>
        <vt:i4>0</vt:i4>
      </vt:variant>
      <vt:variant>
        <vt:i4>5</vt:i4>
      </vt:variant>
      <vt:variant>
        <vt:lpwstr>http://www.nevo.co.il/Law_word/law14/LAW-2045.pdf</vt:lpwstr>
      </vt:variant>
      <vt:variant>
        <vt:lpwstr/>
      </vt:variant>
      <vt:variant>
        <vt:i4>393342</vt:i4>
      </vt:variant>
      <vt:variant>
        <vt:i4>1101</vt:i4>
      </vt:variant>
      <vt:variant>
        <vt:i4>0</vt:i4>
      </vt:variant>
      <vt:variant>
        <vt:i4>5</vt:i4>
      </vt:variant>
      <vt:variant>
        <vt:lpwstr>http://www.nevo.co.il/Law_word/law17/PROP-1827.pdf</vt:lpwstr>
      </vt:variant>
      <vt:variant>
        <vt:lpwstr/>
      </vt:variant>
      <vt:variant>
        <vt:i4>7864329</vt:i4>
      </vt:variant>
      <vt:variant>
        <vt:i4>1098</vt:i4>
      </vt:variant>
      <vt:variant>
        <vt:i4>0</vt:i4>
      </vt:variant>
      <vt:variant>
        <vt:i4>5</vt:i4>
      </vt:variant>
      <vt:variant>
        <vt:lpwstr>http://www.nevo.co.il/Law_word/law14/LAW-1262.pdf</vt:lpwstr>
      </vt:variant>
      <vt:variant>
        <vt:lpwstr/>
      </vt:variant>
      <vt:variant>
        <vt:i4>393342</vt:i4>
      </vt:variant>
      <vt:variant>
        <vt:i4>1095</vt:i4>
      </vt:variant>
      <vt:variant>
        <vt:i4>0</vt:i4>
      </vt:variant>
      <vt:variant>
        <vt:i4>5</vt:i4>
      </vt:variant>
      <vt:variant>
        <vt:lpwstr>http://www.nevo.co.il/Law_word/law17/PROP-1827.pdf</vt:lpwstr>
      </vt:variant>
      <vt:variant>
        <vt:lpwstr/>
      </vt:variant>
      <vt:variant>
        <vt:i4>7864329</vt:i4>
      </vt:variant>
      <vt:variant>
        <vt:i4>1092</vt:i4>
      </vt:variant>
      <vt:variant>
        <vt:i4>0</vt:i4>
      </vt:variant>
      <vt:variant>
        <vt:i4>5</vt:i4>
      </vt:variant>
      <vt:variant>
        <vt:lpwstr>http://www.nevo.co.il/Law_word/law14/LAW-1262.pdf</vt:lpwstr>
      </vt:variant>
      <vt:variant>
        <vt:lpwstr/>
      </vt:variant>
      <vt:variant>
        <vt:i4>393342</vt:i4>
      </vt:variant>
      <vt:variant>
        <vt:i4>1089</vt:i4>
      </vt:variant>
      <vt:variant>
        <vt:i4>0</vt:i4>
      </vt:variant>
      <vt:variant>
        <vt:i4>5</vt:i4>
      </vt:variant>
      <vt:variant>
        <vt:lpwstr>http://www.nevo.co.il/Law_word/law17/PROP-1827.pdf</vt:lpwstr>
      </vt:variant>
      <vt:variant>
        <vt:lpwstr/>
      </vt:variant>
      <vt:variant>
        <vt:i4>7864329</vt:i4>
      </vt:variant>
      <vt:variant>
        <vt:i4>1086</vt:i4>
      </vt:variant>
      <vt:variant>
        <vt:i4>0</vt:i4>
      </vt:variant>
      <vt:variant>
        <vt:i4>5</vt:i4>
      </vt:variant>
      <vt:variant>
        <vt:lpwstr>http://www.nevo.co.il/Law_word/law14/LAW-1262.pdf</vt:lpwstr>
      </vt:variant>
      <vt:variant>
        <vt:lpwstr/>
      </vt:variant>
      <vt:variant>
        <vt:i4>5505033</vt:i4>
      </vt:variant>
      <vt:variant>
        <vt:i4>1080</vt:i4>
      </vt:variant>
      <vt:variant>
        <vt:i4>0</vt:i4>
      </vt:variant>
      <vt:variant>
        <vt:i4>5</vt:i4>
      </vt:variant>
      <vt:variant>
        <vt:lpwstr/>
      </vt:variant>
      <vt:variant>
        <vt:lpwstr>med17</vt:lpwstr>
      </vt:variant>
      <vt:variant>
        <vt:i4>5505033</vt:i4>
      </vt:variant>
      <vt:variant>
        <vt:i4>1074</vt:i4>
      </vt:variant>
      <vt:variant>
        <vt:i4>0</vt:i4>
      </vt:variant>
      <vt:variant>
        <vt:i4>5</vt:i4>
      </vt:variant>
      <vt:variant>
        <vt:lpwstr/>
      </vt:variant>
      <vt:variant>
        <vt:lpwstr>med16</vt:lpwstr>
      </vt:variant>
      <vt:variant>
        <vt:i4>5505033</vt:i4>
      </vt:variant>
      <vt:variant>
        <vt:i4>1068</vt:i4>
      </vt:variant>
      <vt:variant>
        <vt:i4>0</vt:i4>
      </vt:variant>
      <vt:variant>
        <vt:i4>5</vt:i4>
      </vt:variant>
      <vt:variant>
        <vt:lpwstr/>
      </vt:variant>
      <vt:variant>
        <vt:lpwstr>med15</vt:lpwstr>
      </vt:variant>
      <vt:variant>
        <vt:i4>3276843</vt:i4>
      </vt:variant>
      <vt:variant>
        <vt:i4>1062</vt:i4>
      </vt:variant>
      <vt:variant>
        <vt:i4>0</vt:i4>
      </vt:variant>
      <vt:variant>
        <vt:i4>5</vt:i4>
      </vt:variant>
      <vt:variant>
        <vt:lpwstr/>
      </vt:variant>
      <vt:variant>
        <vt:lpwstr>Seif113</vt:lpwstr>
      </vt:variant>
      <vt:variant>
        <vt:i4>3276843</vt:i4>
      </vt:variant>
      <vt:variant>
        <vt:i4>1056</vt:i4>
      </vt:variant>
      <vt:variant>
        <vt:i4>0</vt:i4>
      </vt:variant>
      <vt:variant>
        <vt:i4>5</vt:i4>
      </vt:variant>
      <vt:variant>
        <vt:lpwstr/>
      </vt:variant>
      <vt:variant>
        <vt:lpwstr>Seif112</vt:lpwstr>
      </vt:variant>
      <vt:variant>
        <vt:i4>3276843</vt:i4>
      </vt:variant>
      <vt:variant>
        <vt:i4>1050</vt:i4>
      </vt:variant>
      <vt:variant>
        <vt:i4>0</vt:i4>
      </vt:variant>
      <vt:variant>
        <vt:i4>5</vt:i4>
      </vt:variant>
      <vt:variant>
        <vt:lpwstr/>
      </vt:variant>
      <vt:variant>
        <vt:lpwstr>Seif111</vt:lpwstr>
      </vt:variant>
      <vt:variant>
        <vt:i4>3276843</vt:i4>
      </vt:variant>
      <vt:variant>
        <vt:i4>1044</vt:i4>
      </vt:variant>
      <vt:variant>
        <vt:i4>0</vt:i4>
      </vt:variant>
      <vt:variant>
        <vt:i4>5</vt:i4>
      </vt:variant>
      <vt:variant>
        <vt:lpwstr/>
      </vt:variant>
      <vt:variant>
        <vt:lpwstr>Seif110</vt:lpwstr>
      </vt:variant>
      <vt:variant>
        <vt:i4>3342379</vt:i4>
      </vt:variant>
      <vt:variant>
        <vt:i4>1038</vt:i4>
      </vt:variant>
      <vt:variant>
        <vt:i4>0</vt:i4>
      </vt:variant>
      <vt:variant>
        <vt:i4>5</vt:i4>
      </vt:variant>
      <vt:variant>
        <vt:lpwstr/>
      </vt:variant>
      <vt:variant>
        <vt:lpwstr>Seif109</vt:lpwstr>
      </vt:variant>
      <vt:variant>
        <vt:i4>3342379</vt:i4>
      </vt:variant>
      <vt:variant>
        <vt:i4>1032</vt:i4>
      </vt:variant>
      <vt:variant>
        <vt:i4>0</vt:i4>
      </vt:variant>
      <vt:variant>
        <vt:i4>5</vt:i4>
      </vt:variant>
      <vt:variant>
        <vt:lpwstr/>
      </vt:variant>
      <vt:variant>
        <vt:lpwstr>Seif108</vt:lpwstr>
      </vt:variant>
      <vt:variant>
        <vt:i4>5505033</vt:i4>
      </vt:variant>
      <vt:variant>
        <vt:i4>1026</vt:i4>
      </vt:variant>
      <vt:variant>
        <vt:i4>0</vt:i4>
      </vt:variant>
      <vt:variant>
        <vt:i4>5</vt:i4>
      </vt:variant>
      <vt:variant>
        <vt:lpwstr/>
      </vt:variant>
      <vt:variant>
        <vt:lpwstr>med14</vt:lpwstr>
      </vt:variant>
      <vt:variant>
        <vt:i4>3342379</vt:i4>
      </vt:variant>
      <vt:variant>
        <vt:i4>1020</vt:i4>
      </vt:variant>
      <vt:variant>
        <vt:i4>0</vt:i4>
      </vt:variant>
      <vt:variant>
        <vt:i4>5</vt:i4>
      </vt:variant>
      <vt:variant>
        <vt:lpwstr/>
      </vt:variant>
      <vt:variant>
        <vt:lpwstr>Seif107</vt:lpwstr>
      </vt:variant>
      <vt:variant>
        <vt:i4>3342379</vt:i4>
      </vt:variant>
      <vt:variant>
        <vt:i4>1014</vt:i4>
      </vt:variant>
      <vt:variant>
        <vt:i4>0</vt:i4>
      </vt:variant>
      <vt:variant>
        <vt:i4>5</vt:i4>
      </vt:variant>
      <vt:variant>
        <vt:lpwstr/>
      </vt:variant>
      <vt:variant>
        <vt:lpwstr>Seif106</vt:lpwstr>
      </vt:variant>
      <vt:variant>
        <vt:i4>5505033</vt:i4>
      </vt:variant>
      <vt:variant>
        <vt:i4>1008</vt:i4>
      </vt:variant>
      <vt:variant>
        <vt:i4>0</vt:i4>
      </vt:variant>
      <vt:variant>
        <vt:i4>5</vt:i4>
      </vt:variant>
      <vt:variant>
        <vt:lpwstr/>
      </vt:variant>
      <vt:variant>
        <vt:lpwstr>med13</vt:lpwstr>
      </vt:variant>
      <vt:variant>
        <vt:i4>5505033</vt:i4>
      </vt:variant>
      <vt:variant>
        <vt:i4>1002</vt:i4>
      </vt:variant>
      <vt:variant>
        <vt:i4>0</vt:i4>
      </vt:variant>
      <vt:variant>
        <vt:i4>5</vt:i4>
      </vt:variant>
      <vt:variant>
        <vt:lpwstr/>
      </vt:variant>
      <vt:variant>
        <vt:lpwstr>med12</vt:lpwstr>
      </vt:variant>
      <vt:variant>
        <vt:i4>3342379</vt:i4>
      </vt:variant>
      <vt:variant>
        <vt:i4>996</vt:i4>
      </vt:variant>
      <vt:variant>
        <vt:i4>0</vt:i4>
      </vt:variant>
      <vt:variant>
        <vt:i4>5</vt:i4>
      </vt:variant>
      <vt:variant>
        <vt:lpwstr/>
      </vt:variant>
      <vt:variant>
        <vt:lpwstr>Seif105</vt:lpwstr>
      </vt:variant>
      <vt:variant>
        <vt:i4>5505033</vt:i4>
      </vt:variant>
      <vt:variant>
        <vt:i4>990</vt:i4>
      </vt:variant>
      <vt:variant>
        <vt:i4>0</vt:i4>
      </vt:variant>
      <vt:variant>
        <vt:i4>5</vt:i4>
      </vt:variant>
      <vt:variant>
        <vt:lpwstr/>
      </vt:variant>
      <vt:variant>
        <vt:lpwstr>med11</vt:lpwstr>
      </vt:variant>
      <vt:variant>
        <vt:i4>3145771</vt:i4>
      </vt:variant>
      <vt:variant>
        <vt:i4>984</vt:i4>
      </vt:variant>
      <vt:variant>
        <vt:i4>0</vt:i4>
      </vt:variant>
      <vt:variant>
        <vt:i4>5</vt:i4>
      </vt:variant>
      <vt:variant>
        <vt:lpwstr/>
      </vt:variant>
      <vt:variant>
        <vt:lpwstr>Seif132</vt:lpwstr>
      </vt:variant>
      <vt:variant>
        <vt:i4>3145771</vt:i4>
      </vt:variant>
      <vt:variant>
        <vt:i4>978</vt:i4>
      </vt:variant>
      <vt:variant>
        <vt:i4>0</vt:i4>
      </vt:variant>
      <vt:variant>
        <vt:i4>5</vt:i4>
      </vt:variant>
      <vt:variant>
        <vt:lpwstr/>
      </vt:variant>
      <vt:variant>
        <vt:lpwstr>Seif131</vt:lpwstr>
      </vt:variant>
      <vt:variant>
        <vt:i4>3145771</vt:i4>
      </vt:variant>
      <vt:variant>
        <vt:i4>972</vt:i4>
      </vt:variant>
      <vt:variant>
        <vt:i4>0</vt:i4>
      </vt:variant>
      <vt:variant>
        <vt:i4>5</vt:i4>
      </vt:variant>
      <vt:variant>
        <vt:lpwstr/>
      </vt:variant>
      <vt:variant>
        <vt:lpwstr>Seif130</vt:lpwstr>
      </vt:variant>
      <vt:variant>
        <vt:i4>3211307</vt:i4>
      </vt:variant>
      <vt:variant>
        <vt:i4>966</vt:i4>
      </vt:variant>
      <vt:variant>
        <vt:i4>0</vt:i4>
      </vt:variant>
      <vt:variant>
        <vt:i4>5</vt:i4>
      </vt:variant>
      <vt:variant>
        <vt:lpwstr/>
      </vt:variant>
      <vt:variant>
        <vt:lpwstr>Seif129</vt:lpwstr>
      </vt:variant>
      <vt:variant>
        <vt:i4>3211307</vt:i4>
      </vt:variant>
      <vt:variant>
        <vt:i4>960</vt:i4>
      </vt:variant>
      <vt:variant>
        <vt:i4>0</vt:i4>
      </vt:variant>
      <vt:variant>
        <vt:i4>5</vt:i4>
      </vt:variant>
      <vt:variant>
        <vt:lpwstr/>
      </vt:variant>
      <vt:variant>
        <vt:lpwstr>Seif128</vt:lpwstr>
      </vt:variant>
      <vt:variant>
        <vt:i4>3211307</vt:i4>
      </vt:variant>
      <vt:variant>
        <vt:i4>954</vt:i4>
      </vt:variant>
      <vt:variant>
        <vt:i4>0</vt:i4>
      </vt:variant>
      <vt:variant>
        <vt:i4>5</vt:i4>
      </vt:variant>
      <vt:variant>
        <vt:lpwstr/>
      </vt:variant>
      <vt:variant>
        <vt:lpwstr>Seif127</vt:lpwstr>
      </vt:variant>
      <vt:variant>
        <vt:i4>3211307</vt:i4>
      </vt:variant>
      <vt:variant>
        <vt:i4>948</vt:i4>
      </vt:variant>
      <vt:variant>
        <vt:i4>0</vt:i4>
      </vt:variant>
      <vt:variant>
        <vt:i4>5</vt:i4>
      </vt:variant>
      <vt:variant>
        <vt:lpwstr/>
      </vt:variant>
      <vt:variant>
        <vt:lpwstr>Seif126</vt:lpwstr>
      </vt:variant>
      <vt:variant>
        <vt:i4>3211307</vt:i4>
      </vt:variant>
      <vt:variant>
        <vt:i4>942</vt:i4>
      </vt:variant>
      <vt:variant>
        <vt:i4>0</vt:i4>
      </vt:variant>
      <vt:variant>
        <vt:i4>5</vt:i4>
      </vt:variant>
      <vt:variant>
        <vt:lpwstr/>
      </vt:variant>
      <vt:variant>
        <vt:lpwstr>Seif125</vt:lpwstr>
      </vt:variant>
      <vt:variant>
        <vt:i4>3211307</vt:i4>
      </vt:variant>
      <vt:variant>
        <vt:i4>936</vt:i4>
      </vt:variant>
      <vt:variant>
        <vt:i4>0</vt:i4>
      </vt:variant>
      <vt:variant>
        <vt:i4>5</vt:i4>
      </vt:variant>
      <vt:variant>
        <vt:lpwstr/>
      </vt:variant>
      <vt:variant>
        <vt:lpwstr>Seif124</vt:lpwstr>
      </vt:variant>
      <vt:variant>
        <vt:i4>3211307</vt:i4>
      </vt:variant>
      <vt:variant>
        <vt:i4>930</vt:i4>
      </vt:variant>
      <vt:variant>
        <vt:i4>0</vt:i4>
      </vt:variant>
      <vt:variant>
        <vt:i4>5</vt:i4>
      </vt:variant>
      <vt:variant>
        <vt:lpwstr/>
      </vt:variant>
      <vt:variant>
        <vt:lpwstr>Seif123</vt:lpwstr>
      </vt:variant>
      <vt:variant>
        <vt:i4>3211307</vt:i4>
      </vt:variant>
      <vt:variant>
        <vt:i4>924</vt:i4>
      </vt:variant>
      <vt:variant>
        <vt:i4>0</vt:i4>
      </vt:variant>
      <vt:variant>
        <vt:i4>5</vt:i4>
      </vt:variant>
      <vt:variant>
        <vt:lpwstr/>
      </vt:variant>
      <vt:variant>
        <vt:lpwstr>Seif122</vt:lpwstr>
      </vt:variant>
      <vt:variant>
        <vt:i4>3211307</vt:i4>
      </vt:variant>
      <vt:variant>
        <vt:i4>918</vt:i4>
      </vt:variant>
      <vt:variant>
        <vt:i4>0</vt:i4>
      </vt:variant>
      <vt:variant>
        <vt:i4>5</vt:i4>
      </vt:variant>
      <vt:variant>
        <vt:lpwstr/>
      </vt:variant>
      <vt:variant>
        <vt:lpwstr>Seif121</vt:lpwstr>
      </vt:variant>
      <vt:variant>
        <vt:i4>3211307</vt:i4>
      </vt:variant>
      <vt:variant>
        <vt:i4>912</vt:i4>
      </vt:variant>
      <vt:variant>
        <vt:i4>0</vt:i4>
      </vt:variant>
      <vt:variant>
        <vt:i4>5</vt:i4>
      </vt:variant>
      <vt:variant>
        <vt:lpwstr/>
      </vt:variant>
      <vt:variant>
        <vt:lpwstr>Seif120</vt:lpwstr>
      </vt:variant>
      <vt:variant>
        <vt:i4>3276843</vt:i4>
      </vt:variant>
      <vt:variant>
        <vt:i4>906</vt:i4>
      </vt:variant>
      <vt:variant>
        <vt:i4>0</vt:i4>
      </vt:variant>
      <vt:variant>
        <vt:i4>5</vt:i4>
      </vt:variant>
      <vt:variant>
        <vt:lpwstr/>
      </vt:variant>
      <vt:variant>
        <vt:lpwstr>Seif119</vt:lpwstr>
      </vt:variant>
      <vt:variant>
        <vt:i4>3276843</vt:i4>
      </vt:variant>
      <vt:variant>
        <vt:i4>900</vt:i4>
      </vt:variant>
      <vt:variant>
        <vt:i4>0</vt:i4>
      </vt:variant>
      <vt:variant>
        <vt:i4>5</vt:i4>
      </vt:variant>
      <vt:variant>
        <vt:lpwstr/>
      </vt:variant>
      <vt:variant>
        <vt:lpwstr>Seif118</vt:lpwstr>
      </vt:variant>
      <vt:variant>
        <vt:i4>3276843</vt:i4>
      </vt:variant>
      <vt:variant>
        <vt:i4>894</vt:i4>
      </vt:variant>
      <vt:variant>
        <vt:i4>0</vt:i4>
      </vt:variant>
      <vt:variant>
        <vt:i4>5</vt:i4>
      </vt:variant>
      <vt:variant>
        <vt:lpwstr/>
      </vt:variant>
      <vt:variant>
        <vt:lpwstr>Seif117</vt:lpwstr>
      </vt:variant>
      <vt:variant>
        <vt:i4>3276843</vt:i4>
      </vt:variant>
      <vt:variant>
        <vt:i4>888</vt:i4>
      </vt:variant>
      <vt:variant>
        <vt:i4>0</vt:i4>
      </vt:variant>
      <vt:variant>
        <vt:i4>5</vt:i4>
      </vt:variant>
      <vt:variant>
        <vt:lpwstr/>
      </vt:variant>
      <vt:variant>
        <vt:lpwstr>Seif116</vt:lpwstr>
      </vt:variant>
      <vt:variant>
        <vt:i4>3276843</vt:i4>
      </vt:variant>
      <vt:variant>
        <vt:i4>882</vt:i4>
      </vt:variant>
      <vt:variant>
        <vt:i4>0</vt:i4>
      </vt:variant>
      <vt:variant>
        <vt:i4>5</vt:i4>
      </vt:variant>
      <vt:variant>
        <vt:lpwstr/>
      </vt:variant>
      <vt:variant>
        <vt:lpwstr>Seif115</vt:lpwstr>
      </vt:variant>
      <vt:variant>
        <vt:i4>5505033</vt:i4>
      </vt:variant>
      <vt:variant>
        <vt:i4>876</vt:i4>
      </vt:variant>
      <vt:variant>
        <vt:i4>0</vt:i4>
      </vt:variant>
      <vt:variant>
        <vt:i4>5</vt:i4>
      </vt:variant>
      <vt:variant>
        <vt:lpwstr/>
      </vt:variant>
      <vt:variant>
        <vt:lpwstr>med10</vt:lpwstr>
      </vt:variant>
      <vt:variant>
        <vt:i4>3342379</vt:i4>
      </vt:variant>
      <vt:variant>
        <vt:i4>870</vt:i4>
      </vt:variant>
      <vt:variant>
        <vt:i4>0</vt:i4>
      </vt:variant>
      <vt:variant>
        <vt:i4>5</vt:i4>
      </vt:variant>
      <vt:variant>
        <vt:lpwstr/>
      </vt:variant>
      <vt:variant>
        <vt:lpwstr>Seif104</vt:lpwstr>
      </vt:variant>
      <vt:variant>
        <vt:i4>3342379</vt:i4>
      </vt:variant>
      <vt:variant>
        <vt:i4>864</vt:i4>
      </vt:variant>
      <vt:variant>
        <vt:i4>0</vt:i4>
      </vt:variant>
      <vt:variant>
        <vt:i4>5</vt:i4>
      </vt:variant>
      <vt:variant>
        <vt:lpwstr/>
      </vt:variant>
      <vt:variant>
        <vt:lpwstr>Seif103</vt:lpwstr>
      </vt:variant>
      <vt:variant>
        <vt:i4>3342379</vt:i4>
      </vt:variant>
      <vt:variant>
        <vt:i4>858</vt:i4>
      </vt:variant>
      <vt:variant>
        <vt:i4>0</vt:i4>
      </vt:variant>
      <vt:variant>
        <vt:i4>5</vt:i4>
      </vt:variant>
      <vt:variant>
        <vt:lpwstr/>
      </vt:variant>
      <vt:variant>
        <vt:lpwstr>Seif102</vt:lpwstr>
      </vt:variant>
      <vt:variant>
        <vt:i4>3342379</vt:i4>
      </vt:variant>
      <vt:variant>
        <vt:i4>852</vt:i4>
      </vt:variant>
      <vt:variant>
        <vt:i4>0</vt:i4>
      </vt:variant>
      <vt:variant>
        <vt:i4>5</vt:i4>
      </vt:variant>
      <vt:variant>
        <vt:lpwstr/>
      </vt:variant>
      <vt:variant>
        <vt:lpwstr>Seif101</vt:lpwstr>
      </vt:variant>
      <vt:variant>
        <vt:i4>3342379</vt:i4>
      </vt:variant>
      <vt:variant>
        <vt:i4>846</vt:i4>
      </vt:variant>
      <vt:variant>
        <vt:i4>0</vt:i4>
      </vt:variant>
      <vt:variant>
        <vt:i4>5</vt:i4>
      </vt:variant>
      <vt:variant>
        <vt:lpwstr/>
      </vt:variant>
      <vt:variant>
        <vt:lpwstr>Seif100</vt:lpwstr>
      </vt:variant>
      <vt:variant>
        <vt:i4>3801123</vt:i4>
      </vt:variant>
      <vt:variant>
        <vt:i4>840</vt:i4>
      </vt:variant>
      <vt:variant>
        <vt:i4>0</vt:i4>
      </vt:variant>
      <vt:variant>
        <vt:i4>5</vt:i4>
      </vt:variant>
      <vt:variant>
        <vt:lpwstr/>
      </vt:variant>
      <vt:variant>
        <vt:lpwstr>Seif99</vt:lpwstr>
      </vt:variant>
      <vt:variant>
        <vt:i4>3866659</vt:i4>
      </vt:variant>
      <vt:variant>
        <vt:i4>834</vt:i4>
      </vt:variant>
      <vt:variant>
        <vt:i4>0</vt:i4>
      </vt:variant>
      <vt:variant>
        <vt:i4>5</vt:i4>
      </vt:variant>
      <vt:variant>
        <vt:lpwstr/>
      </vt:variant>
      <vt:variant>
        <vt:lpwstr>Seif98</vt:lpwstr>
      </vt:variant>
      <vt:variant>
        <vt:i4>3407907</vt:i4>
      </vt:variant>
      <vt:variant>
        <vt:i4>828</vt:i4>
      </vt:variant>
      <vt:variant>
        <vt:i4>0</vt:i4>
      </vt:variant>
      <vt:variant>
        <vt:i4>5</vt:i4>
      </vt:variant>
      <vt:variant>
        <vt:lpwstr/>
      </vt:variant>
      <vt:variant>
        <vt:lpwstr>Seif97</vt:lpwstr>
      </vt:variant>
      <vt:variant>
        <vt:i4>6684733</vt:i4>
      </vt:variant>
      <vt:variant>
        <vt:i4>822</vt:i4>
      </vt:variant>
      <vt:variant>
        <vt:i4>0</vt:i4>
      </vt:variant>
      <vt:variant>
        <vt:i4>5</vt:i4>
      </vt:variant>
      <vt:variant>
        <vt:lpwstr/>
      </vt:variant>
      <vt:variant>
        <vt:lpwstr>hed211</vt:lpwstr>
      </vt:variant>
      <vt:variant>
        <vt:i4>3473443</vt:i4>
      </vt:variant>
      <vt:variant>
        <vt:i4>816</vt:i4>
      </vt:variant>
      <vt:variant>
        <vt:i4>0</vt:i4>
      </vt:variant>
      <vt:variant>
        <vt:i4>5</vt:i4>
      </vt:variant>
      <vt:variant>
        <vt:lpwstr/>
      </vt:variant>
      <vt:variant>
        <vt:lpwstr>Seif96</vt:lpwstr>
      </vt:variant>
      <vt:variant>
        <vt:i4>3538979</vt:i4>
      </vt:variant>
      <vt:variant>
        <vt:i4>810</vt:i4>
      </vt:variant>
      <vt:variant>
        <vt:i4>0</vt:i4>
      </vt:variant>
      <vt:variant>
        <vt:i4>5</vt:i4>
      </vt:variant>
      <vt:variant>
        <vt:lpwstr/>
      </vt:variant>
      <vt:variant>
        <vt:lpwstr>Seif95</vt:lpwstr>
      </vt:variant>
      <vt:variant>
        <vt:i4>3604515</vt:i4>
      </vt:variant>
      <vt:variant>
        <vt:i4>804</vt:i4>
      </vt:variant>
      <vt:variant>
        <vt:i4>0</vt:i4>
      </vt:variant>
      <vt:variant>
        <vt:i4>5</vt:i4>
      </vt:variant>
      <vt:variant>
        <vt:lpwstr/>
      </vt:variant>
      <vt:variant>
        <vt:lpwstr>Seif94</vt:lpwstr>
      </vt:variant>
      <vt:variant>
        <vt:i4>3145763</vt:i4>
      </vt:variant>
      <vt:variant>
        <vt:i4>798</vt:i4>
      </vt:variant>
      <vt:variant>
        <vt:i4>0</vt:i4>
      </vt:variant>
      <vt:variant>
        <vt:i4>5</vt:i4>
      </vt:variant>
      <vt:variant>
        <vt:lpwstr/>
      </vt:variant>
      <vt:variant>
        <vt:lpwstr>Seif93</vt:lpwstr>
      </vt:variant>
      <vt:variant>
        <vt:i4>3211299</vt:i4>
      </vt:variant>
      <vt:variant>
        <vt:i4>792</vt:i4>
      </vt:variant>
      <vt:variant>
        <vt:i4>0</vt:i4>
      </vt:variant>
      <vt:variant>
        <vt:i4>5</vt:i4>
      </vt:variant>
      <vt:variant>
        <vt:lpwstr/>
      </vt:variant>
      <vt:variant>
        <vt:lpwstr>Seif92</vt:lpwstr>
      </vt:variant>
      <vt:variant>
        <vt:i4>6750269</vt:i4>
      </vt:variant>
      <vt:variant>
        <vt:i4>786</vt:i4>
      </vt:variant>
      <vt:variant>
        <vt:i4>0</vt:i4>
      </vt:variant>
      <vt:variant>
        <vt:i4>5</vt:i4>
      </vt:variant>
      <vt:variant>
        <vt:lpwstr/>
      </vt:variant>
      <vt:variant>
        <vt:lpwstr>hed210</vt:lpwstr>
      </vt:variant>
      <vt:variant>
        <vt:i4>6029321</vt:i4>
      </vt:variant>
      <vt:variant>
        <vt:i4>780</vt:i4>
      </vt:variant>
      <vt:variant>
        <vt:i4>0</vt:i4>
      </vt:variant>
      <vt:variant>
        <vt:i4>5</vt:i4>
      </vt:variant>
      <vt:variant>
        <vt:lpwstr/>
      </vt:variant>
      <vt:variant>
        <vt:lpwstr>med9</vt:lpwstr>
      </vt:variant>
      <vt:variant>
        <vt:i4>3276835</vt:i4>
      </vt:variant>
      <vt:variant>
        <vt:i4>774</vt:i4>
      </vt:variant>
      <vt:variant>
        <vt:i4>0</vt:i4>
      </vt:variant>
      <vt:variant>
        <vt:i4>5</vt:i4>
      </vt:variant>
      <vt:variant>
        <vt:lpwstr/>
      </vt:variant>
      <vt:variant>
        <vt:lpwstr>Seif91</vt:lpwstr>
      </vt:variant>
      <vt:variant>
        <vt:i4>3342371</vt:i4>
      </vt:variant>
      <vt:variant>
        <vt:i4>768</vt:i4>
      </vt:variant>
      <vt:variant>
        <vt:i4>0</vt:i4>
      </vt:variant>
      <vt:variant>
        <vt:i4>5</vt:i4>
      </vt:variant>
      <vt:variant>
        <vt:lpwstr/>
      </vt:variant>
      <vt:variant>
        <vt:lpwstr>Seif90</vt:lpwstr>
      </vt:variant>
      <vt:variant>
        <vt:i4>5701644</vt:i4>
      </vt:variant>
      <vt:variant>
        <vt:i4>762</vt:i4>
      </vt:variant>
      <vt:variant>
        <vt:i4>0</vt:i4>
      </vt:variant>
      <vt:variant>
        <vt:i4>5</vt:i4>
      </vt:variant>
      <vt:variant>
        <vt:lpwstr/>
      </vt:variant>
      <vt:variant>
        <vt:lpwstr>hed29</vt:lpwstr>
      </vt:variant>
      <vt:variant>
        <vt:i4>3801122</vt:i4>
      </vt:variant>
      <vt:variant>
        <vt:i4>756</vt:i4>
      </vt:variant>
      <vt:variant>
        <vt:i4>0</vt:i4>
      </vt:variant>
      <vt:variant>
        <vt:i4>5</vt:i4>
      </vt:variant>
      <vt:variant>
        <vt:lpwstr/>
      </vt:variant>
      <vt:variant>
        <vt:lpwstr>Seif89</vt:lpwstr>
      </vt:variant>
      <vt:variant>
        <vt:i4>3866658</vt:i4>
      </vt:variant>
      <vt:variant>
        <vt:i4>750</vt:i4>
      </vt:variant>
      <vt:variant>
        <vt:i4>0</vt:i4>
      </vt:variant>
      <vt:variant>
        <vt:i4>5</vt:i4>
      </vt:variant>
      <vt:variant>
        <vt:lpwstr/>
      </vt:variant>
      <vt:variant>
        <vt:lpwstr>Seif88</vt:lpwstr>
      </vt:variant>
      <vt:variant>
        <vt:i4>3407906</vt:i4>
      </vt:variant>
      <vt:variant>
        <vt:i4>744</vt:i4>
      </vt:variant>
      <vt:variant>
        <vt:i4>0</vt:i4>
      </vt:variant>
      <vt:variant>
        <vt:i4>5</vt:i4>
      </vt:variant>
      <vt:variant>
        <vt:lpwstr/>
      </vt:variant>
      <vt:variant>
        <vt:lpwstr>Seif87</vt:lpwstr>
      </vt:variant>
      <vt:variant>
        <vt:i4>3473442</vt:i4>
      </vt:variant>
      <vt:variant>
        <vt:i4>738</vt:i4>
      </vt:variant>
      <vt:variant>
        <vt:i4>0</vt:i4>
      </vt:variant>
      <vt:variant>
        <vt:i4>5</vt:i4>
      </vt:variant>
      <vt:variant>
        <vt:lpwstr/>
      </vt:variant>
      <vt:variant>
        <vt:lpwstr>Seif86</vt:lpwstr>
      </vt:variant>
      <vt:variant>
        <vt:i4>3538978</vt:i4>
      </vt:variant>
      <vt:variant>
        <vt:i4>732</vt:i4>
      </vt:variant>
      <vt:variant>
        <vt:i4>0</vt:i4>
      </vt:variant>
      <vt:variant>
        <vt:i4>5</vt:i4>
      </vt:variant>
      <vt:variant>
        <vt:lpwstr/>
      </vt:variant>
      <vt:variant>
        <vt:lpwstr>Seif85</vt:lpwstr>
      </vt:variant>
      <vt:variant>
        <vt:i4>3604514</vt:i4>
      </vt:variant>
      <vt:variant>
        <vt:i4>726</vt:i4>
      </vt:variant>
      <vt:variant>
        <vt:i4>0</vt:i4>
      </vt:variant>
      <vt:variant>
        <vt:i4>5</vt:i4>
      </vt:variant>
      <vt:variant>
        <vt:lpwstr/>
      </vt:variant>
      <vt:variant>
        <vt:lpwstr>Seif84</vt:lpwstr>
      </vt:variant>
      <vt:variant>
        <vt:i4>3145762</vt:i4>
      </vt:variant>
      <vt:variant>
        <vt:i4>720</vt:i4>
      </vt:variant>
      <vt:variant>
        <vt:i4>0</vt:i4>
      </vt:variant>
      <vt:variant>
        <vt:i4>5</vt:i4>
      </vt:variant>
      <vt:variant>
        <vt:lpwstr/>
      </vt:variant>
      <vt:variant>
        <vt:lpwstr>Seif83</vt:lpwstr>
      </vt:variant>
      <vt:variant>
        <vt:i4>3211298</vt:i4>
      </vt:variant>
      <vt:variant>
        <vt:i4>714</vt:i4>
      </vt:variant>
      <vt:variant>
        <vt:i4>0</vt:i4>
      </vt:variant>
      <vt:variant>
        <vt:i4>5</vt:i4>
      </vt:variant>
      <vt:variant>
        <vt:lpwstr/>
      </vt:variant>
      <vt:variant>
        <vt:lpwstr>Seif82</vt:lpwstr>
      </vt:variant>
      <vt:variant>
        <vt:i4>3276834</vt:i4>
      </vt:variant>
      <vt:variant>
        <vt:i4>708</vt:i4>
      </vt:variant>
      <vt:variant>
        <vt:i4>0</vt:i4>
      </vt:variant>
      <vt:variant>
        <vt:i4>5</vt:i4>
      </vt:variant>
      <vt:variant>
        <vt:lpwstr/>
      </vt:variant>
      <vt:variant>
        <vt:lpwstr>Seif81</vt:lpwstr>
      </vt:variant>
      <vt:variant>
        <vt:i4>3342370</vt:i4>
      </vt:variant>
      <vt:variant>
        <vt:i4>702</vt:i4>
      </vt:variant>
      <vt:variant>
        <vt:i4>0</vt:i4>
      </vt:variant>
      <vt:variant>
        <vt:i4>5</vt:i4>
      </vt:variant>
      <vt:variant>
        <vt:lpwstr/>
      </vt:variant>
      <vt:variant>
        <vt:lpwstr>Seif80</vt:lpwstr>
      </vt:variant>
      <vt:variant>
        <vt:i4>3801133</vt:i4>
      </vt:variant>
      <vt:variant>
        <vt:i4>696</vt:i4>
      </vt:variant>
      <vt:variant>
        <vt:i4>0</vt:i4>
      </vt:variant>
      <vt:variant>
        <vt:i4>5</vt:i4>
      </vt:variant>
      <vt:variant>
        <vt:lpwstr/>
      </vt:variant>
      <vt:variant>
        <vt:lpwstr>Seif79</vt:lpwstr>
      </vt:variant>
      <vt:variant>
        <vt:i4>3866669</vt:i4>
      </vt:variant>
      <vt:variant>
        <vt:i4>690</vt:i4>
      </vt:variant>
      <vt:variant>
        <vt:i4>0</vt:i4>
      </vt:variant>
      <vt:variant>
        <vt:i4>5</vt:i4>
      </vt:variant>
      <vt:variant>
        <vt:lpwstr/>
      </vt:variant>
      <vt:variant>
        <vt:lpwstr>Seif78</vt:lpwstr>
      </vt:variant>
      <vt:variant>
        <vt:i4>3407917</vt:i4>
      </vt:variant>
      <vt:variant>
        <vt:i4>684</vt:i4>
      </vt:variant>
      <vt:variant>
        <vt:i4>0</vt:i4>
      </vt:variant>
      <vt:variant>
        <vt:i4>5</vt:i4>
      </vt:variant>
      <vt:variant>
        <vt:lpwstr/>
      </vt:variant>
      <vt:variant>
        <vt:lpwstr>Seif77</vt:lpwstr>
      </vt:variant>
      <vt:variant>
        <vt:i4>3473453</vt:i4>
      </vt:variant>
      <vt:variant>
        <vt:i4>678</vt:i4>
      </vt:variant>
      <vt:variant>
        <vt:i4>0</vt:i4>
      </vt:variant>
      <vt:variant>
        <vt:i4>5</vt:i4>
      </vt:variant>
      <vt:variant>
        <vt:lpwstr/>
      </vt:variant>
      <vt:variant>
        <vt:lpwstr>Seif76</vt:lpwstr>
      </vt:variant>
      <vt:variant>
        <vt:i4>3538989</vt:i4>
      </vt:variant>
      <vt:variant>
        <vt:i4>672</vt:i4>
      </vt:variant>
      <vt:variant>
        <vt:i4>0</vt:i4>
      </vt:variant>
      <vt:variant>
        <vt:i4>5</vt:i4>
      </vt:variant>
      <vt:variant>
        <vt:lpwstr/>
      </vt:variant>
      <vt:variant>
        <vt:lpwstr>Seif75</vt:lpwstr>
      </vt:variant>
      <vt:variant>
        <vt:i4>3604525</vt:i4>
      </vt:variant>
      <vt:variant>
        <vt:i4>666</vt:i4>
      </vt:variant>
      <vt:variant>
        <vt:i4>0</vt:i4>
      </vt:variant>
      <vt:variant>
        <vt:i4>5</vt:i4>
      </vt:variant>
      <vt:variant>
        <vt:lpwstr/>
      </vt:variant>
      <vt:variant>
        <vt:lpwstr>Seif74</vt:lpwstr>
      </vt:variant>
      <vt:variant>
        <vt:i4>3145773</vt:i4>
      </vt:variant>
      <vt:variant>
        <vt:i4>660</vt:i4>
      </vt:variant>
      <vt:variant>
        <vt:i4>0</vt:i4>
      </vt:variant>
      <vt:variant>
        <vt:i4>5</vt:i4>
      </vt:variant>
      <vt:variant>
        <vt:lpwstr/>
      </vt:variant>
      <vt:variant>
        <vt:lpwstr>Seif73</vt:lpwstr>
      </vt:variant>
      <vt:variant>
        <vt:i4>3211309</vt:i4>
      </vt:variant>
      <vt:variant>
        <vt:i4>654</vt:i4>
      </vt:variant>
      <vt:variant>
        <vt:i4>0</vt:i4>
      </vt:variant>
      <vt:variant>
        <vt:i4>5</vt:i4>
      </vt:variant>
      <vt:variant>
        <vt:lpwstr/>
      </vt:variant>
      <vt:variant>
        <vt:lpwstr>Seif72</vt:lpwstr>
      </vt:variant>
      <vt:variant>
        <vt:i4>3276845</vt:i4>
      </vt:variant>
      <vt:variant>
        <vt:i4>648</vt:i4>
      </vt:variant>
      <vt:variant>
        <vt:i4>0</vt:i4>
      </vt:variant>
      <vt:variant>
        <vt:i4>5</vt:i4>
      </vt:variant>
      <vt:variant>
        <vt:lpwstr/>
      </vt:variant>
      <vt:variant>
        <vt:lpwstr>Seif71</vt:lpwstr>
      </vt:variant>
      <vt:variant>
        <vt:i4>3342381</vt:i4>
      </vt:variant>
      <vt:variant>
        <vt:i4>642</vt:i4>
      </vt:variant>
      <vt:variant>
        <vt:i4>0</vt:i4>
      </vt:variant>
      <vt:variant>
        <vt:i4>5</vt:i4>
      </vt:variant>
      <vt:variant>
        <vt:lpwstr/>
      </vt:variant>
      <vt:variant>
        <vt:lpwstr>Seif70</vt:lpwstr>
      </vt:variant>
      <vt:variant>
        <vt:i4>3801132</vt:i4>
      </vt:variant>
      <vt:variant>
        <vt:i4>636</vt:i4>
      </vt:variant>
      <vt:variant>
        <vt:i4>0</vt:i4>
      </vt:variant>
      <vt:variant>
        <vt:i4>5</vt:i4>
      </vt:variant>
      <vt:variant>
        <vt:lpwstr/>
      </vt:variant>
      <vt:variant>
        <vt:lpwstr>Seif69</vt:lpwstr>
      </vt:variant>
      <vt:variant>
        <vt:i4>3866668</vt:i4>
      </vt:variant>
      <vt:variant>
        <vt:i4>630</vt:i4>
      </vt:variant>
      <vt:variant>
        <vt:i4>0</vt:i4>
      </vt:variant>
      <vt:variant>
        <vt:i4>5</vt:i4>
      </vt:variant>
      <vt:variant>
        <vt:lpwstr/>
      </vt:variant>
      <vt:variant>
        <vt:lpwstr>Seif68</vt:lpwstr>
      </vt:variant>
      <vt:variant>
        <vt:i4>3407916</vt:i4>
      </vt:variant>
      <vt:variant>
        <vt:i4>624</vt:i4>
      </vt:variant>
      <vt:variant>
        <vt:i4>0</vt:i4>
      </vt:variant>
      <vt:variant>
        <vt:i4>5</vt:i4>
      </vt:variant>
      <vt:variant>
        <vt:lpwstr/>
      </vt:variant>
      <vt:variant>
        <vt:lpwstr>Seif67</vt:lpwstr>
      </vt:variant>
      <vt:variant>
        <vt:i4>3473452</vt:i4>
      </vt:variant>
      <vt:variant>
        <vt:i4>618</vt:i4>
      </vt:variant>
      <vt:variant>
        <vt:i4>0</vt:i4>
      </vt:variant>
      <vt:variant>
        <vt:i4>5</vt:i4>
      </vt:variant>
      <vt:variant>
        <vt:lpwstr/>
      </vt:variant>
      <vt:variant>
        <vt:lpwstr>Seif66</vt:lpwstr>
      </vt:variant>
      <vt:variant>
        <vt:i4>3538988</vt:i4>
      </vt:variant>
      <vt:variant>
        <vt:i4>612</vt:i4>
      </vt:variant>
      <vt:variant>
        <vt:i4>0</vt:i4>
      </vt:variant>
      <vt:variant>
        <vt:i4>5</vt:i4>
      </vt:variant>
      <vt:variant>
        <vt:lpwstr/>
      </vt:variant>
      <vt:variant>
        <vt:lpwstr>Seif65</vt:lpwstr>
      </vt:variant>
      <vt:variant>
        <vt:i4>5701644</vt:i4>
      </vt:variant>
      <vt:variant>
        <vt:i4>606</vt:i4>
      </vt:variant>
      <vt:variant>
        <vt:i4>0</vt:i4>
      </vt:variant>
      <vt:variant>
        <vt:i4>5</vt:i4>
      </vt:variant>
      <vt:variant>
        <vt:lpwstr/>
      </vt:variant>
      <vt:variant>
        <vt:lpwstr>hed28</vt:lpwstr>
      </vt:variant>
      <vt:variant>
        <vt:i4>5701644</vt:i4>
      </vt:variant>
      <vt:variant>
        <vt:i4>600</vt:i4>
      </vt:variant>
      <vt:variant>
        <vt:i4>0</vt:i4>
      </vt:variant>
      <vt:variant>
        <vt:i4>5</vt:i4>
      </vt:variant>
      <vt:variant>
        <vt:lpwstr/>
      </vt:variant>
      <vt:variant>
        <vt:lpwstr>hed27</vt:lpwstr>
      </vt:variant>
      <vt:variant>
        <vt:i4>5701644</vt:i4>
      </vt:variant>
      <vt:variant>
        <vt:i4>594</vt:i4>
      </vt:variant>
      <vt:variant>
        <vt:i4>0</vt:i4>
      </vt:variant>
      <vt:variant>
        <vt:i4>5</vt:i4>
      </vt:variant>
      <vt:variant>
        <vt:lpwstr/>
      </vt:variant>
      <vt:variant>
        <vt:lpwstr>hed26</vt:lpwstr>
      </vt:variant>
      <vt:variant>
        <vt:i4>5701644</vt:i4>
      </vt:variant>
      <vt:variant>
        <vt:i4>588</vt:i4>
      </vt:variant>
      <vt:variant>
        <vt:i4>0</vt:i4>
      </vt:variant>
      <vt:variant>
        <vt:i4>5</vt:i4>
      </vt:variant>
      <vt:variant>
        <vt:lpwstr/>
      </vt:variant>
      <vt:variant>
        <vt:lpwstr>hed25</vt:lpwstr>
      </vt:variant>
      <vt:variant>
        <vt:i4>5701644</vt:i4>
      </vt:variant>
      <vt:variant>
        <vt:i4>582</vt:i4>
      </vt:variant>
      <vt:variant>
        <vt:i4>0</vt:i4>
      </vt:variant>
      <vt:variant>
        <vt:i4>5</vt:i4>
      </vt:variant>
      <vt:variant>
        <vt:lpwstr/>
      </vt:variant>
      <vt:variant>
        <vt:lpwstr>hed24</vt:lpwstr>
      </vt:variant>
      <vt:variant>
        <vt:i4>6094857</vt:i4>
      </vt:variant>
      <vt:variant>
        <vt:i4>576</vt:i4>
      </vt:variant>
      <vt:variant>
        <vt:i4>0</vt:i4>
      </vt:variant>
      <vt:variant>
        <vt:i4>5</vt:i4>
      </vt:variant>
      <vt:variant>
        <vt:lpwstr/>
      </vt:variant>
      <vt:variant>
        <vt:lpwstr>med8</vt:lpwstr>
      </vt:variant>
      <vt:variant>
        <vt:i4>3604524</vt:i4>
      </vt:variant>
      <vt:variant>
        <vt:i4>570</vt:i4>
      </vt:variant>
      <vt:variant>
        <vt:i4>0</vt:i4>
      </vt:variant>
      <vt:variant>
        <vt:i4>5</vt:i4>
      </vt:variant>
      <vt:variant>
        <vt:lpwstr/>
      </vt:variant>
      <vt:variant>
        <vt:lpwstr>Seif64</vt:lpwstr>
      </vt:variant>
      <vt:variant>
        <vt:i4>3145772</vt:i4>
      </vt:variant>
      <vt:variant>
        <vt:i4>564</vt:i4>
      </vt:variant>
      <vt:variant>
        <vt:i4>0</vt:i4>
      </vt:variant>
      <vt:variant>
        <vt:i4>5</vt:i4>
      </vt:variant>
      <vt:variant>
        <vt:lpwstr/>
      </vt:variant>
      <vt:variant>
        <vt:lpwstr>Seif63</vt:lpwstr>
      </vt:variant>
      <vt:variant>
        <vt:i4>3211308</vt:i4>
      </vt:variant>
      <vt:variant>
        <vt:i4>558</vt:i4>
      </vt:variant>
      <vt:variant>
        <vt:i4>0</vt:i4>
      </vt:variant>
      <vt:variant>
        <vt:i4>5</vt:i4>
      </vt:variant>
      <vt:variant>
        <vt:lpwstr/>
      </vt:variant>
      <vt:variant>
        <vt:lpwstr>Seif62</vt:lpwstr>
      </vt:variant>
      <vt:variant>
        <vt:i4>3276844</vt:i4>
      </vt:variant>
      <vt:variant>
        <vt:i4>552</vt:i4>
      </vt:variant>
      <vt:variant>
        <vt:i4>0</vt:i4>
      </vt:variant>
      <vt:variant>
        <vt:i4>5</vt:i4>
      </vt:variant>
      <vt:variant>
        <vt:lpwstr/>
      </vt:variant>
      <vt:variant>
        <vt:lpwstr>Seif61</vt:lpwstr>
      </vt:variant>
      <vt:variant>
        <vt:i4>5373961</vt:i4>
      </vt:variant>
      <vt:variant>
        <vt:i4>546</vt:i4>
      </vt:variant>
      <vt:variant>
        <vt:i4>0</vt:i4>
      </vt:variant>
      <vt:variant>
        <vt:i4>5</vt:i4>
      </vt:variant>
      <vt:variant>
        <vt:lpwstr/>
      </vt:variant>
      <vt:variant>
        <vt:lpwstr>med7</vt:lpwstr>
      </vt:variant>
      <vt:variant>
        <vt:i4>3145771</vt:i4>
      </vt:variant>
      <vt:variant>
        <vt:i4>540</vt:i4>
      </vt:variant>
      <vt:variant>
        <vt:i4>0</vt:i4>
      </vt:variant>
      <vt:variant>
        <vt:i4>5</vt:i4>
      </vt:variant>
      <vt:variant>
        <vt:lpwstr/>
      </vt:variant>
      <vt:variant>
        <vt:lpwstr>Seif133</vt:lpwstr>
      </vt:variant>
      <vt:variant>
        <vt:i4>5439497</vt:i4>
      </vt:variant>
      <vt:variant>
        <vt:i4>534</vt:i4>
      </vt:variant>
      <vt:variant>
        <vt:i4>0</vt:i4>
      </vt:variant>
      <vt:variant>
        <vt:i4>5</vt:i4>
      </vt:variant>
      <vt:variant>
        <vt:lpwstr/>
      </vt:variant>
      <vt:variant>
        <vt:lpwstr>med6</vt:lpwstr>
      </vt:variant>
      <vt:variant>
        <vt:i4>3342380</vt:i4>
      </vt:variant>
      <vt:variant>
        <vt:i4>528</vt:i4>
      </vt:variant>
      <vt:variant>
        <vt:i4>0</vt:i4>
      </vt:variant>
      <vt:variant>
        <vt:i4>5</vt:i4>
      </vt:variant>
      <vt:variant>
        <vt:lpwstr/>
      </vt:variant>
      <vt:variant>
        <vt:lpwstr>Seif60</vt:lpwstr>
      </vt:variant>
      <vt:variant>
        <vt:i4>3801135</vt:i4>
      </vt:variant>
      <vt:variant>
        <vt:i4>522</vt:i4>
      </vt:variant>
      <vt:variant>
        <vt:i4>0</vt:i4>
      </vt:variant>
      <vt:variant>
        <vt:i4>5</vt:i4>
      </vt:variant>
      <vt:variant>
        <vt:lpwstr/>
      </vt:variant>
      <vt:variant>
        <vt:lpwstr>Seif59</vt:lpwstr>
      </vt:variant>
      <vt:variant>
        <vt:i4>3866671</vt:i4>
      </vt:variant>
      <vt:variant>
        <vt:i4>516</vt:i4>
      </vt:variant>
      <vt:variant>
        <vt:i4>0</vt:i4>
      </vt:variant>
      <vt:variant>
        <vt:i4>5</vt:i4>
      </vt:variant>
      <vt:variant>
        <vt:lpwstr/>
      </vt:variant>
      <vt:variant>
        <vt:lpwstr>Seif58</vt:lpwstr>
      </vt:variant>
      <vt:variant>
        <vt:i4>3407919</vt:i4>
      </vt:variant>
      <vt:variant>
        <vt:i4>510</vt:i4>
      </vt:variant>
      <vt:variant>
        <vt:i4>0</vt:i4>
      </vt:variant>
      <vt:variant>
        <vt:i4>5</vt:i4>
      </vt:variant>
      <vt:variant>
        <vt:lpwstr/>
      </vt:variant>
      <vt:variant>
        <vt:lpwstr>Seif57</vt:lpwstr>
      </vt:variant>
      <vt:variant>
        <vt:i4>3473455</vt:i4>
      </vt:variant>
      <vt:variant>
        <vt:i4>504</vt:i4>
      </vt:variant>
      <vt:variant>
        <vt:i4>0</vt:i4>
      </vt:variant>
      <vt:variant>
        <vt:i4>5</vt:i4>
      </vt:variant>
      <vt:variant>
        <vt:lpwstr/>
      </vt:variant>
      <vt:variant>
        <vt:lpwstr>Seif56</vt:lpwstr>
      </vt:variant>
      <vt:variant>
        <vt:i4>3538991</vt:i4>
      </vt:variant>
      <vt:variant>
        <vt:i4>498</vt:i4>
      </vt:variant>
      <vt:variant>
        <vt:i4>0</vt:i4>
      </vt:variant>
      <vt:variant>
        <vt:i4>5</vt:i4>
      </vt:variant>
      <vt:variant>
        <vt:lpwstr/>
      </vt:variant>
      <vt:variant>
        <vt:lpwstr>Seif55</vt:lpwstr>
      </vt:variant>
      <vt:variant>
        <vt:i4>3604527</vt:i4>
      </vt:variant>
      <vt:variant>
        <vt:i4>492</vt:i4>
      </vt:variant>
      <vt:variant>
        <vt:i4>0</vt:i4>
      </vt:variant>
      <vt:variant>
        <vt:i4>5</vt:i4>
      </vt:variant>
      <vt:variant>
        <vt:lpwstr/>
      </vt:variant>
      <vt:variant>
        <vt:lpwstr>Seif54</vt:lpwstr>
      </vt:variant>
      <vt:variant>
        <vt:i4>3145775</vt:i4>
      </vt:variant>
      <vt:variant>
        <vt:i4>486</vt:i4>
      </vt:variant>
      <vt:variant>
        <vt:i4>0</vt:i4>
      </vt:variant>
      <vt:variant>
        <vt:i4>5</vt:i4>
      </vt:variant>
      <vt:variant>
        <vt:lpwstr/>
      </vt:variant>
      <vt:variant>
        <vt:lpwstr>Seif53</vt:lpwstr>
      </vt:variant>
      <vt:variant>
        <vt:i4>5701644</vt:i4>
      </vt:variant>
      <vt:variant>
        <vt:i4>480</vt:i4>
      </vt:variant>
      <vt:variant>
        <vt:i4>0</vt:i4>
      </vt:variant>
      <vt:variant>
        <vt:i4>5</vt:i4>
      </vt:variant>
      <vt:variant>
        <vt:lpwstr/>
      </vt:variant>
      <vt:variant>
        <vt:lpwstr>hed23</vt:lpwstr>
      </vt:variant>
      <vt:variant>
        <vt:i4>3211311</vt:i4>
      </vt:variant>
      <vt:variant>
        <vt:i4>474</vt:i4>
      </vt:variant>
      <vt:variant>
        <vt:i4>0</vt:i4>
      </vt:variant>
      <vt:variant>
        <vt:i4>5</vt:i4>
      </vt:variant>
      <vt:variant>
        <vt:lpwstr/>
      </vt:variant>
      <vt:variant>
        <vt:lpwstr>Seif52</vt:lpwstr>
      </vt:variant>
      <vt:variant>
        <vt:i4>3276847</vt:i4>
      </vt:variant>
      <vt:variant>
        <vt:i4>468</vt:i4>
      </vt:variant>
      <vt:variant>
        <vt:i4>0</vt:i4>
      </vt:variant>
      <vt:variant>
        <vt:i4>5</vt:i4>
      </vt:variant>
      <vt:variant>
        <vt:lpwstr/>
      </vt:variant>
      <vt:variant>
        <vt:lpwstr>Seif51</vt:lpwstr>
      </vt:variant>
      <vt:variant>
        <vt:i4>3342383</vt:i4>
      </vt:variant>
      <vt:variant>
        <vt:i4>462</vt:i4>
      </vt:variant>
      <vt:variant>
        <vt:i4>0</vt:i4>
      </vt:variant>
      <vt:variant>
        <vt:i4>5</vt:i4>
      </vt:variant>
      <vt:variant>
        <vt:lpwstr/>
      </vt:variant>
      <vt:variant>
        <vt:lpwstr>Seif50</vt:lpwstr>
      </vt:variant>
      <vt:variant>
        <vt:i4>3801134</vt:i4>
      </vt:variant>
      <vt:variant>
        <vt:i4>456</vt:i4>
      </vt:variant>
      <vt:variant>
        <vt:i4>0</vt:i4>
      </vt:variant>
      <vt:variant>
        <vt:i4>5</vt:i4>
      </vt:variant>
      <vt:variant>
        <vt:lpwstr/>
      </vt:variant>
      <vt:variant>
        <vt:lpwstr>Seif49</vt:lpwstr>
      </vt:variant>
      <vt:variant>
        <vt:i4>3866670</vt:i4>
      </vt:variant>
      <vt:variant>
        <vt:i4>450</vt:i4>
      </vt:variant>
      <vt:variant>
        <vt:i4>0</vt:i4>
      </vt:variant>
      <vt:variant>
        <vt:i4>5</vt:i4>
      </vt:variant>
      <vt:variant>
        <vt:lpwstr/>
      </vt:variant>
      <vt:variant>
        <vt:lpwstr>Seif48</vt:lpwstr>
      </vt:variant>
      <vt:variant>
        <vt:i4>3407918</vt:i4>
      </vt:variant>
      <vt:variant>
        <vt:i4>444</vt:i4>
      </vt:variant>
      <vt:variant>
        <vt:i4>0</vt:i4>
      </vt:variant>
      <vt:variant>
        <vt:i4>5</vt:i4>
      </vt:variant>
      <vt:variant>
        <vt:lpwstr/>
      </vt:variant>
      <vt:variant>
        <vt:lpwstr>Seif47</vt:lpwstr>
      </vt:variant>
      <vt:variant>
        <vt:i4>3473454</vt:i4>
      </vt:variant>
      <vt:variant>
        <vt:i4>438</vt:i4>
      </vt:variant>
      <vt:variant>
        <vt:i4>0</vt:i4>
      </vt:variant>
      <vt:variant>
        <vt:i4>5</vt:i4>
      </vt:variant>
      <vt:variant>
        <vt:lpwstr/>
      </vt:variant>
      <vt:variant>
        <vt:lpwstr>Seif46</vt:lpwstr>
      </vt:variant>
      <vt:variant>
        <vt:i4>3538990</vt:i4>
      </vt:variant>
      <vt:variant>
        <vt:i4>432</vt:i4>
      </vt:variant>
      <vt:variant>
        <vt:i4>0</vt:i4>
      </vt:variant>
      <vt:variant>
        <vt:i4>5</vt:i4>
      </vt:variant>
      <vt:variant>
        <vt:lpwstr/>
      </vt:variant>
      <vt:variant>
        <vt:lpwstr>Seif45</vt:lpwstr>
      </vt:variant>
      <vt:variant>
        <vt:i4>3604526</vt:i4>
      </vt:variant>
      <vt:variant>
        <vt:i4>426</vt:i4>
      </vt:variant>
      <vt:variant>
        <vt:i4>0</vt:i4>
      </vt:variant>
      <vt:variant>
        <vt:i4>5</vt:i4>
      </vt:variant>
      <vt:variant>
        <vt:lpwstr/>
      </vt:variant>
      <vt:variant>
        <vt:lpwstr>Seif44</vt:lpwstr>
      </vt:variant>
      <vt:variant>
        <vt:i4>5242889</vt:i4>
      </vt:variant>
      <vt:variant>
        <vt:i4>420</vt:i4>
      </vt:variant>
      <vt:variant>
        <vt:i4>0</vt:i4>
      </vt:variant>
      <vt:variant>
        <vt:i4>5</vt:i4>
      </vt:variant>
      <vt:variant>
        <vt:lpwstr/>
      </vt:variant>
      <vt:variant>
        <vt:lpwstr>med5</vt:lpwstr>
      </vt:variant>
      <vt:variant>
        <vt:i4>3145774</vt:i4>
      </vt:variant>
      <vt:variant>
        <vt:i4>414</vt:i4>
      </vt:variant>
      <vt:variant>
        <vt:i4>0</vt:i4>
      </vt:variant>
      <vt:variant>
        <vt:i4>5</vt:i4>
      </vt:variant>
      <vt:variant>
        <vt:lpwstr/>
      </vt:variant>
      <vt:variant>
        <vt:lpwstr>Seif43</vt:lpwstr>
      </vt:variant>
      <vt:variant>
        <vt:i4>3211310</vt:i4>
      </vt:variant>
      <vt:variant>
        <vt:i4>408</vt:i4>
      </vt:variant>
      <vt:variant>
        <vt:i4>0</vt:i4>
      </vt:variant>
      <vt:variant>
        <vt:i4>5</vt:i4>
      </vt:variant>
      <vt:variant>
        <vt:lpwstr/>
      </vt:variant>
      <vt:variant>
        <vt:lpwstr>Seif42</vt:lpwstr>
      </vt:variant>
      <vt:variant>
        <vt:i4>3276846</vt:i4>
      </vt:variant>
      <vt:variant>
        <vt:i4>402</vt:i4>
      </vt:variant>
      <vt:variant>
        <vt:i4>0</vt:i4>
      </vt:variant>
      <vt:variant>
        <vt:i4>5</vt:i4>
      </vt:variant>
      <vt:variant>
        <vt:lpwstr/>
      </vt:variant>
      <vt:variant>
        <vt:lpwstr>Seif41</vt:lpwstr>
      </vt:variant>
      <vt:variant>
        <vt:i4>3342382</vt:i4>
      </vt:variant>
      <vt:variant>
        <vt:i4>396</vt:i4>
      </vt:variant>
      <vt:variant>
        <vt:i4>0</vt:i4>
      </vt:variant>
      <vt:variant>
        <vt:i4>5</vt:i4>
      </vt:variant>
      <vt:variant>
        <vt:lpwstr/>
      </vt:variant>
      <vt:variant>
        <vt:lpwstr>Seif40</vt:lpwstr>
      </vt:variant>
      <vt:variant>
        <vt:i4>5701644</vt:i4>
      </vt:variant>
      <vt:variant>
        <vt:i4>390</vt:i4>
      </vt:variant>
      <vt:variant>
        <vt:i4>0</vt:i4>
      </vt:variant>
      <vt:variant>
        <vt:i4>5</vt:i4>
      </vt:variant>
      <vt:variant>
        <vt:lpwstr/>
      </vt:variant>
      <vt:variant>
        <vt:lpwstr>hed22</vt:lpwstr>
      </vt:variant>
      <vt:variant>
        <vt:i4>3801129</vt:i4>
      </vt:variant>
      <vt:variant>
        <vt:i4>384</vt:i4>
      </vt:variant>
      <vt:variant>
        <vt:i4>0</vt:i4>
      </vt:variant>
      <vt:variant>
        <vt:i4>5</vt:i4>
      </vt:variant>
      <vt:variant>
        <vt:lpwstr/>
      </vt:variant>
      <vt:variant>
        <vt:lpwstr>Seif39</vt:lpwstr>
      </vt:variant>
      <vt:variant>
        <vt:i4>3866665</vt:i4>
      </vt:variant>
      <vt:variant>
        <vt:i4>378</vt:i4>
      </vt:variant>
      <vt:variant>
        <vt:i4>0</vt:i4>
      </vt:variant>
      <vt:variant>
        <vt:i4>5</vt:i4>
      </vt:variant>
      <vt:variant>
        <vt:lpwstr/>
      </vt:variant>
      <vt:variant>
        <vt:lpwstr>Seif38</vt:lpwstr>
      </vt:variant>
      <vt:variant>
        <vt:i4>3407913</vt:i4>
      </vt:variant>
      <vt:variant>
        <vt:i4>372</vt:i4>
      </vt:variant>
      <vt:variant>
        <vt:i4>0</vt:i4>
      </vt:variant>
      <vt:variant>
        <vt:i4>5</vt:i4>
      </vt:variant>
      <vt:variant>
        <vt:lpwstr/>
      </vt:variant>
      <vt:variant>
        <vt:lpwstr>Seif37</vt:lpwstr>
      </vt:variant>
      <vt:variant>
        <vt:i4>3473449</vt:i4>
      </vt:variant>
      <vt:variant>
        <vt:i4>366</vt:i4>
      </vt:variant>
      <vt:variant>
        <vt:i4>0</vt:i4>
      </vt:variant>
      <vt:variant>
        <vt:i4>5</vt:i4>
      </vt:variant>
      <vt:variant>
        <vt:lpwstr/>
      </vt:variant>
      <vt:variant>
        <vt:lpwstr>Seif36</vt:lpwstr>
      </vt:variant>
      <vt:variant>
        <vt:i4>3538985</vt:i4>
      </vt:variant>
      <vt:variant>
        <vt:i4>360</vt:i4>
      </vt:variant>
      <vt:variant>
        <vt:i4>0</vt:i4>
      </vt:variant>
      <vt:variant>
        <vt:i4>5</vt:i4>
      </vt:variant>
      <vt:variant>
        <vt:lpwstr/>
      </vt:variant>
      <vt:variant>
        <vt:lpwstr>Seif35</vt:lpwstr>
      </vt:variant>
      <vt:variant>
        <vt:i4>5701644</vt:i4>
      </vt:variant>
      <vt:variant>
        <vt:i4>354</vt:i4>
      </vt:variant>
      <vt:variant>
        <vt:i4>0</vt:i4>
      </vt:variant>
      <vt:variant>
        <vt:i4>5</vt:i4>
      </vt:variant>
      <vt:variant>
        <vt:lpwstr/>
      </vt:variant>
      <vt:variant>
        <vt:lpwstr>hed21</vt:lpwstr>
      </vt:variant>
      <vt:variant>
        <vt:i4>3604521</vt:i4>
      </vt:variant>
      <vt:variant>
        <vt:i4>348</vt:i4>
      </vt:variant>
      <vt:variant>
        <vt:i4>0</vt:i4>
      </vt:variant>
      <vt:variant>
        <vt:i4>5</vt:i4>
      </vt:variant>
      <vt:variant>
        <vt:lpwstr/>
      </vt:variant>
      <vt:variant>
        <vt:lpwstr>Seif34</vt:lpwstr>
      </vt:variant>
      <vt:variant>
        <vt:i4>3145769</vt:i4>
      </vt:variant>
      <vt:variant>
        <vt:i4>342</vt:i4>
      </vt:variant>
      <vt:variant>
        <vt:i4>0</vt:i4>
      </vt:variant>
      <vt:variant>
        <vt:i4>5</vt:i4>
      </vt:variant>
      <vt:variant>
        <vt:lpwstr/>
      </vt:variant>
      <vt:variant>
        <vt:lpwstr>Seif33</vt:lpwstr>
      </vt:variant>
      <vt:variant>
        <vt:i4>3211305</vt:i4>
      </vt:variant>
      <vt:variant>
        <vt:i4>336</vt:i4>
      </vt:variant>
      <vt:variant>
        <vt:i4>0</vt:i4>
      </vt:variant>
      <vt:variant>
        <vt:i4>5</vt:i4>
      </vt:variant>
      <vt:variant>
        <vt:lpwstr/>
      </vt:variant>
      <vt:variant>
        <vt:lpwstr>Seif32</vt:lpwstr>
      </vt:variant>
      <vt:variant>
        <vt:i4>3276841</vt:i4>
      </vt:variant>
      <vt:variant>
        <vt:i4>330</vt:i4>
      </vt:variant>
      <vt:variant>
        <vt:i4>0</vt:i4>
      </vt:variant>
      <vt:variant>
        <vt:i4>5</vt:i4>
      </vt:variant>
      <vt:variant>
        <vt:lpwstr/>
      </vt:variant>
      <vt:variant>
        <vt:lpwstr>Seif31</vt:lpwstr>
      </vt:variant>
      <vt:variant>
        <vt:i4>3342377</vt:i4>
      </vt:variant>
      <vt:variant>
        <vt:i4>324</vt:i4>
      </vt:variant>
      <vt:variant>
        <vt:i4>0</vt:i4>
      </vt:variant>
      <vt:variant>
        <vt:i4>5</vt:i4>
      </vt:variant>
      <vt:variant>
        <vt:lpwstr/>
      </vt:variant>
      <vt:variant>
        <vt:lpwstr>Seif30</vt:lpwstr>
      </vt:variant>
      <vt:variant>
        <vt:i4>3801128</vt:i4>
      </vt:variant>
      <vt:variant>
        <vt:i4>318</vt:i4>
      </vt:variant>
      <vt:variant>
        <vt:i4>0</vt:i4>
      </vt:variant>
      <vt:variant>
        <vt:i4>5</vt:i4>
      </vt:variant>
      <vt:variant>
        <vt:lpwstr/>
      </vt:variant>
      <vt:variant>
        <vt:lpwstr>Seif29</vt:lpwstr>
      </vt:variant>
      <vt:variant>
        <vt:i4>5701644</vt:i4>
      </vt:variant>
      <vt:variant>
        <vt:i4>312</vt:i4>
      </vt:variant>
      <vt:variant>
        <vt:i4>0</vt:i4>
      </vt:variant>
      <vt:variant>
        <vt:i4>5</vt:i4>
      </vt:variant>
      <vt:variant>
        <vt:lpwstr/>
      </vt:variant>
      <vt:variant>
        <vt:lpwstr>hed20</vt:lpwstr>
      </vt:variant>
      <vt:variant>
        <vt:i4>5308425</vt:i4>
      </vt:variant>
      <vt:variant>
        <vt:i4>306</vt:i4>
      </vt:variant>
      <vt:variant>
        <vt:i4>0</vt:i4>
      </vt:variant>
      <vt:variant>
        <vt:i4>5</vt:i4>
      </vt:variant>
      <vt:variant>
        <vt:lpwstr/>
      </vt:variant>
      <vt:variant>
        <vt:lpwstr>med4</vt:lpwstr>
      </vt:variant>
      <vt:variant>
        <vt:i4>3604523</vt:i4>
      </vt:variant>
      <vt:variant>
        <vt:i4>300</vt:i4>
      </vt:variant>
      <vt:variant>
        <vt:i4>0</vt:i4>
      </vt:variant>
      <vt:variant>
        <vt:i4>5</vt:i4>
      </vt:variant>
      <vt:variant>
        <vt:lpwstr/>
      </vt:variant>
      <vt:variant>
        <vt:lpwstr>Seif147</vt:lpwstr>
      </vt:variant>
      <vt:variant>
        <vt:i4>3604523</vt:i4>
      </vt:variant>
      <vt:variant>
        <vt:i4>294</vt:i4>
      </vt:variant>
      <vt:variant>
        <vt:i4>0</vt:i4>
      </vt:variant>
      <vt:variant>
        <vt:i4>5</vt:i4>
      </vt:variant>
      <vt:variant>
        <vt:lpwstr/>
      </vt:variant>
      <vt:variant>
        <vt:lpwstr>Seif146</vt:lpwstr>
      </vt:variant>
      <vt:variant>
        <vt:i4>3604523</vt:i4>
      </vt:variant>
      <vt:variant>
        <vt:i4>288</vt:i4>
      </vt:variant>
      <vt:variant>
        <vt:i4>0</vt:i4>
      </vt:variant>
      <vt:variant>
        <vt:i4>5</vt:i4>
      </vt:variant>
      <vt:variant>
        <vt:lpwstr/>
      </vt:variant>
      <vt:variant>
        <vt:lpwstr>Seif145</vt:lpwstr>
      </vt:variant>
      <vt:variant>
        <vt:i4>3604523</vt:i4>
      </vt:variant>
      <vt:variant>
        <vt:i4>282</vt:i4>
      </vt:variant>
      <vt:variant>
        <vt:i4>0</vt:i4>
      </vt:variant>
      <vt:variant>
        <vt:i4>5</vt:i4>
      </vt:variant>
      <vt:variant>
        <vt:lpwstr/>
      </vt:variant>
      <vt:variant>
        <vt:lpwstr>Seif144</vt:lpwstr>
      </vt:variant>
      <vt:variant>
        <vt:i4>3604523</vt:i4>
      </vt:variant>
      <vt:variant>
        <vt:i4>276</vt:i4>
      </vt:variant>
      <vt:variant>
        <vt:i4>0</vt:i4>
      </vt:variant>
      <vt:variant>
        <vt:i4>5</vt:i4>
      </vt:variant>
      <vt:variant>
        <vt:lpwstr/>
      </vt:variant>
      <vt:variant>
        <vt:lpwstr>Seif143</vt:lpwstr>
      </vt:variant>
      <vt:variant>
        <vt:i4>3604523</vt:i4>
      </vt:variant>
      <vt:variant>
        <vt:i4>270</vt:i4>
      </vt:variant>
      <vt:variant>
        <vt:i4>0</vt:i4>
      </vt:variant>
      <vt:variant>
        <vt:i4>5</vt:i4>
      </vt:variant>
      <vt:variant>
        <vt:lpwstr/>
      </vt:variant>
      <vt:variant>
        <vt:lpwstr>Seif142</vt:lpwstr>
      </vt:variant>
      <vt:variant>
        <vt:i4>3604523</vt:i4>
      </vt:variant>
      <vt:variant>
        <vt:i4>264</vt:i4>
      </vt:variant>
      <vt:variant>
        <vt:i4>0</vt:i4>
      </vt:variant>
      <vt:variant>
        <vt:i4>5</vt:i4>
      </vt:variant>
      <vt:variant>
        <vt:lpwstr/>
      </vt:variant>
      <vt:variant>
        <vt:lpwstr>Seif141</vt:lpwstr>
      </vt:variant>
      <vt:variant>
        <vt:i4>3604523</vt:i4>
      </vt:variant>
      <vt:variant>
        <vt:i4>258</vt:i4>
      </vt:variant>
      <vt:variant>
        <vt:i4>0</vt:i4>
      </vt:variant>
      <vt:variant>
        <vt:i4>5</vt:i4>
      </vt:variant>
      <vt:variant>
        <vt:lpwstr/>
      </vt:variant>
      <vt:variant>
        <vt:lpwstr>Seif140</vt:lpwstr>
      </vt:variant>
      <vt:variant>
        <vt:i4>3145771</vt:i4>
      </vt:variant>
      <vt:variant>
        <vt:i4>252</vt:i4>
      </vt:variant>
      <vt:variant>
        <vt:i4>0</vt:i4>
      </vt:variant>
      <vt:variant>
        <vt:i4>5</vt:i4>
      </vt:variant>
      <vt:variant>
        <vt:lpwstr/>
      </vt:variant>
      <vt:variant>
        <vt:lpwstr>Seif139</vt:lpwstr>
      </vt:variant>
      <vt:variant>
        <vt:i4>3145771</vt:i4>
      </vt:variant>
      <vt:variant>
        <vt:i4>246</vt:i4>
      </vt:variant>
      <vt:variant>
        <vt:i4>0</vt:i4>
      </vt:variant>
      <vt:variant>
        <vt:i4>5</vt:i4>
      </vt:variant>
      <vt:variant>
        <vt:lpwstr/>
      </vt:variant>
      <vt:variant>
        <vt:lpwstr>Seif138</vt:lpwstr>
      </vt:variant>
      <vt:variant>
        <vt:i4>3145771</vt:i4>
      </vt:variant>
      <vt:variant>
        <vt:i4>240</vt:i4>
      </vt:variant>
      <vt:variant>
        <vt:i4>0</vt:i4>
      </vt:variant>
      <vt:variant>
        <vt:i4>5</vt:i4>
      </vt:variant>
      <vt:variant>
        <vt:lpwstr/>
      </vt:variant>
      <vt:variant>
        <vt:lpwstr>Seif137</vt:lpwstr>
      </vt:variant>
      <vt:variant>
        <vt:i4>3145771</vt:i4>
      </vt:variant>
      <vt:variant>
        <vt:i4>234</vt:i4>
      </vt:variant>
      <vt:variant>
        <vt:i4>0</vt:i4>
      </vt:variant>
      <vt:variant>
        <vt:i4>5</vt:i4>
      </vt:variant>
      <vt:variant>
        <vt:lpwstr/>
      </vt:variant>
      <vt:variant>
        <vt:lpwstr>Seif136</vt:lpwstr>
      </vt:variant>
      <vt:variant>
        <vt:i4>3145771</vt:i4>
      </vt:variant>
      <vt:variant>
        <vt:i4>228</vt:i4>
      </vt:variant>
      <vt:variant>
        <vt:i4>0</vt:i4>
      </vt:variant>
      <vt:variant>
        <vt:i4>5</vt:i4>
      </vt:variant>
      <vt:variant>
        <vt:lpwstr/>
      </vt:variant>
      <vt:variant>
        <vt:lpwstr>Seif135</vt:lpwstr>
      </vt:variant>
      <vt:variant>
        <vt:i4>3145771</vt:i4>
      </vt:variant>
      <vt:variant>
        <vt:i4>222</vt:i4>
      </vt:variant>
      <vt:variant>
        <vt:i4>0</vt:i4>
      </vt:variant>
      <vt:variant>
        <vt:i4>5</vt:i4>
      </vt:variant>
      <vt:variant>
        <vt:lpwstr/>
      </vt:variant>
      <vt:variant>
        <vt:lpwstr>Seif134</vt:lpwstr>
      </vt:variant>
      <vt:variant>
        <vt:i4>5636105</vt:i4>
      </vt:variant>
      <vt:variant>
        <vt:i4>216</vt:i4>
      </vt:variant>
      <vt:variant>
        <vt:i4>0</vt:i4>
      </vt:variant>
      <vt:variant>
        <vt:i4>5</vt:i4>
      </vt:variant>
      <vt:variant>
        <vt:lpwstr/>
      </vt:variant>
      <vt:variant>
        <vt:lpwstr>med3</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5701641</vt:i4>
      </vt:variant>
      <vt:variant>
        <vt:i4>126</vt:i4>
      </vt:variant>
      <vt:variant>
        <vt:i4>0</vt:i4>
      </vt:variant>
      <vt:variant>
        <vt:i4>5</vt:i4>
      </vt:variant>
      <vt:variant>
        <vt:lpwstr/>
      </vt:variant>
      <vt:variant>
        <vt:lpwstr>med2</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3538987</vt:i4>
      </vt:variant>
      <vt:variant>
        <vt:i4>96</vt:i4>
      </vt:variant>
      <vt:variant>
        <vt:i4>0</vt:i4>
      </vt:variant>
      <vt:variant>
        <vt:i4>5</vt:i4>
      </vt:variant>
      <vt:variant>
        <vt:lpwstr/>
      </vt:variant>
      <vt:variant>
        <vt:lpwstr>Seif151</vt:lpwstr>
      </vt:variant>
      <vt:variant>
        <vt:i4>3538987</vt:i4>
      </vt:variant>
      <vt:variant>
        <vt:i4>90</vt:i4>
      </vt:variant>
      <vt:variant>
        <vt:i4>0</vt:i4>
      </vt:variant>
      <vt:variant>
        <vt:i4>5</vt:i4>
      </vt:variant>
      <vt:variant>
        <vt:lpwstr/>
      </vt:variant>
      <vt:variant>
        <vt:lpwstr>Seif150</vt:lpwstr>
      </vt:variant>
      <vt:variant>
        <vt:i4>3604523</vt:i4>
      </vt:variant>
      <vt:variant>
        <vt:i4>84</vt:i4>
      </vt:variant>
      <vt:variant>
        <vt:i4>0</vt:i4>
      </vt:variant>
      <vt:variant>
        <vt:i4>5</vt:i4>
      </vt:variant>
      <vt:variant>
        <vt:lpwstr/>
      </vt:variant>
      <vt:variant>
        <vt:lpwstr>Seif149</vt:lpwstr>
      </vt:variant>
      <vt:variant>
        <vt:i4>3604523</vt:i4>
      </vt:variant>
      <vt:variant>
        <vt:i4>78</vt:i4>
      </vt:variant>
      <vt:variant>
        <vt:i4>0</vt:i4>
      </vt:variant>
      <vt:variant>
        <vt:i4>5</vt:i4>
      </vt:variant>
      <vt:variant>
        <vt:lpwstr/>
      </vt:variant>
      <vt:variant>
        <vt:lpwstr>Seif148</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3276843</vt:i4>
      </vt:variant>
      <vt:variant>
        <vt:i4>36</vt:i4>
      </vt:variant>
      <vt:variant>
        <vt:i4>0</vt:i4>
      </vt:variant>
      <vt:variant>
        <vt:i4>5</vt:i4>
      </vt:variant>
      <vt:variant>
        <vt:lpwstr/>
      </vt:variant>
      <vt:variant>
        <vt:lpwstr>Seif114</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7471110</vt:i4>
      </vt:variant>
      <vt:variant>
        <vt:i4>291</vt:i4>
      </vt:variant>
      <vt:variant>
        <vt:i4>0</vt:i4>
      </vt:variant>
      <vt:variant>
        <vt:i4>5</vt:i4>
      </vt:variant>
      <vt:variant>
        <vt:lpwstr>http://www.nevo.co.il/Law_word/law10/yalkut-6013.pdf</vt:lpwstr>
      </vt:variant>
      <vt:variant>
        <vt:lpwstr/>
      </vt:variant>
      <vt:variant>
        <vt:i4>1704058</vt:i4>
      </vt:variant>
      <vt:variant>
        <vt:i4>288</vt:i4>
      </vt:variant>
      <vt:variant>
        <vt:i4>0</vt:i4>
      </vt:variant>
      <vt:variant>
        <vt:i4>5</vt:i4>
      </vt:variant>
      <vt:variant>
        <vt:lpwstr>https://www.nevo.co.il/law_word/law10/yalkut-7543.pdf</vt:lpwstr>
      </vt:variant>
      <vt:variant>
        <vt:lpwstr/>
      </vt:variant>
      <vt:variant>
        <vt:i4>1704060</vt:i4>
      </vt:variant>
      <vt:variant>
        <vt:i4>285</vt:i4>
      </vt:variant>
      <vt:variant>
        <vt:i4>0</vt:i4>
      </vt:variant>
      <vt:variant>
        <vt:i4>5</vt:i4>
      </vt:variant>
      <vt:variant>
        <vt:lpwstr>https://www.nevo.co.il/law_word/law10/yalkut-7545.pdf</vt:lpwstr>
      </vt:variant>
      <vt:variant>
        <vt:lpwstr/>
      </vt:variant>
      <vt:variant>
        <vt:i4>393249</vt:i4>
      </vt:variant>
      <vt:variant>
        <vt:i4>282</vt:i4>
      </vt:variant>
      <vt:variant>
        <vt:i4>0</vt:i4>
      </vt:variant>
      <vt:variant>
        <vt:i4>5</vt:i4>
      </vt:variant>
      <vt:variant>
        <vt:lpwstr>https://www.nevo.co.il/law_html/law16/knesset-945.pdf</vt:lpwstr>
      </vt:variant>
      <vt:variant>
        <vt:lpwstr/>
      </vt:variant>
      <vt:variant>
        <vt:i4>7405590</vt:i4>
      </vt:variant>
      <vt:variant>
        <vt:i4>279</vt:i4>
      </vt:variant>
      <vt:variant>
        <vt:i4>0</vt:i4>
      </vt:variant>
      <vt:variant>
        <vt:i4>5</vt:i4>
      </vt:variant>
      <vt:variant>
        <vt:lpwstr>https://www.nevo.co.il/Law_word/law14/LAW-3016.pdf</vt:lpwstr>
      </vt:variant>
      <vt:variant>
        <vt:lpwstr/>
      </vt:variant>
      <vt:variant>
        <vt:i4>393255</vt:i4>
      </vt:variant>
      <vt:variant>
        <vt:i4>276</vt:i4>
      </vt:variant>
      <vt:variant>
        <vt:i4>0</vt:i4>
      </vt:variant>
      <vt:variant>
        <vt:i4>5</vt:i4>
      </vt:variant>
      <vt:variant>
        <vt:lpwstr>https://www.nevo.co.il/law_html/law16/knesset-943.pdf</vt:lpwstr>
      </vt:variant>
      <vt:variant>
        <vt:lpwstr/>
      </vt:variant>
      <vt:variant>
        <vt:i4>8192011</vt:i4>
      </vt:variant>
      <vt:variant>
        <vt:i4>273</vt:i4>
      </vt:variant>
      <vt:variant>
        <vt:i4>0</vt:i4>
      </vt:variant>
      <vt:variant>
        <vt:i4>5</vt:i4>
      </vt:variant>
      <vt:variant>
        <vt:lpwstr>http://www.nevo.co.il/Law_word/law14/LAW-3012.pdf</vt:lpwstr>
      </vt:variant>
      <vt:variant>
        <vt:lpwstr/>
      </vt:variant>
      <vt:variant>
        <vt:i4>327733</vt:i4>
      </vt:variant>
      <vt:variant>
        <vt:i4>270</vt:i4>
      </vt:variant>
      <vt:variant>
        <vt:i4>0</vt:i4>
      </vt:variant>
      <vt:variant>
        <vt:i4>5</vt:i4>
      </vt:variant>
      <vt:variant>
        <vt:lpwstr>https://www.nevo.co.il/Law_word/law16/knesset-873.pdf</vt:lpwstr>
      </vt:variant>
      <vt:variant>
        <vt:lpwstr/>
      </vt:variant>
      <vt:variant>
        <vt:i4>8323081</vt:i4>
      </vt:variant>
      <vt:variant>
        <vt:i4>267</vt:i4>
      </vt:variant>
      <vt:variant>
        <vt:i4>0</vt:i4>
      </vt:variant>
      <vt:variant>
        <vt:i4>5</vt:i4>
      </vt:variant>
      <vt:variant>
        <vt:lpwstr>http://www.nevo.co.il/Law_word/law14/LAW-2929.pdf</vt:lpwstr>
      </vt:variant>
      <vt:variant>
        <vt:lpwstr/>
      </vt:variant>
      <vt:variant>
        <vt:i4>8192025</vt:i4>
      </vt:variant>
      <vt:variant>
        <vt:i4>264</vt:i4>
      </vt:variant>
      <vt:variant>
        <vt:i4>0</vt:i4>
      </vt:variant>
      <vt:variant>
        <vt:i4>5</vt:i4>
      </vt:variant>
      <vt:variant>
        <vt:lpwstr>https://www.nevo.co.il/law_word/law06/tak-9922.pdf</vt:lpwstr>
      </vt:variant>
      <vt:variant>
        <vt:lpwstr/>
      </vt:variant>
      <vt:variant>
        <vt:i4>7864346</vt:i4>
      </vt:variant>
      <vt:variant>
        <vt:i4>261</vt:i4>
      </vt:variant>
      <vt:variant>
        <vt:i4>0</vt:i4>
      </vt:variant>
      <vt:variant>
        <vt:i4>5</vt:i4>
      </vt:variant>
      <vt:variant>
        <vt:lpwstr>https://www.nevo.co.il/Law_word/law15/memshala-1384.pdf</vt:lpwstr>
      </vt:variant>
      <vt:variant>
        <vt:lpwstr/>
      </vt:variant>
      <vt:variant>
        <vt:i4>7602184</vt:i4>
      </vt:variant>
      <vt:variant>
        <vt:i4>258</vt:i4>
      </vt:variant>
      <vt:variant>
        <vt:i4>0</vt:i4>
      </vt:variant>
      <vt:variant>
        <vt:i4>5</vt:i4>
      </vt:variant>
      <vt:variant>
        <vt:lpwstr>http://www.nevo.co.il/law_word/law14/law-2899.pdf</vt:lpwstr>
      </vt:variant>
      <vt:variant>
        <vt:lpwstr/>
      </vt:variant>
      <vt:variant>
        <vt:i4>1114223</vt:i4>
      </vt:variant>
      <vt:variant>
        <vt:i4>255</vt:i4>
      </vt:variant>
      <vt:variant>
        <vt:i4>0</vt:i4>
      </vt:variant>
      <vt:variant>
        <vt:i4>5</vt:i4>
      </vt:variant>
      <vt:variant>
        <vt:lpwstr>http://www.nevo.co.il/Law_word/law15/memshala-1071.pdf</vt:lpwstr>
      </vt:variant>
      <vt:variant>
        <vt:lpwstr/>
      </vt:variant>
      <vt:variant>
        <vt:i4>7667725</vt:i4>
      </vt:variant>
      <vt:variant>
        <vt:i4>252</vt:i4>
      </vt:variant>
      <vt:variant>
        <vt:i4>0</vt:i4>
      </vt:variant>
      <vt:variant>
        <vt:i4>5</vt:i4>
      </vt:variant>
      <vt:variant>
        <vt:lpwstr>http://www.nevo.co.il/law_word/law14/law-2783.pdf</vt:lpwstr>
      </vt:variant>
      <vt:variant>
        <vt:lpwstr/>
      </vt:variant>
      <vt:variant>
        <vt:i4>1572974</vt:i4>
      </vt:variant>
      <vt:variant>
        <vt:i4>249</vt:i4>
      </vt:variant>
      <vt:variant>
        <vt:i4>0</vt:i4>
      </vt:variant>
      <vt:variant>
        <vt:i4>5</vt:i4>
      </vt:variant>
      <vt:variant>
        <vt:lpwstr>http://www.nevo.co.il/Law_word/law15/memshala-1169.pdf</vt:lpwstr>
      </vt:variant>
      <vt:variant>
        <vt:lpwstr/>
      </vt:variant>
      <vt:variant>
        <vt:i4>7405590</vt:i4>
      </vt:variant>
      <vt:variant>
        <vt:i4>246</vt:i4>
      </vt:variant>
      <vt:variant>
        <vt:i4>0</vt:i4>
      </vt:variant>
      <vt:variant>
        <vt:i4>5</vt:i4>
      </vt:variant>
      <vt:variant>
        <vt:lpwstr>https://www.nevo.co.il/law_word/law14/law-2701.pdf</vt:lpwstr>
      </vt:variant>
      <vt:variant>
        <vt:lpwstr/>
      </vt:variant>
      <vt:variant>
        <vt:i4>1048686</vt:i4>
      </vt:variant>
      <vt:variant>
        <vt:i4>243</vt:i4>
      </vt:variant>
      <vt:variant>
        <vt:i4>0</vt:i4>
      </vt:variant>
      <vt:variant>
        <vt:i4>5</vt:i4>
      </vt:variant>
      <vt:variant>
        <vt:lpwstr>http://www.nevo.co.il/Law_word/law15/memshala-1060.pdf</vt:lpwstr>
      </vt:variant>
      <vt:variant>
        <vt:lpwstr/>
      </vt:variant>
      <vt:variant>
        <vt:i4>7864326</vt:i4>
      </vt:variant>
      <vt:variant>
        <vt:i4>240</vt:i4>
      </vt:variant>
      <vt:variant>
        <vt:i4>0</vt:i4>
      </vt:variant>
      <vt:variant>
        <vt:i4>5</vt:i4>
      </vt:variant>
      <vt:variant>
        <vt:lpwstr>http://www.nevo.co.il/law_word/law14/law-2659.pdf</vt:lpwstr>
      </vt:variant>
      <vt:variant>
        <vt:lpwstr/>
      </vt:variant>
      <vt:variant>
        <vt:i4>1441901</vt:i4>
      </vt:variant>
      <vt:variant>
        <vt:i4>237</vt:i4>
      </vt:variant>
      <vt:variant>
        <vt:i4>0</vt:i4>
      </vt:variant>
      <vt:variant>
        <vt:i4>5</vt:i4>
      </vt:variant>
      <vt:variant>
        <vt:lpwstr>http://www.nevo.co.il/Law_word/law15/memshala-1056.pdf</vt:lpwstr>
      </vt:variant>
      <vt:variant>
        <vt:lpwstr/>
      </vt:variant>
      <vt:variant>
        <vt:i4>7602180</vt:i4>
      </vt:variant>
      <vt:variant>
        <vt:i4>234</vt:i4>
      </vt:variant>
      <vt:variant>
        <vt:i4>0</vt:i4>
      </vt:variant>
      <vt:variant>
        <vt:i4>5</vt:i4>
      </vt:variant>
      <vt:variant>
        <vt:lpwstr>http://www.nevo.co.il/law_word/law14/law-2598.pdf</vt:lpwstr>
      </vt:variant>
      <vt:variant>
        <vt:lpwstr/>
      </vt:variant>
      <vt:variant>
        <vt:i4>1245280</vt:i4>
      </vt:variant>
      <vt:variant>
        <vt:i4>231</vt:i4>
      </vt:variant>
      <vt:variant>
        <vt:i4>0</vt:i4>
      </vt:variant>
      <vt:variant>
        <vt:i4>5</vt:i4>
      </vt:variant>
      <vt:variant>
        <vt:lpwstr>http://www.nevo.co.il/Law_word/law15/memshala-1083.pdf</vt:lpwstr>
      </vt:variant>
      <vt:variant>
        <vt:lpwstr/>
      </vt:variant>
      <vt:variant>
        <vt:i4>7602190</vt:i4>
      </vt:variant>
      <vt:variant>
        <vt:i4>228</vt:i4>
      </vt:variant>
      <vt:variant>
        <vt:i4>0</vt:i4>
      </vt:variant>
      <vt:variant>
        <vt:i4>5</vt:i4>
      </vt:variant>
      <vt:variant>
        <vt:lpwstr>http://www.nevo.co.il/law_word/law14/law-2592.pdf</vt:lpwstr>
      </vt:variant>
      <vt:variant>
        <vt:lpwstr/>
      </vt:variant>
      <vt:variant>
        <vt:i4>8061017</vt:i4>
      </vt:variant>
      <vt:variant>
        <vt:i4>225</vt:i4>
      </vt:variant>
      <vt:variant>
        <vt:i4>0</vt:i4>
      </vt:variant>
      <vt:variant>
        <vt:i4>5</vt:i4>
      </vt:variant>
      <vt:variant>
        <vt:lpwstr>http://www.nevo.co.il/Law_word/law15/memshala-973.pdf</vt:lpwstr>
      </vt:variant>
      <vt:variant>
        <vt:lpwstr/>
      </vt:variant>
      <vt:variant>
        <vt:i4>8126478</vt:i4>
      </vt:variant>
      <vt:variant>
        <vt:i4>222</vt:i4>
      </vt:variant>
      <vt:variant>
        <vt:i4>0</vt:i4>
      </vt:variant>
      <vt:variant>
        <vt:i4>5</vt:i4>
      </vt:variant>
      <vt:variant>
        <vt:lpwstr>http://www.nevo.co.il/law_word/law14/law-2512.pdf</vt:lpwstr>
      </vt:variant>
      <vt:variant>
        <vt:lpwstr/>
      </vt:variant>
      <vt:variant>
        <vt:i4>1048683</vt:i4>
      </vt:variant>
      <vt:variant>
        <vt:i4>219</vt:i4>
      </vt:variant>
      <vt:variant>
        <vt:i4>0</vt:i4>
      </vt:variant>
      <vt:variant>
        <vt:i4>5</vt:i4>
      </vt:variant>
      <vt:variant>
        <vt:lpwstr>http://www.nevo.co.il/Law_word/law15/memshala-1131.pdf</vt:lpwstr>
      </vt:variant>
      <vt:variant>
        <vt:lpwstr/>
      </vt:variant>
      <vt:variant>
        <vt:i4>8257545</vt:i4>
      </vt:variant>
      <vt:variant>
        <vt:i4>216</vt:i4>
      </vt:variant>
      <vt:variant>
        <vt:i4>0</vt:i4>
      </vt:variant>
      <vt:variant>
        <vt:i4>5</vt:i4>
      </vt:variant>
      <vt:variant>
        <vt:lpwstr>http://www.nevo.co.il/law_word/law14/law-2636.pdf</vt:lpwstr>
      </vt:variant>
      <vt:variant>
        <vt:lpwstr/>
      </vt:variant>
      <vt:variant>
        <vt:i4>1572975</vt:i4>
      </vt:variant>
      <vt:variant>
        <vt:i4>213</vt:i4>
      </vt:variant>
      <vt:variant>
        <vt:i4>0</vt:i4>
      </vt:variant>
      <vt:variant>
        <vt:i4>5</vt:i4>
      </vt:variant>
      <vt:variant>
        <vt:lpwstr>http://www.nevo.co.il/Law_word/law15/memshala-1078.pdf</vt:lpwstr>
      </vt:variant>
      <vt:variant>
        <vt:lpwstr/>
      </vt:variant>
      <vt:variant>
        <vt:i4>7995403</vt:i4>
      </vt:variant>
      <vt:variant>
        <vt:i4>210</vt:i4>
      </vt:variant>
      <vt:variant>
        <vt:i4>0</vt:i4>
      </vt:variant>
      <vt:variant>
        <vt:i4>5</vt:i4>
      </vt:variant>
      <vt:variant>
        <vt:lpwstr>http://www.nevo.co.il/law_word/law14/law-2577.pdf</vt:lpwstr>
      </vt:variant>
      <vt:variant>
        <vt:lpwstr/>
      </vt:variant>
      <vt:variant>
        <vt:i4>1048683</vt:i4>
      </vt:variant>
      <vt:variant>
        <vt:i4>207</vt:i4>
      </vt:variant>
      <vt:variant>
        <vt:i4>0</vt:i4>
      </vt:variant>
      <vt:variant>
        <vt:i4>5</vt:i4>
      </vt:variant>
      <vt:variant>
        <vt:lpwstr>http://www.nevo.co.il/Law_word/law15/memshala-1030.pdf</vt:lpwstr>
      </vt:variant>
      <vt:variant>
        <vt:lpwstr/>
      </vt:variant>
      <vt:variant>
        <vt:i4>7929869</vt:i4>
      </vt:variant>
      <vt:variant>
        <vt:i4>204</vt:i4>
      </vt:variant>
      <vt:variant>
        <vt:i4>0</vt:i4>
      </vt:variant>
      <vt:variant>
        <vt:i4>5</vt:i4>
      </vt:variant>
      <vt:variant>
        <vt:lpwstr>http://www.nevo.co.il/law_word/law14/law-2541.pdf</vt:lpwstr>
      </vt:variant>
      <vt:variant>
        <vt:lpwstr/>
      </vt:variant>
      <vt:variant>
        <vt:i4>7864408</vt:i4>
      </vt:variant>
      <vt:variant>
        <vt:i4>201</vt:i4>
      </vt:variant>
      <vt:variant>
        <vt:i4>0</vt:i4>
      </vt:variant>
      <vt:variant>
        <vt:i4>5</vt:i4>
      </vt:variant>
      <vt:variant>
        <vt:lpwstr>http://www.nevo.co.il/Law_word/law15/memshala-942.pdf</vt:lpwstr>
      </vt:variant>
      <vt:variant>
        <vt:lpwstr/>
      </vt:variant>
      <vt:variant>
        <vt:i4>8192014</vt:i4>
      </vt:variant>
      <vt:variant>
        <vt:i4>198</vt:i4>
      </vt:variant>
      <vt:variant>
        <vt:i4>0</vt:i4>
      </vt:variant>
      <vt:variant>
        <vt:i4>5</vt:i4>
      </vt:variant>
      <vt:variant>
        <vt:lpwstr>http://www.nevo.co.il/law_word/law14/law-2502.pdf</vt:lpwstr>
      </vt:variant>
      <vt:variant>
        <vt:lpwstr/>
      </vt:variant>
      <vt:variant>
        <vt:i4>8126474</vt:i4>
      </vt:variant>
      <vt:variant>
        <vt:i4>195</vt:i4>
      </vt:variant>
      <vt:variant>
        <vt:i4>0</vt:i4>
      </vt:variant>
      <vt:variant>
        <vt:i4>5</vt:i4>
      </vt:variant>
      <vt:variant>
        <vt:lpwstr>http://www.nevo.co.il/Law_word/law06/tak-7527.pdf</vt:lpwstr>
      </vt:variant>
      <vt:variant>
        <vt:lpwstr/>
      </vt:variant>
      <vt:variant>
        <vt:i4>8257545</vt:i4>
      </vt:variant>
      <vt:variant>
        <vt:i4>192</vt:i4>
      </vt:variant>
      <vt:variant>
        <vt:i4>0</vt:i4>
      </vt:variant>
      <vt:variant>
        <vt:i4>5</vt:i4>
      </vt:variant>
      <vt:variant>
        <vt:lpwstr>http://www.nevo.co.il/Law_word/law06/tak-7504.pdf</vt:lpwstr>
      </vt:variant>
      <vt:variant>
        <vt:lpwstr/>
      </vt:variant>
      <vt:variant>
        <vt:i4>7995474</vt:i4>
      </vt:variant>
      <vt:variant>
        <vt:i4>189</vt:i4>
      </vt:variant>
      <vt:variant>
        <vt:i4>0</vt:i4>
      </vt:variant>
      <vt:variant>
        <vt:i4>5</vt:i4>
      </vt:variant>
      <vt:variant>
        <vt:lpwstr>http://www.nevo.co.il/Law_word/law15/memshala-869.pdf</vt:lpwstr>
      </vt:variant>
      <vt:variant>
        <vt:lpwstr/>
      </vt:variant>
      <vt:variant>
        <vt:i4>7995404</vt:i4>
      </vt:variant>
      <vt:variant>
        <vt:i4>186</vt:i4>
      </vt:variant>
      <vt:variant>
        <vt:i4>0</vt:i4>
      </vt:variant>
      <vt:variant>
        <vt:i4>5</vt:i4>
      </vt:variant>
      <vt:variant>
        <vt:lpwstr>http://www.nevo.co.il/law_word/law14/law-2471.pdf</vt:lpwstr>
      </vt:variant>
      <vt:variant>
        <vt:lpwstr/>
      </vt:variant>
      <vt:variant>
        <vt:i4>7602259</vt:i4>
      </vt:variant>
      <vt:variant>
        <vt:i4>183</vt:i4>
      </vt:variant>
      <vt:variant>
        <vt:i4>0</vt:i4>
      </vt:variant>
      <vt:variant>
        <vt:i4>5</vt:i4>
      </vt:variant>
      <vt:variant>
        <vt:lpwstr>http://www.nevo.co.il/Law_word/law15/memshala-787.pdf</vt:lpwstr>
      </vt:variant>
      <vt:variant>
        <vt:lpwstr/>
      </vt:variant>
      <vt:variant>
        <vt:i4>7929871</vt:i4>
      </vt:variant>
      <vt:variant>
        <vt:i4>180</vt:i4>
      </vt:variant>
      <vt:variant>
        <vt:i4>0</vt:i4>
      </vt:variant>
      <vt:variant>
        <vt:i4>5</vt:i4>
      </vt:variant>
      <vt:variant>
        <vt:lpwstr>http://www.nevo.co.il/law_word/law14/law-2442.pdf</vt:lpwstr>
      </vt:variant>
      <vt:variant>
        <vt:lpwstr/>
      </vt:variant>
      <vt:variant>
        <vt:i4>8061015</vt:i4>
      </vt:variant>
      <vt:variant>
        <vt:i4>177</vt:i4>
      </vt:variant>
      <vt:variant>
        <vt:i4>0</vt:i4>
      </vt:variant>
      <vt:variant>
        <vt:i4>5</vt:i4>
      </vt:variant>
      <vt:variant>
        <vt:lpwstr>http://www.nevo.co.il/Law_word/law15/memshala-672.pdf</vt:lpwstr>
      </vt:variant>
      <vt:variant>
        <vt:lpwstr/>
      </vt:variant>
      <vt:variant>
        <vt:i4>7667723</vt:i4>
      </vt:variant>
      <vt:variant>
        <vt:i4>174</vt:i4>
      </vt:variant>
      <vt:variant>
        <vt:i4>0</vt:i4>
      </vt:variant>
      <vt:variant>
        <vt:i4>5</vt:i4>
      </vt:variant>
      <vt:variant>
        <vt:lpwstr>http://www.nevo.co.il/Law_word/law14/LAW-2381.pdf</vt:lpwstr>
      </vt:variant>
      <vt:variant>
        <vt:lpwstr/>
      </vt:variant>
      <vt:variant>
        <vt:i4>8061009</vt:i4>
      </vt:variant>
      <vt:variant>
        <vt:i4>171</vt:i4>
      </vt:variant>
      <vt:variant>
        <vt:i4>0</vt:i4>
      </vt:variant>
      <vt:variant>
        <vt:i4>5</vt:i4>
      </vt:variant>
      <vt:variant>
        <vt:lpwstr>http://www.nevo.co.il/Law_word/law15/memshala-577.pdf</vt:lpwstr>
      </vt:variant>
      <vt:variant>
        <vt:lpwstr/>
      </vt:variant>
      <vt:variant>
        <vt:i4>8192008</vt:i4>
      </vt:variant>
      <vt:variant>
        <vt:i4>168</vt:i4>
      </vt:variant>
      <vt:variant>
        <vt:i4>0</vt:i4>
      </vt:variant>
      <vt:variant>
        <vt:i4>5</vt:i4>
      </vt:variant>
      <vt:variant>
        <vt:lpwstr>http://www.nevo.co.il/Law_word/law14/law-2302.pdf</vt:lpwstr>
      </vt:variant>
      <vt:variant>
        <vt:lpwstr/>
      </vt:variant>
      <vt:variant>
        <vt:i4>8323153</vt:i4>
      </vt:variant>
      <vt:variant>
        <vt:i4>165</vt:i4>
      </vt:variant>
      <vt:variant>
        <vt:i4>0</vt:i4>
      </vt:variant>
      <vt:variant>
        <vt:i4>5</vt:i4>
      </vt:variant>
      <vt:variant>
        <vt:lpwstr>http://www.nevo.co.il/Law_word/law15/memshala-537.pdf</vt:lpwstr>
      </vt:variant>
      <vt:variant>
        <vt:lpwstr/>
      </vt:variant>
      <vt:variant>
        <vt:i4>7602191</vt:i4>
      </vt:variant>
      <vt:variant>
        <vt:i4>162</vt:i4>
      </vt:variant>
      <vt:variant>
        <vt:i4>0</vt:i4>
      </vt:variant>
      <vt:variant>
        <vt:i4>5</vt:i4>
      </vt:variant>
      <vt:variant>
        <vt:lpwstr>http://www.nevo.co.il/Law_word/law14/law-2294.pdf</vt:lpwstr>
      </vt:variant>
      <vt:variant>
        <vt:lpwstr/>
      </vt:variant>
      <vt:variant>
        <vt:i4>8257620</vt:i4>
      </vt:variant>
      <vt:variant>
        <vt:i4>159</vt:i4>
      </vt:variant>
      <vt:variant>
        <vt:i4>0</vt:i4>
      </vt:variant>
      <vt:variant>
        <vt:i4>5</vt:i4>
      </vt:variant>
      <vt:variant>
        <vt:lpwstr>http://www.nevo.co.il/Law_word/law15/memshala-324.pdf</vt:lpwstr>
      </vt:variant>
      <vt:variant>
        <vt:lpwstr/>
      </vt:variant>
      <vt:variant>
        <vt:i4>7864334</vt:i4>
      </vt:variant>
      <vt:variant>
        <vt:i4>156</vt:i4>
      </vt:variant>
      <vt:variant>
        <vt:i4>0</vt:i4>
      </vt:variant>
      <vt:variant>
        <vt:i4>5</vt:i4>
      </vt:variant>
      <vt:variant>
        <vt:lpwstr>http://www.nevo.co.il/Law_word/law14/law-2156.pdf</vt:lpwstr>
      </vt:variant>
      <vt:variant>
        <vt:lpwstr/>
      </vt:variant>
      <vt:variant>
        <vt:i4>8126547</vt:i4>
      </vt:variant>
      <vt:variant>
        <vt:i4>153</vt:i4>
      </vt:variant>
      <vt:variant>
        <vt:i4>0</vt:i4>
      </vt:variant>
      <vt:variant>
        <vt:i4>5</vt:i4>
      </vt:variant>
      <vt:variant>
        <vt:lpwstr>http://www.nevo.co.il/Law_word/law15/memshala-303.pdf</vt:lpwstr>
      </vt:variant>
      <vt:variant>
        <vt:lpwstr/>
      </vt:variant>
      <vt:variant>
        <vt:i4>8323086</vt:i4>
      </vt:variant>
      <vt:variant>
        <vt:i4>150</vt:i4>
      </vt:variant>
      <vt:variant>
        <vt:i4>0</vt:i4>
      </vt:variant>
      <vt:variant>
        <vt:i4>5</vt:i4>
      </vt:variant>
      <vt:variant>
        <vt:lpwstr>http://www.nevo.co.il/Law_word/law14/law-2126.pdf</vt:lpwstr>
      </vt:variant>
      <vt:variant>
        <vt:lpwstr/>
      </vt:variant>
      <vt:variant>
        <vt:i4>8257625</vt:i4>
      </vt:variant>
      <vt:variant>
        <vt:i4>147</vt:i4>
      </vt:variant>
      <vt:variant>
        <vt:i4>0</vt:i4>
      </vt:variant>
      <vt:variant>
        <vt:i4>5</vt:i4>
      </vt:variant>
      <vt:variant>
        <vt:lpwstr>http://www.nevo.co.il/Law_word/law15/MEMSHALA-228.pdf</vt:lpwstr>
      </vt:variant>
      <vt:variant>
        <vt:lpwstr/>
      </vt:variant>
      <vt:variant>
        <vt:i4>7864331</vt:i4>
      </vt:variant>
      <vt:variant>
        <vt:i4>144</vt:i4>
      </vt:variant>
      <vt:variant>
        <vt:i4>0</vt:i4>
      </vt:variant>
      <vt:variant>
        <vt:i4>5</vt:i4>
      </vt:variant>
      <vt:variant>
        <vt:lpwstr>http://www.nevo.co.il/Law_word/law14/law-2052.pdf</vt:lpwstr>
      </vt:variant>
      <vt:variant>
        <vt:lpwstr/>
      </vt:variant>
      <vt:variant>
        <vt:i4>8061014</vt:i4>
      </vt:variant>
      <vt:variant>
        <vt:i4>141</vt:i4>
      </vt:variant>
      <vt:variant>
        <vt:i4>0</vt:i4>
      </vt:variant>
      <vt:variant>
        <vt:i4>5</vt:i4>
      </vt:variant>
      <vt:variant>
        <vt:lpwstr>http://www.nevo.co.il/Law_word/law15/MEMSHALA-174.pdf</vt:lpwstr>
      </vt:variant>
      <vt:variant>
        <vt:lpwstr/>
      </vt:variant>
      <vt:variant>
        <vt:i4>7929868</vt:i4>
      </vt:variant>
      <vt:variant>
        <vt:i4>138</vt:i4>
      </vt:variant>
      <vt:variant>
        <vt:i4>0</vt:i4>
      </vt:variant>
      <vt:variant>
        <vt:i4>5</vt:i4>
      </vt:variant>
      <vt:variant>
        <vt:lpwstr>http://www.nevo.co.il/Law_word/law14/LAW-2045.pdf</vt:lpwstr>
      </vt:variant>
      <vt:variant>
        <vt:lpwstr/>
      </vt:variant>
      <vt:variant>
        <vt:i4>8061014</vt:i4>
      </vt:variant>
      <vt:variant>
        <vt:i4>135</vt:i4>
      </vt:variant>
      <vt:variant>
        <vt:i4>0</vt:i4>
      </vt:variant>
      <vt:variant>
        <vt:i4>5</vt:i4>
      </vt:variant>
      <vt:variant>
        <vt:lpwstr>http://www.nevo.co.il/Law_word/law15/MEMSHALA-174.pdf</vt:lpwstr>
      </vt:variant>
      <vt:variant>
        <vt:lpwstr/>
      </vt:variant>
      <vt:variant>
        <vt:i4>7929868</vt:i4>
      </vt:variant>
      <vt:variant>
        <vt:i4>132</vt:i4>
      </vt:variant>
      <vt:variant>
        <vt:i4>0</vt:i4>
      </vt:variant>
      <vt:variant>
        <vt:i4>5</vt:i4>
      </vt:variant>
      <vt:variant>
        <vt:lpwstr>http://www.nevo.co.il/Law_word/law14/LAW-2045.pdf</vt:lpwstr>
      </vt:variant>
      <vt:variant>
        <vt:lpwstr/>
      </vt:variant>
      <vt:variant>
        <vt:i4>7667798</vt:i4>
      </vt:variant>
      <vt:variant>
        <vt:i4>129</vt:i4>
      </vt:variant>
      <vt:variant>
        <vt:i4>0</vt:i4>
      </vt:variant>
      <vt:variant>
        <vt:i4>5</vt:i4>
      </vt:variant>
      <vt:variant>
        <vt:lpwstr>http://www.nevo.co.il/Law_word/law15/MEMSHALA-194.pdf</vt:lpwstr>
      </vt:variant>
      <vt:variant>
        <vt:lpwstr/>
      </vt:variant>
      <vt:variant>
        <vt:i4>8323086</vt:i4>
      </vt:variant>
      <vt:variant>
        <vt:i4>126</vt:i4>
      </vt:variant>
      <vt:variant>
        <vt:i4>0</vt:i4>
      </vt:variant>
      <vt:variant>
        <vt:i4>5</vt:i4>
      </vt:variant>
      <vt:variant>
        <vt:lpwstr>http://www.nevo.co.il/Law_word/law14/LAW-2027.pdf</vt:lpwstr>
      </vt:variant>
      <vt:variant>
        <vt:lpwstr/>
      </vt:variant>
      <vt:variant>
        <vt:i4>2097247</vt:i4>
      </vt:variant>
      <vt:variant>
        <vt:i4>123</vt:i4>
      </vt:variant>
      <vt:variant>
        <vt:i4>0</vt:i4>
      </vt:variant>
      <vt:variant>
        <vt:i4>5</vt:i4>
      </vt:variant>
      <vt:variant>
        <vt:lpwstr>http://www.nevo.co.il/Law_word/law15/MEMSHALA-60.pdf</vt:lpwstr>
      </vt:variant>
      <vt:variant>
        <vt:lpwstr/>
      </vt:variant>
      <vt:variant>
        <vt:i4>7995398</vt:i4>
      </vt:variant>
      <vt:variant>
        <vt:i4>120</vt:i4>
      </vt:variant>
      <vt:variant>
        <vt:i4>0</vt:i4>
      </vt:variant>
      <vt:variant>
        <vt:i4>5</vt:i4>
      </vt:variant>
      <vt:variant>
        <vt:lpwstr>http://www.nevo.co.il/Law_word/law14/LAW-1946.pdf</vt:lpwstr>
      </vt:variant>
      <vt:variant>
        <vt:lpwstr/>
      </vt:variant>
      <vt:variant>
        <vt:i4>589951</vt:i4>
      </vt:variant>
      <vt:variant>
        <vt:i4>117</vt:i4>
      </vt:variant>
      <vt:variant>
        <vt:i4>0</vt:i4>
      </vt:variant>
      <vt:variant>
        <vt:i4>5</vt:i4>
      </vt:variant>
      <vt:variant>
        <vt:lpwstr>http://www.nevo.co.il/Law_word/law17/PROP-2808.pdf</vt:lpwstr>
      </vt:variant>
      <vt:variant>
        <vt:lpwstr/>
      </vt:variant>
      <vt:variant>
        <vt:i4>8323078</vt:i4>
      </vt:variant>
      <vt:variant>
        <vt:i4>114</vt:i4>
      </vt:variant>
      <vt:variant>
        <vt:i4>0</vt:i4>
      </vt:variant>
      <vt:variant>
        <vt:i4>5</vt:i4>
      </vt:variant>
      <vt:variant>
        <vt:lpwstr>http://www.nevo.co.il/Law_word/law14/LAW-1718.pdf</vt:lpwstr>
      </vt:variant>
      <vt:variant>
        <vt:lpwstr/>
      </vt:variant>
      <vt:variant>
        <vt:i4>262262</vt:i4>
      </vt:variant>
      <vt:variant>
        <vt:i4>111</vt:i4>
      </vt:variant>
      <vt:variant>
        <vt:i4>0</vt:i4>
      </vt:variant>
      <vt:variant>
        <vt:i4>5</vt:i4>
      </vt:variant>
      <vt:variant>
        <vt:lpwstr>http://www.nevo.co.il/Law_word/law17/PROP-2598.pdf</vt:lpwstr>
      </vt:variant>
      <vt:variant>
        <vt:lpwstr/>
      </vt:variant>
      <vt:variant>
        <vt:i4>8060941</vt:i4>
      </vt:variant>
      <vt:variant>
        <vt:i4>108</vt:i4>
      </vt:variant>
      <vt:variant>
        <vt:i4>0</vt:i4>
      </vt:variant>
      <vt:variant>
        <vt:i4>5</vt:i4>
      </vt:variant>
      <vt:variant>
        <vt:lpwstr>http://www.nevo.co.il/Law_word/law14/LAW-1652.pdf</vt:lpwstr>
      </vt:variant>
      <vt:variant>
        <vt:lpwstr/>
      </vt:variant>
      <vt:variant>
        <vt:i4>786553</vt:i4>
      </vt:variant>
      <vt:variant>
        <vt:i4>105</vt:i4>
      </vt:variant>
      <vt:variant>
        <vt:i4>0</vt:i4>
      </vt:variant>
      <vt:variant>
        <vt:i4>5</vt:i4>
      </vt:variant>
      <vt:variant>
        <vt:lpwstr>http://www.nevo.co.il/Law_word/law17/PROP-2366.pdf</vt:lpwstr>
      </vt:variant>
      <vt:variant>
        <vt:lpwstr/>
      </vt:variant>
      <vt:variant>
        <vt:i4>8126478</vt:i4>
      </vt:variant>
      <vt:variant>
        <vt:i4>102</vt:i4>
      </vt:variant>
      <vt:variant>
        <vt:i4>0</vt:i4>
      </vt:variant>
      <vt:variant>
        <vt:i4>5</vt:i4>
      </vt:variant>
      <vt:variant>
        <vt:lpwstr>http://www.nevo.co.il/Law_word/law14/LAW-1621.pdf</vt:lpwstr>
      </vt:variant>
      <vt:variant>
        <vt:lpwstr/>
      </vt:variant>
      <vt:variant>
        <vt:i4>721022</vt:i4>
      </vt:variant>
      <vt:variant>
        <vt:i4>99</vt:i4>
      </vt:variant>
      <vt:variant>
        <vt:i4>0</vt:i4>
      </vt:variant>
      <vt:variant>
        <vt:i4>5</vt:i4>
      </vt:variant>
      <vt:variant>
        <vt:lpwstr>http://www.nevo.co.il/Law_word/law17/PROP-2517.pdf</vt:lpwstr>
      </vt:variant>
      <vt:variant>
        <vt:lpwstr/>
      </vt:variant>
      <vt:variant>
        <vt:i4>7733256</vt:i4>
      </vt:variant>
      <vt:variant>
        <vt:i4>96</vt:i4>
      </vt:variant>
      <vt:variant>
        <vt:i4>0</vt:i4>
      </vt:variant>
      <vt:variant>
        <vt:i4>5</vt:i4>
      </vt:variant>
      <vt:variant>
        <vt:lpwstr>http://www.nevo.co.il/Law_word/law14/LAW-1584.pdf</vt:lpwstr>
      </vt:variant>
      <vt:variant>
        <vt:lpwstr/>
      </vt:variant>
      <vt:variant>
        <vt:i4>7995402</vt:i4>
      </vt:variant>
      <vt:variant>
        <vt:i4>93</vt:i4>
      </vt:variant>
      <vt:variant>
        <vt:i4>0</vt:i4>
      </vt:variant>
      <vt:variant>
        <vt:i4>5</vt:i4>
      </vt:variant>
      <vt:variant>
        <vt:lpwstr>http://www.nevo.co.il/Law_word/law14/LAW-1546.pdf</vt:lpwstr>
      </vt:variant>
      <vt:variant>
        <vt:lpwstr/>
      </vt:variant>
      <vt:variant>
        <vt:i4>589948</vt:i4>
      </vt:variant>
      <vt:variant>
        <vt:i4>90</vt:i4>
      </vt:variant>
      <vt:variant>
        <vt:i4>0</vt:i4>
      </vt:variant>
      <vt:variant>
        <vt:i4>5</vt:i4>
      </vt:variant>
      <vt:variant>
        <vt:lpwstr>http://www.nevo.co.il/Law_word/law17/PROP-2333.pdf</vt:lpwstr>
      </vt:variant>
      <vt:variant>
        <vt:lpwstr/>
      </vt:variant>
      <vt:variant>
        <vt:i4>7995405</vt:i4>
      </vt:variant>
      <vt:variant>
        <vt:i4>87</vt:i4>
      </vt:variant>
      <vt:variant>
        <vt:i4>0</vt:i4>
      </vt:variant>
      <vt:variant>
        <vt:i4>5</vt:i4>
      </vt:variant>
      <vt:variant>
        <vt:lpwstr>http://www.nevo.co.il/Law_word/law14/LAW-1541.pdf</vt:lpwstr>
      </vt:variant>
      <vt:variant>
        <vt:lpwstr/>
      </vt:variant>
      <vt:variant>
        <vt:i4>196728</vt:i4>
      </vt:variant>
      <vt:variant>
        <vt:i4>84</vt:i4>
      </vt:variant>
      <vt:variant>
        <vt:i4>0</vt:i4>
      </vt:variant>
      <vt:variant>
        <vt:i4>5</vt:i4>
      </vt:variant>
      <vt:variant>
        <vt:lpwstr>http://www.nevo.co.il/Law_word/law17/PROP-2278.pdf</vt:lpwstr>
      </vt:variant>
      <vt:variant>
        <vt:lpwstr/>
      </vt:variant>
      <vt:variant>
        <vt:i4>655482</vt:i4>
      </vt:variant>
      <vt:variant>
        <vt:i4>81</vt:i4>
      </vt:variant>
      <vt:variant>
        <vt:i4>0</vt:i4>
      </vt:variant>
      <vt:variant>
        <vt:i4>5</vt:i4>
      </vt:variant>
      <vt:variant>
        <vt:lpwstr>http://www.nevo.co.il/Law_word/law17/PROP-2251.pdf</vt:lpwstr>
      </vt:variant>
      <vt:variant>
        <vt:lpwstr/>
      </vt:variant>
      <vt:variant>
        <vt:i4>7929860</vt:i4>
      </vt:variant>
      <vt:variant>
        <vt:i4>78</vt:i4>
      </vt:variant>
      <vt:variant>
        <vt:i4>0</vt:i4>
      </vt:variant>
      <vt:variant>
        <vt:i4>5</vt:i4>
      </vt:variant>
      <vt:variant>
        <vt:lpwstr>http://www.nevo.co.il/Law_word/law14/LAW-1479.pdf</vt:lpwstr>
      </vt:variant>
      <vt:variant>
        <vt:lpwstr/>
      </vt:variant>
      <vt:variant>
        <vt:i4>118</vt:i4>
      </vt:variant>
      <vt:variant>
        <vt:i4>75</vt:i4>
      </vt:variant>
      <vt:variant>
        <vt:i4>0</vt:i4>
      </vt:variant>
      <vt:variant>
        <vt:i4>5</vt:i4>
      </vt:variant>
      <vt:variant>
        <vt:lpwstr>http://www.nevo.co.il/Law_word/law17/PROP-2198.pdf</vt:lpwstr>
      </vt:variant>
      <vt:variant>
        <vt:lpwstr/>
      </vt:variant>
      <vt:variant>
        <vt:i4>8060941</vt:i4>
      </vt:variant>
      <vt:variant>
        <vt:i4>72</vt:i4>
      </vt:variant>
      <vt:variant>
        <vt:i4>0</vt:i4>
      </vt:variant>
      <vt:variant>
        <vt:i4>5</vt:i4>
      </vt:variant>
      <vt:variant>
        <vt:lpwstr>http://www.nevo.co.il/Law_word/law14/LAW-1450.pdf</vt:lpwstr>
      </vt:variant>
      <vt:variant>
        <vt:lpwstr/>
      </vt:variant>
      <vt:variant>
        <vt:i4>7864335</vt:i4>
      </vt:variant>
      <vt:variant>
        <vt:i4>69</vt:i4>
      </vt:variant>
      <vt:variant>
        <vt:i4>0</vt:i4>
      </vt:variant>
      <vt:variant>
        <vt:i4>5</vt:i4>
      </vt:variant>
      <vt:variant>
        <vt:lpwstr>http://www.nevo.co.il/Law_word/law06/tak-5443.pdf</vt:lpwstr>
      </vt:variant>
      <vt:variant>
        <vt:lpwstr/>
      </vt:variant>
      <vt:variant>
        <vt:i4>786558</vt:i4>
      </vt:variant>
      <vt:variant>
        <vt:i4>66</vt:i4>
      </vt:variant>
      <vt:variant>
        <vt:i4>0</vt:i4>
      </vt:variant>
      <vt:variant>
        <vt:i4>5</vt:i4>
      </vt:variant>
      <vt:variant>
        <vt:lpwstr>http://www.nevo.co.il/Law_word/law17/PROP-2114.pdf</vt:lpwstr>
      </vt:variant>
      <vt:variant>
        <vt:lpwstr/>
      </vt:variant>
      <vt:variant>
        <vt:i4>7798795</vt:i4>
      </vt:variant>
      <vt:variant>
        <vt:i4>63</vt:i4>
      </vt:variant>
      <vt:variant>
        <vt:i4>0</vt:i4>
      </vt:variant>
      <vt:variant>
        <vt:i4>5</vt:i4>
      </vt:variant>
      <vt:variant>
        <vt:lpwstr>http://www.nevo.co.il/Law_word/law14/LAW-1391.pdf</vt:lpwstr>
      </vt:variant>
      <vt:variant>
        <vt:lpwstr/>
      </vt:variant>
      <vt:variant>
        <vt:i4>458877</vt:i4>
      </vt:variant>
      <vt:variant>
        <vt:i4>60</vt:i4>
      </vt:variant>
      <vt:variant>
        <vt:i4>0</vt:i4>
      </vt:variant>
      <vt:variant>
        <vt:i4>5</vt:i4>
      </vt:variant>
      <vt:variant>
        <vt:lpwstr>http://www.nevo.co.il/Law_word/law17/PROP-1917.pdf</vt:lpwstr>
      </vt:variant>
      <vt:variant>
        <vt:lpwstr/>
      </vt:variant>
      <vt:variant>
        <vt:i4>7929864</vt:i4>
      </vt:variant>
      <vt:variant>
        <vt:i4>57</vt:i4>
      </vt:variant>
      <vt:variant>
        <vt:i4>0</vt:i4>
      </vt:variant>
      <vt:variant>
        <vt:i4>5</vt:i4>
      </vt:variant>
      <vt:variant>
        <vt:lpwstr>http://www.nevo.co.il/Law_word/law14/LAW-1273.pdf</vt:lpwstr>
      </vt:variant>
      <vt:variant>
        <vt:lpwstr/>
      </vt:variant>
      <vt:variant>
        <vt:i4>393342</vt:i4>
      </vt:variant>
      <vt:variant>
        <vt:i4>54</vt:i4>
      </vt:variant>
      <vt:variant>
        <vt:i4>0</vt:i4>
      </vt:variant>
      <vt:variant>
        <vt:i4>5</vt:i4>
      </vt:variant>
      <vt:variant>
        <vt:lpwstr>http://www.nevo.co.il/Law_word/law17/PROP-1827.pdf</vt:lpwstr>
      </vt:variant>
      <vt:variant>
        <vt:lpwstr/>
      </vt:variant>
      <vt:variant>
        <vt:i4>7864329</vt:i4>
      </vt:variant>
      <vt:variant>
        <vt:i4>51</vt:i4>
      </vt:variant>
      <vt:variant>
        <vt:i4>0</vt:i4>
      </vt:variant>
      <vt:variant>
        <vt:i4>5</vt:i4>
      </vt:variant>
      <vt:variant>
        <vt:lpwstr>http://www.nevo.co.il/Law_word/law14/LAW-1262.pdf</vt:lpwstr>
      </vt:variant>
      <vt:variant>
        <vt:lpwstr/>
      </vt:variant>
      <vt:variant>
        <vt:i4>524410</vt:i4>
      </vt:variant>
      <vt:variant>
        <vt:i4>48</vt:i4>
      </vt:variant>
      <vt:variant>
        <vt:i4>0</vt:i4>
      </vt:variant>
      <vt:variant>
        <vt:i4>5</vt:i4>
      </vt:variant>
      <vt:variant>
        <vt:lpwstr>http://www.nevo.co.il/Law_word/law17/PROP-1564.pdf</vt:lpwstr>
      </vt:variant>
      <vt:variant>
        <vt:lpwstr/>
      </vt:variant>
      <vt:variant>
        <vt:i4>8060942</vt:i4>
      </vt:variant>
      <vt:variant>
        <vt:i4>45</vt:i4>
      </vt:variant>
      <vt:variant>
        <vt:i4>0</vt:i4>
      </vt:variant>
      <vt:variant>
        <vt:i4>5</vt:i4>
      </vt:variant>
      <vt:variant>
        <vt:lpwstr>http://www.nevo.co.il/Law_word/law14/LAW-1057.pdf</vt:lpwstr>
      </vt:variant>
      <vt:variant>
        <vt:lpwstr/>
      </vt:variant>
      <vt:variant>
        <vt:i4>327805</vt:i4>
      </vt:variant>
      <vt:variant>
        <vt:i4>42</vt:i4>
      </vt:variant>
      <vt:variant>
        <vt:i4>0</vt:i4>
      </vt:variant>
      <vt:variant>
        <vt:i4>5</vt:i4>
      </vt:variant>
      <vt:variant>
        <vt:lpwstr>http://www.nevo.co.il/Law_word/law17/PROP-1418.pdf</vt:lpwstr>
      </vt:variant>
      <vt:variant>
        <vt:lpwstr/>
      </vt:variant>
      <vt:variant>
        <vt:i4>7929858</vt:i4>
      </vt:variant>
      <vt:variant>
        <vt:i4>39</vt:i4>
      </vt:variant>
      <vt:variant>
        <vt:i4>0</vt:i4>
      </vt:variant>
      <vt:variant>
        <vt:i4>5</vt:i4>
      </vt:variant>
      <vt:variant>
        <vt:lpwstr>http://www.nevo.co.il/Law_word/law14/LAW-0962.pdf</vt:lpwstr>
      </vt:variant>
      <vt:variant>
        <vt:lpwstr/>
      </vt:variant>
      <vt:variant>
        <vt:i4>589948</vt:i4>
      </vt:variant>
      <vt:variant>
        <vt:i4>36</vt:i4>
      </vt:variant>
      <vt:variant>
        <vt:i4>0</vt:i4>
      </vt:variant>
      <vt:variant>
        <vt:i4>5</vt:i4>
      </vt:variant>
      <vt:variant>
        <vt:lpwstr>http://www.nevo.co.il/Law_word/law17/PROP-1404.pdf</vt:lpwstr>
      </vt:variant>
      <vt:variant>
        <vt:lpwstr/>
      </vt:variant>
      <vt:variant>
        <vt:i4>8060929</vt:i4>
      </vt:variant>
      <vt:variant>
        <vt:i4>33</vt:i4>
      </vt:variant>
      <vt:variant>
        <vt:i4>0</vt:i4>
      </vt:variant>
      <vt:variant>
        <vt:i4>5</vt:i4>
      </vt:variant>
      <vt:variant>
        <vt:lpwstr>http://www.nevo.co.il/Law_word/law14/LAW-0941.pdf</vt:lpwstr>
      </vt:variant>
      <vt:variant>
        <vt:lpwstr/>
      </vt:variant>
      <vt:variant>
        <vt:i4>852090</vt:i4>
      </vt:variant>
      <vt:variant>
        <vt:i4>30</vt:i4>
      </vt:variant>
      <vt:variant>
        <vt:i4>0</vt:i4>
      </vt:variant>
      <vt:variant>
        <vt:i4>5</vt:i4>
      </vt:variant>
      <vt:variant>
        <vt:lpwstr>http://www.nevo.co.il/Law_word/law17/PROP-1165.pdf</vt:lpwstr>
      </vt:variant>
      <vt:variant>
        <vt:lpwstr/>
      </vt:variant>
      <vt:variant>
        <vt:i4>7929868</vt:i4>
      </vt:variant>
      <vt:variant>
        <vt:i4>27</vt:i4>
      </vt:variant>
      <vt:variant>
        <vt:i4>0</vt:i4>
      </vt:variant>
      <vt:variant>
        <vt:i4>5</vt:i4>
      </vt:variant>
      <vt:variant>
        <vt:lpwstr>http://www.nevo.co.il/Law_word/law14/LAW-0762.pdf</vt:lpwstr>
      </vt:variant>
      <vt:variant>
        <vt:lpwstr/>
      </vt:variant>
      <vt:variant>
        <vt:i4>917621</vt:i4>
      </vt:variant>
      <vt:variant>
        <vt:i4>24</vt:i4>
      </vt:variant>
      <vt:variant>
        <vt:i4>0</vt:i4>
      </vt:variant>
      <vt:variant>
        <vt:i4>5</vt:i4>
      </vt:variant>
      <vt:variant>
        <vt:lpwstr>http://www.nevo.co.il/Law_word/law17/PROP-1097.pdf</vt:lpwstr>
      </vt:variant>
      <vt:variant>
        <vt:lpwstr/>
      </vt:variant>
      <vt:variant>
        <vt:i4>8192006</vt:i4>
      </vt:variant>
      <vt:variant>
        <vt:i4>21</vt:i4>
      </vt:variant>
      <vt:variant>
        <vt:i4>0</vt:i4>
      </vt:variant>
      <vt:variant>
        <vt:i4>5</vt:i4>
      </vt:variant>
      <vt:variant>
        <vt:lpwstr>http://www.nevo.co.il/Law_word/law14/LAW-0728.pdf</vt:lpwstr>
      </vt:variant>
      <vt:variant>
        <vt:lpwstr/>
      </vt:variant>
      <vt:variant>
        <vt:i4>126</vt:i4>
      </vt:variant>
      <vt:variant>
        <vt:i4>18</vt:i4>
      </vt:variant>
      <vt:variant>
        <vt:i4>0</vt:i4>
      </vt:variant>
      <vt:variant>
        <vt:i4>5</vt:i4>
      </vt:variant>
      <vt:variant>
        <vt:lpwstr>http://www.nevo.co.il/Law_word/law17/PROP-0930.pdf</vt:lpwstr>
      </vt:variant>
      <vt:variant>
        <vt:lpwstr/>
      </vt:variant>
      <vt:variant>
        <vt:i4>8323084</vt:i4>
      </vt:variant>
      <vt:variant>
        <vt:i4>15</vt:i4>
      </vt:variant>
      <vt:variant>
        <vt:i4>0</vt:i4>
      </vt:variant>
      <vt:variant>
        <vt:i4>5</vt:i4>
      </vt:variant>
      <vt:variant>
        <vt:lpwstr>http://www.nevo.co.il/Law_word/law14/LAW-0702.pdf</vt:lpwstr>
      </vt:variant>
      <vt:variant>
        <vt:lpwstr/>
      </vt:variant>
      <vt:variant>
        <vt:i4>983164</vt:i4>
      </vt:variant>
      <vt:variant>
        <vt:i4>12</vt:i4>
      </vt:variant>
      <vt:variant>
        <vt:i4>0</vt:i4>
      </vt:variant>
      <vt:variant>
        <vt:i4>5</vt:i4>
      </vt:variant>
      <vt:variant>
        <vt:lpwstr>http://www.nevo.co.il/Law_word/law17/PROP-1006.pdf</vt:lpwstr>
      </vt:variant>
      <vt:variant>
        <vt:lpwstr/>
      </vt:variant>
      <vt:variant>
        <vt:i4>7864331</vt:i4>
      </vt:variant>
      <vt:variant>
        <vt:i4>9</vt:i4>
      </vt:variant>
      <vt:variant>
        <vt:i4>0</vt:i4>
      </vt:variant>
      <vt:variant>
        <vt:i4>5</vt:i4>
      </vt:variant>
      <vt:variant>
        <vt:lpwstr>http://www.nevo.co.il/Law_word/law14/LAW-0674.pdf</vt:lpwstr>
      </vt:variant>
      <vt:variant>
        <vt:lpwstr/>
      </vt:variant>
      <vt:variant>
        <vt:i4>196730</vt:i4>
      </vt:variant>
      <vt:variant>
        <vt:i4>6</vt:i4>
      </vt:variant>
      <vt:variant>
        <vt:i4>0</vt:i4>
      </vt:variant>
      <vt:variant>
        <vt:i4>5</vt:i4>
      </vt:variant>
      <vt:variant>
        <vt:lpwstr>http://www.nevo.co.il/Law_word/law17/PROP-0973.pdf</vt:lpwstr>
      </vt:variant>
      <vt:variant>
        <vt:lpwstr/>
      </vt:variant>
      <vt:variant>
        <vt:i4>8060940</vt:i4>
      </vt:variant>
      <vt:variant>
        <vt:i4>3</vt:i4>
      </vt:variant>
      <vt:variant>
        <vt:i4>0</vt:i4>
      </vt:variant>
      <vt:variant>
        <vt:i4>5</vt:i4>
      </vt:variant>
      <vt:variant>
        <vt:lpwstr>http://www.nevo.co.il/Law_word/law14/LAW-0643.pdf</vt:lpwstr>
      </vt:variant>
      <vt:variant>
        <vt:lpwstr/>
      </vt:variant>
      <vt:variant>
        <vt:i4>4849778</vt:i4>
      </vt:variant>
      <vt:variant>
        <vt:i4>0</vt:i4>
      </vt:variant>
      <vt:variant>
        <vt:i4>0</vt:i4>
      </vt:variant>
      <vt:variant>
        <vt:i4>5</vt:i4>
      </vt:variant>
      <vt:variant>
        <vt:lpwstr>http://www.nevo.co.il/law_html/law18/17.pdf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0290</vt:lpwstr>
  </property>
  <property fmtid="{D5CDD505-2E9C-101B-9397-08002B2CF9AE}" pid="3" name="CHNAME">
    <vt:lpwstr>משטרה</vt:lpwstr>
  </property>
  <property fmtid="{D5CDD505-2E9C-101B-9397-08002B2CF9AE}" pid="4" name="LAWNAME">
    <vt:lpwstr>פקודת המשטרה [נוסח חדש], תשל"א-1971</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משטרה</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https://www.nevo.co.il/law_word/law06/tak-9922.pdf;‎רשומות - תקנות כלליות#ק"ת תשפ"ב מס' 9922 #מיום ‏‏11.1.2022 עמ' 1720 – צו תשפ"ב-2022‏</vt:lpwstr>
  </property>
  <property fmtid="{D5CDD505-2E9C-101B-9397-08002B2CF9AE}" pid="54" name="LINKK2">
    <vt:lpwstr>http://www.nevo.co.il/Law_word/law14/LAW-3012.pdf;‎רשומות - ספר חוקים#ס"ח תשפ"ג מס' 3012#מיום ‏‏28.12.2022 עמ' 6– תיקון מס' 37‏</vt:lpwstr>
  </property>
  <property fmtid="{D5CDD505-2E9C-101B-9397-08002B2CF9AE}" pid="55" name="LINKK3">
    <vt:lpwstr>https://www.nevo.co.il/Law_word/law14/LAW-3016.pdf;‎רשומות - ספר חוקים#ס"ח תשפ"ג מס' 3016#מיום ‏‏9.2.2023 עמ' 22  – תיקון מס' 38 בסעיף 65 לחוק לעניין ועדות הכנסת (תיקוני חקיקה והוראת שעה), תשפ"ג-2023‏</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