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D379" w14:textId="77777777" w:rsidR="00D74A61" w:rsidRDefault="00D74A61">
      <w:pPr>
        <w:pStyle w:val="big-header"/>
        <w:ind w:left="0" w:right="1134"/>
        <w:rPr>
          <w:rFonts w:cs="FrankRuehl" w:hint="cs"/>
          <w:sz w:val="32"/>
          <w:rtl/>
        </w:rPr>
      </w:pPr>
      <w:r>
        <w:rPr>
          <w:rFonts w:cs="FrankRuehl"/>
          <w:sz w:val="32"/>
          <w:rtl/>
        </w:rPr>
        <w:t>פקודת הפיצויים</w:t>
      </w:r>
      <w:r w:rsidR="00205F28">
        <w:rPr>
          <w:rFonts w:cs="FrankRuehl" w:hint="cs"/>
          <w:sz w:val="32"/>
          <w:rtl/>
        </w:rPr>
        <w:t xml:space="preserve"> (הגנה)</w:t>
      </w:r>
    </w:p>
    <w:p w14:paraId="3A76C5CA" w14:textId="77777777" w:rsidR="007840B0" w:rsidRDefault="007840B0" w:rsidP="007840B0">
      <w:pPr>
        <w:spacing w:line="320" w:lineRule="auto"/>
        <w:jc w:val="left"/>
        <w:rPr>
          <w:rFonts w:hint="cs"/>
          <w:rtl/>
        </w:rPr>
      </w:pPr>
    </w:p>
    <w:p w14:paraId="798EA188" w14:textId="77777777" w:rsidR="00683E25" w:rsidRDefault="00683E25" w:rsidP="007840B0">
      <w:pPr>
        <w:spacing w:line="320" w:lineRule="auto"/>
        <w:jc w:val="left"/>
        <w:rPr>
          <w:rFonts w:hint="cs"/>
          <w:rtl/>
        </w:rPr>
      </w:pPr>
    </w:p>
    <w:p w14:paraId="6FD7E5B9" w14:textId="77777777" w:rsidR="007840B0" w:rsidRPr="007840B0" w:rsidRDefault="007840B0" w:rsidP="007840B0">
      <w:pPr>
        <w:spacing w:line="320" w:lineRule="auto"/>
        <w:jc w:val="left"/>
        <w:rPr>
          <w:rFonts w:cs="Miriam"/>
          <w:szCs w:val="22"/>
          <w:rtl/>
        </w:rPr>
      </w:pPr>
      <w:r w:rsidRPr="007840B0">
        <w:rPr>
          <w:rFonts w:cs="Miriam"/>
          <w:szCs w:val="22"/>
          <w:rtl/>
        </w:rPr>
        <w:t>בטחון</w:t>
      </w:r>
      <w:r w:rsidRPr="007840B0">
        <w:rPr>
          <w:rFonts w:cs="FrankRuehl"/>
          <w:szCs w:val="26"/>
          <w:rtl/>
        </w:rPr>
        <w:t xml:space="preserve"> – נזק מלחמה ונזק עקיף – תשלום פיצויים</w:t>
      </w:r>
    </w:p>
    <w:p w14:paraId="4894EC35" w14:textId="77777777" w:rsidR="00D74A61" w:rsidRDefault="00D74A61">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74A61" w14:paraId="37F33156" w14:textId="77777777">
        <w:tblPrEx>
          <w:tblCellMar>
            <w:top w:w="0" w:type="dxa"/>
            <w:bottom w:w="0" w:type="dxa"/>
          </w:tblCellMar>
        </w:tblPrEx>
        <w:trPr>
          <w:jc w:val="right"/>
        </w:trPr>
        <w:tc>
          <w:tcPr>
            <w:tcW w:w="850" w:type="dxa"/>
          </w:tcPr>
          <w:p w14:paraId="14368CCA"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05F28">
              <w:rPr>
                <w:noProof/>
                <w:sz w:val="24"/>
                <w:rtl/>
              </w:rPr>
              <w:t>2</w:t>
            </w:r>
            <w:r>
              <w:rPr>
                <w:sz w:val="24"/>
                <w:rtl/>
              </w:rPr>
              <w:fldChar w:fldCharType="end"/>
            </w:r>
          </w:p>
        </w:tc>
        <w:tc>
          <w:tcPr>
            <w:tcW w:w="567" w:type="dxa"/>
          </w:tcPr>
          <w:p w14:paraId="0BC3EB91" w14:textId="77777777" w:rsidR="00D74A61" w:rsidRDefault="00D74A61">
            <w:pPr>
              <w:spacing w:line="240" w:lineRule="auto"/>
              <w:jc w:val="left"/>
              <w:rPr>
                <w:sz w:val="24"/>
              </w:rPr>
            </w:pPr>
            <w:hyperlink w:anchor="Seif0" w:tooltip="השם הקצר ותחילת תוקף" w:history="1">
              <w:r>
                <w:rPr>
                  <w:rStyle w:val="Hyperlink"/>
                </w:rPr>
                <w:t>Go</w:t>
              </w:r>
            </w:hyperlink>
          </w:p>
        </w:tc>
        <w:tc>
          <w:tcPr>
            <w:tcW w:w="5669" w:type="dxa"/>
          </w:tcPr>
          <w:p w14:paraId="7630C668" w14:textId="77777777" w:rsidR="00D74A61" w:rsidRDefault="00D74A61">
            <w:pPr>
              <w:spacing w:line="240" w:lineRule="auto"/>
              <w:jc w:val="left"/>
              <w:rPr>
                <w:sz w:val="24"/>
                <w:rtl/>
              </w:rPr>
            </w:pPr>
            <w:r>
              <w:rPr>
                <w:sz w:val="24"/>
                <w:rtl/>
              </w:rPr>
              <w:t>השם הקצר ותחילת תוקף</w:t>
            </w:r>
          </w:p>
        </w:tc>
        <w:tc>
          <w:tcPr>
            <w:tcW w:w="1247" w:type="dxa"/>
          </w:tcPr>
          <w:p w14:paraId="48386E7B" w14:textId="77777777" w:rsidR="00D74A61" w:rsidRDefault="00D74A61">
            <w:pPr>
              <w:spacing w:line="240" w:lineRule="auto"/>
              <w:jc w:val="left"/>
              <w:rPr>
                <w:sz w:val="24"/>
              </w:rPr>
            </w:pPr>
            <w:r>
              <w:rPr>
                <w:sz w:val="24"/>
                <w:rtl/>
              </w:rPr>
              <w:t xml:space="preserve">סעיף 1 </w:t>
            </w:r>
          </w:p>
        </w:tc>
      </w:tr>
      <w:tr w:rsidR="00D74A61" w14:paraId="0A3D3F88" w14:textId="77777777">
        <w:tblPrEx>
          <w:tblCellMar>
            <w:top w:w="0" w:type="dxa"/>
            <w:bottom w:w="0" w:type="dxa"/>
          </w:tblCellMar>
        </w:tblPrEx>
        <w:trPr>
          <w:jc w:val="right"/>
        </w:trPr>
        <w:tc>
          <w:tcPr>
            <w:tcW w:w="850" w:type="dxa"/>
          </w:tcPr>
          <w:p w14:paraId="07B8831E"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05F28">
              <w:rPr>
                <w:noProof/>
                <w:sz w:val="24"/>
                <w:rtl/>
              </w:rPr>
              <w:t>2</w:t>
            </w:r>
            <w:r>
              <w:rPr>
                <w:sz w:val="24"/>
                <w:rtl/>
              </w:rPr>
              <w:fldChar w:fldCharType="end"/>
            </w:r>
          </w:p>
        </w:tc>
        <w:tc>
          <w:tcPr>
            <w:tcW w:w="567" w:type="dxa"/>
          </w:tcPr>
          <w:p w14:paraId="4C8AC554" w14:textId="77777777" w:rsidR="00D74A61" w:rsidRDefault="00D74A61">
            <w:pPr>
              <w:spacing w:line="240" w:lineRule="auto"/>
              <w:jc w:val="left"/>
              <w:rPr>
                <w:sz w:val="24"/>
              </w:rPr>
            </w:pPr>
            <w:hyperlink w:anchor="Seif1" w:tooltip="פירוש" w:history="1">
              <w:r>
                <w:rPr>
                  <w:rStyle w:val="Hyperlink"/>
                </w:rPr>
                <w:t>Go</w:t>
              </w:r>
            </w:hyperlink>
          </w:p>
        </w:tc>
        <w:tc>
          <w:tcPr>
            <w:tcW w:w="5669" w:type="dxa"/>
          </w:tcPr>
          <w:p w14:paraId="02C10089" w14:textId="77777777" w:rsidR="00D74A61" w:rsidRDefault="00D74A61">
            <w:pPr>
              <w:spacing w:line="240" w:lineRule="auto"/>
              <w:jc w:val="left"/>
              <w:rPr>
                <w:sz w:val="24"/>
                <w:rtl/>
              </w:rPr>
            </w:pPr>
            <w:r>
              <w:rPr>
                <w:sz w:val="24"/>
                <w:rtl/>
              </w:rPr>
              <w:t>פירוש</w:t>
            </w:r>
          </w:p>
        </w:tc>
        <w:tc>
          <w:tcPr>
            <w:tcW w:w="1247" w:type="dxa"/>
          </w:tcPr>
          <w:p w14:paraId="413E3327" w14:textId="77777777" w:rsidR="00D74A61" w:rsidRDefault="00D74A61">
            <w:pPr>
              <w:spacing w:line="240" w:lineRule="auto"/>
              <w:jc w:val="left"/>
              <w:rPr>
                <w:sz w:val="24"/>
              </w:rPr>
            </w:pPr>
            <w:r>
              <w:rPr>
                <w:sz w:val="24"/>
                <w:rtl/>
              </w:rPr>
              <w:t xml:space="preserve">סעיף 2 </w:t>
            </w:r>
          </w:p>
        </w:tc>
      </w:tr>
      <w:tr w:rsidR="00D74A61" w14:paraId="1CE63700" w14:textId="77777777">
        <w:tblPrEx>
          <w:tblCellMar>
            <w:top w:w="0" w:type="dxa"/>
            <w:bottom w:w="0" w:type="dxa"/>
          </w:tblCellMar>
        </w:tblPrEx>
        <w:trPr>
          <w:jc w:val="right"/>
        </w:trPr>
        <w:tc>
          <w:tcPr>
            <w:tcW w:w="850" w:type="dxa"/>
          </w:tcPr>
          <w:p w14:paraId="6ABAFF26"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205F28">
              <w:rPr>
                <w:noProof/>
                <w:sz w:val="24"/>
                <w:rtl/>
              </w:rPr>
              <w:t>3</w:t>
            </w:r>
            <w:r>
              <w:rPr>
                <w:sz w:val="24"/>
                <w:rtl/>
              </w:rPr>
              <w:fldChar w:fldCharType="end"/>
            </w:r>
          </w:p>
        </w:tc>
        <w:tc>
          <w:tcPr>
            <w:tcW w:w="567" w:type="dxa"/>
          </w:tcPr>
          <w:p w14:paraId="22DB3E3B" w14:textId="77777777" w:rsidR="00D74A61" w:rsidRDefault="00D74A61">
            <w:pPr>
              <w:spacing w:line="240" w:lineRule="auto"/>
              <w:jc w:val="left"/>
              <w:rPr>
                <w:sz w:val="24"/>
              </w:rPr>
            </w:pPr>
            <w:hyperlink w:anchor="med0" w:tooltip="הזכות לפיצויים ומידת הפיצויים" w:history="1">
              <w:r>
                <w:rPr>
                  <w:rStyle w:val="Hyperlink"/>
                </w:rPr>
                <w:t>Go</w:t>
              </w:r>
            </w:hyperlink>
          </w:p>
        </w:tc>
        <w:tc>
          <w:tcPr>
            <w:tcW w:w="5669" w:type="dxa"/>
          </w:tcPr>
          <w:p w14:paraId="4FEF26B6" w14:textId="77777777" w:rsidR="00D74A61" w:rsidRDefault="00D74A61">
            <w:pPr>
              <w:spacing w:line="240" w:lineRule="auto"/>
              <w:jc w:val="left"/>
              <w:rPr>
                <w:sz w:val="24"/>
              </w:rPr>
            </w:pPr>
            <w:r>
              <w:rPr>
                <w:sz w:val="24"/>
                <w:rtl/>
              </w:rPr>
              <w:t>הזכות לפיצויים ומידת הפיצויים</w:t>
            </w:r>
          </w:p>
        </w:tc>
        <w:tc>
          <w:tcPr>
            <w:tcW w:w="1247" w:type="dxa"/>
          </w:tcPr>
          <w:p w14:paraId="24AD06AF" w14:textId="77777777" w:rsidR="00D74A61" w:rsidRDefault="00D74A61">
            <w:pPr>
              <w:spacing w:line="240" w:lineRule="auto"/>
              <w:jc w:val="left"/>
              <w:rPr>
                <w:sz w:val="24"/>
              </w:rPr>
            </w:pPr>
          </w:p>
        </w:tc>
      </w:tr>
      <w:tr w:rsidR="00D74A61" w14:paraId="47160824" w14:textId="77777777">
        <w:tblPrEx>
          <w:tblCellMar>
            <w:top w:w="0" w:type="dxa"/>
            <w:bottom w:w="0" w:type="dxa"/>
          </w:tblCellMar>
        </w:tblPrEx>
        <w:trPr>
          <w:jc w:val="right"/>
        </w:trPr>
        <w:tc>
          <w:tcPr>
            <w:tcW w:w="850" w:type="dxa"/>
          </w:tcPr>
          <w:p w14:paraId="46D8C328"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05F28">
              <w:rPr>
                <w:noProof/>
                <w:sz w:val="24"/>
                <w:rtl/>
              </w:rPr>
              <w:t>3</w:t>
            </w:r>
            <w:r>
              <w:rPr>
                <w:sz w:val="24"/>
                <w:rtl/>
              </w:rPr>
              <w:fldChar w:fldCharType="end"/>
            </w:r>
          </w:p>
        </w:tc>
        <w:tc>
          <w:tcPr>
            <w:tcW w:w="567" w:type="dxa"/>
          </w:tcPr>
          <w:p w14:paraId="04C3AC4D" w14:textId="77777777" w:rsidR="00D74A61" w:rsidRDefault="00D74A61">
            <w:pPr>
              <w:spacing w:line="240" w:lineRule="auto"/>
              <w:jc w:val="left"/>
              <w:rPr>
                <w:sz w:val="24"/>
              </w:rPr>
            </w:pPr>
            <w:hyperlink w:anchor="Seif2" w:tooltip="פיצויים בשל פעולה שנקטו בה אגב שימוש בסמכויות לשעת חירום" w:history="1">
              <w:r>
                <w:rPr>
                  <w:rStyle w:val="Hyperlink"/>
                </w:rPr>
                <w:t>Go</w:t>
              </w:r>
            </w:hyperlink>
          </w:p>
        </w:tc>
        <w:tc>
          <w:tcPr>
            <w:tcW w:w="5669" w:type="dxa"/>
          </w:tcPr>
          <w:p w14:paraId="61B5C67C" w14:textId="77777777" w:rsidR="00D74A61" w:rsidRDefault="00D74A61">
            <w:pPr>
              <w:spacing w:line="240" w:lineRule="auto"/>
              <w:jc w:val="left"/>
              <w:rPr>
                <w:sz w:val="24"/>
                <w:rtl/>
              </w:rPr>
            </w:pPr>
            <w:r>
              <w:rPr>
                <w:sz w:val="24"/>
                <w:rtl/>
              </w:rPr>
              <w:t>פיצויים בשל פעולה שנקטו בה אגב שימוש בסמכויות לשעת חירום</w:t>
            </w:r>
          </w:p>
        </w:tc>
        <w:tc>
          <w:tcPr>
            <w:tcW w:w="1247" w:type="dxa"/>
          </w:tcPr>
          <w:p w14:paraId="158C6BF3" w14:textId="77777777" w:rsidR="00D74A61" w:rsidRDefault="00D74A61">
            <w:pPr>
              <w:spacing w:line="240" w:lineRule="auto"/>
              <w:jc w:val="left"/>
              <w:rPr>
                <w:sz w:val="24"/>
              </w:rPr>
            </w:pPr>
            <w:r>
              <w:rPr>
                <w:sz w:val="24"/>
                <w:rtl/>
              </w:rPr>
              <w:t xml:space="preserve">סעיף 3 </w:t>
            </w:r>
          </w:p>
        </w:tc>
      </w:tr>
      <w:tr w:rsidR="00D74A61" w14:paraId="1B3A6976" w14:textId="77777777">
        <w:tblPrEx>
          <w:tblCellMar>
            <w:top w:w="0" w:type="dxa"/>
            <w:bottom w:w="0" w:type="dxa"/>
          </w:tblCellMar>
        </w:tblPrEx>
        <w:trPr>
          <w:jc w:val="right"/>
        </w:trPr>
        <w:tc>
          <w:tcPr>
            <w:tcW w:w="850" w:type="dxa"/>
          </w:tcPr>
          <w:p w14:paraId="33433621"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05F28">
              <w:rPr>
                <w:noProof/>
                <w:sz w:val="24"/>
                <w:rtl/>
              </w:rPr>
              <w:t>3</w:t>
            </w:r>
            <w:r>
              <w:rPr>
                <w:sz w:val="24"/>
                <w:rtl/>
              </w:rPr>
              <w:fldChar w:fldCharType="end"/>
            </w:r>
          </w:p>
        </w:tc>
        <w:tc>
          <w:tcPr>
            <w:tcW w:w="567" w:type="dxa"/>
          </w:tcPr>
          <w:p w14:paraId="34805CCA" w14:textId="77777777" w:rsidR="00D74A61" w:rsidRDefault="00D74A61">
            <w:pPr>
              <w:spacing w:line="240" w:lineRule="auto"/>
              <w:jc w:val="left"/>
              <w:rPr>
                <w:sz w:val="24"/>
              </w:rPr>
            </w:pPr>
            <w:hyperlink w:anchor="Seif3" w:tooltip="זכות לתביעה חזרה" w:history="1">
              <w:r>
                <w:rPr>
                  <w:rStyle w:val="Hyperlink"/>
                </w:rPr>
                <w:t>Go</w:t>
              </w:r>
            </w:hyperlink>
          </w:p>
        </w:tc>
        <w:tc>
          <w:tcPr>
            <w:tcW w:w="5669" w:type="dxa"/>
          </w:tcPr>
          <w:p w14:paraId="3B749231" w14:textId="77777777" w:rsidR="00D74A61" w:rsidRDefault="00D74A61">
            <w:pPr>
              <w:spacing w:line="240" w:lineRule="auto"/>
              <w:jc w:val="left"/>
              <w:rPr>
                <w:sz w:val="24"/>
                <w:rtl/>
              </w:rPr>
            </w:pPr>
            <w:r>
              <w:rPr>
                <w:sz w:val="24"/>
                <w:rtl/>
              </w:rPr>
              <w:t>זכות לתביעה חזרה</w:t>
            </w:r>
          </w:p>
        </w:tc>
        <w:tc>
          <w:tcPr>
            <w:tcW w:w="1247" w:type="dxa"/>
          </w:tcPr>
          <w:p w14:paraId="02192F5B" w14:textId="77777777" w:rsidR="00D74A61" w:rsidRDefault="00D74A61">
            <w:pPr>
              <w:spacing w:line="240" w:lineRule="auto"/>
              <w:jc w:val="left"/>
              <w:rPr>
                <w:sz w:val="24"/>
              </w:rPr>
            </w:pPr>
            <w:r>
              <w:rPr>
                <w:sz w:val="24"/>
                <w:rtl/>
              </w:rPr>
              <w:t xml:space="preserve">סעיף 3א </w:t>
            </w:r>
          </w:p>
        </w:tc>
      </w:tr>
      <w:tr w:rsidR="00D74A61" w14:paraId="282C302E" w14:textId="77777777">
        <w:tblPrEx>
          <w:tblCellMar>
            <w:top w:w="0" w:type="dxa"/>
            <w:bottom w:w="0" w:type="dxa"/>
          </w:tblCellMar>
        </w:tblPrEx>
        <w:trPr>
          <w:jc w:val="right"/>
        </w:trPr>
        <w:tc>
          <w:tcPr>
            <w:tcW w:w="850" w:type="dxa"/>
          </w:tcPr>
          <w:p w14:paraId="2AEC9E93"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05F28">
              <w:rPr>
                <w:noProof/>
                <w:sz w:val="24"/>
                <w:rtl/>
              </w:rPr>
              <w:t>3</w:t>
            </w:r>
            <w:r>
              <w:rPr>
                <w:sz w:val="24"/>
                <w:rtl/>
              </w:rPr>
              <w:fldChar w:fldCharType="end"/>
            </w:r>
          </w:p>
        </w:tc>
        <w:tc>
          <w:tcPr>
            <w:tcW w:w="567" w:type="dxa"/>
          </w:tcPr>
          <w:p w14:paraId="528C3B8D" w14:textId="77777777" w:rsidR="00D74A61" w:rsidRDefault="00D74A61">
            <w:pPr>
              <w:spacing w:line="240" w:lineRule="auto"/>
              <w:jc w:val="left"/>
              <w:rPr>
                <w:sz w:val="24"/>
              </w:rPr>
            </w:pPr>
            <w:hyperlink w:anchor="Seif4" w:tooltip="פיצויים בשל חזקה בקרקע" w:history="1">
              <w:r>
                <w:rPr>
                  <w:rStyle w:val="Hyperlink"/>
                </w:rPr>
                <w:t>Go</w:t>
              </w:r>
            </w:hyperlink>
          </w:p>
        </w:tc>
        <w:tc>
          <w:tcPr>
            <w:tcW w:w="5669" w:type="dxa"/>
          </w:tcPr>
          <w:p w14:paraId="68D57B5E" w14:textId="77777777" w:rsidR="00D74A61" w:rsidRDefault="00D74A61">
            <w:pPr>
              <w:spacing w:line="240" w:lineRule="auto"/>
              <w:jc w:val="left"/>
              <w:rPr>
                <w:sz w:val="24"/>
                <w:rtl/>
              </w:rPr>
            </w:pPr>
            <w:r>
              <w:rPr>
                <w:sz w:val="24"/>
                <w:rtl/>
              </w:rPr>
              <w:t>פיצויים בשל חזקה בקרקע</w:t>
            </w:r>
          </w:p>
        </w:tc>
        <w:tc>
          <w:tcPr>
            <w:tcW w:w="1247" w:type="dxa"/>
          </w:tcPr>
          <w:p w14:paraId="60EABB9C" w14:textId="77777777" w:rsidR="00D74A61" w:rsidRDefault="00D74A61">
            <w:pPr>
              <w:spacing w:line="240" w:lineRule="auto"/>
              <w:jc w:val="left"/>
              <w:rPr>
                <w:sz w:val="24"/>
              </w:rPr>
            </w:pPr>
            <w:r>
              <w:rPr>
                <w:sz w:val="24"/>
                <w:rtl/>
              </w:rPr>
              <w:t xml:space="preserve">סעיף 4 </w:t>
            </w:r>
          </w:p>
        </w:tc>
      </w:tr>
      <w:tr w:rsidR="00D74A61" w14:paraId="2251D9F5" w14:textId="77777777">
        <w:tblPrEx>
          <w:tblCellMar>
            <w:top w:w="0" w:type="dxa"/>
            <w:bottom w:w="0" w:type="dxa"/>
          </w:tblCellMar>
        </w:tblPrEx>
        <w:trPr>
          <w:jc w:val="right"/>
        </w:trPr>
        <w:tc>
          <w:tcPr>
            <w:tcW w:w="850" w:type="dxa"/>
          </w:tcPr>
          <w:p w14:paraId="42412CC0"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05F28">
              <w:rPr>
                <w:noProof/>
                <w:sz w:val="24"/>
                <w:rtl/>
              </w:rPr>
              <w:t>4</w:t>
            </w:r>
            <w:r>
              <w:rPr>
                <w:sz w:val="24"/>
                <w:rtl/>
              </w:rPr>
              <w:fldChar w:fldCharType="end"/>
            </w:r>
          </w:p>
        </w:tc>
        <w:tc>
          <w:tcPr>
            <w:tcW w:w="567" w:type="dxa"/>
          </w:tcPr>
          <w:p w14:paraId="595EABFF" w14:textId="77777777" w:rsidR="00D74A61" w:rsidRDefault="00D74A61">
            <w:pPr>
              <w:spacing w:line="240" w:lineRule="auto"/>
              <w:jc w:val="left"/>
              <w:rPr>
                <w:sz w:val="24"/>
              </w:rPr>
            </w:pPr>
            <w:hyperlink w:anchor="Seif5" w:tooltip="פיצויים בעד עשיית עבודה בקרקע" w:history="1">
              <w:r>
                <w:rPr>
                  <w:rStyle w:val="Hyperlink"/>
                </w:rPr>
                <w:t>Go</w:t>
              </w:r>
            </w:hyperlink>
          </w:p>
        </w:tc>
        <w:tc>
          <w:tcPr>
            <w:tcW w:w="5669" w:type="dxa"/>
          </w:tcPr>
          <w:p w14:paraId="1FF94535" w14:textId="77777777" w:rsidR="00D74A61" w:rsidRDefault="00D74A61">
            <w:pPr>
              <w:spacing w:line="240" w:lineRule="auto"/>
              <w:jc w:val="left"/>
              <w:rPr>
                <w:sz w:val="24"/>
                <w:rtl/>
              </w:rPr>
            </w:pPr>
            <w:r>
              <w:rPr>
                <w:sz w:val="24"/>
                <w:rtl/>
              </w:rPr>
              <w:t>פיצויים בעד עשיית עבודה בקרקע</w:t>
            </w:r>
          </w:p>
        </w:tc>
        <w:tc>
          <w:tcPr>
            <w:tcW w:w="1247" w:type="dxa"/>
          </w:tcPr>
          <w:p w14:paraId="38E0C77D" w14:textId="77777777" w:rsidR="00D74A61" w:rsidRDefault="00D74A61">
            <w:pPr>
              <w:spacing w:line="240" w:lineRule="auto"/>
              <w:jc w:val="left"/>
              <w:rPr>
                <w:sz w:val="24"/>
              </w:rPr>
            </w:pPr>
            <w:r>
              <w:rPr>
                <w:sz w:val="24"/>
                <w:rtl/>
              </w:rPr>
              <w:t xml:space="preserve">סעיף 5 </w:t>
            </w:r>
          </w:p>
        </w:tc>
      </w:tr>
      <w:tr w:rsidR="00D74A61" w14:paraId="2DC99C1D" w14:textId="77777777">
        <w:tblPrEx>
          <w:tblCellMar>
            <w:top w:w="0" w:type="dxa"/>
            <w:bottom w:w="0" w:type="dxa"/>
          </w:tblCellMar>
        </w:tblPrEx>
        <w:trPr>
          <w:jc w:val="right"/>
        </w:trPr>
        <w:tc>
          <w:tcPr>
            <w:tcW w:w="850" w:type="dxa"/>
          </w:tcPr>
          <w:p w14:paraId="392353C9"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05F28">
              <w:rPr>
                <w:noProof/>
                <w:sz w:val="24"/>
                <w:rtl/>
              </w:rPr>
              <w:t>5</w:t>
            </w:r>
            <w:r>
              <w:rPr>
                <w:sz w:val="24"/>
                <w:rtl/>
              </w:rPr>
              <w:fldChar w:fldCharType="end"/>
            </w:r>
          </w:p>
        </w:tc>
        <w:tc>
          <w:tcPr>
            <w:tcW w:w="567" w:type="dxa"/>
          </w:tcPr>
          <w:p w14:paraId="1B522050" w14:textId="77777777" w:rsidR="00D74A61" w:rsidRDefault="00D74A61">
            <w:pPr>
              <w:spacing w:line="240" w:lineRule="auto"/>
              <w:jc w:val="left"/>
              <w:rPr>
                <w:sz w:val="24"/>
              </w:rPr>
            </w:pPr>
            <w:hyperlink w:anchor="Seif6" w:tooltip="פיצויים בעד הפקעה או בעד רכישה" w:history="1">
              <w:r>
                <w:rPr>
                  <w:rStyle w:val="Hyperlink"/>
                </w:rPr>
                <w:t>Go</w:t>
              </w:r>
            </w:hyperlink>
          </w:p>
        </w:tc>
        <w:tc>
          <w:tcPr>
            <w:tcW w:w="5669" w:type="dxa"/>
          </w:tcPr>
          <w:p w14:paraId="38AE4BD2" w14:textId="77777777" w:rsidR="00D74A61" w:rsidRDefault="00D74A61">
            <w:pPr>
              <w:spacing w:line="240" w:lineRule="auto"/>
              <w:jc w:val="left"/>
              <w:rPr>
                <w:sz w:val="24"/>
                <w:rtl/>
              </w:rPr>
            </w:pPr>
            <w:r>
              <w:rPr>
                <w:sz w:val="24"/>
                <w:rtl/>
              </w:rPr>
              <w:t>פיצויים בעד הפקעה או בעד רכישה</w:t>
            </w:r>
          </w:p>
        </w:tc>
        <w:tc>
          <w:tcPr>
            <w:tcW w:w="1247" w:type="dxa"/>
          </w:tcPr>
          <w:p w14:paraId="119F77F5" w14:textId="77777777" w:rsidR="00D74A61" w:rsidRDefault="00D74A61">
            <w:pPr>
              <w:spacing w:line="240" w:lineRule="auto"/>
              <w:jc w:val="left"/>
              <w:rPr>
                <w:sz w:val="24"/>
              </w:rPr>
            </w:pPr>
            <w:r>
              <w:rPr>
                <w:sz w:val="24"/>
                <w:rtl/>
              </w:rPr>
              <w:t xml:space="preserve">סעיף 6 </w:t>
            </w:r>
          </w:p>
        </w:tc>
      </w:tr>
      <w:tr w:rsidR="00D74A61" w14:paraId="313BD092" w14:textId="77777777">
        <w:tblPrEx>
          <w:tblCellMar>
            <w:top w:w="0" w:type="dxa"/>
            <w:bottom w:w="0" w:type="dxa"/>
          </w:tblCellMar>
        </w:tblPrEx>
        <w:trPr>
          <w:jc w:val="right"/>
        </w:trPr>
        <w:tc>
          <w:tcPr>
            <w:tcW w:w="850" w:type="dxa"/>
          </w:tcPr>
          <w:p w14:paraId="2A76E186"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05F28">
              <w:rPr>
                <w:noProof/>
                <w:sz w:val="24"/>
                <w:rtl/>
              </w:rPr>
              <w:t>7</w:t>
            </w:r>
            <w:r>
              <w:rPr>
                <w:sz w:val="24"/>
                <w:rtl/>
              </w:rPr>
              <w:fldChar w:fldCharType="end"/>
            </w:r>
          </w:p>
        </w:tc>
        <w:tc>
          <w:tcPr>
            <w:tcW w:w="567" w:type="dxa"/>
          </w:tcPr>
          <w:p w14:paraId="2DB6951E" w14:textId="77777777" w:rsidR="00D74A61" w:rsidRDefault="00D74A61">
            <w:pPr>
              <w:spacing w:line="240" w:lineRule="auto"/>
              <w:jc w:val="left"/>
              <w:rPr>
                <w:sz w:val="24"/>
              </w:rPr>
            </w:pPr>
            <w:hyperlink w:anchor="Seif7" w:tooltip="פיצויים בעד תפיסת מקום בכלי שייט ובכלי טיס" w:history="1">
              <w:r>
                <w:rPr>
                  <w:rStyle w:val="Hyperlink"/>
                </w:rPr>
                <w:t>Go</w:t>
              </w:r>
            </w:hyperlink>
          </w:p>
        </w:tc>
        <w:tc>
          <w:tcPr>
            <w:tcW w:w="5669" w:type="dxa"/>
          </w:tcPr>
          <w:p w14:paraId="508365A8" w14:textId="77777777" w:rsidR="00D74A61" w:rsidRDefault="00D74A61">
            <w:pPr>
              <w:spacing w:line="240" w:lineRule="auto"/>
              <w:jc w:val="left"/>
              <w:rPr>
                <w:sz w:val="24"/>
                <w:rtl/>
              </w:rPr>
            </w:pPr>
            <w:r>
              <w:rPr>
                <w:sz w:val="24"/>
                <w:rtl/>
              </w:rPr>
              <w:t>פיצויים בעד תפיסת מקום בכלי שייט ובכלי טיס</w:t>
            </w:r>
          </w:p>
        </w:tc>
        <w:tc>
          <w:tcPr>
            <w:tcW w:w="1247" w:type="dxa"/>
          </w:tcPr>
          <w:p w14:paraId="5BDFBBFD" w14:textId="77777777" w:rsidR="00D74A61" w:rsidRDefault="00D74A61">
            <w:pPr>
              <w:spacing w:line="240" w:lineRule="auto"/>
              <w:jc w:val="left"/>
              <w:rPr>
                <w:sz w:val="24"/>
              </w:rPr>
            </w:pPr>
            <w:r>
              <w:rPr>
                <w:sz w:val="24"/>
                <w:rtl/>
              </w:rPr>
              <w:t xml:space="preserve">סעיף 7 </w:t>
            </w:r>
          </w:p>
        </w:tc>
      </w:tr>
      <w:tr w:rsidR="00D74A61" w14:paraId="16617585" w14:textId="77777777">
        <w:tblPrEx>
          <w:tblCellMar>
            <w:top w:w="0" w:type="dxa"/>
            <w:bottom w:w="0" w:type="dxa"/>
          </w:tblCellMar>
        </w:tblPrEx>
        <w:trPr>
          <w:jc w:val="right"/>
        </w:trPr>
        <w:tc>
          <w:tcPr>
            <w:tcW w:w="850" w:type="dxa"/>
          </w:tcPr>
          <w:p w14:paraId="5EBD4DF3"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05F28">
              <w:rPr>
                <w:noProof/>
                <w:sz w:val="24"/>
                <w:rtl/>
              </w:rPr>
              <w:t>7</w:t>
            </w:r>
            <w:r>
              <w:rPr>
                <w:sz w:val="24"/>
                <w:rtl/>
              </w:rPr>
              <w:fldChar w:fldCharType="end"/>
            </w:r>
          </w:p>
        </w:tc>
        <w:tc>
          <w:tcPr>
            <w:tcW w:w="567" w:type="dxa"/>
          </w:tcPr>
          <w:p w14:paraId="1F64461C" w14:textId="77777777" w:rsidR="00D74A61" w:rsidRDefault="00D74A61">
            <w:pPr>
              <w:spacing w:line="240" w:lineRule="auto"/>
              <w:jc w:val="left"/>
              <w:rPr>
                <w:sz w:val="24"/>
              </w:rPr>
            </w:pPr>
            <w:hyperlink w:anchor="Seif8" w:tooltip="פיצויים בעד הפקעה או בעד רכישה של טובין, פרט לכלי שיט, לכלי רכב או לכלי טיס" w:history="1">
              <w:r>
                <w:rPr>
                  <w:rStyle w:val="Hyperlink"/>
                </w:rPr>
                <w:t>Go</w:t>
              </w:r>
            </w:hyperlink>
          </w:p>
        </w:tc>
        <w:tc>
          <w:tcPr>
            <w:tcW w:w="5669" w:type="dxa"/>
          </w:tcPr>
          <w:p w14:paraId="64E26A0D" w14:textId="77777777" w:rsidR="00D74A61" w:rsidRDefault="00D74A61">
            <w:pPr>
              <w:spacing w:line="240" w:lineRule="auto"/>
              <w:jc w:val="left"/>
              <w:rPr>
                <w:sz w:val="24"/>
                <w:rtl/>
              </w:rPr>
            </w:pPr>
            <w:r>
              <w:rPr>
                <w:sz w:val="24"/>
                <w:rtl/>
              </w:rPr>
              <w:t>פיצויים בעד הפקעה או בעד רכישה של טובין, פרט לכלי שיט, לכלי רכב או לכלי טיס</w:t>
            </w:r>
          </w:p>
        </w:tc>
        <w:tc>
          <w:tcPr>
            <w:tcW w:w="1247" w:type="dxa"/>
          </w:tcPr>
          <w:p w14:paraId="5D0B524F" w14:textId="77777777" w:rsidR="00D74A61" w:rsidRDefault="00D74A61">
            <w:pPr>
              <w:spacing w:line="240" w:lineRule="auto"/>
              <w:jc w:val="left"/>
              <w:rPr>
                <w:sz w:val="24"/>
              </w:rPr>
            </w:pPr>
            <w:r>
              <w:rPr>
                <w:sz w:val="24"/>
                <w:rtl/>
              </w:rPr>
              <w:t xml:space="preserve">סעיף 8 </w:t>
            </w:r>
          </w:p>
        </w:tc>
      </w:tr>
      <w:tr w:rsidR="00D74A61" w14:paraId="0CA03C09" w14:textId="77777777">
        <w:tblPrEx>
          <w:tblCellMar>
            <w:top w:w="0" w:type="dxa"/>
            <w:bottom w:w="0" w:type="dxa"/>
          </w:tblCellMar>
        </w:tblPrEx>
        <w:trPr>
          <w:jc w:val="right"/>
        </w:trPr>
        <w:tc>
          <w:tcPr>
            <w:tcW w:w="850" w:type="dxa"/>
          </w:tcPr>
          <w:p w14:paraId="33E63A78"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205F28">
              <w:rPr>
                <w:noProof/>
                <w:sz w:val="24"/>
                <w:rtl/>
              </w:rPr>
              <w:t>8</w:t>
            </w:r>
            <w:r>
              <w:rPr>
                <w:sz w:val="24"/>
                <w:rtl/>
              </w:rPr>
              <w:fldChar w:fldCharType="end"/>
            </w:r>
          </w:p>
        </w:tc>
        <w:tc>
          <w:tcPr>
            <w:tcW w:w="567" w:type="dxa"/>
          </w:tcPr>
          <w:p w14:paraId="225DEE8E" w14:textId="77777777" w:rsidR="00D74A61" w:rsidRDefault="00D74A61">
            <w:pPr>
              <w:spacing w:line="240" w:lineRule="auto"/>
              <w:jc w:val="left"/>
              <w:rPr>
                <w:sz w:val="24"/>
              </w:rPr>
            </w:pPr>
            <w:hyperlink w:anchor="Seif9" w:tooltip="פיצויים בעד הפקעתם של טובין מסויימים" w:history="1">
              <w:r>
                <w:rPr>
                  <w:rStyle w:val="Hyperlink"/>
                </w:rPr>
                <w:t>Go</w:t>
              </w:r>
            </w:hyperlink>
          </w:p>
        </w:tc>
        <w:tc>
          <w:tcPr>
            <w:tcW w:w="5669" w:type="dxa"/>
          </w:tcPr>
          <w:p w14:paraId="089572B7" w14:textId="77777777" w:rsidR="00D74A61" w:rsidRDefault="00D74A61">
            <w:pPr>
              <w:spacing w:line="240" w:lineRule="auto"/>
              <w:jc w:val="left"/>
              <w:rPr>
                <w:sz w:val="24"/>
                <w:rtl/>
              </w:rPr>
            </w:pPr>
            <w:r>
              <w:rPr>
                <w:sz w:val="24"/>
                <w:rtl/>
              </w:rPr>
              <w:t>פיצויים בעד הפקעתם של טובין מסויימים</w:t>
            </w:r>
          </w:p>
        </w:tc>
        <w:tc>
          <w:tcPr>
            <w:tcW w:w="1247" w:type="dxa"/>
          </w:tcPr>
          <w:p w14:paraId="685E81A3" w14:textId="77777777" w:rsidR="00D74A61" w:rsidRDefault="00D74A61">
            <w:pPr>
              <w:spacing w:line="240" w:lineRule="auto"/>
              <w:jc w:val="left"/>
              <w:rPr>
                <w:sz w:val="24"/>
              </w:rPr>
            </w:pPr>
            <w:r>
              <w:rPr>
                <w:sz w:val="24"/>
                <w:rtl/>
              </w:rPr>
              <w:t xml:space="preserve">סעיף 8א </w:t>
            </w:r>
          </w:p>
        </w:tc>
      </w:tr>
      <w:tr w:rsidR="00D74A61" w14:paraId="25B889CA" w14:textId="77777777">
        <w:tblPrEx>
          <w:tblCellMar>
            <w:top w:w="0" w:type="dxa"/>
            <w:bottom w:w="0" w:type="dxa"/>
          </w:tblCellMar>
        </w:tblPrEx>
        <w:trPr>
          <w:jc w:val="right"/>
        </w:trPr>
        <w:tc>
          <w:tcPr>
            <w:tcW w:w="850" w:type="dxa"/>
          </w:tcPr>
          <w:p w14:paraId="7A2BD55F"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205F28">
              <w:rPr>
                <w:noProof/>
                <w:sz w:val="24"/>
                <w:rtl/>
              </w:rPr>
              <w:t>8</w:t>
            </w:r>
            <w:r>
              <w:rPr>
                <w:sz w:val="24"/>
                <w:rtl/>
              </w:rPr>
              <w:fldChar w:fldCharType="end"/>
            </w:r>
          </w:p>
        </w:tc>
        <w:tc>
          <w:tcPr>
            <w:tcW w:w="567" w:type="dxa"/>
          </w:tcPr>
          <w:p w14:paraId="7EA58EE0" w14:textId="77777777" w:rsidR="00D74A61" w:rsidRDefault="00D74A61">
            <w:pPr>
              <w:spacing w:line="240" w:lineRule="auto"/>
              <w:jc w:val="left"/>
              <w:rPr>
                <w:sz w:val="24"/>
              </w:rPr>
            </w:pPr>
            <w:hyperlink w:anchor="med1" w:tooltip="בתי דין לישוב סכסוכים" w:history="1">
              <w:r>
                <w:rPr>
                  <w:rStyle w:val="Hyperlink"/>
                </w:rPr>
                <w:t>Go</w:t>
              </w:r>
            </w:hyperlink>
          </w:p>
        </w:tc>
        <w:tc>
          <w:tcPr>
            <w:tcW w:w="5669" w:type="dxa"/>
          </w:tcPr>
          <w:p w14:paraId="306720D6" w14:textId="77777777" w:rsidR="00D74A61" w:rsidRDefault="00D74A61">
            <w:pPr>
              <w:spacing w:line="240" w:lineRule="auto"/>
              <w:jc w:val="left"/>
              <w:rPr>
                <w:sz w:val="24"/>
              </w:rPr>
            </w:pPr>
            <w:r>
              <w:rPr>
                <w:sz w:val="24"/>
                <w:rtl/>
              </w:rPr>
              <w:t>בתי דין לישוב סכסוכים</w:t>
            </w:r>
          </w:p>
        </w:tc>
        <w:tc>
          <w:tcPr>
            <w:tcW w:w="1247" w:type="dxa"/>
          </w:tcPr>
          <w:p w14:paraId="7F637626" w14:textId="77777777" w:rsidR="00D74A61" w:rsidRDefault="00D74A61">
            <w:pPr>
              <w:spacing w:line="240" w:lineRule="auto"/>
              <w:jc w:val="left"/>
              <w:rPr>
                <w:sz w:val="24"/>
              </w:rPr>
            </w:pPr>
          </w:p>
        </w:tc>
      </w:tr>
      <w:tr w:rsidR="00D74A61" w14:paraId="3D31ED91" w14:textId="77777777">
        <w:tblPrEx>
          <w:tblCellMar>
            <w:top w:w="0" w:type="dxa"/>
            <w:bottom w:w="0" w:type="dxa"/>
          </w:tblCellMar>
        </w:tblPrEx>
        <w:trPr>
          <w:jc w:val="right"/>
        </w:trPr>
        <w:tc>
          <w:tcPr>
            <w:tcW w:w="850" w:type="dxa"/>
          </w:tcPr>
          <w:p w14:paraId="338AD922"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205F28">
              <w:rPr>
                <w:noProof/>
                <w:sz w:val="24"/>
                <w:rtl/>
              </w:rPr>
              <w:t>8</w:t>
            </w:r>
            <w:r>
              <w:rPr>
                <w:sz w:val="24"/>
                <w:rtl/>
              </w:rPr>
              <w:fldChar w:fldCharType="end"/>
            </w:r>
          </w:p>
        </w:tc>
        <w:tc>
          <w:tcPr>
            <w:tcW w:w="567" w:type="dxa"/>
          </w:tcPr>
          <w:p w14:paraId="70B8C384" w14:textId="77777777" w:rsidR="00D74A61" w:rsidRDefault="00D74A61">
            <w:pPr>
              <w:spacing w:line="240" w:lineRule="auto"/>
              <w:jc w:val="left"/>
              <w:rPr>
                <w:sz w:val="24"/>
              </w:rPr>
            </w:pPr>
            <w:hyperlink w:anchor="Seif10" w:tooltip="יישוב תביעות עי בתי דין באין הסכם חוק תשי 1950" w:history="1">
              <w:r>
                <w:rPr>
                  <w:rStyle w:val="Hyperlink"/>
                </w:rPr>
                <w:t>Go</w:t>
              </w:r>
            </w:hyperlink>
          </w:p>
        </w:tc>
        <w:tc>
          <w:tcPr>
            <w:tcW w:w="5669" w:type="dxa"/>
          </w:tcPr>
          <w:p w14:paraId="7B319ACE" w14:textId="77777777" w:rsidR="00D74A61" w:rsidRDefault="00D74A61">
            <w:pPr>
              <w:spacing w:line="240" w:lineRule="auto"/>
              <w:jc w:val="left"/>
              <w:rPr>
                <w:rFonts w:hint="cs"/>
                <w:sz w:val="24"/>
                <w:rtl/>
              </w:rPr>
            </w:pPr>
            <w:r>
              <w:rPr>
                <w:sz w:val="24"/>
                <w:rtl/>
              </w:rPr>
              <w:t>יישוב תביעות עי בתי דין באין הסכם</w:t>
            </w:r>
          </w:p>
        </w:tc>
        <w:tc>
          <w:tcPr>
            <w:tcW w:w="1247" w:type="dxa"/>
          </w:tcPr>
          <w:p w14:paraId="390CDAC8" w14:textId="77777777" w:rsidR="00D74A61" w:rsidRDefault="00D74A61">
            <w:pPr>
              <w:spacing w:line="240" w:lineRule="auto"/>
              <w:jc w:val="left"/>
              <w:rPr>
                <w:sz w:val="24"/>
              </w:rPr>
            </w:pPr>
            <w:r>
              <w:rPr>
                <w:sz w:val="24"/>
                <w:rtl/>
              </w:rPr>
              <w:t xml:space="preserve">סעיף 9 </w:t>
            </w:r>
          </w:p>
        </w:tc>
      </w:tr>
      <w:tr w:rsidR="00D74A61" w14:paraId="030D6936" w14:textId="77777777">
        <w:tblPrEx>
          <w:tblCellMar>
            <w:top w:w="0" w:type="dxa"/>
            <w:bottom w:w="0" w:type="dxa"/>
          </w:tblCellMar>
        </w:tblPrEx>
        <w:trPr>
          <w:jc w:val="right"/>
        </w:trPr>
        <w:tc>
          <w:tcPr>
            <w:tcW w:w="850" w:type="dxa"/>
          </w:tcPr>
          <w:p w14:paraId="3F73B562"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205F28">
              <w:rPr>
                <w:noProof/>
                <w:sz w:val="24"/>
                <w:rtl/>
              </w:rPr>
              <w:t>9</w:t>
            </w:r>
            <w:r>
              <w:rPr>
                <w:sz w:val="24"/>
                <w:rtl/>
              </w:rPr>
              <w:fldChar w:fldCharType="end"/>
            </w:r>
          </w:p>
        </w:tc>
        <w:tc>
          <w:tcPr>
            <w:tcW w:w="567" w:type="dxa"/>
          </w:tcPr>
          <w:p w14:paraId="5502450B" w14:textId="77777777" w:rsidR="00D74A61" w:rsidRDefault="00D74A61">
            <w:pPr>
              <w:spacing w:line="240" w:lineRule="auto"/>
              <w:jc w:val="left"/>
              <w:rPr>
                <w:sz w:val="24"/>
              </w:rPr>
            </w:pPr>
            <w:hyperlink w:anchor="Seif11" w:tooltip="הרכב בתי הדין" w:history="1">
              <w:r>
                <w:rPr>
                  <w:rStyle w:val="Hyperlink"/>
                </w:rPr>
                <w:t>Go</w:t>
              </w:r>
            </w:hyperlink>
          </w:p>
        </w:tc>
        <w:tc>
          <w:tcPr>
            <w:tcW w:w="5669" w:type="dxa"/>
          </w:tcPr>
          <w:p w14:paraId="531FAC09" w14:textId="77777777" w:rsidR="00D74A61" w:rsidRDefault="00D74A61">
            <w:pPr>
              <w:spacing w:line="240" w:lineRule="auto"/>
              <w:jc w:val="left"/>
              <w:rPr>
                <w:sz w:val="24"/>
                <w:rtl/>
              </w:rPr>
            </w:pPr>
            <w:r>
              <w:rPr>
                <w:sz w:val="24"/>
                <w:rtl/>
              </w:rPr>
              <w:t>הרכב בתי הדין</w:t>
            </w:r>
          </w:p>
        </w:tc>
        <w:tc>
          <w:tcPr>
            <w:tcW w:w="1247" w:type="dxa"/>
          </w:tcPr>
          <w:p w14:paraId="0117A479" w14:textId="77777777" w:rsidR="00D74A61" w:rsidRDefault="00D74A61">
            <w:pPr>
              <w:spacing w:line="240" w:lineRule="auto"/>
              <w:jc w:val="left"/>
              <w:rPr>
                <w:sz w:val="24"/>
              </w:rPr>
            </w:pPr>
            <w:r>
              <w:rPr>
                <w:sz w:val="24"/>
                <w:rtl/>
              </w:rPr>
              <w:t xml:space="preserve">סעיף 10 </w:t>
            </w:r>
          </w:p>
        </w:tc>
      </w:tr>
      <w:tr w:rsidR="00D74A61" w14:paraId="054466DB" w14:textId="77777777">
        <w:tblPrEx>
          <w:tblCellMar>
            <w:top w:w="0" w:type="dxa"/>
            <w:bottom w:w="0" w:type="dxa"/>
          </w:tblCellMar>
        </w:tblPrEx>
        <w:trPr>
          <w:jc w:val="right"/>
        </w:trPr>
        <w:tc>
          <w:tcPr>
            <w:tcW w:w="850" w:type="dxa"/>
          </w:tcPr>
          <w:p w14:paraId="3489F963"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205F28">
              <w:rPr>
                <w:noProof/>
                <w:sz w:val="24"/>
                <w:rtl/>
              </w:rPr>
              <w:t>9</w:t>
            </w:r>
            <w:r>
              <w:rPr>
                <w:sz w:val="24"/>
                <w:rtl/>
              </w:rPr>
              <w:fldChar w:fldCharType="end"/>
            </w:r>
          </w:p>
        </w:tc>
        <w:tc>
          <w:tcPr>
            <w:tcW w:w="567" w:type="dxa"/>
          </w:tcPr>
          <w:p w14:paraId="2C3115DB" w14:textId="77777777" w:rsidR="00D74A61" w:rsidRDefault="00D74A61">
            <w:pPr>
              <w:spacing w:line="240" w:lineRule="auto"/>
              <w:jc w:val="left"/>
              <w:rPr>
                <w:sz w:val="24"/>
              </w:rPr>
            </w:pPr>
            <w:hyperlink w:anchor="Seif12" w:tooltip="סמכויות לואי של בתי דין" w:history="1">
              <w:r>
                <w:rPr>
                  <w:rStyle w:val="Hyperlink"/>
                </w:rPr>
                <w:t>Go</w:t>
              </w:r>
            </w:hyperlink>
          </w:p>
        </w:tc>
        <w:tc>
          <w:tcPr>
            <w:tcW w:w="5669" w:type="dxa"/>
          </w:tcPr>
          <w:p w14:paraId="7220374D" w14:textId="77777777" w:rsidR="00D74A61" w:rsidRDefault="00D74A61">
            <w:pPr>
              <w:spacing w:line="240" w:lineRule="auto"/>
              <w:jc w:val="left"/>
              <w:rPr>
                <w:sz w:val="24"/>
                <w:rtl/>
              </w:rPr>
            </w:pPr>
            <w:r>
              <w:rPr>
                <w:sz w:val="24"/>
                <w:rtl/>
              </w:rPr>
              <w:t>סמכויות לואי של בתי דין</w:t>
            </w:r>
          </w:p>
        </w:tc>
        <w:tc>
          <w:tcPr>
            <w:tcW w:w="1247" w:type="dxa"/>
          </w:tcPr>
          <w:p w14:paraId="58F68B21" w14:textId="77777777" w:rsidR="00D74A61" w:rsidRDefault="00D74A61">
            <w:pPr>
              <w:spacing w:line="240" w:lineRule="auto"/>
              <w:jc w:val="left"/>
              <w:rPr>
                <w:sz w:val="24"/>
              </w:rPr>
            </w:pPr>
            <w:r>
              <w:rPr>
                <w:sz w:val="24"/>
                <w:rtl/>
              </w:rPr>
              <w:t xml:space="preserve">סעיף 11 </w:t>
            </w:r>
          </w:p>
        </w:tc>
      </w:tr>
      <w:tr w:rsidR="00D74A61" w14:paraId="5A0C6A05" w14:textId="77777777">
        <w:tblPrEx>
          <w:tblCellMar>
            <w:top w:w="0" w:type="dxa"/>
            <w:bottom w:w="0" w:type="dxa"/>
          </w:tblCellMar>
        </w:tblPrEx>
        <w:trPr>
          <w:jc w:val="right"/>
        </w:trPr>
        <w:tc>
          <w:tcPr>
            <w:tcW w:w="850" w:type="dxa"/>
          </w:tcPr>
          <w:p w14:paraId="2C2A8852"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205F28">
              <w:rPr>
                <w:noProof/>
                <w:sz w:val="24"/>
                <w:rtl/>
              </w:rPr>
              <w:t>10</w:t>
            </w:r>
            <w:r>
              <w:rPr>
                <w:sz w:val="24"/>
                <w:rtl/>
              </w:rPr>
              <w:fldChar w:fldCharType="end"/>
            </w:r>
          </w:p>
        </w:tc>
        <w:tc>
          <w:tcPr>
            <w:tcW w:w="567" w:type="dxa"/>
          </w:tcPr>
          <w:p w14:paraId="76BC846F" w14:textId="77777777" w:rsidR="00D74A61" w:rsidRDefault="00D74A61">
            <w:pPr>
              <w:spacing w:line="240" w:lineRule="auto"/>
              <w:jc w:val="left"/>
              <w:rPr>
                <w:sz w:val="24"/>
              </w:rPr>
            </w:pPr>
            <w:hyperlink w:anchor="Seif13" w:tooltip="ערעורים חוק תשי 1950" w:history="1">
              <w:r>
                <w:rPr>
                  <w:rStyle w:val="Hyperlink"/>
                </w:rPr>
                <w:t>Go</w:t>
              </w:r>
            </w:hyperlink>
          </w:p>
        </w:tc>
        <w:tc>
          <w:tcPr>
            <w:tcW w:w="5669" w:type="dxa"/>
          </w:tcPr>
          <w:p w14:paraId="39317D93" w14:textId="77777777" w:rsidR="00D74A61" w:rsidRDefault="00D74A61">
            <w:pPr>
              <w:spacing w:line="240" w:lineRule="auto"/>
              <w:jc w:val="left"/>
              <w:rPr>
                <w:rFonts w:hint="cs"/>
                <w:sz w:val="24"/>
                <w:rtl/>
              </w:rPr>
            </w:pPr>
            <w:r>
              <w:rPr>
                <w:sz w:val="24"/>
                <w:rtl/>
              </w:rPr>
              <w:t>ערעורים</w:t>
            </w:r>
          </w:p>
        </w:tc>
        <w:tc>
          <w:tcPr>
            <w:tcW w:w="1247" w:type="dxa"/>
          </w:tcPr>
          <w:p w14:paraId="3AAB55EE" w14:textId="77777777" w:rsidR="00D74A61" w:rsidRDefault="00D74A61">
            <w:pPr>
              <w:spacing w:line="240" w:lineRule="auto"/>
              <w:jc w:val="left"/>
              <w:rPr>
                <w:sz w:val="24"/>
              </w:rPr>
            </w:pPr>
            <w:r>
              <w:rPr>
                <w:sz w:val="24"/>
                <w:rtl/>
              </w:rPr>
              <w:t xml:space="preserve">סעיף 11א </w:t>
            </w:r>
          </w:p>
        </w:tc>
      </w:tr>
      <w:tr w:rsidR="00D74A61" w14:paraId="0DBAC066" w14:textId="77777777">
        <w:tblPrEx>
          <w:tblCellMar>
            <w:top w:w="0" w:type="dxa"/>
            <w:bottom w:w="0" w:type="dxa"/>
          </w:tblCellMar>
        </w:tblPrEx>
        <w:trPr>
          <w:jc w:val="right"/>
        </w:trPr>
        <w:tc>
          <w:tcPr>
            <w:tcW w:w="850" w:type="dxa"/>
          </w:tcPr>
          <w:p w14:paraId="294C2480"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205F28">
              <w:rPr>
                <w:noProof/>
                <w:sz w:val="24"/>
                <w:rtl/>
              </w:rPr>
              <w:t>10</w:t>
            </w:r>
            <w:r>
              <w:rPr>
                <w:sz w:val="24"/>
                <w:rtl/>
              </w:rPr>
              <w:fldChar w:fldCharType="end"/>
            </w:r>
          </w:p>
        </w:tc>
        <w:tc>
          <w:tcPr>
            <w:tcW w:w="567" w:type="dxa"/>
          </w:tcPr>
          <w:p w14:paraId="6920FE71" w14:textId="77777777" w:rsidR="00D74A61" w:rsidRDefault="00D74A61">
            <w:pPr>
              <w:spacing w:line="240" w:lineRule="auto"/>
              <w:jc w:val="left"/>
              <w:rPr>
                <w:sz w:val="24"/>
              </w:rPr>
            </w:pPr>
            <w:hyperlink w:anchor="med2" w:tooltip="הוראות כלליות ומשלימות" w:history="1">
              <w:r>
                <w:rPr>
                  <w:rStyle w:val="Hyperlink"/>
                </w:rPr>
                <w:t>Go</w:t>
              </w:r>
            </w:hyperlink>
          </w:p>
        </w:tc>
        <w:tc>
          <w:tcPr>
            <w:tcW w:w="5669" w:type="dxa"/>
          </w:tcPr>
          <w:p w14:paraId="31CE1AE1" w14:textId="77777777" w:rsidR="00D74A61" w:rsidRDefault="00D74A61">
            <w:pPr>
              <w:spacing w:line="240" w:lineRule="auto"/>
              <w:jc w:val="left"/>
              <w:rPr>
                <w:sz w:val="24"/>
              </w:rPr>
            </w:pPr>
            <w:r>
              <w:rPr>
                <w:sz w:val="24"/>
                <w:rtl/>
              </w:rPr>
              <w:t>הוראות כלליות ומשלימות</w:t>
            </w:r>
          </w:p>
        </w:tc>
        <w:tc>
          <w:tcPr>
            <w:tcW w:w="1247" w:type="dxa"/>
          </w:tcPr>
          <w:p w14:paraId="4AE9FDCF" w14:textId="77777777" w:rsidR="00D74A61" w:rsidRDefault="00D74A61">
            <w:pPr>
              <w:spacing w:line="240" w:lineRule="auto"/>
              <w:jc w:val="left"/>
              <w:rPr>
                <w:sz w:val="24"/>
              </w:rPr>
            </w:pPr>
          </w:p>
        </w:tc>
      </w:tr>
      <w:tr w:rsidR="00D74A61" w14:paraId="663BD5CE" w14:textId="77777777">
        <w:tblPrEx>
          <w:tblCellMar>
            <w:top w:w="0" w:type="dxa"/>
            <w:bottom w:w="0" w:type="dxa"/>
          </w:tblCellMar>
        </w:tblPrEx>
        <w:trPr>
          <w:jc w:val="right"/>
        </w:trPr>
        <w:tc>
          <w:tcPr>
            <w:tcW w:w="850" w:type="dxa"/>
          </w:tcPr>
          <w:p w14:paraId="5073C67F"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205F28">
              <w:rPr>
                <w:noProof/>
                <w:sz w:val="24"/>
                <w:rtl/>
              </w:rPr>
              <w:t>10</w:t>
            </w:r>
            <w:r>
              <w:rPr>
                <w:sz w:val="24"/>
                <w:rtl/>
              </w:rPr>
              <w:fldChar w:fldCharType="end"/>
            </w:r>
          </w:p>
        </w:tc>
        <w:tc>
          <w:tcPr>
            <w:tcW w:w="567" w:type="dxa"/>
          </w:tcPr>
          <w:p w14:paraId="0492CDE2" w14:textId="77777777" w:rsidR="00D74A61" w:rsidRDefault="00D74A61">
            <w:pPr>
              <w:spacing w:line="240" w:lineRule="auto"/>
              <w:jc w:val="left"/>
              <w:rPr>
                <w:sz w:val="24"/>
              </w:rPr>
            </w:pPr>
            <w:hyperlink w:anchor="Seif14" w:tooltip="הגבלת מועד לתביעות פיצויים" w:history="1">
              <w:r>
                <w:rPr>
                  <w:rStyle w:val="Hyperlink"/>
                </w:rPr>
                <w:t>Go</w:t>
              </w:r>
            </w:hyperlink>
          </w:p>
        </w:tc>
        <w:tc>
          <w:tcPr>
            <w:tcW w:w="5669" w:type="dxa"/>
          </w:tcPr>
          <w:p w14:paraId="0EF0FF1E" w14:textId="77777777" w:rsidR="00D74A61" w:rsidRDefault="00D74A61">
            <w:pPr>
              <w:spacing w:line="240" w:lineRule="auto"/>
              <w:jc w:val="left"/>
              <w:rPr>
                <w:sz w:val="24"/>
                <w:rtl/>
              </w:rPr>
            </w:pPr>
            <w:r>
              <w:rPr>
                <w:sz w:val="24"/>
                <w:rtl/>
              </w:rPr>
              <w:t>הגבלת מועד לתביעות פיצויים</w:t>
            </w:r>
          </w:p>
        </w:tc>
        <w:tc>
          <w:tcPr>
            <w:tcW w:w="1247" w:type="dxa"/>
          </w:tcPr>
          <w:p w14:paraId="4E77D539" w14:textId="77777777" w:rsidR="00D74A61" w:rsidRDefault="00D74A61">
            <w:pPr>
              <w:spacing w:line="240" w:lineRule="auto"/>
              <w:jc w:val="left"/>
              <w:rPr>
                <w:sz w:val="24"/>
              </w:rPr>
            </w:pPr>
            <w:r>
              <w:rPr>
                <w:sz w:val="24"/>
                <w:rtl/>
              </w:rPr>
              <w:t xml:space="preserve">סעיף 12 </w:t>
            </w:r>
          </w:p>
        </w:tc>
      </w:tr>
      <w:tr w:rsidR="00D74A61" w14:paraId="179B5E50" w14:textId="77777777">
        <w:tblPrEx>
          <w:tblCellMar>
            <w:top w:w="0" w:type="dxa"/>
            <w:bottom w:w="0" w:type="dxa"/>
          </w:tblCellMar>
        </w:tblPrEx>
        <w:trPr>
          <w:jc w:val="right"/>
        </w:trPr>
        <w:tc>
          <w:tcPr>
            <w:tcW w:w="850" w:type="dxa"/>
          </w:tcPr>
          <w:p w14:paraId="20862178"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205F28">
              <w:rPr>
                <w:noProof/>
                <w:sz w:val="24"/>
                <w:rtl/>
              </w:rPr>
              <w:t>10</w:t>
            </w:r>
            <w:r>
              <w:rPr>
                <w:sz w:val="24"/>
                <w:rtl/>
              </w:rPr>
              <w:fldChar w:fldCharType="end"/>
            </w:r>
          </w:p>
        </w:tc>
        <w:tc>
          <w:tcPr>
            <w:tcW w:w="567" w:type="dxa"/>
          </w:tcPr>
          <w:p w14:paraId="54BEC612" w14:textId="77777777" w:rsidR="00D74A61" w:rsidRDefault="00D74A61">
            <w:pPr>
              <w:spacing w:line="240" w:lineRule="auto"/>
              <w:jc w:val="left"/>
              <w:rPr>
                <w:sz w:val="24"/>
              </w:rPr>
            </w:pPr>
            <w:hyperlink w:anchor="Seif15" w:tooltip="פיצויים המשתלמים אם חדל התובע מלמלא אחר הודעה למסור סכסוך לבית דין" w:history="1">
              <w:r>
                <w:rPr>
                  <w:rStyle w:val="Hyperlink"/>
                </w:rPr>
                <w:t>Go</w:t>
              </w:r>
            </w:hyperlink>
          </w:p>
        </w:tc>
        <w:tc>
          <w:tcPr>
            <w:tcW w:w="5669" w:type="dxa"/>
          </w:tcPr>
          <w:p w14:paraId="35C17356" w14:textId="77777777" w:rsidR="00D74A61" w:rsidRDefault="00D74A61">
            <w:pPr>
              <w:spacing w:line="240" w:lineRule="auto"/>
              <w:jc w:val="left"/>
              <w:rPr>
                <w:sz w:val="24"/>
                <w:rtl/>
              </w:rPr>
            </w:pPr>
            <w:r>
              <w:rPr>
                <w:sz w:val="24"/>
                <w:rtl/>
              </w:rPr>
              <w:t>פיצויים המשתלמים אם חדל התובע מלמלא אחר הודעה למסור סכסוך לבית דין</w:t>
            </w:r>
          </w:p>
        </w:tc>
        <w:tc>
          <w:tcPr>
            <w:tcW w:w="1247" w:type="dxa"/>
          </w:tcPr>
          <w:p w14:paraId="59727911" w14:textId="77777777" w:rsidR="00D74A61" w:rsidRDefault="00D74A61">
            <w:pPr>
              <w:spacing w:line="240" w:lineRule="auto"/>
              <w:jc w:val="left"/>
              <w:rPr>
                <w:sz w:val="24"/>
              </w:rPr>
            </w:pPr>
            <w:r>
              <w:rPr>
                <w:sz w:val="24"/>
                <w:rtl/>
              </w:rPr>
              <w:t xml:space="preserve">סעיף 12א </w:t>
            </w:r>
          </w:p>
        </w:tc>
      </w:tr>
      <w:tr w:rsidR="00D74A61" w14:paraId="2151B335" w14:textId="77777777">
        <w:tblPrEx>
          <w:tblCellMar>
            <w:top w:w="0" w:type="dxa"/>
            <w:bottom w:w="0" w:type="dxa"/>
          </w:tblCellMar>
        </w:tblPrEx>
        <w:trPr>
          <w:jc w:val="right"/>
        </w:trPr>
        <w:tc>
          <w:tcPr>
            <w:tcW w:w="850" w:type="dxa"/>
          </w:tcPr>
          <w:p w14:paraId="3E7DF46F"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205F28">
              <w:rPr>
                <w:noProof/>
                <w:sz w:val="24"/>
                <w:rtl/>
              </w:rPr>
              <w:t>10</w:t>
            </w:r>
            <w:r>
              <w:rPr>
                <w:sz w:val="24"/>
                <w:rtl/>
              </w:rPr>
              <w:fldChar w:fldCharType="end"/>
            </w:r>
          </w:p>
        </w:tc>
        <w:tc>
          <w:tcPr>
            <w:tcW w:w="567" w:type="dxa"/>
          </w:tcPr>
          <w:p w14:paraId="01172A35" w14:textId="77777777" w:rsidR="00D74A61" w:rsidRDefault="00D74A61">
            <w:pPr>
              <w:spacing w:line="240" w:lineRule="auto"/>
              <w:jc w:val="left"/>
              <w:rPr>
                <w:sz w:val="24"/>
              </w:rPr>
            </w:pPr>
            <w:hyperlink w:anchor="Seif16" w:tooltip="מקרים מסויימים שאין לשלם בהם פיצויים עפי פקודה זו" w:history="1">
              <w:r>
                <w:rPr>
                  <w:rStyle w:val="Hyperlink"/>
                </w:rPr>
                <w:t>Go</w:t>
              </w:r>
            </w:hyperlink>
          </w:p>
        </w:tc>
        <w:tc>
          <w:tcPr>
            <w:tcW w:w="5669" w:type="dxa"/>
          </w:tcPr>
          <w:p w14:paraId="70BAEB99" w14:textId="77777777" w:rsidR="00D74A61" w:rsidRDefault="00D74A61">
            <w:pPr>
              <w:spacing w:line="240" w:lineRule="auto"/>
              <w:jc w:val="left"/>
              <w:rPr>
                <w:sz w:val="24"/>
                <w:rtl/>
              </w:rPr>
            </w:pPr>
            <w:r>
              <w:rPr>
                <w:sz w:val="24"/>
                <w:rtl/>
              </w:rPr>
              <w:t>מקרים מסויימים שאין לשלם בהם פיצויים עפי פקודה זו</w:t>
            </w:r>
          </w:p>
        </w:tc>
        <w:tc>
          <w:tcPr>
            <w:tcW w:w="1247" w:type="dxa"/>
          </w:tcPr>
          <w:p w14:paraId="4DED3D33" w14:textId="77777777" w:rsidR="00D74A61" w:rsidRDefault="00D74A61">
            <w:pPr>
              <w:spacing w:line="240" w:lineRule="auto"/>
              <w:jc w:val="left"/>
              <w:rPr>
                <w:sz w:val="24"/>
              </w:rPr>
            </w:pPr>
            <w:r>
              <w:rPr>
                <w:sz w:val="24"/>
                <w:rtl/>
              </w:rPr>
              <w:t xml:space="preserve">סעיף 13 </w:t>
            </w:r>
          </w:p>
        </w:tc>
      </w:tr>
      <w:tr w:rsidR="00D74A61" w14:paraId="7BDE3A3E" w14:textId="77777777">
        <w:tblPrEx>
          <w:tblCellMar>
            <w:top w:w="0" w:type="dxa"/>
            <w:bottom w:w="0" w:type="dxa"/>
          </w:tblCellMar>
        </w:tblPrEx>
        <w:trPr>
          <w:jc w:val="right"/>
        </w:trPr>
        <w:tc>
          <w:tcPr>
            <w:tcW w:w="850" w:type="dxa"/>
          </w:tcPr>
          <w:p w14:paraId="5654BE63"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205F28">
              <w:rPr>
                <w:noProof/>
                <w:sz w:val="24"/>
                <w:rtl/>
              </w:rPr>
              <w:t>11</w:t>
            </w:r>
            <w:r>
              <w:rPr>
                <w:sz w:val="24"/>
                <w:rtl/>
              </w:rPr>
              <w:fldChar w:fldCharType="end"/>
            </w:r>
          </w:p>
        </w:tc>
        <w:tc>
          <w:tcPr>
            <w:tcW w:w="567" w:type="dxa"/>
          </w:tcPr>
          <w:p w14:paraId="0C18B668" w14:textId="77777777" w:rsidR="00D74A61" w:rsidRDefault="00D74A61">
            <w:pPr>
              <w:spacing w:line="240" w:lineRule="auto"/>
              <w:jc w:val="left"/>
              <w:rPr>
                <w:sz w:val="24"/>
              </w:rPr>
            </w:pPr>
            <w:hyperlink w:anchor="Seif17" w:tooltip="הוראות בענין רכוש הכפוף לחוזי קניה בדרך שכירות" w:history="1">
              <w:r>
                <w:rPr>
                  <w:rStyle w:val="Hyperlink"/>
                </w:rPr>
                <w:t>Go</w:t>
              </w:r>
            </w:hyperlink>
          </w:p>
        </w:tc>
        <w:tc>
          <w:tcPr>
            <w:tcW w:w="5669" w:type="dxa"/>
          </w:tcPr>
          <w:p w14:paraId="2B1A707A" w14:textId="77777777" w:rsidR="00D74A61" w:rsidRDefault="00D74A61">
            <w:pPr>
              <w:spacing w:line="240" w:lineRule="auto"/>
              <w:jc w:val="left"/>
              <w:rPr>
                <w:sz w:val="24"/>
                <w:rtl/>
              </w:rPr>
            </w:pPr>
            <w:r>
              <w:rPr>
                <w:sz w:val="24"/>
                <w:rtl/>
              </w:rPr>
              <w:t>הוראות בענין רכוש הכפוף לחוזי קניה בדרך שכירות</w:t>
            </w:r>
          </w:p>
        </w:tc>
        <w:tc>
          <w:tcPr>
            <w:tcW w:w="1247" w:type="dxa"/>
          </w:tcPr>
          <w:p w14:paraId="3059B0BE" w14:textId="77777777" w:rsidR="00D74A61" w:rsidRDefault="00D74A61">
            <w:pPr>
              <w:spacing w:line="240" w:lineRule="auto"/>
              <w:jc w:val="left"/>
              <w:rPr>
                <w:sz w:val="24"/>
              </w:rPr>
            </w:pPr>
            <w:r>
              <w:rPr>
                <w:sz w:val="24"/>
                <w:rtl/>
              </w:rPr>
              <w:t xml:space="preserve">סעיף 14 </w:t>
            </w:r>
          </w:p>
        </w:tc>
      </w:tr>
      <w:tr w:rsidR="00D74A61" w14:paraId="4FCC6990" w14:textId="77777777">
        <w:tblPrEx>
          <w:tblCellMar>
            <w:top w:w="0" w:type="dxa"/>
            <w:bottom w:w="0" w:type="dxa"/>
          </w:tblCellMar>
        </w:tblPrEx>
        <w:trPr>
          <w:jc w:val="right"/>
        </w:trPr>
        <w:tc>
          <w:tcPr>
            <w:tcW w:w="850" w:type="dxa"/>
          </w:tcPr>
          <w:p w14:paraId="176D58D5"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205F28">
              <w:rPr>
                <w:noProof/>
                <w:sz w:val="24"/>
                <w:rtl/>
              </w:rPr>
              <w:t>11</w:t>
            </w:r>
            <w:r>
              <w:rPr>
                <w:sz w:val="24"/>
                <w:rtl/>
              </w:rPr>
              <w:fldChar w:fldCharType="end"/>
            </w:r>
          </w:p>
        </w:tc>
        <w:tc>
          <w:tcPr>
            <w:tcW w:w="567" w:type="dxa"/>
          </w:tcPr>
          <w:p w14:paraId="58F5A40A" w14:textId="77777777" w:rsidR="00D74A61" w:rsidRDefault="00D74A61">
            <w:pPr>
              <w:spacing w:line="240" w:lineRule="auto"/>
              <w:jc w:val="left"/>
              <w:rPr>
                <w:sz w:val="24"/>
              </w:rPr>
            </w:pPr>
            <w:hyperlink w:anchor="Seif18" w:tooltip="הוראות בענין רכוש הנתון במשכנתה" w:history="1">
              <w:r>
                <w:rPr>
                  <w:rStyle w:val="Hyperlink"/>
                </w:rPr>
                <w:t>Go</w:t>
              </w:r>
            </w:hyperlink>
          </w:p>
        </w:tc>
        <w:tc>
          <w:tcPr>
            <w:tcW w:w="5669" w:type="dxa"/>
          </w:tcPr>
          <w:p w14:paraId="62A30A78" w14:textId="77777777" w:rsidR="00D74A61" w:rsidRDefault="00D74A61">
            <w:pPr>
              <w:spacing w:line="240" w:lineRule="auto"/>
              <w:jc w:val="left"/>
              <w:rPr>
                <w:sz w:val="24"/>
                <w:rtl/>
              </w:rPr>
            </w:pPr>
            <w:r>
              <w:rPr>
                <w:sz w:val="24"/>
                <w:rtl/>
              </w:rPr>
              <w:t>הוראות בענין רכוש הנתון במשכנתה</w:t>
            </w:r>
          </w:p>
        </w:tc>
        <w:tc>
          <w:tcPr>
            <w:tcW w:w="1247" w:type="dxa"/>
          </w:tcPr>
          <w:p w14:paraId="23D57A95" w14:textId="77777777" w:rsidR="00D74A61" w:rsidRDefault="00D74A61">
            <w:pPr>
              <w:spacing w:line="240" w:lineRule="auto"/>
              <w:jc w:val="left"/>
              <w:rPr>
                <w:sz w:val="24"/>
              </w:rPr>
            </w:pPr>
            <w:r>
              <w:rPr>
                <w:sz w:val="24"/>
                <w:rtl/>
              </w:rPr>
              <w:t xml:space="preserve">סעיף 15 </w:t>
            </w:r>
          </w:p>
        </w:tc>
      </w:tr>
      <w:tr w:rsidR="00D74A61" w14:paraId="2B581C3A" w14:textId="77777777">
        <w:tblPrEx>
          <w:tblCellMar>
            <w:top w:w="0" w:type="dxa"/>
            <w:bottom w:w="0" w:type="dxa"/>
          </w:tblCellMar>
        </w:tblPrEx>
        <w:trPr>
          <w:jc w:val="right"/>
        </w:trPr>
        <w:tc>
          <w:tcPr>
            <w:tcW w:w="850" w:type="dxa"/>
          </w:tcPr>
          <w:p w14:paraId="6FFAA56E"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205F28">
              <w:rPr>
                <w:noProof/>
                <w:sz w:val="24"/>
                <w:rtl/>
              </w:rPr>
              <w:t>11</w:t>
            </w:r>
            <w:r>
              <w:rPr>
                <w:sz w:val="24"/>
                <w:rtl/>
              </w:rPr>
              <w:fldChar w:fldCharType="end"/>
            </w:r>
          </w:p>
        </w:tc>
        <w:tc>
          <w:tcPr>
            <w:tcW w:w="567" w:type="dxa"/>
          </w:tcPr>
          <w:p w14:paraId="7DA97148" w14:textId="77777777" w:rsidR="00D74A61" w:rsidRDefault="00D74A61">
            <w:pPr>
              <w:spacing w:line="240" w:lineRule="auto"/>
              <w:jc w:val="left"/>
              <w:rPr>
                <w:sz w:val="24"/>
              </w:rPr>
            </w:pPr>
            <w:hyperlink w:anchor="Seif19" w:tooltip="פיצויים שיש לשלמם בלעדי פקודה זו" w:history="1">
              <w:r>
                <w:rPr>
                  <w:rStyle w:val="Hyperlink"/>
                </w:rPr>
                <w:t>Go</w:t>
              </w:r>
            </w:hyperlink>
          </w:p>
        </w:tc>
        <w:tc>
          <w:tcPr>
            <w:tcW w:w="5669" w:type="dxa"/>
          </w:tcPr>
          <w:p w14:paraId="686BCEF7" w14:textId="77777777" w:rsidR="00D74A61" w:rsidRDefault="00D74A61">
            <w:pPr>
              <w:spacing w:line="240" w:lineRule="auto"/>
              <w:jc w:val="left"/>
              <w:rPr>
                <w:sz w:val="24"/>
                <w:rtl/>
              </w:rPr>
            </w:pPr>
            <w:r>
              <w:rPr>
                <w:sz w:val="24"/>
                <w:rtl/>
              </w:rPr>
              <w:t>פיצויים שיש לשלמם בלעדי פקודה זו</w:t>
            </w:r>
          </w:p>
        </w:tc>
        <w:tc>
          <w:tcPr>
            <w:tcW w:w="1247" w:type="dxa"/>
          </w:tcPr>
          <w:p w14:paraId="0AEFC4A8" w14:textId="77777777" w:rsidR="00D74A61" w:rsidRDefault="00D74A61">
            <w:pPr>
              <w:spacing w:line="240" w:lineRule="auto"/>
              <w:jc w:val="left"/>
              <w:rPr>
                <w:sz w:val="24"/>
              </w:rPr>
            </w:pPr>
            <w:r>
              <w:rPr>
                <w:sz w:val="24"/>
                <w:rtl/>
              </w:rPr>
              <w:t xml:space="preserve">סעיף 16 </w:t>
            </w:r>
          </w:p>
        </w:tc>
      </w:tr>
      <w:tr w:rsidR="00D74A61" w14:paraId="407754B8" w14:textId="77777777">
        <w:tblPrEx>
          <w:tblCellMar>
            <w:top w:w="0" w:type="dxa"/>
            <w:bottom w:w="0" w:type="dxa"/>
          </w:tblCellMar>
        </w:tblPrEx>
        <w:trPr>
          <w:jc w:val="right"/>
        </w:trPr>
        <w:tc>
          <w:tcPr>
            <w:tcW w:w="850" w:type="dxa"/>
          </w:tcPr>
          <w:p w14:paraId="6E3FA393"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205F28">
              <w:rPr>
                <w:noProof/>
                <w:sz w:val="24"/>
                <w:rtl/>
              </w:rPr>
              <w:t>11</w:t>
            </w:r>
            <w:r>
              <w:rPr>
                <w:sz w:val="24"/>
                <w:rtl/>
              </w:rPr>
              <w:fldChar w:fldCharType="end"/>
            </w:r>
          </w:p>
        </w:tc>
        <w:tc>
          <w:tcPr>
            <w:tcW w:w="567" w:type="dxa"/>
          </w:tcPr>
          <w:p w14:paraId="1A733BAF" w14:textId="77777777" w:rsidR="00D74A61" w:rsidRDefault="00D74A61">
            <w:pPr>
              <w:spacing w:line="240" w:lineRule="auto"/>
              <w:jc w:val="left"/>
              <w:rPr>
                <w:sz w:val="24"/>
              </w:rPr>
            </w:pPr>
            <w:hyperlink w:anchor="Seif20" w:tooltip="מסירת הודעות" w:history="1">
              <w:r>
                <w:rPr>
                  <w:rStyle w:val="Hyperlink"/>
                </w:rPr>
                <w:t>Go</w:t>
              </w:r>
            </w:hyperlink>
          </w:p>
        </w:tc>
        <w:tc>
          <w:tcPr>
            <w:tcW w:w="5669" w:type="dxa"/>
          </w:tcPr>
          <w:p w14:paraId="51C57706" w14:textId="77777777" w:rsidR="00D74A61" w:rsidRDefault="00D74A61">
            <w:pPr>
              <w:spacing w:line="240" w:lineRule="auto"/>
              <w:jc w:val="left"/>
              <w:rPr>
                <w:sz w:val="24"/>
                <w:rtl/>
              </w:rPr>
            </w:pPr>
            <w:r>
              <w:rPr>
                <w:sz w:val="24"/>
                <w:rtl/>
              </w:rPr>
              <w:t>מסירת הודעות</w:t>
            </w:r>
          </w:p>
        </w:tc>
        <w:tc>
          <w:tcPr>
            <w:tcW w:w="1247" w:type="dxa"/>
          </w:tcPr>
          <w:p w14:paraId="1F7401D7" w14:textId="77777777" w:rsidR="00D74A61" w:rsidRDefault="00D74A61">
            <w:pPr>
              <w:spacing w:line="240" w:lineRule="auto"/>
              <w:jc w:val="left"/>
              <w:rPr>
                <w:sz w:val="24"/>
              </w:rPr>
            </w:pPr>
            <w:r>
              <w:rPr>
                <w:sz w:val="24"/>
                <w:rtl/>
              </w:rPr>
              <w:t xml:space="preserve">סעיף 17 </w:t>
            </w:r>
          </w:p>
        </w:tc>
      </w:tr>
      <w:tr w:rsidR="00D74A61" w14:paraId="2013E9CB" w14:textId="77777777">
        <w:tblPrEx>
          <w:tblCellMar>
            <w:top w:w="0" w:type="dxa"/>
            <w:bottom w:w="0" w:type="dxa"/>
          </w:tblCellMar>
        </w:tblPrEx>
        <w:trPr>
          <w:jc w:val="right"/>
        </w:trPr>
        <w:tc>
          <w:tcPr>
            <w:tcW w:w="850" w:type="dxa"/>
          </w:tcPr>
          <w:p w14:paraId="3CF9F8DA" w14:textId="77777777" w:rsidR="00D74A61" w:rsidRDefault="00D74A61">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205F28">
              <w:rPr>
                <w:noProof/>
                <w:sz w:val="24"/>
                <w:rtl/>
              </w:rPr>
              <w:t>11</w:t>
            </w:r>
            <w:r>
              <w:rPr>
                <w:sz w:val="24"/>
                <w:rtl/>
              </w:rPr>
              <w:fldChar w:fldCharType="end"/>
            </w:r>
          </w:p>
        </w:tc>
        <w:tc>
          <w:tcPr>
            <w:tcW w:w="567" w:type="dxa"/>
          </w:tcPr>
          <w:p w14:paraId="5CCC8D26" w14:textId="77777777" w:rsidR="00D74A61" w:rsidRDefault="00D74A61">
            <w:pPr>
              <w:spacing w:line="240" w:lineRule="auto"/>
              <w:jc w:val="left"/>
              <w:rPr>
                <w:sz w:val="24"/>
              </w:rPr>
            </w:pPr>
            <w:hyperlink w:anchor="Seif21" w:tooltip="סמכות שר המשפטים להתקין תקנות" w:history="1">
              <w:r>
                <w:rPr>
                  <w:rStyle w:val="Hyperlink"/>
                </w:rPr>
                <w:t>Go</w:t>
              </w:r>
            </w:hyperlink>
          </w:p>
        </w:tc>
        <w:tc>
          <w:tcPr>
            <w:tcW w:w="5669" w:type="dxa"/>
          </w:tcPr>
          <w:p w14:paraId="2E4FCF5C" w14:textId="77777777" w:rsidR="00D74A61" w:rsidRDefault="00D74A61">
            <w:pPr>
              <w:spacing w:line="240" w:lineRule="auto"/>
              <w:jc w:val="left"/>
              <w:rPr>
                <w:sz w:val="24"/>
                <w:rtl/>
              </w:rPr>
            </w:pPr>
            <w:r>
              <w:rPr>
                <w:sz w:val="24"/>
                <w:rtl/>
              </w:rPr>
              <w:t>סמכות שר המשפטים להתקין תקנות</w:t>
            </w:r>
          </w:p>
        </w:tc>
        <w:tc>
          <w:tcPr>
            <w:tcW w:w="1247" w:type="dxa"/>
          </w:tcPr>
          <w:p w14:paraId="46D2CD1F" w14:textId="77777777" w:rsidR="00D74A61" w:rsidRDefault="00D74A61">
            <w:pPr>
              <w:spacing w:line="240" w:lineRule="auto"/>
              <w:jc w:val="left"/>
              <w:rPr>
                <w:sz w:val="24"/>
              </w:rPr>
            </w:pPr>
            <w:r>
              <w:rPr>
                <w:sz w:val="24"/>
                <w:rtl/>
              </w:rPr>
              <w:t xml:space="preserve">סעיף 18 </w:t>
            </w:r>
          </w:p>
        </w:tc>
      </w:tr>
    </w:tbl>
    <w:p w14:paraId="36FCC7D2" w14:textId="77777777" w:rsidR="00D74A61" w:rsidRDefault="00D74A61">
      <w:pPr>
        <w:pStyle w:val="big-header"/>
        <w:ind w:left="0" w:right="1134"/>
        <w:rPr>
          <w:rFonts w:cs="FrankRuehl"/>
          <w:sz w:val="32"/>
          <w:rtl/>
        </w:rPr>
      </w:pPr>
    </w:p>
    <w:p w14:paraId="1A8A8A2D" w14:textId="77777777" w:rsidR="00D74A61" w:rsidRDefault="00D74A61" w:rsidP="007840B0">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הפיצויים (הגנה)</w:t>
      </w:r>
      <w:r w:rsidR="00205F28">
        <w:rPr>
          <w:rStyle w:val="a6"/>
          <w:rFonts w:cs="FrankRuehl"/>
          <w:sz w:val="32"/>
          <w:rtl/>
        </w:rPr>
        <w:footnoteReference w:customMarkFollows="1" w:id="1"/>
        <w:t>*</w:t>
      </w:r>
    </w:p>
    <w:p w14:paraId="4FE38D61" w14:textId="77777777" w:rsidR="00D74A61" w:rsidRPr="00AB0AB7" w:rsidRDefault="00D74A61">
      <w:pPr>
        <w:pStyle w:val="medium-header"/>
        <w:keepNext w:val="0"/>
        <w:keepLines w:val="0"/>
        <w:ind w:left="0" w:right="1134"/>
        <w:rPr>
          <w:rStyle w:val="default"/>
          <w:rFonts w:cs="FrankRuehl" w:hint="cs"/>
          <w:sz w:val="24"/>
          <w:szCs w:val="24"/>
          <w:rtl/>
        </w:rPr>
      </w:pPr>
      <w:r w:rsidRPr="00AB0AB7">
        <w:rPr>
          <w:rFonts w:cs="FrankRuehl"/>
          <w:sz w:val="24"/>
          <w:szCs w:val="24"/>
          <w:rtl/>
        </w:rPr>
        <w:t>מס</w:t>
      </w:r>
      <w:r w:rsidRPr="00AB0AB7">
        <w:rPr>
          <w:rFonts w:cs="FrankRuehl" w:hint="cs"/>
          <w:sz w:val="24"/>
          <w:szCs w:val="24"/>
          <w:rtl/>
        </w:rPr>
        <w:t>' 18 לש' 1940</w:t>
      </w:r>
    </w:p>
    <w:p w14:paraId="67B3A272" w14:textId="77777777" w:rsidR="00D74A61" w:rsidRPr="00AB0AB7" w:rsidRDefault="00D74A61">
      <w:pPr>
        <w:pStyle w:val="medium-header"/>
        <w:keepNext w:val="0"/>
        <w:keepLines w:val="0"/>
        <w:ind w:left="0" w:right="1134"/>
        <w:rPr>
          <w:rFonts w:cs="FrankRuehl"/>
          <w:sz w:val="24"/>
          <w:szCs w:val="24"/>
          <w:rtl/>
        </w:rPr>
      </w:pPr>
      <w:r w:rsidRPr="00AB0AB7">
        <w:rPr>
          <w:rFonts w:cs="FrankRuehl"/>
          <w:sz w:val="24"/>
          <w:szCs w:val="24"/>
          <w:rtl/>
        </w:rPr>
        <w:t>פק</w:t>
      </w:r>
      <w:r w:rsidRPr="00AB0AB7">
        <w:rPr>
          <w:rFonts w:cs="FrankRuehl" w:hint="cs"/>
          <w:sz w:val="24"/>
          <w:szCs w:val="24"/>
          <w:rtl/>
        </w:rPr>
        <w:t>ודה הקובעת הוראות למתן פיצויים ב</w:t>
      </w:r>
      <w:r w:rsidRPr="00AB0AB7">
        <w:rPr>
          <w:rFonts w:cs="FrankRuehl"/>
          <w:sz w:val="24"/>
          <w:szCs w:val="24"/>
          <w:rtl/>
        </w:rPr>
        <w:t>ש</w:t>
      </w:r>
      <w:r w:rsidRPr="00AB0AB7">
        <w:rPr>
          <w:rFonts w:cs="FrankRuehl" w:hint="cs"/>
          <w:sz w:val="24"/>
          <w:szCs w:val="24"/>
          <w:rtl/>
        </w:rPr>
        <w:t>ל פעולה שנקטו בה מטעם הממשלה אגב השימוש בסמכויות מסוימות של שעת חירום, ולמטרות הקשורות לענין הנזכר לעיל.</w:t>
      </w:r>
    </w:p>
    <w:p w14:paraId="716BD1F1" w14:textId="77777777" w:rsidR="00D74A61" w:rsidRDefault="00D74A61">
      <w:pPr>
        <w:pStyle w:val="P00"/>
        <w:spacing w:before="72"/>
        <w:ind w:left="0" w:right="1134"/>
        <w:rPr>
          <w:rStyle w:val="default"/>
          <w:rFonts w:cs="FrankRuehl"/>
          <w:rtl/>
        </w:rPr>
      </w:pPr>
      <w:bookmarkStart w:id="0" w:name="Seif0"/>
      <w:bookmarkEnd w:id="0"/>
      <w:r>
        <w:rPr>
          <w:lang w:val="he-IL"/>
        </w:rPr>
        <w:pict w14:anchorId="23A92A0A">
          <v:rect id="_x0000_s1026" style="position:absolute;left:0;text-align:left;margin-left:464.5pt;margin-top:8.05pt;width:75.05pt;height:19.2pt;z-index:251643904" o:allowincell="f" filled="f" stroked="f" strokecolor="lime" strokeweight=".25pt">
            <v:textbox inset="0,0,0,0">
              <w:txbxContent>
                <w:p w14:paraId="3361BF5D" w14:textId="77777777" w:rsidR="00D74A61" w:rsidRDefault="00D74A61">
                  <w:pPr>
                    <w:spacing w:line="160" w:lineRule="exact"/>
                    <w:jc w:val="left"/>
                    <w:rPr>
                      <w:rFonts w:cs="Miriam"/>
                      <w:noProof/>
                      <w:sz w:val="18"/>
                      <w:szCs w:val="18"/>
                      <w:rtl/>
                    </w:rPr>
                  </w:pPr>
                  <w:r>
                    <w:rPr>
                      <w:rFonts w:cs="Miriam"/>
                      <w:sz w:val="18"/>
                      <w:szCs w:val="18"/>
                      <w:rtl/>
                    </w:rPr>
                    <w:t>הש</w:t>
                  </w:r>
                  <w:r>
                    <w:rPr>
                      <w:rFonts w:cs="Miriam" w:hint="cs"/>
                      <w:sz w:val="18"/>
                      <w:szCs w:val="18"/>
                      <w:rtl/>
                    </w:rPr>
                    <w:t>ם הקצר ותחילת תוקף</w:t>
                  </w:r>
                </w:p>
              </w:txbxContent>
            </v:textbox>
            <w10:anchorlock/>
          </v:rect>
        </w:pict>
      </w:r>
      <w:r>
        <w:rPr>
          <w:rStyle w:val="big-number"/>
          <w:rFonts w:cs="Miriam"/>
          <w:rtl/>
        </w:rPr>
        <w:t>1.</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קודה זו תיקרא פקודת הפיצויים (הגנה), 19</w:t>
      </w:r>
      <w:r>
        <w:rPr>
          <w:rStyle w:val="default"/>
          <w:rFonts w:cs="FrankRuehl"/>
          <w:rtl/>
        </w:rPr>
        <w:t>40.</w:t>
      </w:r>
    </w:p>
    <w:p w14:paraId="50620548"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פ</w:t>
      </w:r>
      <w:r>
        <w:rPr>
          <w:rStyle w:val="default"/>
          <w:rFonts w:cs="FrankRuehl" w:hint="cs"/>
          <w:rtl/>
        </w:rPr>
        <w:t>קודה זו יראו אותה כאילו קיבלה תוקף ביום העשרים וששה בחודש אוגוסט, אלף ותשע מאות ושלושים ותשע.</w:t>
      </w:r>
    </w:p>
    <w:p w14:paraId="5B718960" w14:textId="77777777" w:rsidR="00D74A61" w:rsidRDefault="00D74A61">
      <w:pPr>
        <w:pStyle w:val="P00"/>
        <w:spacing w:before="72"/>
        <w:ind w:left="0" w:right="1134"/>
        <w:rPr>
          <w:rStyle w:val="default"/>
          <w:rFonts w:cs="FrankRuehl" w:hint="cs"/>
          <w:rtl/>
        </w:rPr>
      </w:pPr>
      <w:bookmarkStart w:id="1" w:name="Seif1"/>
      <w:bookmarkEnd w:id="1"/>
      <w:r>
        <w:rPr>
          <w:lang w:val="he-IL"/>
        </w:rPr>
        <w:pict w14:anchorId="2BBE7FFA">
          <v:rect id="_x0000_s1027" style="position:absolute;left:0;text-align:left;margin-left:464.5pt;margin-top:8.05pt;width:75.05pt;height:14.5pt;z-index:251644928" o:allowincell="f" filled="f" stroked="f" strokecolor="lime" strokeweight=".25pt">
            <v:textbox inset="0,0,0,0">
              <w:txbxContent>
                <w:p w14:paraId="6F35D647" w14:textId="77777777" w:rsidR="00D74A61" w:rsidRDefault="00D74A61">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פקודה זו יהיו לביטויים דלקמן הפירושים שבצדם, זאת אומרת </w:t>
      </w:r>
      <w:r w:rsidR="00AB0AB7">
        <w:rPr>
          <w:rStyle w:val="default"/>
          <w:rFonts w:cs="FrankRuehl"/>
          <w:rtl/>
        </w:rPr>
        <w:t>–</w:t>
      </w:r>
    </w:p>
    <w:p w14:paraId="2DB00922"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לי טיס" פירושו כל מכונת טיסה, דאון או ספינת אויר או כל בלון (בין קשור ובין חפשי);</w:t>
      </w:r>
    </w:p>
    <w:p w14:paraId="555B2E59"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עת חירום" פירושה שעת החירום שהיתה עילה לחקיקת פקודה זו;</w:t>
      </w:r>
    </w:p>
    <w:p w14:paraId="260DF3BC" w14:textId="77777777" w:rsidR="00D74A61" w:rsidRDefault="00D74A61">
      <w:pPr>
        <w:pStyle w:val="P00"/>
        <w:spacing w:before="72"/>
        <w:ind w:left="0" w:right="1134"/>
        <w:rPr>
          <w:rStyle w:val="default"/>
          <w:rFonts w:cs="FrankRuehl" w:hint="cs"/>
          <w:rtl/>
        </w:rPr>
      </w:pPr>
      <w:r>
        <w:rPr>
          <w:rFonts w:cs="FrankRuehl"/>
          <w:sz w:val="26"/>
          <w:rtl/>
        </w:rPr>
        <w:tab/>
      </w:r>
      <w:r>
        <w:rPr>
          <w:rStyle w:val="default"/>
          <w:rFonts w:cs="FrankRuehl"/>
          <w:rtl/>
        </w:rPr>
        <w:t>"ס</w:t>
      </w:r>
      <w:r>
        <w:rPr>
          <w:rStyle w:val="default"/>
          <w:rFonts w:cs="FrankRuehl" w:hint="cs"/>
          <w:rtl/>
        </w:rPr>
        <w:t>מכויות לשע</w:t>
      </w:r>
      <w:r>
        <w:rPr>
          <w:rStyle w:val="default"/>
          <w:rFonts w:cs="FrankRuehl"/>
          <w:rtl/>
        </w:rPr>
        <w:t>ת</w:t>
      </w:r>
      <w:r>
        <w:rPr>
          <w:rStyle w:val="default"/>
          <w:rFonts w:cs="FrankRuehl" w:hint="cs"/>
          <w:rtl/>
        </w:rPr>
        <w:t xml:space="preserve"> חרום" פירושן כל סמכות שניתנה בתוקף </w:t>
      </w:r>
      <w:r w:rsidR="00AB0AB7">
        <w:rPr>
          <w:rStyle w:val="default"/>
          <w:rFonts w:cs="FrankRuehl"/>
          <w:rtl/>
        </w:rPr>
        <w:t>–</w:t>
      </w:r>
    </w:p>
    <w:p w14:paraId="004C4041" w14:textId="77777777" w:rsidR="00D74A61" w:rsidRDefault="00D74A6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תקנות שהותקנו עפ"י חוק הסמכויות לשעת חירום (הגנה), 1939, ועפ"י דבר המלך במועצה על הסמכויות לשעת חירום (הגנת המושבות), 1939.</w:t>
      </w:r>
    </w:p>
    <w:p w14:paraId="08499FA2"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49 לפקוד</w:t>
      </w:r>
      <w:r>
        <w:rPr>
          <w:rStyle w:val="default"/>
          <w:rFonts w:cs="FrankRuehl"/>
          <w:rtl/>
        </w:rPr>
        <w:t xml:space="preserve">ת </w:t>
      </w:r>
      <w:r>
        <w:rPr>
          <w:rStyle w:val="default"/>
          <w:rFonts w:cs="FrankRuehl" w:hint="cs"/>
          <w:rtl/>
        </w:rPr>
        <w:t>בתי הדואר, או</w:t>
      </w:r>
    </w:p>
    <w:p w14:paraId="0B7DCF2A" w14:textId="77777777" w:rsidR="00D74A61" w:rsidRDefault="00D74A61">
      <w:pPr>
        <w:pStyle w:val="P22"/>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סק 4 של התוספת הראשונה לדבר המלך על הטיס במושבות (</w:t>
      </w:r>
      <w:r>
        <w:rPr>
          <w:rStyle w:val="default"/>
          <w:rFonts w:cs="FrankRuehl"/>
          <w:rtl/>
        </w:rPr>
        <w:t>ת</w:t>
      </w:r>
      <w:r>
        <w:rPr>
          <w:rStyle w:val="default"/>
          <w:rFonts w:cs="FrankRuehl" w:hint="cs"/>
          <w:rtl/>
        </w:rPr>
        <w:t>חולת חוקים), 1937, כפי שתוקן עפ"י כל חוק שהוחק לאחריו</w:t>
      </w:r>
      <w:r w:rsidR="00205F28">
        <w:rPr>
          <w:rStyle w:val="a6"/>
          <w:rFonts w:cs="FrankRuehl"/>
          <w:sz w:val="26"/>
          <w:rtl/>
        </w:rPr>
        <w:footnoteReference w:id="2"/>
      </w:r>
      <w:r>
        <w:rPr>
          <w:rStyle w:val="default"/>
          <w:rFonts w:cs="FrankRuehl" w:hint="cs"/>
          <w:rtl/>
        </w:rPr>
        <w:t>.</w:t>
      </w:r>
    </w:p>
    <w:p w14:paraId="748140C8"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ימוש בסמכות" כולל גם כוונת שימוש;</w:t>
      </w:r>
    </w:p>
    <w:p w14:paraId="1D9F34FE"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ליה וקריעה הוגנות", ביחס לרכוש שהחזיקו בו מטעם הממשלה או שהופקע מטעם הממשלה, פירושן או</w:t>
      </w:r>
      <w:r>
        <w:rPr>
          <w:rStyle w:val="default"/>
          <w:rFonts w:cs="FrankRuehl"/>
          <w:rtl/>
        </w:rPr>
        <w:t>תן</w:t>
      </w:r>
      <w:r>
        <w:rPr>
          <w:rStyle w:val="default"/>
          <w:rFonts w:cs="FrankRuehl" w:hint="cs"/>
          <w:rtl/>
        </w:rPr>
        <w:t xml:space="preserve"> בליה וקריעה הוגנות שאפשר היה לצפות כי תחולנה ברכוש אלמלא באו והחזיקו</w:t>
      </w:r>
      <w:r>
        <w:rPr>
          <w:rStyle w:val="default"/>
          <w:rFonts w:cs="FrankRuehl"/>
          <w:rtl/>
        </w:rPr>
        <w:t xml:space="preserve"> </w:t>
      </w:r>
      <w:r>
        <w:rPr>
          <w:rStyle w:val="default"/>
          <w:rFonts w:cs="FrankRuehl" w:hint="cs"/>
          <w:rtl/>
        </w:rPr>
        <w:t>בו בצורה האמורה לעיל, או אלמלא הופקע כאמור לעיל, הכל לפי הענין;</w:t>
      </w:r>
    </w:p>
    <w:p w14:paraId="7FC0BC47"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ובין" פירושם כל מטלטלין, פרט לכלי-שיט, לכלי-רכב ולכלי-טיס;</w:t>
      </w:r>
    </w:p>
    <w:p w14:paraId="2003DEFD"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רקע" כמשמעותה בפקודת הקרקעות (הפקעה)</w:t>
      </w:r>
      <w:r w:rsidR="00205F28">
        <w:rPr>
          <w:rStyle w:val="a6"/>
          <w:rFonts w:cs="FrankRuehl"/>
          <w:sz w:val="26"/>
          <w:rtl/>
        </w:rPr>
        <w:footnoteReference w:id="3"/>
      </w:r>
      <w:r>
        <w:rPr>
          <w:rStyle w:val="default"/>
          <w:rFonts w:cs="FrankRuehl"/>
          <w:rtl/>
        </w:rPr>
        <w:t>;</w:t>
      </w:r>
    </w:p>
    <w:p w14:paraId="4F8E58AA" w14:textId="77777777" w:rsidR="00D74A61" w:rsidRDefault="00D74A6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עלים" </w:t>
      </w:r>
      <w:r w:rsidR="00AB0AB7">
        <w:rPr>
          <w:rStyle w:val="default"/>
          <w:rFonts w:cs="FrankRuehl"/>
          <w:rtl/>
        </w:rPr>
        <w:t>–</w:t>
      </w:r>
    </w:p>
    <w:p w14:paraId="22EC59E9" w14:textId="77777777" w:rsidR="00D74A61" w:rsidRDefault="00D74A6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יחס לכל קרקע שכבר נעשו בה פעולות סידור, פירושו הבעל הרשום של אותה קרקע, וביחס לכל קרקע שלא נעשו בה פעולות סידור, פירושו מי שמקבל את דמי החכירה והרווחים של הקרקע בנסיבות העושות אותו לבעליה הידוע, בין שהוא מחזיק בה ובין שאינו מחזיק בה, בין שהוא בעליה הרשו</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בין שאינו בעליה הרשום, או</w:t>
      </w:r>
    </w:p>
    <w:p w14:paraId="6042058D" w14:textId="77777777" w:rsidR="00D74A61" w:rsidRDefault="00D74A61">
      <w:pPr>
        <w:pStyle w:val="page"/>
        <w:widowControl/>
        <w:ind w:left="992" w:right="1134"/>
        <w:rPr>
          <w:rFonts w:cs="FrankRuehl"/>
          <w:position w:val="0"/>
          <w:sz w:val="26"/>
          <w:szCs w:val="26"/>
          <w:rtl/>
        </w:rPr>
      </w:pPr>
      <w:r>
        <w:rPr>
          <w:rFonts w:cs="David"/>
          <w:position w:val="0"/>
          <w:sz w:val="22"/>
          <w:rtl/>
        </w:rPr>
        <w:t>(</w:t>
      </w:r>
      <w:r>
        <w:rPr>
          <w:rFonts w:cs="FrankRuehl"/>
          <w:position w:val="0"/>
          <w:sz w:val="26"/>
          <w:szCs w:val="26"/>
          <w:rtl/>
        </w:rPr>
        <w:t xml:space="preserve">ב) </w:t>
      </w:r>
      <w:r>
        <w:rPr>
          <w:rFonts w:cs="FrankRuehl" w:hint="cs"/>
          <w:position w:val="0"/>
          <w:sz w:val="26"/>
          <w:szCs w:val="26"/>
          <w:rtl/>
        </w:rPr>
        <w:t>ביח</w:t>
      </w:r>
      <w:r>
        <w:rPr>
          <w:rFonts w:cs="FrankRuehl"/>
          <w:position w:val="0"/>
          <w:sz w:val="26"/>
          <w:szCs w:val="26"/>
          <w:rtl/>
        </w:rPr>
        <w:t>ס</w:t>
      </w:r>
      <w:r>
        <w:rPr>
          <w:rFonts w:cs="FrankRuehl" w:hint="cs"/>
          <w:position w:val="0"/>
          <w:sz w:val="26"/>
          <w:szCs w:val="26"/>
          <w:rtl/>
        </w:rPr>
        <w:t xml:space="preserve"> לכל רכוש פרט לקרקע, פירושו מי שהזכות בידו למכור את הרכוש ומניחים כי אין הרכוש כפוף לשום משכנתה, שעבוד, עיקול, או לכל חובה כיוצא באלה;</w:t>
      </w:r>
    </w:p>
    <w:p w14:paraId="5FDBDE1E" w14:textId="77777777" w:rsidR="00D74A61" w:rsidRDefault="00D74A61">
      <w:pPr>
        <w:pStyle w:val="P00"/>
        <w:spacing w:before="72"/>
        <w:ind w:left="0" w:right="1134"/>
        <w:rPr>
          <w:rFonts w:cs="FrankRuehl"/>
          <w:sz w:val="26"/>
          <w:rtl/>
        </w:rPr>
      </w:pPr>
      <w:r>
        <w:rPr>
          <w:rFonts w:cs="FrankRuehl"/>
          <w:sz w:val="26"/>
          <w:rtl/>
        </w:rPr>
        <w:lastRenderedPageBreak/>
        <w:t>וה</w:t>
      </w:r>
      <w:r>
        <w:rPr>
          <w:rFonts w:cs="FrankRuehl" w:hint="cs"/>
          <w:sz w:val="26"/>
          <w:rtl/>
        </w:rPr>
        <w:t xml:space="preserve">ביטוי "נעשו פעולות סידור" בהגדרה זו, כשמשתמשים </w:t>
      </w:r>
      <w:r>
        <w:rPr>
          <w:rFonts w:cs="FrankRuehl"/>
          <w:sz w:val="26"/>
          <w:rtl/>
        </w:rPr>
        <w:t>בו</w:t>
      </w:r>
      <w:r>
        <w:rPr>
          <w:rFonts w:cs="FrankRuehl" w:hint="cs"/>
          <w:sz w:val="26"/>
          <w:rtl/>
        </w:rPr>
        <w:t xml:space="preserve"> בקשר לקרקע, פירושו כל קרקע הכלולה בלוח-זכויות או בלוח-חלוקה שהודבק ב</w:t>
      </w:r>
      <w:r>
        <w:rPr>
          <w:rFonts w:cs="FrankRuehl"/>
          <w:sz w:val="26"/>
          <w:rtl/>
        </w:rPr>
        <w:t>ה</w:t>
      </w:r>
      <w:r>
        <w:rPr>
          <w:rFonts w:cs="FrankRuehl" w:hint="cs"/>
          <w:sz w:val="26"/>
          <w:rtl/>
        </w:rPr>
        <w:t>תאם להוראות פקודת הקרקעות (סידור זכות הקנין);</w:t>
      </w:r>
    </w:p>
    <w:p w14:paraId="10E51452" w14:textId="77777777" w:rsidR="00D74A61" w:rsidRDefault="00AB0AB7">
      <w:pPr>
        <w:pStyle w:val="P00"/>
        <w:spacing w:before="72"/>
        <w:ind w:left="0" w:right="1134"/>
        <w:rPr>
          <w:rFonts w:cs="FrankRuehl"/>
          <w:sz w:val="26"/>
          <w:rtl/>
        </w:rPr>
      </w:pPr>
      <w:r>
        <w:rPr>
          <w:rFonts w:cs="FrankRuehl" w:hint="cs"/>
          <w:sz w:val="26"/>
          <w:rtl/>
        </w:rPr>
        <w:tab/>
      </w:r>
      <w:r w:rsidR="00D74A61">
        <w:rPr>
          <w:rFonts w:cs="FrankRuehl" w:hint="cs"/>
          <w:sz w:val="26"/>
          <w:rtl/>
        </w:rPr>
        <w:t>"</w:t>
      </w:r>
      <w:r w:rsidR="00D74A61">
        <w:rPr>
          <w:rFonts w:cs="FrankRuehl"/>
          <w:sz w:val="26"/>
          <w:rtl/>
        </w:rPr>
        <w:t>נ</w:t>
      </w:r>
      <w:r w:rsidR="00D74A61">
        <w:rPr>
          <w:rFonts w:cs="FrankRuehl" w:hint="cs"/>
          <w:sz w:val="26"/>
          <w:rtl/>
        </w:rPr>
        <w:t>קבע" פירושו נקבע בתקנות שהתקין שר המשפטים;</w:t>
      </w:r>
    </w:p>
    <w:p w14:paraId="3F494516" w14:textId="77777777" w:rsidR="00D74A61" w:rsidRDefault="00AB0AB7">
      <w:pPr>
        <w:pStyle w:val="P00"/>
        <w:spacing w:before="72"/>
        <w:ind w:left="0" w:right="1134"/>
        <w:rPr>
          <w:rFonts w:cs="FrankRuehl"/>
          <w:sz w:val="26"/>
          <w:rtl/>
        </w:rPr>
      </w:pPr>
      <w:r>
        <w:rPr>
          <w:rFonts w:cs="FrankRuehl" w:hint="cs"/>
          <w:sz w:val="26"/>
          <w:rtl/>
        </w:rPr>
        <w:tab/>
      </w:r>
      <w:r w:rsidR="00D74A61">
        <w:rPr>
          <w:rFonts w:cs="FrankRuehl" w:hint="cs"/>
          <w:sz w:val="26"/>
          <w:rtl/>
        </w:rPr>
        <w:t>"</w:t>
      </w:r>
      <w:r w:rsidR="00D74A61">
        <w:rPr>
          <w:rFonts w:cs="FrankRuehl"/>
          <w:sz w:val="26"/>
          <w:rtl/>
        </w:rPr>
        <w:t>ה</w:t>
      </w:r>
      <w:r w:rsidR="00D74A61">
        <w:rPr>
          <w:rFonts w:cs="FrankRuehl" w:hint="cs"/>
          <w:sz w:val="26"/>
          <w:rtl/>
        </w:rPr>
        <w:t>פקעה" פירושה, ביחס לכל רכוש, החזק ברכוש או דרוש להעמיד את הרכוש לצרכי הרשות המפקיעה את הרכו</w:t>
      </w:r>
      <w:r w:rsidR="00D74A61">
        <w:rPr>
          <w:rFonts w:cs="FrankRuehl"/>
          <w:sz w:val="26"/>
          <w:rtl/>
        </w:rPr>
        <w:t xml:space="preserve">ש </w:t>
      </w:r>
      <w:r w:rsidR="00D74A61">
        <w:rPr>
          <w:rFonts w:cs="FrankRuehl" w:hint="cs"/>
          <w:sz w:val="26"/>
          <w:rtl/>
        </w:rPr>
        <w:t>באנרגיה;</w:t>
      </w:r>
    </w:p>
    <w:p w14:paraId="78EC38C7" w14:textId="77777777" w:rsidR="00D74A61" w:rsidRDefault="00AB0AB7">
      <w:pPr>
        <w:pStyle w:val="P00"/>
        <w:spacing w:before="72"/>
        <w:ind w:left="0" w:right="1134"/>
        <w:rPr>
          <w:rFonts w:cs="FrankRuehl"/>
          <w:sz w:val="26"/>
          <w:rtl/>
        </w:rPr>
      </w:pPr>
      <w:r>
        <w:rPr>
          <w:rFonts w:cs="FrankRuehl" w:hint="cs"/>
          <w:sz w:val="26"/>
          <w:rtl/>
        </w:rPr>
        <w:tab/>
      </w:r>
      <w:r w:rsidR="00D74A61">
        <w:rPr>
          <w:rFonts w:cs="FrankRuehl" w:hint="cs"/>
          <w:sz w:val="26"/>
          <w:rtl/>
        </w:rPr>
        <w:t>"</w:t>
      </w:r>
      <w:r w:rsidR="00D74A61">
        <w:rPr>
          <w:rFonts w:cs="FrankRuehl"/>
          <w:sz w:val="26"/>
          <w:rtl/>
        </w:rPr>
        <w:t>פ</w:t>
      </w:r>
      <w:r w:rsidR="00D74A61">
        <w:rPr>
          <w:rFonts w:cs="FrankRuehl" w:hint="cs"/>
          <w:sz w:val="26"/>
          <w:rtl/>
        </w:rPr>
        <w:t>עולות מלחמה" פירושן פעולת מלחמה מצד אויב או פעולות מלחמה ת</w:t>
      </w:r>
      <w:r w:rsidR="00D74A61">
        <w:rPr>
          <w:rFonts w:cs="FrankRuehl"/>
          <w:sz w:val="26"/>
          <w:rtl/>
        </w:rPr>
        <w:t>ו</w:t>
      </w:r>
      <w:r w:rsidR="00D74A61">
        <w:rPr>
          <w:rFonts w:cs="FrankRuehl" w:hint="cs"/>
          <w:sz w:val="26"/>
          <w:rtl/>
        </w:rPr>
        <w:t>ך מלחמה באויב או תוך הדיפת התקפה מדומה של אויב;</w:t>
      </w:r>
    </w:p>
    <w:p w14:paraId="194B17B1" w14:textId="77777777" w:rsidR="00D74A61" w:rsidRDefault="00D74A61">
      <w:pPr>
        <w:pStyle w:val="P00"/>
        <w:spacing w:before="72"/>
        <w:ind w:left="0" w:right="1134"/>
        <w:rPr>
          <w:rStyle w:val="default"/>
          <w:rFonts w:cs="FrankRuehl"/>
          <w:rtl/>
        </w:rPr>
      </w:pPr>
      <w:r>
        <w:rPr>
          <w:lang w:val="he-IL"/>
        </w:rPr>
        <w:pict w14:anchorId="46405217">
          <v:rect id="_x0000_s1028" style="position:absolute;left:0;text-align:left;margin-left:464.5pt;margin-top:8.05pt;width:75.05pt;height:16pt;z-index:251645952" o:allowincell="f" filled="f" stroked="f" strokecolor="lime" strokeweight=".25pt">
            <v:textbox inset="0,0,0,0">
              <w:txbxContent>
                <w:p w14:paraId="2F5B0417" w14:textId="77777777" w:rsidR="00D74A61" w:rsidRDefault="00D74A61">
                  <w:pPr>
                    <w:spacing w:line="160" w:lineRule="exact"/>
                    <w:jc w:val="left"/>
                    <w:rPr>
                      <w:rFonts w:cs="Miriam"/>
                      <w:noProof/>
                      <w:sz w:val="18"/>
                      <w:szCs w:val="18"/>
                      <w:rtl/>
                    </w:rPr>
                  </w:pPr>
                  <w:r>
                    <w:rPr>
                      <w:rFonts w:cs="Miriam"/>
                      <w:sz w:val="18"/>
                      <w:szCs w:val="18"/>
                      <w:rtl/>
                    </w:rPr>
                    <w:t>פק</w:t>
                  </w:r>
                  <w:r>
                    <w:rPr>
                      <w:rFonts w:cs="Miriam" w:hint="cs"/>
                      <w:sz w:val="18"/>
                      <w:szCs w:val="18"/>
                      <w:rtl/>
                    </w:rPr>
                    <w:t>' 39 לש' 1946</w:t>
                  </w:r>
                </w:p>
              </w:txbxContent>
            </v:textbox>
            <w10:anchorlock/>
          </v:rect>
        </w:pict>
      </w:r>
      <w:r>
        <w:rPr>
          <w:rFonts w:cs="FrankRuehl"/>
          <w:sz w:val="26"/>
          <w:rtl/>
        </w:rPr>
        <w:tab/>
      </w:r>
      <w:r>
        <w:rPr>
          <w:rStyle w:val="default"/>
          <w:rFonts w:cs="FrankRuehl"/>
          <w:rtl/>
        </w:rPr>
        <w:t>"פ</w:t>
      </w:r>
      <w:r>
        <w:rPr>
          <w:rStyle w:val="default"/>
          <w:rFonts w:cs="FrankRuehl" w:hint="cs"/>
          <w:rtl/>
        </w:rPr>
        <w:t>קודת 1946" פירושה פקודת הפיצויים (הגנה) (תיקון), 1946.</w:t>
      </w:r>
    </w:p>
    <w:p w14:paraId="70D89C44"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ענין פקודה זו תהא עשייתה של כל עבודה, ביחס לקרקע, כוללת את הריסתו, סתיר</w:t>
      </w:r>
      <w:r>
        <w:rPr>
          <w:rStyle w:val="default"/>
          <w:rFonts w:cs="FrankRuehl"/>
          <w:rtl/>
        </w:rPr>
        <w:t>תו</w:t>
      </w:r>
      <w:r>
        <w:rPr>
          <w:rStyle w:val="default"/>
          <w:rFonts w:cs="FrankRuehl" w:hint="cs"/>
          <w:rtl/>
        </w:rPr>
        <w:t>, נתוצו או פסילתו של כל דבר שהושם באותה קרקע או עליה או מעליה, וכן קיומו של כל מפעל או דבר באותה קרקע או עליה או מעליה וסילוקו של כל דבר שהושם, שנהרס או שנותץ כאמור לעיל אגב השימוש בסמכויות לשעת חירום.</w:t>
      </w:r>
    </w:p>
    <w:p w14:paraId="40EFDB08" w14:textId="77777777" w:rsidR="00D74A61" w:rsidRDefault="00D74A61">
      <w:pPr>
        <w:pStyle w:val="medium2-header"/>
        <w:keepLines w:val="0"/>
        <w:spacing w:before="72"/>
        <w:ind w:left="0" w:right="1134"/>
        <w:rPr>
          <w:rFonts w:cs="FrankRuehl"/>
          <w:noProof/>
          <w:rtl/>
        </w:rPr>
      </w:pPr>
      <w:bookmarkStart w:id="2" w:name="med0"/>
      <w:bookmarkEnd w:id="2"/>
      <w:r>
        <w:rPr>
          <w:rFonts w:cs="FrankRuehl"/>
          <w:noProof/>
          <w:rtl/>
        </w:rPr>
        <w:t>הז</w:t>
      </w:r>
      <w:r>
        <w:rPr>
          <w:rFonts w:cs="FrankRuehl" w:hint="cs"/>
          <w:noProof/>
          <w:rtl/>
        </w:rPr>
        <w:t>כות לפיצויים ומידת הפיצויים</w:t>
      </w:r>
    </w:p>
    <w:p w14:paraId="4CB2A556" w14:textId="77777777" w:rsidR="00D74A61" w:rsidRDefault="00D74A61">
      <w:pPr>
        <w:pStyle w:val="P00"/>
        <w:spacing w:before="72"/>
        <w:ind w:left="0" w:right="1134"/>
        <w:rPr>
          <w:rStyle w:val="default"/>
          <w:rFonts w:cs="FrankRuehl" w:hint="cs"/>
          <w:rtl/>
        </w:rPr>
      </w:pPr>
      <w:bookmarkStart w:id="3" w:name="Seif2"/>
      <w:bookmarkEnd w:id="3"/>
      <w:r>
        <w:rPr>
          <w:lang w:val="he-IL"/>
        </w:rPr>
        <w:pict w14:anchorId="2C9A2602">
          <v:rect id="_x0000_s1029" style="position:absolute;left:0;text-align:left;margin-left:464.5pt;margin-top:8.05pt;width:75.05pt;height:45.8pt;z-index:251646976" o:allowincell="f" filled="f" stroked="f" strokecolor="lime" strokeweight=".25pt">
            <v:textbox inset="0,0,0,0">
              <w:txbxContent>
                <w:p w14:paraId="3841C95F" w14:textId="77777777" w:rsidR="00205F28" w:rsidRDefault="00D74A61">
                  <w:pPr>
                    <w:spacing w:line="160" w:lineRule="exact"/>
                    <w:jc w:val="left"/>
                    <w:rPr>
                      <w:rFonts w:cs="Miriam" w:hint="cs"/>
                      <w:sz w:val="18"/>
                      <w:szCs w:val="18"/>
                      <w:rtl/>
                    </w:rPr>
                  </w:pPr>
                  <w:r>
                    <w:rPr>
                      <w:rFonts w:cs="Miriam"/>
                      <w:sz w:val="18"/>
                      <w:szCs w:val="18"/>
                      <w:rtl/>
                    </w:rPr>
                    <w:t>פי</w:t>
                  </w:r>
                  <w:r>
                    <w:rPr>
                      <w:rFonts w:cs="Miriam" w:hint="cs"/>
                      <w:sz w:val="18"/>
                      <w:szCs w:val="18"/>
                      <w:rtl/>
                    </w:rPr>
                    <w:t>צויים בשל פעולה שנקטו ב</w:t>
                  </w:r>
                  <w:r w:rsidR="00205F28">
                    <w:rPr>
                      <w:rFonts w:cs="Miriam" w:hint="cs"/>
                      <w:sz w:val="18"/>
                      <w:szCs w:val="18"/>
                      <w:rtl/>
                    </w:rPr>
                    <w:t>ה אגב שימוש בסמכויות לשעת חירום</w:t>
                  </w:r>
                </w:p>
                <w:p w14:paraId="4ED70CAA" w14:textId="77777777" w:rsidR="00D74A61" w:rsidRDefault="00D74A61">
                  <w:pPr>
                    <w:spacing w:line="160" w:lineRule="exact"/>
                    <w:jc w:val="left"/>
                    <w:rPr>
                      <w:rFonts w:cs="Miriam"/>
                      <w:noProof/>
                      <w:sz w:val="18"/>
                      <w:szCs w:val="18"/>
                      <w:rtl/>
                    </w:rPr>
                  </w:pPr>
                  <w:r>
                    <w:rPr>
                      <w:rFonts w:cs="Miriam" w:hint="cs"/>
                      <w:sz w:val="18"/>
                      <w:szCs w:val="18"/>
                      <w:rtl/>
                    </w:rPr>
                    <w:t>פק' 39 לש' 1946</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אגב השימוש</w:t>
      </w:r>
      <w:r>
        <w:rPr>
          <w:rStyle w:val="default"/>
          <w:rFonts w:cs="FrankRuehl"/>
          <w:rtl/>
        </w:rPr>
        <w:t xml:space="preserve"> ב</w:t>
      </w:r>
      <w:r>
        <w:rPr>
          <w:rStyle w:val="default"/>
          <w:rFonts w:cs="FrankRuehl" w:hint="cs"/>
          <w:rtl/>
        </w:rPr>
        <w:t xml:space="preserve">סמכויות לשעת חירום בכל זמן לאחר 26 באוגוסט, 1939 </w:t>
      </w:r>
      <w:r w:rsidR="00AB0AB7">
        <w:rPr>
          <w:rStyle w:val="default"/>
          <w:rFonts w:cs="FrankRuehl"/>
          <w:rtl/>
        </w:rPr>
        <w:t>–</w:t>
      </w:r>
    </w:p>
    <w:p w14:paraId="7C7DAF80" w14:textId="77777777" w:rsidR="00D74A61" w:rsidRDefault="00D74A6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פסו חזקה בכל קרקע מטעם הממשלה, או</w:t>
      </w:r>
    </w:p>
    <w:p w14:paraId="7CC2CAD7"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פקיעו או רכשו מטעם הממשלה, כל רכוש פרט לקרקע, או</w:t>
      </w:r>
    </w:p>
    <w:p w14:paraId="57EC985C"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עשתה כל עבודה בקרקע מטעם הממשלה, שלא בתור אמצעי שנקטו בו כדי למנוע את התפשטות תוצאו</w:t>
      </w:r>
      <w:r>
        <w:rPr>
          <w:rStyle w:val="default"/>
          <w:rFonts w:cs="FrankRuehl"/>
          <w:rtl/>
        </w:rPr>
        <w:t>ת</w:t>
      </w:r>
      <w:r>
        <w:rPr>
          <w:rStyle w:val="default"/>
          <w:rFonts w:cs="FrankRuehl" w:hint="cs"/>
          <w:rtl/>
        </w:rPr>
        <w:t xml:space="preserve"> הנזק שנגרם ע"י פעולו</w:t>
      </w:r>
      <w:r>
        <w:rPr>
          <w:rStyle w:val="default"/>
          <w:rFonts w:cs="FrankRuehl"/>
          <w:rtl/>
        </w:rPr>
        <w:t xml:space="preserve">ת </w:t>
      </w:r>
      <w:r>
        <w:rPr>
          <w:rStyle w:val="default"/>
          <w:rFonts w:cs="FrankRuehl" w:hint="cs"/>
          <w:rtl/>
        </w:rPr>
        <w:t>מלחמה, הרי, בכפוף להוראות דלקמן של פקודה זו, תשלם ממשלת ישראל פיצויים שיוערכו בהתאם לאותן הוראות, בשל החזקת הקרקע או בשל הפקעת הרכוש או רכישתו או בשל עשיית העבודה, הכל לפי הענין.</w:t>
      </w:r>
    </w:p>
    <w:p w14:paraId="2A9DDDCF"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ענין סעיף זה, הרי דרישה להעמיד כל מקום בכלי-שיט</w:t>
      </w:r>
      <w:r>
        <w:rPr>
          <w:rStyle w:val="default"/>
          <w:rFonts w:cs="FrankRuehl"/>
          <w:rtl/>
        </w:rPr>
        <w:t xml:space="preserve"> </w:t>
      </w:r>
      <w:r>
        <w:rPr>
          <w:rStyle w:val="default"/>
          <w:rFonts w:cs="FrankRuehl" w:hint="cs"/>
          <w:rtl/>
        </w:rPr>
        <w:t xml:space="preserve">או בכלי-טיס לצרכי כל </w:t>
      </w:r>
      <w:r>
        <w:rPr>
          <w:rStyle w:val="default"/>
          <w:rFonts w:cs="FrankRuehl"/>
          <w:rtl/>
        </w:rPr>
        <w:t>רש</w:t>
      </w:r>
      <w:r>
        <w:rPr>
          <w:rStyle w:val="default"/>
          <w:rFonts w:cs="FrankRuehl" w:hint="cs"/>
          <w:rtl/>
        </w:rPr>
        <w:t>ות, יראו אותה כהפקעת רכוש.</w:t>
      </w:r>
    </w:p>
    <w:p w14:paraId="0553269E" w14:textId="77777777" w:rsidR="00D74A61" w:rsidRDefault="00D74A61">
      <w:pPr>
        <w:pStyle w:val="P00"/>
        <w:spacing w:before="72"/>
        <w:ind w:left="0" w:right="1134"/>
        <w:rPr>
          <w:rStyle w:val="default"/>
          <w:rFonts w:cs="FrankRuehl"/>
          <w:rtl/>
        </w:rPr>
      </w:pPr>
      <w:bookmarkStart w:id="4" w:name="Seif3"/>
      <w:bookmarkEnd w:id="4"/>
      <w:r>
        <w:rPr>
          <w:lang w:val="he-IL"/>
        </w:rPr>
        <w:pict w14:anchorId="30B0D28D">
          <v:rect id="_x0000_s1030" style="position:absolute;left:0;text-align:left;margin-left:464.5pt;margin-top:8.05pt;width:75.05pt;height:23.3pt;z-index:251648000" o:allowincell="f" filled="f" stroked="f" strokecolor="lime" strokeweight=".25pt">
            <v:textbox inset="0,0,0,0">
              <w:txbxContent>
                <w:p w14:paraId="482765F8" w14:textId="77777777" w:rsidR="00205F28" w:rsidRDefault="00D74A61">
                  <w:pPr>
                    <w:spacing w:line="160" w:lineRule="exact"/>
                    <w:jc w:val="left"/>
                    <w:rPr>
                      <w:rFonts w:cs="Miriam" w:hint="cs"/>
                      <w:sz w:val="18"/>
                      <w:szCs w:val="18"/>
                      <w:rtl/>
                    </w:rPr>
                  </w:pPr>
                  <w:r>
                    <w:rPr>
                      <w:rFonts w:cs="Miriam"/>
                      <w:sz w:val="18"/>
                      <w:szCs w:val="18"/>
                      <w:rtl/>
                    </w:rPr>
                    <w:t>זכ</w:t>
                  </w:r>
                  <w:r>
                    <w:rPr>
                      <w:rFonts w:cs="Miriam" w:hint="cs"/>
                      <w:sz w:val="18"/>
                      <w:szCs w:val="18"/>
                      <w:rtl/>
                    </w:rPr>
                    <w:t>ות לתביעה חז</w:t>
                  </w:r>
                  <w:r>
                    <w:rPr>
                      <w:rFonts w:cs="Miriam"/>
                      <w:sz w:val="18"/>
                      <w:szCs w:val="18"/>
                      <w:rtl/>
                    </w:rPr>
                    <w:t>רה</w:t>
                  </w:r>
                </w:p>
                <w:p w14:paraId="2A7FAC9E" w14:textId="77777777" w:rsidR="00D74A61" w:rsidRDefault="00D74A61">
                  <w:pPr>
                    <w:spacing w:line="160" w:lineRule="exact"/>
                    <w:jc w:val="left"/>
                    <w:rPr>
                      <w:rFonts w:cs="Miriam"/>
                      <w:noProof/>
                      <w:sz w:val="18"/>
                      <w:szCs w:val="18"/>
                      <w:rtl/>
                    </w:rPr>
                  </w:pPr>
                  <w:r>
                    <w:rPr>
                      <w:rFonts w:cs="Miriam" w:hint="cs"/>
                      <w:sz w:val="18"/>
                      <w:szCs w:val="18"/>
                      <w:rtl/>
                    </w:rPr>
                    <w:t>פק' 39 לש' 1946</w:t>
                  </w:r>
                </w:p>
              </w:txbxContent>
            </v:textbox>
            <w10:anchorlock/>
          </v:rect>
        </w:pict>
      </w:r>
      <w:r>
        <w:rPr>
          <w:rStyle w:val="big-number"/>
          <w:rFonts w:cs="Miriam"/>
          <w:rtl/>
        </w:rPr>
        <w:t>3</w:t>
      </w:r>
      <w:r>
        <w:rPr>
          <w:rStyle w:val="default"/>
          <w:rFonts w:cs="FrankRuehl"/>
          <w:rtl/>
        </w:rPr>
        <w:t>א.</w:t>
      </w:r>
      <w:r>
        <w:rPr>
          <w:rStyle w:val="default"/>
          <w:rFonts w:cs="FrankRuehl"/>
          <w:rtl/>
        </w:rPr>
        <w:tab/>
        <w:t>מ</w:t>
      </w:r>
      <w:r>
        <w:rPr>
          <w:rStyle w:val="default"/>
          <w:rFonts w:cs="FrankRuehl" w:hint="cs"/>
          <w:rtl/>
        </w:rPr>
        <w:t>קום שהמציאה הרשות המפקיעה או הרשות הרוכשת איזה רכוש שהופקע או שנרכש בנסיבות כאלה שיש בהן כדי להקנות זכות בפיצויים לפי הפקודה, לשימושו של איזה אדם זולת אותה רשות, ישלם אותו אדם, בהעדר כל הסכם עם הממשלה באותו ענין, לממשלה א</w:t>
      </w:r>
      <w:r>
        <w:rPr>
          <w:rStyle w:val="default"/>
          <w:rFonts w:cs="FrankRuehl"/>
          <w:rtl/>
        </w:rPr>
        <w:t>ות</w:t>
      </w:r>
      <w:r>
        <w:rPr>
          <w:rStyle w:val="default"/>
          <w:rFonts w:cs="FrankRuehl" w:hint="cs"/>
          <w:rtl/>
        </w:rPr>
        <w:t>ו סכום, בדרך פיצוי או בדרך השתתפות בהוצאות שבהן עמדה הממשלה ביחס להפקעתו או לרכישתו של אותו רכוש, אשר הנו צודק מתוך התחשבות בכל הנסיבות:</w:t>
      </w:r>
    </w:p>
    <w:p w14:paraId="61FD3BC3"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שמקום שאיזה רכוש הופקע או שנרכש כאמור לעיל הומצא לשימ</w:t>
      </w:r>
      <w:r>
        <w:rPr>
          <w:rStyle w:val="default"/>
          <w:rFonts w:cs="FrankRuehl"/>
          <w:rtl/>
        </w:rPr>
        <w:t>ו</w:t>
      </w:r>
      <w:r>
        <w:rPr>
          <w:rStyle w:val="default"/>
          <w:rFonts w:cs="FrankRuehl" w:hint="cs"/>
          <w:rtl/>
        </w:rPr>
        <w:t>שם של שני בני אדם או יותר, זולת הרשות המפקיעה או הרוכשת,</w:t>
      </w:r>
      <w:r>
        <w:rPr>
          <w:rStyle w:val="default"/>
          <w:rFonts w:cs="FrankRuehl"/>
          <w:rtl/>
        </w:rPr>
        <w:t xml:space="preserve"> ב</w:t>
      </w:r>
      <w:r>
        <w:rPr>
          <w:rStyle w:val="default"/>
          <w:rFonts w:cs="FrankRuehl" w:hint="cs"/>
          <w:rtl/>
        </w:rPr>
        <w:t>ין בעת ובעונה אחת ובין בתקופות שונות, יחולק הסכום שאותו צריכים לשלם בני אדם אלה לפי סעיף זה, ביניהם באופן כזה שיהיה צודק.</w:t>
      </w:r>
    </w:p>
    <w:p w14:paraId="4AEA82CD" w14:textId="77777777" w:rsidR="00D74A61" w:rsidRDefault="00D74A61">
      <w:pPr>
        <w:pStyle w:val="P00"/>
        <w:spacing w:before="72"/>
        <w:ind w:left="0" w:right="1134"/>
        <w:rPr>
          <w:rStyle w:val="default"/>
          <w:rFonts w:cs="FrankRuehl" w:hint="cs"/>
          <w:rtl/>
        </w:rPr>
      </w:pPr>
      <w:bookmarkStart w:id="5" w:name="Seif4"/>
      <w:bookmarkEnd w:id="5"/>
      <w:r>
        <w:rPr>
          <w:lang w:val="he-IL"/>
        </w:rPr>
        <w:pict w14:anchorId="0A8A2B11">
          <v:rect id="_x0000_s1031" style="position:absolute;left:0;text-align:left;margin-left:464.5pt;margin-top:8.05pt;width:75.05pt;height:20.75pt;z-index:251649024" o:allowincell="f" filled="f" stroked="f" strokecolor="lime" strokeweight=".25pt">
            <v:textbox inset="0,0,0,0">
              <w:txbxContent>
                <w:p w14:paraId="557725A9" w14:textId="77777777" w:rsidR="00D74A61" w:rsidRDefault="00D74A61">
                  <w:pPr>
                    <w:spacing w:line="160" w:lineRule="exact"/>
                    <w:jc w:val="left"/>
                    <w:rPr>
                      <w:rFonts w:cs="Miriam"/>
                      <w:noProof/>
                      <w:sz w:val="18"/>
                      <w:szCs w:val="18"/>
                      <w:rtl/>
                    </w:rPr>
                  </w:pPr>
                  <w:r>
                    <w:rPr>
                      <w:rFonts w:cs="Miriam"/>
                      <w:sz w:val="18"/>
                      <w:szCs w:val="18"/>
                      <w:rtl/>
                    </w:rPr>
                    <w:t>פי</w:t>
                  </w:r>
                  <w:r>
                    <w:rPr>
                      <w:rFonts w:cs="Miriam" w:hint="cs"/>
                      <w:sz w:val="18"/>
                      <w:szCs w:val="18"/>
                      <w:rtl/>
                    </w:rPr>
                    <w:t>צויים בשל חזקה בקרקע</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פיצויים שישולמ</w:t>
      </w:r>
      <w:r>
        <w:rPr>
          <w:rStyle w:val="default"/>
          <w:rFonts w:cs="FrankRuehl"/>
          <w:rtl/>
        </w:rPr>
        <w:t>ו</w:t>
      </w:r>
      <w:r>
        <w:rPr>
          <w:rStyle w:val="default"/>
          <w:rFonts w:cs="FrankRuehl" w:hint="cs"/>
          <w:rtl/>
        </w:rPr>
        <w:t xml:space="preserve"> עפ"י פקודה זו בשל תפיסת חזקה בכל קרקע יהיו הסך הכולל של הסכומים הבאים, זאת אומרת</w:t>
      </w:r>
      <w:r w:rsidR="00AB0AB7">
        <w:rPr>
          <w:rStyle w:val="default"/>
          <w:rFonts w:cs="FrankRuehl"/>
          <w:rtl/>
        </w:rPr>
        <w:t xml:space="preserve">, </w:t>
      </w:r>
      <w:r w:rsidR="00AB0AB7">
        <w:rPr>
          <w:rStyle w:val="default"/>
          <w:rFonts w:cs="FrankRuehl" w:hint="cs"/>
          <w:rtl/>
        </w:rPr>
        <w:t>-</w:t>
      </w:r>
    </w:p>
    <w:p w14:paraId="21A8DFF2" w14:textId="77777777" w:rsidR="00D74A61" w:rsidRDefault="00D74A6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השווה לדמי החכירה שאפשר היה לקבל מחוכר המחזיק בקרקע, במשך התקופה שבה מוסיפים להחזיק באותה קרקע אגב השימוש בסמכויות לשעת חירום, עפ"י חוזה חכירה שנחתם לפני התחלת א</w:t>
      </w:r>
      <w:r>
        <w:rPr>
          <w:rStyle w:val="default"/>
          <w:rFonts w:cs="FrankRuehl"/>
          <w:rtl/>
        </w:rPr>
        <w:t>ו</w:t>
      </w:r>
      <w:r>
        <w:rPr>
          <w:rStyle w:val="default"/>
          <w:rFonts w:cs="FrankRuehl" w:hint="cs"/>
          <w:rtl/>
        </w:rPr>
        <w:t>תה תקופה;</w:t>
      </w:r>
    </w:p>
    <w:p w14:paraId="66A408D9" w14:textId="77777777" w:rsidR="00D74A61" w:rsidRDefault="00D74A61" w:rsidP="00205F28">
      <w:pPr>
        <w:pStyle w:val="P22"/>
        <w:spacing w:before="72"/>
        <w:ind w:left="1021"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 xml:space="preserve">נאי שבענין קרקע שמשלמים עליה מס רכוש עירוני, יראו את דמי החכירה שהיה </w:t>
      </w:r>
      <w:r>
        <w:rPr>
          <w:rStyle w:val="default"/>
          <w:rFonts w:cs="FrankRuehl"/>
          <w:rtl/>
        </w:rPr>
        <w:t>אפ</w:t>
      </w:r>
      <w:r>
        <w:rPr>
          <w:rStyle w:val="default"/>
          <w:rFonts w:cs="FrankRuehl" w:hint="cs"/>
          <w:rtl/>
        </w:rPr>
        <w:t>שר לקבל מחוכר כאמור לעיל כאינם עולים על סכום השווי השנתי של אותה קרקע כפי שהוערך בהתאם להוראות פקודת מס הרכוש העירוני</w:t>
      </w:r>
      <w:r w:rsidR="00205F28">
        <w:rPr>
          <w:rStyle w:val="a6"/>
          <w:rFonts w:cs="FrankRuehl"/>
          <w:sz w:val="26"/>
          <w:rtl/>
        </w:rPr>
        <w:footnoteReference w:id="4"/>
      </w:r>
      <w:r>
        <w:rPr>
          <w:rStyle w:val="default"/>
          <w:rFonts w:cs="FrankRuehl"/>
          <w:rtl/>
        </w:rPr>
        <w:t xml:space="preserve"> ו</w:t>
      </w:r>
      <w:r>
        <w:rPr>
          <w:rStyle w:val="default"/>
          <w:rFonts w:cs="FrankRuehl" w:hint="cs"/>
          <w:rtl/>
        </w:rPr>
        <w:t>כן</w:t>
      </w:r>
    </w:p>
    <w:p w14:paraId="3DF4670A"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השווה לדמי התיקון של כל נזק שנגרם לקרק</w:t>
      </w:r>
      <w:r>
        <w:rPr>
          <w:rStyle w:val="default"/>
          <w:rFonts w:cs="FrankRuehl"/>
          <w:rtl/>
        </w:rPr>
        <w:t>ע</w:t>
      </w:r>
      <w:r>
        <w:rPr>
          <w:rStyle w:val="default"/>
          <w:rFonts w:cs="FrankRuehl" w:hint="cs"/>
          <w:rtl/>
        </w:rPr>
        <w:t xml:space="preserve"> במשך התקופה שבה מוסיפים להחזיק בקרקע כאמור לעיל (פרט לאותו שיעור התיקון שנעשה במ</w:t>
      </w:r>
      <w:r>
        <w:rPr>
          <w:rStyle w:val="default"/>
          <w:rFonts w:cs="FrankRuehl"/>
          <w:rtl/>
        </w:rPr>
        <w:t>שך</w:t>
      </w:r>
      <w:r>
        <w:rPr>
          <w:rStyle w:val="default"/>
          <w:rFonts w:cs="FrankRuehl" w:hint="cs"/>
          <w:rtl/>
        </w:rPr>
        <w:t xml:space="preserve"> אותה תקופה ע"י אדם הפועל מטעם הממשלה), ואין מביאים בחשבון זה שום קריעה ובליה הוגנות ושום נזק שנגרם עקב פעולות מלחמה, וכן</w:t>
      </w:r>
    </w:p>
    <w:p w14:paraId="6421CE49"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שהקרקע היא אדמה חקלאית, סכום השווה לסכום שאפש</w:t>
      </w:r>
      <w:r>
        <w:rPr>
          <w:rStyle w:val="default"/>
          <w:rFonts w:cs="FrankRuehl"/>
          <w:rtl/>
        </w:rPr>
        <w:t>ר</w:t>
      </w:r>
      <w:r>
        <w:rPr>
          <w:rStyle w:val="default"/>
          <w:rFonts w:cs="FrankRuehl" w:hint="cs"/>
          <w:rtl/>
        </w:rPr>
        <w:t xml:space="preserve"> היה לקבל באופן סביר מחוכר חדש, נוסף על דמי החכירה, בעד דברים שנעשו קודם לכן לשם </w:t>
      </w:r>
      <w:r>
        <w:rPr>
          <w:rStyle w:val="default"/>
          <w:rFonts w:cs="FrankRuehl"/>
          <w:rtl/>
        </w:rPr>
        <w:t>עי</w:t>
      </w:r>
      <w:r>
        <w:rPr>
          <w:rStyle w:val="default"/>
          <w:rFonts w:cs="FrankRuehl" w:hint="cs"/>
          <w:rtl/>
        </w:rPr>
        <w:t>בוד הקרקע ובעד זרעים, טיוב הקרקע, גידול תבואה ושאר דברים כיוצא בזה, עפ"י חוזה חכירה שנחתם סמוך להחזקת הקרקע אגב שימוש בסמכויות לשעת חירום, וכן</w:t>
      </w:r>
    </w:p>
    <w:p w14:paraId="7FF3B6AF"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כום השווה לסכום כל הוצאו</w:t>
      </w:r>
      <w:r>
        <w:rPr>
          <w:rStyle w:val="default"/>
          <w:rFonts w:cs="FrankRuehl"/>
          <w:rtl/>
        </w:rPr>
        <w:t>ת</w:t>
      </w:r>
      <w:r>
        <w:rPr>
          <w:rStyle w:val="default"/>
          <w:rFonts w:cs="FrankRuehl" w:hint="cs"/>
          <w:rtl/>
        </w:rPr>
        <w:t xml:space="preserve"> שהוצאו באופן סביר, שלא מטעם הממשלה, כדי למלא אחר כל הוראות שניתנו מטעם הממשלה בק</w:t>
      </w:r>
      <w:r>
        <w:rPr>
          <w:rStyle w:val="default"/>
          <w:rFonts w:cs="FrankRuehl"/>
          <w:rtl/>
        </w:rPr>
        <w:t>שר</w:t>
      </w:r>
      <w:r>
        <w:rPr>
          <w:rStyle w:val="default"/>
          <w:rFonts w:cs="FrankRuehl" w:hint="cs"/>
          <w:rtl/>
        </w:rPr>
        <w:t xml:space="preserve"> לתפיסת חזקת הקרקע:</w:t>
      </w:r>
    </w:p>
    <w:p w14:paraId="43B4548E" w14:textId="77777777" w:rsidR="00D74A61" w:rsidRDefault="00D74A61">
      <w:pPr>
        <w:pStyle w:val="P22"/>
        <w:spacing w:before="72"/>
        <w:ind w:left="1021" w:right="1134"/>
        <w:rPr>
          <w:rStyle w:val="default"/>
          <w:rFonts w:cs="FrankRuehl" w:hint="cs"/>
          <w:rtl/>
        </w:rPr>
      </w:pPr>
      <w:r>
        <w:rPr>
          <w:rStyle w:val="default"/>
          <w:rFonts w:cs="FrankRuehl" w:hint="cs"/>
          <w:rtl/>
        </w:rPr>
        <w:t>ב</w:t>
      </w:r>
      <w:r>
        <w:rPr>
          <w:rStyle w:val="default"/>
          <w:rFonts w:cs="FrankRuehl"/>
          <w:rtl/>
        </w:rPr>
        <w:t>ת</w:t>
      </w:r>
      <w:r>
        <w:rPr>
          <w:rStyle w:val="default"/>
          <w:rFonts w:cs="FrankRuehl" w:hint="cs"/>
          <w:rtl/>
        </w:rPr>
        <w:t xml:space="preserve">נאי כי </w:t>
      </w:r>
      <w:r w:rsidR="00AB0AB7">
        <w:rPr>
          <w:rStyle w:val="default"/>
          <w:rFonts w:cs="FrankRuehl"/>
          <w:rtl/>
        </w:rPr>
        <w:t>–</w:t>
      </w:r>
    </w:p>
    <w:p w14:paraId="781CA486" w14:textId="77777777" w:rsidR="00D74A61" w:rsidRDefault="00D74A61">
      <w:pPr>
        <w:pStyle w:val="P33"/>
        <w:spacing w:before="72"/>
        <w:ind w:left="147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שיבואו לחשב, לצרכי פסקה (א) של סעיף-קטן זה, את דמי החכירה שהיה אפשר לקבל באופן סביר בעד הקרקע, וכשיבואו לחשב, לצרכי פסקה (ג) של סעיף קטן זה, כל סכום שהיה אפשר לקבל באופן סביר מחוכר חדש נוסף על דמי החכירה, לא יביאו בחשב</w:t>
      </w:r>
      <w:r>
        <w:rPr>
          <w:rStyle w:val="default"/>
          <w:rFonts w:cs="FrankRuehl"/>
          <w:rtl/>
        </w:rPr>
        <w:t>ון</w:t>
      </w:r>
      <w:r>
        <w:rPr>
          <w:rStyle w:val="default"/>
          <w:rFonts w:cs="FrankRuehl" w:hint="cs"/>
          <w:rtl/>
        </w:rPr>
        <w:t xml:space="preserve"> כל השבחה במחירים שחלה כתוצאה משעת החירום, וכן</w:t>
      </w:r>
    </w:p>
    <w:p w14:paraId="7DE099D1" w14:textId="77777777" w:rsidR="00D74A61" w:rsidRDefault="00D74A61">
      <w:pPr>
        <w:pStyle w:val="P33"/>
        <w:spacing w:before="72"/>
        <w:ind w:left="147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עד נזק שנגרם לקרקע לא ישלמו, בתוקף פסקה (2) של סעיף קטן זה סכום גדול משוויה של הקרקע בזמן שבאו והחזיקו בה אגב השימוש בסמכויות לשעת חירום, ואין מביאים בחשבון כל השבחה בשוויה שחלה כתוצאה משעת החירום.</w:t>
      </w:r>
    </w:p>
    <w:p w14:paraId="2C79F1EB"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פיצויים עפ"י פסקה (א) של הסעיף הקטן הקודם, יראו אותם כאילו מגיע זמן פרעונם מיום ליום במשך התקופה שבה מחזיקים בקרקע אגב שימוש בסמכויות לשעת חירום, ומחלקים אותם איפוא באופן</w:t>
      </w:r>
      <w:r>
        <w:rPr>
          <w:rStyle w:val="default"/>
          <w:rFonts w:cs="FrankRuehl"/>
          <w:rtl/>
        </w:rPr>
        <w:t xml:space="preserve"> </w:t>
      </w:r>
      <w:r>
        <w:rPr>
          <w:rStyle w:val="default"/>
          <w:rFonts w:cs="FrankRuehl" w:hint="cs"/>
          <w:rtl/>
        </w:rPr>
        <w:t>יחסי לפי הזמן, וישולמו למי שהיה זכאי באותה שעה להחזיק בקרקע אלמלא באו והחזיקו בה</w:t>
      </w:r>
      <w:r>
        <w:rPr>
          <w:rStyle w:val="default"/>
          <w:rFonts w:cs="FrankRuehl"/>
          <w:rtl/>
        </w:rPr>
        <w:t xml:space="preserve"> </w:t>
      </w:r>
      <w:r>
        <w:rPr>
          <w:rStyle w:val="default"/>
          <w:rFonts w:cs="FrankRuehl" w:hint="cs"/>
          <w:rtl/>
        </w:rPr>
        <w:t>א</w:t>
      </w:r>
      <w:r>
        <w:rPr>
          <w:rStyle w:val="default"/>
          <w:rFonts w:cs="FrankRuehl"/>
          <w:rtl/>
        </w:rPr>
        <w:t>ג</w:t>
      </w:r>
      <w:r>
        <w:rPr>
          <w:rStyle w:val="default"/>
          <w:rFonts w:cs="FrankRuehl" w:hint="cs"/>
          <w:rtl/>
        </w:rPr>
        <w:t>ב השימוש בסמכויות לשעת חירום, ואולם סעיף קטן זה אין כוחו יפה עד כדי לחייב שהתשלומים ייפרעו בהפסקות של פחות משלושה חדשים.</w:t>
      </w:r>
    </w:p>
    <w:p w14:paraId="5D429C1C"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 xml:space="preserve">ל פיצויים עפ"י פסקה (ב) לסעיף קטן (1) של סעיף זה </w:t>
      </w:r>
      <w:r>
        <w:rPr>
          <w:rStyle w:val="default"/>
          <w:rFonts w:cs="FrankRuehl"/>
          <w:rtl/>
        </w:rPr>
        <w:t>יג</w:t>
      </w:r>
      <w:r>
        <w:rPr>
          <w:rStyle w:val="default"/>
          <w:rFonts w:cs="FrankRuehl" w:hint="cs"/>
          <w:rtl/>
        </w:rPr>
        <w:t>יע זמן פרעונם בסוף התקופה שבה החזיקו בקרקע אגב שימוש בסמכויות לשעת חירום, וישולמו למי שהוא בעל הקרקע באותה שעה.</w:t>
      </w:r>
    </w:p>
    <w:p w14:paraId="5F6BD2E9"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פיצויים עפ"י פסקה (ג) של סעיף קטן (1) של סעיף זה יגי</w:t>
      </w:r>
      <w:r>
        <w:rPr>
          <w:rStyle w:val="default"/>
          <w:rFonts w:cs="FrankRuehl"/>
          <w:rtl/>
        </w:rPr>
        <w:t>ע</w:t>
      </w:r>
      <w:r>
        <w:rPr>
          <w:rStyle w:val="default"/>
          <w:rFonts w:cs="FrankRuehl" w:hint="cs"/>
          <w:rtl/>
        </w:rPr>
        <w:t xml:space="preserve"> זמן פרעונם בזמן שבו החזיקו בקרקע אגב שימוש בסמכויות לשעת חירום, וישולמו למי שהחז</w:t>
      </w:r>
      <w:r>
        <w:rPr>
          <w:rStyle w:val="default"/>
          <w:rFonts w:cs="FrankRuehl"/>
          <w:rtl/>
        </w:rPr>
        <w:t>יק</w:t>
      </w:r>
      <w:r>
        <w:rPr>
          <w:rStyle w:val="default"/>
          <w:rFonts w:cs="FrankRuehl" w:hint="cs"/>
          <w:rtl/>
        </w:rPr>
        <w:t xml:space="preserve"> בקרקע סמוך לאותו הזמן.</w:t>
      </w:r>
    </w:p>
    <w:p w14:paraId="46870E55"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 xml:space="preserve">ל פיצויים עפ"י פסקה (ד) לסעיף קטן (1) של סעיף זה, יגיע זמן פרעונם בזמן שהוצאו ההוצאות שבעדן משלמים את הפיצויים, וישולמו לאיש שעל ידו או מטעמו </w:t>
      </w:r>
      <w:r>
        <w:rPr>
          <w:rStyle w:val="default"/>
          <w:rFonts w:cs="FrankRuehl"/>
          <w:rtl/>
        </w:rPr>
        <w:t>ה</w:t>
      </w:r>
      <w:r>
        <w:rPr>
          <w:rStyle w:val="default"/>
          <w:rFonts w:cs="FrankRuehl" w:hint="cs"/>
          <w:rtl/>
        </w:rPr>
        <w:t>וצאו ההוצאות.</w:t>
      </w:r>
    </w:p>
    <w:p w14:paraId="463DBCFA" w14:textId="77777777" w:rsidR="00D74A61" w:rsidRDefault="00D74A61">
      <w:pPr>
        <w:pStyle w:val="P00"/>
        <w:spacing w:before="72"/>
        <w:ind w:left="0" w:right="1134"/>
        <w:rPr>
          <w:rStyle w:val="default"/>
          <w:rFonts w:cs="FrankRuehl"/>
          <w:rtl/>
        </w:rPr>
      </w:pPr>
      <w:bookmarkStart w:id="6" w:name="Seif5"/>
      <w:bookmarkEnd w:id="6"/>
      <w:r>
        <w:rPr>
          <w:lang w:val="he-IL"/>
        </w:rPr>
        <w:pict w14:anchorId="71A2D55C">
          <v:rect id="_x0000_s1032" style="position:absolute;left:0;text-align:left;margin-left:464.5pt;margin-top:8.05pt;width:75.05pt;height:18.05pt;z-index:251650048" o:allowincell="f" filled="f" stroked="f" strokecolor="lime" strokeweight=".25pt">
            <v:textbox inset="0,0,0,0">
              <w:txbxContent>
                <w:p w14:paraId="520B8C9A" w14:textId="77777777" w:rsidR="00D74A61" w:rsidRDefault="00D74A61">
                  <w:pPr>
                    <w:spacing w:line="160" w:lineRule="exact"/>
                    <w:jc w:val="left"/>
                    <w:rPr>
                      <w:rFonts w:cs="Miriam"/>
                      <w:noProof/>
                      <w:sz w:val="18"/>
                      <w:szCs w:val="18"/>
                      <w:rtl/>
                    </w:rPr>
                  </w:pPr>
                  <w:r>
                    <w:rPr>
                      <w:rFonts w:cs="Miriam"/>
                      <w:sz w:val="18"/>
                      <w:szCs w:val="18"/>
                      <w:rtl/>
                    </w:rPr>
                    <w:t>פי</w:t>
                  </w:r>
                  <w:r>
                    <w:rPr>
                      <w:rFonts w:cs="Miriam" w:hint="cs"/>
                      <w:sz w:val="18"/>
                      <w:szCs w:val="18"/>
                      <w:rtl/>
                    </w:rPr>
                    <w:t>צויים בעד עשיית עבודה בקרקע</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יצויים עפ"י פקודה זו בעד עשיית עבודה בקרקע לא ישולמו אלא א</w:t>
      </w:r>
      <w:r>
        <w:rPr>
          <w:rStyle w:val="default"/>
          <w:rFonts w:cs="FrankRuehl"/>
          <w:rtl/>
        </w:rPr>
        <w:t xml:space="preserve">ם </w:t>
      </w:r>
      <w:r>
        <w:rPr>
          <w:rStyle w:val="default"/>
          <w:rFonts w:cs="FrankRuehl" w:hint="cs"/>
          <w:rtl/>
        </w:rPr>
        <w:t>הופחת השווי השנתי של הקרקע מחמת עשיית העבודה.</w:t>
      </w:r>
    </w:p>
    <w:p w14:paraId="4987A474"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פיצויים שיש לשלמם עפ"י פקודה זו בעד עשיית כל עבודה בקרקע יהיו מלכתחילה סכום שיחושב על יס</w:t>
      </w:r>
      <w:r>
        <w:rPr>
          <w:rStyle w:val="default"/>
          <w:rFonts w:cs="FrankRuehl"/>
          <w:rtl/>
        </w:rPr>
        <w:t>ו</w:t>
      </w:r>
      <w:r>
        <w:rPr>
          <w:rStyle w:val="default"/>
          <w:rFonts w:cs="FrankRuehl" w:hint="cs"/>
          <w:rtl/>
        </w:rPr>
        <w:t>ד ההפחתה שחלה בשווי השנתי על הקרקע ושיש ליחסה לעשיית העבודה, וישולמו בשיעורים רבע שנתיים, בסוף כל רבע שנה, למי שה</w:t>
      </w:r>
      <w:r>
        <w:rPr>
          <w:rStyle w:val="default"/>
          <w:rFonts w:cs="FrankRuehl"/>
          <w:rtl/>
        </w:rPr>
        <w:t>יה</w:t>
      </w:r>
      <w:r>
        <w:rPr>
          <w:rStyle w:val="default"/>
          <w:rFonts w:cs="FrankRuehl" w:hint="cs"/>
          <w:rtl/>
        </w:rPr>
        <w:t xml:space="preserve"> זכאי באותה שעה להחזיק בקרקע.</w:t>
      </w:r>
    </w:p>
    <w:p w14:paraId="73BCC39D"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פיצויים עפ"י סעיף קטן זה, יראו אותם כאילו מגיע זמן פרעונם מיום ליום ויקציבום איפוא באופן יחסי לפי הזמן.</w:t>
      </w:r>
    </w:p>
    <w:p w14:paraId="2BA95732" w14:textId="77777777" w:rsidR="00D74A61" w:rsidRDefault="00D74A61">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ם בכל עת שהיא, לאחר שחלה חובת תשלום פיצויים עפ"י הסך הקודם מחמת עשיית כל עבודה בקרקע, בא אדם הפועל מטעם הממשלה</w:t>
      </w:r>
      <w:r>
        <w:rPr>
          <w:rStyle w:val="default"/>
          <w:rFonts w:cs="FrankRuehl"/>
          <w:rtl/>
        </w:rPr>
        <w:t xml:space="preserve"> ו</w:t>
      </w:r>
      <w:r>
        <w:rPr>
          <w:rStyle w:val="default"/>
          <w:rFonts w:cs="FrankRuehl" w:hint="cs"/>
          <w:rtl/>
        </w:rPr>
        <w:t xml:space="preserve">הוא </w:t>
      </w:r>
      <w:r w:rsidR="00AB0AB7">
        <w:rPr>
          <w:rStyle w:val="default"/>
          <w:rFonts w:cs="FrankRuehl"/>
          <w:rtl/>
        </w:rPr>
        <w:t>–</w:t>
      </w:r>
    </w:p>
    <w:p w14:paraId="1A82E811" w14:textId="77777777" w:rsidR="00D74A61" w:rsidRDefault="00D74A6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חזיר את הקרקע, עד כמה שאפשר, למצב שהיתה נתונה בו אלמלא נעשתה בו העבודה, או</w:t>
      </w:r>
    </w:p>
    <w:p w14:paraId="2B0D91EB"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סר לאדם הזכאי באותה שעה להחזיק בקרקע הודעה בכתב ע</w:t>
      </w:r>
      <w:r>
        <w:rPr>
          <w:rStyle w:val="default"/>
          <w:rFonts w:cs="FrankRuehl"/>
          <w:rtl/>
        </w:rPr>
        <w:t>ל</w:t>
      </w:r>
      <w:r>
        <w:rPr>
          <w:rStyle w:val="default"/>
          <w:rFonts w:cs="FrankRuehl" w:hint="cs"/>
          <w:rtl/>
        </w:rPr>
        <w:t xml:space="preserve"> רצונו לסלק את ההתחייבויות לפיצויים ע"י שישלם, לא לפני תאריך שייקבע באותה הודעה, תשלום חד-פעמי בהתאם להוראות דלקמ</w:t>
      </w:r>
      <w:r>
        <w:rPr>
          <w:rStyle w:val="default"/>
          <w:rFonts w:cs="FrankRuehl"/>
          <w:rtl/>
        </w:rPr>
        <w:t xml:space="preserve">ן </w:t>
      </w:r>
      <w:r>
        <w:rPr>
          <w:rStyle w:val="default"/>
          <w:rFonts w:cs="FrankRuehl" w:hint="cs"/>
          <w:rtl/>
        </w:rPr>
        <w:t>של סעיף זה,</w:t>
      </w:r>
    </w:p>
    <w:p w14:paraId="42A3B19F" w14:textId="77777777" w:rsidR="00D74A61" w:rsidRDefault="00D74A61">
      <w:pPr>
        <w:pStyle w:val="P00"/>
        <w:spacing w:before="72"/>
        <w:ind w:left="0" w:right="1134"/>
        <w:rPr>
          <w:rFonts w:cs="FrankRuehl"/>
          <w:sz w:val="26"/>
          <w:rtl/>
        </w:rPr>
      </w:pPr>
      <w:r>
        <w:rPr>
          <w:rFonts w:cs="FrankRuehl"/>
          <w:sz w:val="26"/>
          <w:rtl/>
        </w:rPr>
        <w:t>הר</w:t>
      </w:r>
      <w:r>
        <w:rPr>
          <w:rFonts w:cs="FrankRuehl" w:hint="cs"/>
          <w:sz w:val="26"/>
          <w:rtl/>
        </w:rPr>
        <w:t>י התקופה שיש לשלם בעדה פיצויים עפ"י הסעיף הקטן הקודם מחמת עשיית העבודה תבוא לקצה יום לפני היום שבו הושלמה החזרת הקרקע למצבה הנ"ל או יום לפני היום שנקבע באותה הודעה, הכל לפי הענין.</w:t>
      </w:r>
    </w:p>
    <w:p w14:paraId="1CE20505"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בתוקף פעולתו של הסעיף הקטן האחרון ביחס לכל עבודה שנ</w:t>
      </w:r>
      <w:r>
        <w:rPr>
          <w:rStyle w:val="default"/>
          <w:rFonts w:cs="FrankRuehl"/>
          <w:rtl/>
        </w:rPr>
        <w:t>עש</w:t>
      </w:r>
      <w:r>
        <w:rPr>
          <w:rStyle w:val="default"/>
          <w:rFonts w:cs="FrankRuehl" w:hint="cs"/>
          <w:rtl/>
        </w:rPr>
        <w:t>תה בקרקע באה לקצה התקופה שיש לשלם בעדה פיצויים עפ"י סעיף קטן (1) של סעיף זה מחמת עשיית העבודה, הרי אם מקץ התקופה האמורה נמצא ששוויה של כל זכ</w:t>
      </w:r>
      <w:r>
        <w:rPr>
          <w:rStyle w:val="default"/>
          <w:rFonts w:cs="FrankRuehl"/>
          <w:rtl/>
        </w:rPr>
        <w:t>ו</w:t>
      </w:r>
      <w:r>
        <w:rPr>
          <w:rStyle w:val="default"/>
          <w:rFonts w:cs="FrankRuehl" w:hint="cs"/>
          <w:rtl/>
        </w:rPr>
        <w:t>ת או טובת-הנאה שהיתה אז לאדם בקרקע הוא פחות מן השווי שיכול היה להיות לה אלמלא נעשתה בה העבודה, משלמים לו בתורת פ</w:t>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יים עפ"י פקודה זו סכום השווה לסכום ההפחתה הנ"ל בשוויה של הזכות או טובת ההנאה; הפיצויים הללו יראו אותם כאילו מגיע זמן פרעונם מקץ התקופה האמור</w:t>
      </w:r>
      <w:r>
        <w:rPr>
          <w:rStyle w:val="default"/>
          <w:rFonts w:cs="FrankRuehl"/>
          <w:rtl/>
        </w:rPr>
        <w:t>ה</w:t>
      </w:r>
      <w:r>
        <w:rPr>
          <w:rStyle w:val="default"/>
          <w:rFonts w:cs="FrankRuehl" w:hint="cs"/>
          <w:rtl/>
        </w:rPr>
        <w:t>.</w:t>
      </w:r>
    </w:p>
    <w:p w14:paraId="25E745A5" w14:textId="77777777" w:rsidR="00D74A61" w:rsidRDefault="00D74A61" w:rsidP="00AB0AB7">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ב</w:t>
      </w:r>
      <w:r>
        <w:rPr>
          <w:rStyle w:val="default"/>
          <w:rFonts w:cs="FrankRuehl" w:hint="cs"/>
          <w:rtl/>
        </w:rPr>
        <w:t>הקדם האפשרי לאחר החזרת קרקע למצבה הקודם או לאחר מסירת הודעה בהתאם לסעיף קטן (3) של סעיף זה, הרי האדם שביצ</w:t>
      </w:r>
      <w:r>
        <w:rPr>
          <w:rStyle w:val="default"/>
          <w:rFonts w:cs="FrankRuehl"/>
          <w:rtl/>
        </w:rPr>
        <w:t xml:space="preserve">ע </w:t>
      </w:r>
      <w:r>
        <w:rPr>
          <w:rStyle w:val="default"/>
          <w:rFonts w:cs="FrankRuehl" w:hint="cs"/>
          <w:rtl/>
        </w:rPr>
        <w:t>את ההחזרה או שמסר את ההודעה ידאג לכך שדבר ההחזרה או שתוכן ההודעה, הכל לפי הענין,</w:t>
      </w:r>
      <w:r w:rsidR="00AB0AB7">
        <w:rPr>
          <w:rStyle w:val="default"/>
          <w:rFonts w:cs="FrankRuehl" w:hint="cs"/>
          <w:rtl/>
        </w:rPr>
        <w:t xml:space="preserve"> </w:t>
      </w:r>
      <w:r>
        <w:rPr>
          <w:rStyle w:val="default"/>
          <w:rFonts w:cs="FrankRuehl"/>
          <w:rtl/>
        </w:rPr>
        <w:t>יפ</w:t>
      </w:r>
      <w:r>
        <w:rPr>
          <w:rStyle w:val="default"/>
          <w:rFonts w:cs="FrankRuehl" w:hint="cs"/>
          <w:rtl/>
        </w:rPr>
        <w:t>ורסמו בצורה שתהא לדעתו הצורה המתאימה ביותר להודעת הדבר ל</w:t>
      </w:r>
      <w:r>
        <w:rPr>
          <w:rStyle w:val="default"/>
          <w:rFonts w:cs="FrankRuehl"/>
          <w:rtl/>
        </w:rPr>
        <w:t>א</w:t>
      </w:r>
      <w:r>
        <w:rPr>
          <w:rStyle w:val="default"/>
          <w:rFonts w:cs="FrankRuehl" w:hint="cs"/>
          <w:rtl/>
        </w:rPr>
        <w:t>נשים הנוגעים בדבר.</w:t>
      </w:r>
    </w:p>
    <w:p w14:paraId="34678097"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כ</w:t>
      </w:r>
      <w:r>
        <w:rPr>
          <w:rStyle w:val="default"/>
          <w:rFonts w:cs="FrankRuehl" w:hint="cs"/>
          <w:rtl/>
        </w:rPr>
        <w:t>שיבואו להחליט לצרכי סעיף זה אם השווי השנתי של כל קרקע פחת מחמ</w:t>
      </w:r>
      <w:r>
        <w:rPr>
          <w:rStyle w:val="default"/>
          <w:rFonts w:cs="FrankRuehl"/>
          <w:rtl/>
        </w:rPr>
        <w:t xml:space="preserve">ת </w:t>
      </w:r>
      <w:r>
        <w:rPr>
          <w:rStyle w:val="default"/>
          <w:rFonts w:cs="FrankRuehl" w:hint="cs"/>
          <w:rtl/>
        </w:rPr>
        <w:t xml:space="preserve">עשיית העבודה בה וכשיבואו להעריך פיצויים עפ"י סעיף זה בעד עשיית עבודה בקרקע, מניחים שאי אפשר להחזיר את הקרקע למצב שהיתה נתונה בו אלמלא נעשתה </w:t>
      </w:r>
      <w:r>
        <w:rPr>
          <w:rStyle w:val="default"/>
          <w:rFonts w:cs="FrankRuehl"/>
          <w:rtl/>
        </w:rPr>
        <w:t>ה</w:t>
      </w:r>
      <w:r>
        <w:rPr>
          <w:rStyle w:val="default"/>
          <w:rFonts w:cs="FrankRuehl" w:hint="cs"/>
          <w:rtl/>
        </w:rPr>
        <w:t>עבודה.</w:t>
      </w:r>
    </w:p>
    <w:p w14:paraId="01BCFCCC"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ל</w:t>
      </w:r>
      <w:r>
        <w:rPr>
          <w:rStyle w:val="default"/>
          <w:rFonts w:cs="FrankRuehl" w:hint="cs"/>
          <w:rtl/>
        </w:rPr>
        <w:t>צרכי סעיף זה לא יבאו בחשבון כל ירידה או פחת בשווי שיש ליחסם רק לאבדן הנאה או נוחות.</w:t>
      </w:r>
    </w:p>
    <w:p w14:paraId="4A3ACCB7"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ש</w:t>
      </w:r>
      <w:r>
        <w:rPr>
          <w:rStyle w:val="default"/>
          <w:rFonts w:cs="FrankRuehl" w:hint="cs"/>
          <w:rtl/>
        </w:rPr>
        <w:t>ום פיצויים</w:t>
      </w:r>
      <w:r>
        <w:rPr>
          <w:rStyle w:val="default"/>
          <w:rFonts w:cs="FrankRuehl"/>
          <w:rtl/>
        </w:rPr>
        <w:t xml:space="preserve"> ע</w:t>
      </w:r>
      <w:r>
        <w:rPr>
          <w:rStyle w:val="default"/>
          <w:rFonts w:cs="FrankRuehl" w:hint="cs"/>
          <w:rtl/>
        </w:rPr>
        <w:t>פ"י סעיף זה לא ישולמו, ביחס לכל קרקע, בעד כל תקופה שבה החזיקו בקרקע מטעם הממשלה אגב השימוש בסמכויות לשעת חירום.</w:t>
      </w:r>
    </w:p>
    <w:p w14:paraId="4CCC6192" w14:textId="77777777" w:rsidR="00D74A61" w:rsidRDefault="00D74A61">
      <w:pPr>
        <w:pStyle w:val="P00"/>
        <w:spacing w:before="72"/>
        <w:ind w:left="0" w:right="1134"/>
        <w:rPr>
          <w:rStyle w:val="default"/>
          <w:rFonts w:cs="FrankRuehl" w:hint="cs"/>
          <w:rtl/>
        </w:rPr>
      </w:pPr>
      <w:r>
        <w:rPr>
          <w:rFonts w:cs="FrankRuehl"/>
          <w:sz w:val="26"/>
          <w:rtl/>
        </w:rPr>
        <w:tab/>
      </w:r>
      <w:r>
        <w:rPr>
          <w:rStyle w:val="default"/>
          <w:rFonts w:cs="FrankRuehl"/>
          <w:rtl/>
        </w:rPr>
        <w:t>(9)</w:t>
      </w:r>
      <w:r>
        <w:rPr>
          <w:rStyle w:val="default"/>
          <w:rFonts w:cs="FrankRuehl"/>
          <w:rtl/>
        </w:rPr>
        <w:tab/>
        <w:t>ב</w:t>
      </w:r>
      <w:r>
        <w:rPr>
          <w:rStyle w:val="default"/>
          <w:rFonts w:cs="FrankRuehl" w:hint="cs"/>
          <w:rtl/>
        </w:rPr>
        <w:t xml:space="preserve">סעיף זה </w:t>
      </w:r>
      <w:r w:rsidR="00AB0AB7">
        <w:rPr>
          <w:rStyle w:val="default"/>
          <w:rFonts w:cs="FrankRuehl"/>
          <w:rtl/>
        </w:rPr>
        <w:t>–</w:t>
      </w:r>
    </w:p>
    <w:p w14:paraId="57C80DC2" w14:textId="77777777" w:rsidR="00D74A61" w:rsidRDefault="00D74A6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ביטוי "</w:t>
      </w:r>
      <w:r>
        <w:rPr>
          <w:rStyle w:val="default"/>
          <w:rFonts w:cs="FrankRuehl"/>
          <w:rtl/>
        </w:rPr>
        <w:t>ה</w:t>
      </w:r>
      <w:r>
        <w:rPr>
          <w:rStyle w:val="default"/>
          <w:rFonts w:cs="FrankRuehl" w:hint="cs"/>
          <w:rtl/>
        </w:rPr>
        <w:t xml:space="preserve">שווי השנתי", ביחס לכל קרקע שמשלמים עליה מס רכוש עירוני, פירושו השווי השנתי של אותה קרקע כפי שהוערך בהתאם להוראות </w:t>
      </w:r>
      <w:r>
        <w:rPr>
          <w:rStyle w:val="default"/>
          <w:rFonts w:cs="FrankRuehl"/>
          <w:rtl/>
        </w:rPr>
        <w:t>פק</w:t>
      </w:r>
      <w:r>
        <w:rPr>
          <w:rStyle w:val="default"/>
          <w:rFonts w:cs="FrankRuehl" w:hint="cs"/>
          <w:rtl/>
        </w:rPr>
        <w:t>ודת מס הרכוש העירוני, וביחס לכל קרקע אחרת פירושו דמי החכירה שאפשר היה לקבלם בעד החכרת הקרקע משנה לשנה; וכן</w:t>
      </w:r>
    </w:p>
    <w:p w14:paraId="30C49EA6"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ביטוי "ירידה בשווי השנתי", פ</w:t>
      </w:r>
      <w:r>
        <w:rPr>
          <w:rStyle w:val="default"/>
          <w:rFonts w:cs="FrankRuehl"/>
          <w:rtl/>
        </w:rPr>
        <w:t>י</w:t>
      </w:r>
      <w:r>
        <w:rPr>
          <w:rStyle w:val="default"/>
          <w:rFonts w:cs="FrankRuehl" w:hint="cs"/>
          <w:rtl/>
        </w:rPr>
        <w:t>רושו, ביחס לעשיית עבודה בכל קרקע, שיעור הירידה בסכום השווי השנתי של הקרקע לעומת מה שהיה יכול להיות אלמלא נעשתה הע</w:t>
      </w:r>
      <w:r>
        <w:rPr>
          <w:rStyle w:val="default"/>
          <w:rFonts w:cs="FrankRuehl"/>
          <w:rtl/>
        </w:rPr>
        <w:t>בו</w:t>
      </w:r>
      <w:r>
        <w:rPr>
          <w:rStyle w:val="default"/>
          <w:rFonts w:cs="FrankRuehl" w:hint="cs"/>
          <w:rtl/>
        </w:rPr>
        <w:t>דה.</w:t>
      </w:r>
    </w:p>
    <w:p w14:paraId="0207119D" w14:textId="77777777" w:rsidR="00D74A61" w:rsidRDefault="00D74A61">
      <w:pPr>
        <w:pStyle w:val="P00"/>
        <w:spacing w:before="72"/>
        <w:ind w:left="0" w:right="1134"/>
        <w:rPr>
          <w:rStyle w:val="default"/>
          <w:rFonts w:cs="FrankRuehl" w:hint="cs"/>
          <w:rtl/>
        </w:rPr>
      </w:pPr>
      <w:bookmarkStart w:id="7" w:name="Seif6"/>
      <w:bookmarkEnd w:id="7"/>
      <w:r>
        <w:rPr>
          <w:lang w:val="he-IL"/>
        </w:rPr>
        <w:pict w14:anchorId="0EE00E61">
          <v:rect id="_x0000_s1033" style="position:absolute;left:0;text-align:left;margin-left:464.5pt;margin-top:8.05pt;width:75.05pt;height:19.65pt;z-index:251651072" o:allowincell="f" filled="f" stroked="f" strokecolor="lime" strokeweight=".25pt">
            <v:textbox inset="0,0,0,0">
              <w:txbxContent>
                <w:p w14:paraId="321232D9" w14:textId="77777777" w:rsidR="00D74A61" w:rsidRDefault="00D74A61">
                  <w:pPr>
                    <w:spacing w:line="160" w:lineRule="exact"/>
                    <w:jc w:val="left"/>
                    <w:rPr>
                      <w:rFonts w:cs="Miriam"/>
                      <w:noProof/>
                      <w:sz w:val="18"/>
                      <w:szCs w:val="18"/>
                      <w:rtl/>
                    </w:rPr>
                  </w:pPr>
                  <w:r>
                    <w:rPr>
                      <w:rFonts w:cs="Miriam"/>
                      <w:sz w:val="18"/>
                      <w:szCs w:val="18"/>
                      <w:rtl/>
                    </w:rPr>
                    <w:t>פי</w:t>
                  </w:r>
                  <w:r>
                    <w:rPr>
                      <w:rFonts w:cs="Miriam" w:hint="cs"/>
                      <w:sz w:val="18"/>
                      <w:szCs w:val="18"/>
                      <w:rtl/>
                    </w:rPr>
                    <w:t>צויים בעד הפקעה או בעד רכישה</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 xml:space="preserve">פיצויים שיש לשלם עפ"י פקודה זו בעד הפקעה של כל כלי שיט, כלי רכב או כלי טיס יהיו הסך הכולל של הסכומים הבאים, זאת אומרת, </w:t>
      </w:r>
      <w:r w:rsidR="00AB0AB7">
        <w:rPr>
          <w:rStyle w:val="default"/>
          <w:rFonts w:cs="FrankRuehl" w:hint="cs"/>
          <w:rtl/>
        </w:rPr>
        <w:t>-</w:t>
      </w:r>
    </w:p>
    <w:p w14:paraId="643B5633" w14:textId="77777777" w:rsidR="00D74A61" w:rsidRDefault="00D74A6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השווה לסכום שהיה אפשר לקבל מאדם תמורת השימוש בכלי שיט או בכלי רכב או בכלי הטיס במשך תקופת ההפקעה, עפ"י חוזה השכ</w:t>
      </w:r>
      <w:r>
        <w:rPr>
          <w:rStyle w:val="default"/>
          <w:rFonts w:cs="FrankRuehl"/>
          <w:rtl/>
        </w:rPr>
        <w:t>יר</w:t>
      </w:r>
      <w:r>
        <w:rPr>
          <w:rStyle w:val="default"/>
          <w:rFonts w:cs="FrankRuehl" w:hint="cs"/>
          <w:rtl/>
        </w:rPr>
        <w:t>ות שלפיו הוא מתחייב לשאת בהוצאות הביטוח, הכלכלה והנהיגה של כלי השיט כלי הרכב או כלי הטיס, וכן</w:t>
      </w:r>
    </w:p>
    <w:p w14:paraId="5366DC23"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נערך ה</w:t>
      </w:r>
      <w:r>
        <w:rPr>
          <w:rStyle w:val="default"/>
          <w:rFonts w:cs="FrankRuehl"/>
          <w:rtl/>
        </w:rPr>
        <w:t>ס</w:t>
      </w:r>
      <w:r>
        <w:rPr>
          <w:rStyle w:val="default"/>
          <w:rFonts w:cs="FrankRuehl" w:hint="cs"/>
          <w:rtl/>
        </w:rPr>
        <w:t xml:space="preserve">כם מטעם הממשלה שלפיו תהא נהיגת כלי השיט, כלי הרכב או כלי הטיס במשך התקופה האמורה מסורה לאדם שאלמלא ההפקעה היה זכאי להחזיק בכלי השיט, בכלי הרכב או </w:t>
      </w:r>
      <w:r>
        <w:rPr>
          <w:rStyle w:val="default"/>
          <w:rFonts w:cs="FrankRuehl"/>
          <w:rtl/>
        </w:rPr>
        <w:t>בכ</w:t>
      </w:r>
      <w:r>
        <w:rPr>
          <w:rStyle w:val="default"/>
          <w:rFonts w:cs="FrankRuehl" w:hint="cs"/>
          <w:rtl/>
        </w:rPr>
        <w:t>לי הטיס או לאדם שהוא בעליהם, סכום השווה לסכום כל הוצאות שהוצאו באופן סביר ע"י אותו אדם בקשר לכלכלתם ולנהיגת</w:t>
      </w:r>
      <w:r>
        <w:rPr>
          <w:rStyle w:val="default"/>
          <w:rFonts w:cs="FrankRuehl"/>
          <w:rtl/>
        </w:rPr>
        <w:t>ם</w:t>
      </w:r>
      <w:r>
        <w:rPr>
          <w:rStyle w:val="default"/>
          <w:rFonts w:cs="FrankRuehl" w:hint="cs"/>
          <w:rtl/>
        </w:rPr>
        <w:t xml:space="preserve"> של כלי השיט, כלי הרכב או כלי הטיס במשך התקופה האמורה, פרט להוצאות שהובאו בחשבון לצרכי פסקה (א) של סעיף קטן זה, וכן</w:t>
      </w:r>
    </w:p>
    <w:p w14:paraId="2C1813FE"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כום השווה לדמי התיקון של </w:t>
      </w:r>
      <w:r>
        <w:rPr>
          <w:rStyle w:val="default"/>
          <w:rFonts w:cs="FrankRuehl"/>
          <w:rtl/>
        </w:rPr>
        <w:t>כל</w:t>
      </w:r>
      <w:r>
        <w:rPr>
          <w:rStyle w:val="default"/>
          <w:rFonts w:cs="FrankRuehl" w:hint="cs"/>
          <w:rtl/>
        </w:rPr>
        <w:t xml:space="preserve"> נזק שנגרם במשך התקופה האמורה לכלי השיט, לכלי הרכב או לכלי הטיס ושלא הביא לידי הרס גמור של כלי השיט, כלי הר</w:t>
      </w:r>
      <w:r>
        <w:rPr>
          <w:rStyle w:val="default"/>
          <w:rFonts w:cs="FrankRuehl"/>
          <w:rtl/>
        </w:rPr>
        <w:t>כ</w:t>
      </w:r>
      <w:r>
        <w:rPr>
          <w:rStyle w:val="default"/>
          <w:rFonts w:cs="FrankRuehl" w:hint="cs"/>
          <w:rtl/>
        </w:rPr>
        <w:t>ב או כלי הטיס (פרט לתיקון שנעשה במשך אותה תקופה ע"י אדם הפועל מטעם הממשלה), ואין מביאים בחשבון זה שום קריעה ובליה הוגנות, וכן</w:t>
      </w:r>
    </w:p>
    <w:p w14:paraId="32C3B29E"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ם במשך תקופת הה</w:t>
      </w:r>
      <w:r>
        <w:rPr>
          <w:rStyle w:val="default"/>
          <w:rFonts w:cs="FrankRuehl"/>
          <w:rtl/>
        </w:rPr>
        <w:t>פק</w:t>
      </w:r>
      <w:r>
        <w:rPr>
          <w:rStyle w:val="default"/>
          <w:rFonts w:cs="FrankRuehl" w:hint="cs"/>
          <w:rtl/>
        </w:rPr>
        <w:t>עה נהרסו לגמרי כלי השיט, כלי הרכב או כלי הטיס, סכום השווה לשווי של כלי השיט, כלי הרכב או כלי הטיס עובר לנזק</w:t>
      </w:r>
      <w:r>
        <w:rPr>
          <w:rStyle w:val="default"/>
          <w:rFonts w:cs="FrankRuehl"/>
          <w:rtl/>
        </w:rPr>
        <w:t xml:space="preserve"> </w:t>
      </w:r>
      <w:r>
        <w:rPr>
          <w:rStyle w:val="default"/>
          <w:rFonts w:cs="FrankRuehl" w:hint="cs"/>
          <w:rtl/>
        </w:rPr>
        <w:t>שגרם להרס, וכן</w:t>
      </w:r>
    </w:p>
    <w:p w14:paraId="18A82BD8"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ס</w:t>
      </w:r>
      <w:r>
        <w:rPr>
          <w:rStyle w:val="default"/>
          <w:rFonts w:cs="FrankRuehl" w:hint="cs"/>
          <w:rtl/>
        </w:rPr>
        <w:t>כום השווה לסכום כל הוצאות שהוצאו באופן סביר שלא מטעם הממשלה, כדי למלא אחר כל הוראות שניתנו מטעם הממשלה בקשר להפקעה:</w:t>
      </w:r>
    </w:p>
    <w:p w14:paraId="06A6CC26" w14:textId="77777777" w:rsidR="00D74A61" w:rsidRDefault="00D74A61">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כי </w:t>
      </w:r>
      <w:r w:rsidR="00AB0AB7">
        <w:rPr>
          <w:rStyle w:val="default"/>
          <w:rFonts w:cs="FrankRuehl"/>
          <w:rtl/>
        </w:rPr>
        <w:t>–</w:t>
      </w:r>
    </w:p>
    <w:p w14:paraId="47F276A4" w14:textId="77777777" w:rsidR="00D74A61" w:rsidRDefault="00D74A61">
      <w:pPr>
        <w:pStyle w:val="P33"/>
        <w:spacing w:before="72"/>
        <w:ind w:left="147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שיבואו לחשב, לצרכי פסקה (א) של סעיף קטן זה, את הסכום שאפשר היה לקבל בעד השי</w:t>
      </w:r>
      <w:r>
        <w:rPr>
          <w:rStyle w:val="default"/>
          <w:rFonts w:cs="FrankRuehl"/>
          <w:rtl/>
        </w:rPr>
        <w:t>מ</w:t>
      </w:r>
      <w:r>
        <w:rPr>
          <w:rStyle w:val="default"/>
          <w:rFonts w:cs="FrankRuehl" w:hint="cs"/>
          <w:rtl/>
        </w:rPr>
        <w:t>וש בכל כלי שיט, כלי רכב או כלי טיס, לא יביאו בחשבון כל השבחה בערכם שחלה כתוצאה משעת החירום, וכן</w:t>
      </w:r>
    </w:p>
    <w:p w14:paraId="3BBE4B31" w14:textId="77777777" w:rsidR="00D74A61" w:rsidRDefault="00D74A61">
      <w:pPr>
        <w:pStyle w:val="P33"/>
        <w:spacing w:before="72"/>
        <w:ind w:left="147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ין לשלם, בתוקף סעיף קטן זה, כל פיצויים בעד הר</w:t>
      </w:r>
      <w:r>
        <w:rPr>
          <w:rStyle w:val="default"/>
          <w:rFonts w:cs="FrankRuehl"/>
          <w:rtl/>
        </w:rPr>
        <w:t xml:space="preserve">ס </w:t>
      </w:r>
      <w:r>
        <w:rPr>
          <w:rStyle w:val="default"/>
          <w:rFonts w:cs="FrankRuehl" w:hint="cs"/>
          <w:rtl/>
        </w:rPr>
        <w:t>כלי רכב או כלי טיס או בעד נזק שנגרם להם כתוצאה מפעולות מלחמה, אלא אם כן מוכיחים כי בשעה שנהרסו או ניזוקו כלי הרכב או כלי הטיס, הוגדל במידה ניכרת חשש הסכנה להריסתם כתוצאה מפעולות מלחמה, דוקא מחמת שהופקעו אגב השימוש בסמכויות לשעת חירום, וכן</w:t>
      </w:r>
    </w:p>
    <w:p w14:paraId="0E5779EF" w14:textId="77777777" w:rsidR="00D74A61" w:rsidRDefault="00D74A61">
      <w:pPr>
        <w:pStyle w:val="P33"/>
        <w:spacing w:before="72"/>
        <w:ind w:left="147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ין לשלם פי</w:t>
      </w:r>
      <w:r>
        <w:rPr>
          <w:rStyle w:val="default"/>
          <w:rFonts w:cs="FrankRuehl"/>
          <w:rtl/>
        </w:rPr>
        <w:t>צו</w:t>
      </w:r>
      <w:r>
        <w:rPr>
          <w:rStyle w:val="default"/>
          <w:rFonts w:cs="FrankRuehl" w:hint="cs"/>
          <w:rtl/>
        </w:rPr>
        <w:t>יים בעד כל נזק בתוקף פסקה (ג) של סעיף קטן זה, אם חלה כבר חובת תשלום פיצויים בעד הוצאות שהוצאו לתיקון כל נזק</w:t>
      </w:r>
      <w:r>
        <w:rPr>
          <w:rStyle w:val="default"/>
          <w:rFonts w:cs="FrankRuehl"/>
          <w:rtl/>
        </w:rPr>
        <w:t xml:space="preserve"> </w:t>
      </w:r>
      <w:r>
        <w:rPr>
          <w:rStyle w:val="default"/>
          <w:rFonts w:cs="FrankRuehl" w:hint="cs"/>
          <w:rtl/>
        </w:rPr>
        <w:t>בתוקף פסקה (ב) של סעיף קטן זה.</w:t>
      </w:r>
    </w:p>
    <w:p w14:paraId="4CED8537"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פיצויים עפ"י פסקה (א) של הסעיף הקטן הקודם יראו אותם כאילו מגיע זמן פרעונם מיום ליום במשך התקופה שבה יהיו כל</w:t>
      </w:r>
      <w:r>
        <w:rPr>
          <w:rStyle w:val="default"/>
          <w:rFonts w:cs="FrankRuehl"/>
          <w:rtl/>
        </w:rPr>
        <w:t xml:space="preserve">י </w:t>
      </w:r>
      <w:r>
        <w:rPr>
          <w:rStyle w:val="default"/>
          <w:rFonts w:cs="FrankRuehl" w:hint="cs"/>
          <w:rtl/>
        </w:rPr>
        <w:t xml:space="preserve">השיט, כלי הרכב או כלי הטיס מופקעים אגב השימוש בסמכויות לשעת חירום, ומחלקים אותם איפוא באופן יחסי לפי הזמן, </w:t>
      </w:r>
      <w:r>
        <w:rPr>
          <w:rStyle w:val="default"/>
          <w:rFonts w:cs="FrankRuehl"/>
          <w:rtl/>
        </w:rPr>
        <w:t>ו</w:t>
      </w:r>
      <w:r>
        <w:rPr>
          <w:rStyle w:val="default"/>
          <w:rFonts w:cs="FrankRuehl" w:hint="cs"/>
          <w:rtl/>
        </w:rPr>
        <w:t xml:space="preserve">ישולמו לאדם שהוא בעל כלי השיט, כלי הרכב או כלי הטיס בשעה שתשלום הפיצויים מגיע, ואולם אין כוחו של סעיף-קטן זה יפה כדי לחייב סידור תשלומים בהפסקות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פחות מחודש ימים.</w:t>
      </w:r>
    </w:p>
    <w:p w14:paraId="4F1C5C15"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ם ביום שהגיע זמן פרעונם של פיצויים בתוקף פסקה (א) לסעיף קטן (1) של סעיף זה היה אדם א</w:t>
      </w:r>
      <w:r>
        <w:rPr>
          <w:rStyle w:val="default"/>
          <w:rFonts w:cs="FrankRuehl"/>
          <w:rtl/>
        </w:rPr>
        <w:t>ח</w:t>
      </w:r>
      <w:r>
        <w:rPr>
          <w:rStyle w:val="default"/>
          <w:rFonts w:cs="FrankRuehl" w:hint="cs"/>
          <w:rtl/>
        </w:rPr>
        <w:t xml:space="preserve">ר זולת בעל כלי השיט, כלי הרכב או כלי הטיס, זכאי, אלמלא ההפקעה להחזיק או להשתמש בהם בתוקף חוזה שכירות קיים, הרי ייראה האדם שקיבל את הפיצויים כאילו </w:t>
      </w:r>
      <w:r>
        <w:rPr>
          <w:rStyle w:val="default"/>
          <w:rFonts w:cs="FrankRuehl"/>
          <w:rtl/>
        </w:rPr>
        <w:t>קי</w:t>
      </w:r>
      <w:r>
        <w:rPr>
          <w:rStyle w:val="default"/>
          <w:rFonts w:cs="FrankRuehl" w:hint="cs"/>
          <w:rtl/>
        </w:rPr>
        <w:t>בלם בתורת נאמן מטעם האדם הנזכר לראשונה.</w:t>
      </w:r>
    </w:p>
    <w:p w14:paraId="0E0567F3"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פיצויים עפ"י פסקה (ב) או פסקה (ה) של סעיף קטן (1) לסעיף זה יגיע זמן פרעונם בזמן שהוצאו ההוצאות שבעדן משלמים את הפיצויים, וישולמו לאדם שעל ידו או מטעמו הוצאו ההוצאות, ואולם סעיף קטן זה אין כוחו יפה כדי לחייב</w:t>
      </w:r>
      <w:r>
        <w:rPr>
          <w:rStyle w:val="default"/>
          <w:rFonts w:cs="FrankRuehl"/>
          <w:rtl/>
        </w:rPr>
        <w:t xml:space="preserve"> ס</w:t>
      </w:r>
      <w:r>
        <w:rPr>
          <w:rStyle w:val="default"/>
          <w:rFonts w:cs="FrankRuehl" w:hint="cs"/>
          <w:rtl/>
        </w:rPr>
        <w:t>ידור תשלומים בהפסקות של פחות מחודש ימים.</w:t>
      </w:r>
    </w:p>
    <w:p w14:paraId="00719259"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ל פיצויים עפ"י פסקה (ג) או פסקה (ד) של סעיף קטן (1) לסעיף זה</w:t>
      </w:r>
      <w:r>
        <w:rPr>
          <w:rStyle w:val="default"/>
          <w:rFonts w:cs="FrankRuehl"/>
          <w:rtl/>
        </w:rPr>
        <w:t xml:space="preserve"> </w:t>
      </w:r>
      <w:r>
        <w:rPr>
          <w:rStyle w:val="default"/>
          <w:rFonts w:cs="FrankRuehl" w:hint="cs"/>
          <w:rtl/>
        </w:rPr>
        <w:t>יגיע זמן פרעונם בסוף תקופת ההפקעה ובכפוף להוראות הבאות של פקודה זו ישולמו לאדם שבאותה שעה הוא בעל כלי השיט, כלי הרכב או כלי הטיס.</w:t>
      </w:r>
    </w:p>
    <w:p w14:paraId="2008153C"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ל</w:t>
      </w:r>
      <w:r>
        <w:rPr>
          <w:rStyle w:val="default"/>
          <w:rFonts w:cs="FrankRuehl" w:hint="cs"/>
          <w:rtl/>
        </w:rPr>
        <w:t xml:space="preserve">צרכי סעיף </w:t>
      </w:r>
      <w:r>
        <w:rPr>
          <w:rStyle w:val="default"/>
          <w:rFonts w:cs="FrankRuehl"/>
          <w:rtl/>
        </w:rPr>
        <w:t>קט</w:t>
      </w:r>
      <w:r>
        <w:rPr>
          <w:rStyle w:val="default"/>
          <w:rFonts w:cs="FrankRuehl" w:hint="cs"/>
          <w:rtl/>
        </w:rPr>
        <w:t>ן (1) של סעיף זה, הביטוי "הרס גמור" יהא לו אותו הפירוש שניתן לו לצרכי החוק הדן בביטוח, ובהתאם לכך יפורש כאי</w:t>
      </w:r>
      <w:r>
        <w:rPr>
          <w:rStyle w:val="default"/>
          <w:rFonts w:cs="FrankRuehl"/>
          <w:rtl/>
        </w:rPr>
        <w:t>ל</w:t>
      </w:r>
      <w:r>
        <w:rPr>
          <w:rStyle w:val="default"/>
          <w:rFonts w:cs="FrankRuehl" w:hint="cs"/>
          <w:rtl/>
        </w:rPr>
        <w:t>ו הוא כולל משמעות של הרס גמור; ומששולמו לאדם פיצויים שחל זמן פרעונם בתוקף פסקה (ד) של אותו סעיף קטן בעד כל הרס, תהא לממשלה אותה הזכות לקבל לרשותה</w:t>
      </w:r>
      <w:r>
        <w:rPr>
          <w:rStyle w:val="default"/>
          <w:rFonts w:cs="FrankRuehl"/>
          <w:rtl/>
        </w:rPr>
        <w:t xml:space="preserve"> </w:t>
      </w:r>
      <w:r>
        <w:rPr>
          <w:rStyle w:val="default"/>
          <w:rFonts w:cs="FrankRuehl" w:hint="cs"/>
          <w:rtl/>
        </w:rPr>
        <w:t>ט</w:t>
      </w:r>
      <w:r>
        <w:rPr>
          <w:rStyle w:val="default"/>
          <w:rFonts w:cs="FrankRuehl"/>
          <w:rtl/>
        </w:rPr>
        <w:t>ו</w:t>
      </w:r>
      <w:r>
        <w:rPr>
          <w:rStyle w:val="default"/>
          <w:rFonts w:cs="FrankRuehl" w:hint="cs"/>
          <w:rtl/>
        </w:rPr>
        <w:t>בת הנאה בכל מה ששרר מן כלי השיט, כלי הרכב או כלי הטיס ותהיינה לה לגבי כלי השיט, כלי הרכב או כלי הטיס אותן ה</w:t>
      </w:r>
      <w:r>
        <w:rPr>
          <w:rStyle w:val="default"/>
          <w:rFonts w:cs="FrankRuehl"/>
          <w:rtl/>
        </w:rPr>
        <w:t>ז</w:t>
      </w:r>
      <w:r>
        <w:rPr>
          <w:rStyle w:val="default"/>
          <w:rFonts w:cs="FrankRuehl" w:hint="cs"/>
          <w:rtl/>
        </w:rPr>
        <w:t>כויות והתרופות שהיו לה אילו שולמו הפיצויים ע"י הממשלה בתורת מבטח עפ"י חוזה המבטח אותו אדם נגד ההרס הנ"ל.</w:t>
      </w:r>
    </w:p>
    <w:p w14:paraId="71235B6A"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ה</w:t>
      </w:r>
      <w:r>
        <w:rPr>
          <w:rStyle w:val="default"/>
          <w:rFonts w:cs="FrankRuehl" w:hint="cs"/>
          <w:rtl/>
        </w:rPr>
        <w:t xml:space="preserve">פיצויים שיש לשלם עפ"י פקודה זו בעד </w:t>
      </w:r>
      <w:r>
        <w:rPr>
          <w:rStyle w:val="default"/>
          <w:rFonts w:cs="FrankRuehl"/>
          <w:rtl/>
        </w:rPr>
        <w:t>רכ</w:t>
      </w:r>
      <w:r>
        <w:rPr>
          <w:rStyle w:val="default"/>
          <w:rFonts w:cs="FrankRuehl" w:hint="cs"/>
          <w:rtl/>
        </w:rPr>
        <w:t>ישת כל כלי שיט, כלי רכב או כלי טיס יהיו סכום השווה לשווים של כלי השיט, כלי הרכב או כלי הטיס סמוך לרכישתם, ו</w:t>
      </w:r>
      <w:r>
        <w:rPr>
          <w:rStyle w:val="default"/>
          <w:rFonts w:cs="FrankRuehl"/>
          <w:rtl/>
        </w:rPr>
        <w:t>א</w:t>
      </w:r>
      <w:r>
        <w:rPr>
          <w:rStyle w:val="default"/>
          <w:rFonts w:cs="FrankRuehl" w:hint="cs"/>
          <w:rtl/>
        </w:rPr>
        <w:t xml:space="preserve">ין מביאים בחשבון כל השבחה שחלה בשווים כתוצאה משעת החירום, ובכפוף להוראות הבאות של פקודה זו ישולמו הפיצויים לאדם שבאותה שעה הוא בעל כלי השיט, כלי </w:t>
      </w:r>
      <w:r>
        <w:rPr>
          <w:rStyle w:val="default"/>
          <w:rFonts w:cs="FrankRuehl"/>
          <w:rtl/>
        </w:rPr>
        <w:t>ה</w:t>
      </w:r>
      <w:r>
        <w:rPr>
          <w:rStyle w:val="default"/>
          <w:rFonts w:cs="FrankRuehl" w:hint="cs"/>
          <w:rtl/>
        </w:rPr>
        <w:t>ר</w:t>
      </w:r>
      <w:r>
        <w:rPr>
          <w:rStyle w:val="default"/>
          <w:rFonts w:cs="FrankRuehl"/>
          <w:rtl/>
        </w:rPr>
        <w:t>כ</w:t>
      </w:r>
      <w:r>
        <w:rPr>
          <w:rStyle w:val="default"/>
          <w:rFonts w:cs="FrankRuehl" w:hint="cs"/>
          <w:rtl/>
        </w:rPr>
        <w:t>ב או כלי הטיס.</w:t>
      </w:r>
    </w:p>
    <w:p w14:paraId="7476D4D3"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לצ</w:t>
      </w:r>
      <w:r>
        <w:rPr>
          <w:rStyle w:val="default"/>
          <w:rFonts w:cs="FrankRuehl" w:hint="cs"/>
          <w:rtl/>
        </w:rPr>
        <w:t>רכי הערכת כל פיצויים עפ"י סעיף קטן זה בעד רכישת כל כלי שיט, כל</w:t>
      </w:r>
      <w:r>
        <w:rPr>
          <w:rStyle w:val="default"/>
          <w:rFonts w:cs="FrankRuehl"/>
          <w:rtl/>
        </w:rPr>
        <w:t>י</w:t>
      </w:r>
      <w:r>
        <w:rPr>
          <w:rStyle w:val="default"/>
          <w:rFonts w:cs="FrankRuehl" w:hint="cs"/>
          <w:rtl/>
        </w:rPr>
        <w:t xml:space="preserve"> רכב או כלי טיס, לא יביאו בחשבון כל פיצויים עפ"י פסקה (א) או פסקה (ג) לסעיף קטן (1) של סעיף זה שהיה צריך לשלמם בעד הפקעה כלי השיט, כלי הרכב או כלי</w:t>
      </w:r>
      <w:r>
        <w:rPr>
          <w:rStyle w:val="default"/>
          <w:rFonts w:cs="FrankRuehl"/>
          <w:rtl/>
        </w:rPr>
        <w:t xml:space="preserve"> ה</w:t>
      </w:r>
      <w:r>
        <w:rPr>
          <w:rStyle w:val="default"/>
          <w:rFonts w:cs="FrankRuehl" w:hint="cs"/>
          <w:rtl/>
        </w:rPr>
        <w:t>טיס.</w:t>
      </w:r>
    </w:p>
    <w:p w14:paraId="0DCF86AF" w14:textId="77777777" w:rsidR="00D74A61" w:rsidRDefault="00D74A61">
      <w:pPr>
        <w:pStyle w:val="P00"/>
        <w:spacing w:before="72"/>
        <w:ind w:left="0" w:right="1134"/>
        <w:rPr>
          <w:rStyle w:val="default"/>
          <w:rFonts w:cs="FrankRuehl" w:hint="cs"/>
          <w:rtl/>
        </w:rPr>
      </w:pPr>
      <w:r>
        <w:rPr>
          <w:rFonts w:cs="FrankRuehl"/>
          <w:sz w:val="26"/>
          <w:rtl/>
        </w:rPr>
        <w:tab/>
      </w:r>
      <w:r>
        <w:rPr>
          <w:rStyle w:val="default"/>
          <w:rFonts w:cs="FrankRuehl"/>
          <w:rtl/>
        </w:rPr>
        <w:t>(8)</w:t>
      </w:r>
      <w:r>
        <w:rPr>
          <w:rStyle w:val="default"/>
          <w:rFonts w:cs="FrankRuehl"/>
          <w:rtl/>
        </w:rPr>
        <w:tab/>
        <w:t>א</w:t>
      </w:r>
      <w:r>
        <w:rPr>
          <w:rStyle w:val="default"/>
          <w:rFonts w:cs="FrankRuehl" w:hint="cs"/>
          <w:rtl/>
        </w:rPr>
        <w:t>ם נעשתה אחת הפעולות דלקמן בכל עת שהיא במשך התקופה שבה היו כלי השיט, כלי הרכב או כלי הטיס מופקעים</w:t>
      </w:r>
      <w:r>
        <w:rPr>
          <w:rStyle w:val="default"/>
          <w:rFonts w:cs="FrankRuehl"/>
          <w:rtl/>
        </w:rPr>
        <w:t xml:space="preserve"> </w:t>
      </w:r>
      <w:r>
        <w:rPr>
          <w:rStyle w:val="default"/>
          <w:rFonts w:cs="FrankRuehl" w:hint="cs"/>
          <w:rtl/>
        </w:rPr>
        <w:t xml:space="preserve">מטעם הממשלה אגב השימוש בסמכויות לשעת חירום </w:t>
      </w:r>
      <w:r w:rsidR="00AB0AB7">
        <w:rPr>
          <w:rStyle w:val="default"/>
          <w:rFonts w:cs="FrankRuehl"/>
          <w:rtl/>
        </w:rPr>
        <w:t>–</w:t>
      </w:r>
    </w:p>
    <w:p w14:paraId="6D6EADEE" w14:textId="77777777" w:rsidR="00D74A61" w:rsidRDefault="00D74A6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מסרה הודעה בכתב ע"י אדם הפועל מטעם הממשלה לבעל כלי השיט, כלי הרכב או כלי הטיס האומרת כי ינהגו בה</w:t>
      </w:r>
      <w:r>
        <w:rPr>
          <w:rStyle w:val="default"/>
          <w:rFonts w:cs="FrankRuehl"/>
          <w:rtl/>
        </w:rPr>
        <w:t xml:space="preserve">ם </w:t>
      </w:r>
      <w:r>
        <w:rPr>
          <w:rStyle w:val="default"/>
          <w:rFonts w:cs="FrankRuehl" w:hint="cs"/>
          <w:rtl/>
        </w:rPr>
        <w:t>כאילו נרכשו מטעם הממשלה, או</w:t>
      </w:r>
    </w:p>
    <w:p w14:paraId="4A1372CE"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מכרו כלי השיט, כלי הרכב או כלי הטיס מטעם הממשלה,</w:t>
      </w:r>
    </w:p>
    <w:p w14:paraId="67281FAD" w14:textId="77777777" w:rsidR="00D74A61" w:rsidRDefault="00D74A61">
      <w:pPr>
        <w:pStyle w:val="P00"/>
        <w:spacing w:before="72"/>
        <w:ind w:left="0" w:right="1134"/>
        <w:rPr>
          <w:rFonts w:cs="FrankRuehl"/>
          <w:sz w:val="26"/>
          <w:rtl/>
        </w:rPr>
      </w:pPr>
      <w:r>
        <w:rPr>
          <w:rFonts w:cs="FrankRuehl"/>
          <w:sz w:val="26"/>
          <w:rtl/>
        </w:rPr>
        <w:t>הר</w:t>
      </w:r>
      <w:r>
        <w:rPr>
          <w:rFonts w:cs="FrankRuehl" w:hint="cs"/>
          <w:sz w:val="26"/>
          <w:rtl/>
        </w:rPr>
        <w:t xml:space="preserve">י לצרכי סעיף זה, ייראו </w:t>
      </w:r>
      <w:r>
        <w:rPr>
          <w:rFonts w:cs="FrankRuehl"/>
          <w:sz w:val="26"/>
          <w:rtl/>
        </w:rPr>
        <w:t>כ</w:t>
      </w:r>
      <w:r>
        <w:rPr>
          <w:rFonts w:cs="FrankRuehl" w:hint="cs"/>
          <w:sz w:val="26"/>
          <w:rtl/>
        </w:rPr>
        <w:t>לי השיט, כלי הרכב או כלי הטיס כאילו נרכשו מטעם הממשלה אגב השימוש בסמכויות לשעת חירום, סמוך לתאריך שבו נמסרה ההודעה הנ"ל או שבו נמכרו כלי השיט, כלי</w:t>
      </w:r>
      <w:r>
        <w:rPr>
          <w:rFonts w:cs="FrankRuehl"/>
          <w:sz w:val="26"/>
          <w:rtl/>
        </w:rPr>
        <w:t xml:space="preserve"> ה</w:t>
      </w:r>
      <w:r>
        <w:rPr>
          <w:rFonts w:cs="FrankRuehl" w:hint="cs"/>
          <w:sz w:val="26"/>
          <w:rtl/>
        </w:rPr>
        <w:t>רכב או כלי הטיס, הכל לפי הענין, ותיראה תקופת ההפקעה כאילו נסתיימה בזמן שבו נראית רכישת כלי השיט, כלי הרכב א</w:t>
      </w:r>
      <w:r>
        <w:rPr>
          <w:rFonts w:cs="FrankRuehl"/>
          <w:sz w:val="26"/>
          <w:rtl/>
        </w:rPr>
        <w:t>ו</w:t>
      </w:r>
      <w:r>
        <w:rPr>
          <w:rFonts w:cs="FrankRuehl" w:hint="cs"/>
          <w:sz w:val="26"/>
          <w:rtl/>
        </w:rPr>
        <w:t xml:space="preserve"> כלי הטיס כמבוצעת בתוקף סעיף קטן זה.</w:t>
      </w:r>
    </w:p>
    <w:p w14:paraId="09541DB2"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(9)</w:t>
      </w:r>
      <w:r>
        <w:rPr>
          <w:rStyle w:val="default"/>
          <w:rFonts w:cs="FrankRuehl"/>
          <w:rtl/>
        </w:rPr>
        <w:tab/>
        <w:t>א</w:t>
      </w:r>
      <w:r>
        <w:rPr>
          <w:rStyle w:val="default"/>
          <w:rFonts w:cs="FrankRuehl" w:hint="cs"/>
          <w:rtl/>
        </w:rPr>
        <w:t>ם בוצעה מכירת כל כלי שיט, כלי רכב או כלי טיס כנזכר בפסקה (ב) של הסעיף הקטן הקודם, הרי האדם שביצע את המכ</w:t>
      </w:r>
      <w:r>
        <w:rPr>
          <w:rStyle w:val="default"/>
          <w:rFonts w:cs="FrankRuehl"/>
          <w:rtl/>
        </w:rPr>
        <w:t>יר</w:t>
      </w:r>
      <w:r>
        <w:rPr>
          <w:rStyle w:val="default"/>
          <w:rFonts w:cs="FrankRuehl" w:hint="cs"/>
          <w:rtl/>
        </w:rPr>
        <w:t xml:space="preserve">ה ימסור, בהקדם האפשרי לאחר כך, הודעה בכתב על המכירה לאדם שאלמלא המכירה היה באותה שעה בעל כלי השיט, כלי רכב </w:t>
      </w:r>
      <w:r>
        <w:rPr>
          <w:rStyle w:val="default"/>
          <w:rFonts w:cs="FrankRuehl"/>
          <w:rtl/>
        </w:rPr>
        <w:t>א</w:t>
      </w:r>
      <w:r>
        <w:rPr>
          <w:rStyle w:val="default"/>
          <w:rFonts w:cs="FrankRuehl" w:hint="cs"/>
          <w:rtl/>
        </w:rPr>
        <w:t>ו כלי הטיס.</w:t>
      </w:r>
    </w:p>
    <w:p w14:paraId="7B03F413" w14:textId="77777777" w:rsidR="00D74A61" w:rsidRDefault="00D74A61">
      <w:pPr>
        <w:pStyle w:val="P00"/>
        <w:spacing w:before="72"/>
        <w:ind w:left="0" w:right="1134"/>
        <w:rPr>
          <w:rStyle w:val="default"/>
          <w:rFonts w:cs="FrankRuehl" w:hint="cs"/>
          <w:rtl/>
        </w:rPr>
      </w:pPr>
      <w:bookmarkStart w:id="8" w:name="Seif7"/>
      <w:bookmarkEnd w:id="8"/>
      <w:r>
        <w:rPr>
          <w:lang w:val="he-IL"/>
        </w:rPr>
        <w:pict w14:anchorId="44945EB4">
          <v:rect id="_x0000_s1034" style="position:absolute;left:0;text-align:left;margin-left:464.5pt;margin-top:8.05pt;width:75.05pt;height:30.4pt;z-index:251652096" o:allowincell="f" filled="f" stroked="f" strokecolor="lime" strokeweight=".25pt">
            <v:textbox inset="0,0,0,0">
              <w:txbxContent>
                <w:p w14:paraId="41A118FD" w14:textId="77777777" w:rsidR="00D74A61" w:rsidRDefault="00D74A61">
                  <w:pPr>
                    <w:spacing w:line="160" w:lineRule="exact"/>
                    <w:jc w:val="left"/>
                    <w:rPr>
                      <w:rFonts w:cs="Miriam"/>
                      <w:noProof/>
                      <w:sz w:val="18"/>
                      <w:szCs w:val="18"/>
                      <w:rtl/>
                    </w:rPr>
                  </w:pPr>
                  <w:r>
                    <w:rPr>
                      <w:rFonts w:cs="Miriam"/>
                      <w:sz w:val="18"/>
                      <w:szCs w:val="18"/>
                      <w:rtl/>
                    </w:rPr>
                    <w:t>פי</w:t>
                  </w:r>
                  <w:r>
                    <w:rPr>
                      <w:rFonts w:cs="Miriam" w:hint="cs"/>
                      <w:sz w:val="18"/>
                      <w:szCs w:val="18"/>
                      <w:rtl/>
                    </w:rPr>
                    <w:t>צויים בעד תפיסת מקום בכלי שייט ובכלי טיס</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פיצויים שישולמו עפ"י פקודה זו בעד דרישה להעמיד לצרכי כל רשות מקום בכלי שיט או בכלי טיס יהיו הסך הכולל של הסכומים הבאים, זאת א</w:t>
      </w:r>
      <w:r>
        <w:rPr>
          <w:rStyle w:val="default"/>
          <w:rFonts w:cs="FrankRuehl"/>
          <w:rtl/>
        </w:rPr>
        <w:t>ומ</w:t>
      </w:r>
      <w:r>
        <w:rPr>
          <w:rStyle w:val="default"/>
          <w:rFonts w:cs="FrankRuehl" w:hint="cs"/>
          <w:rtl/>
        </w:rPr>
        <w:t xml:space="preserve">רת, </w:t>
      </w:r>
      <w:r w:rsidR="00AB0AB7">
        <w:rPr>
          <w:rStyle w:val="default"/>
          <w:rFonts w:cs="FrankRuehl" w:hint="cs"/>
          <w:rtl/>
        </w:rPr>
        <w:t>-</w:t>
      </w:r>
    </w:p>
    <w:p w14:paraId="61B788DE" w14:textId="77777777" w:rsidR="00D74A61" w:rsidRDefault="00D74A6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השווה לסכום שהיה אפשר לקבלו תמורת השימוש במקום הנ"ל במשך התקופה שבה הועמד המקום הנ"ל לצרכי הרשות בתוקף הדרישה הנ"ל, ואין מביאים בחשבון זה כל השבחה שחלה במחירים כתוצאה משעת החירום, וכן</w:t>
      </w:r>
    </w:p>
    <w:p w14:paraId="590A922D"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השווה לסכום כל הוצאות שהוצאו באופן סביר, שלא מ</w:t>
      </w:r>
      <w:r>
        <w:rPr>
          <w:rStyle w:val="default"/>
          <w:rFonts w:cs="FrankRuehl"/>
          <w:rtl/>
        </w:rPr>
        <w:t>טע</w:t>
      </w:r>
      <w:r>
        <w:rPr>
          <w:rStyle w:val="default"/>
          <w:rFonts w:cs="FrankRuehl" w:hint="cs"/>
          <w:rtl/>
        </w:rPr>
        <w:t>ם הממשלה, כדי למלא אחר כל הוראות שניתנו בשם הממשלה בקשר לדרישה</w:t>
      </w:r>
      <w:r>
        <w:rPr>
          <w:rStyle w:val="default"/>
          <w:rFonts w:cs="FrankRuehl"/>
          <w:rtl/>
        </w:rPr>
        <w:t xml:space="preserve"> </w:t>
      </w:r>
      <w:r>
        <w:rPr>
          <w:rStyle w:val="default"/>
          <w:rFonts w:cs="FrankRuehl" w:hint="cs"/>
          <w:rtl/>
        </w:rPr>
        <w:t>הנ"ל.</w:t>
      </w:r>
    </w:p>
    <w:p w14:paraId="0596A6E9"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פיצויים עפ"י פסקה (א) של הסעיף הקטן הקודם יראו אותם כאילו מגיע זמן פרעונם מיום ליום במשך התקופה שבה הועמד המקום באניה או באוירון לצרכי הרשות בהתאם לדרישה הנ"ל, ומחלקים אותם איפו</w:t>
      </w:r>
      <w:r>
        <w:rPr>
          <w:rStyle w:val="default"/>
          <w:rFonts w:cs="FrankRuehl"/>
          <w:rtl/>
        </w:rPr>
        <w:t xml:space="preserve">א </w:t>
      </w:r>
      <w:r>
        <w:rPr>
          <w:rStyle w:val="default"/>
          <w:rFonts w:cs="FrankRuehl" w:hint="cs"/>
          <w:rtl/>
        </w:rPr>
        <w:t>באופן יחסי לפי הזמן, וישולמו לאדם שהוא בעל כלי השיט או כלי הטיס בשעה שמגיע פרעון הפיצויים, ואולם אין כוחו של סעיף קטן זה יפה עד כדי לחייב סילוק כל תשלום לפני גמר התקופה האמורה.</w:t>
      </w:r>
    </w:p>
    <w:p w14:paraId="7F8DF4F5" w14:textId="77777777" w:rsidR="00D74A61" w:rsidRDefault="00D74A61">
      <w:pPr>
        <w:pStyle w:val="P11"/>
        <w:spacing w:before="72"/>
        <w:ind w:left="624"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ם ביום שהגיע זמן פרעונם של פיצויים בתוקף פסקה</w:t>
      </w:r>
      <w:r>
        <w:rPr>
          <w:rStyle w:val="default"/>
          <w:rFonts w:cs="FrankRuehl"/>
          <w:rtl/>
        </w:rPr>
        <w:t xml:space="preserve"> (א</w:t>
      </w:r>
      <w:r>
        <w:rPr>
          <w:rStyle w:val="default"/>
          <w:rFonts w:cs="FrankRuehl" w:hint="cs"/>
          <w:rtl/>
        </w:rPr>
        <w:t xml:space="preserve">) לסעיף קטן (1) של סעיף זה, היה אדם אחר זולת בעל כלי השיט או </w:t>
      </w:r>
      <w:r>
        <w:rPr>
          <w:rStyle w:val="default"/>
          <w:rFonts w:cs="FrankRuehl"/>
          <w:rtl/>
        </w:rPr>
        <w:t>ב</w:t>
      </w:r>
      <w:r>
        <w:rPr>
          <w:rStyle w:val="default"/>
          <w:rFonts w:cs="FrankRuehl" w:hint="cs"/>
          <w:rtl/>
        </w:rPr>
        <w:t>על כלי הטיס זכאי, בתוקף חוזה שכירות קיים, להחזיק או להשתמש בכלי שיט או בכלי טיס או היה זכאי, בתוקף חוזה קיים, להשתמש במקום שבכלי שיט או בכלי טיס אלמלא הדרישה שבעדה משלמים את הפיצויים, הרי יי</w:t>
      </w:r>
      <w:r>
        <w:rPr>
          <w:rStyle w:val="default"/>
          <w:rFonts w:cs="FrankRuehl"/>
          <w:rtl/>
        </w:rPr>
        <w:t>ר</w:t>
      </w:r>
      <w:r>
        <w:rPr>
          <w:rStyle w:val="default"/>
          <w:rFonts w:cs="FrankRuehl" w:hint="cs"/>
          <w:rtl/>
        </w:rPr>
        <w:t>א</w:t>
      </w:r>
      <w:r>
        <w:rPr>
          <w:rStyle w:val="default"/>
          <w:rFonts w:cs="FrankRuehl"/>
          <w:rtl/>
        </w:rPr>
        <w:t>ה</w:t>
      </w:r>
      <w:r>
        <w:rPr>
          <w:rStyle w:val="default"/>
          <w:rFonts w:cs="FrankRuehl" w:hint="cs"/>
          <w:rtl/>
        </w:rPr>
        <w:t xml:space="preserve"> האדם המקבל את הפיצויים כאילו קיבלם בתורת נאמן מטעם האדם הנזכר</w:t>
      </w:r>
      <w:r>
        <w:rPr>
          <w:rStyle w:val="default"/>
          <w:rFonts w:cs="FrankRuehl"/>
          <w:rtl/>
        </w:rPr>
        <w:t xml:space="preserve"> </w:t>
      </w:r>
      <w:r>
        <w:rPr>
          <w:rStyle w:val="default"/>
          <w:rFonts w:cs="FrankRuehl" w:hint="cs"/>
          <w:rtl/>
        </w:rPr>
        <w:t>לראשונה.</w:t>
      </w:r>
    </w:p>
    <w:p w14:paraId="03FB63AD"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פיצויים עפ"י פסקה (ב) לסעיף קטן (1) של סעיף זה יגיע זמן פרעונם בזמן שהוצאו ההוצאות שבעדן משלמים את הפיצויים וישולמו לאדם שעל ידו או מטעמו הוצאו ההוצאות.</w:t>
      </w:r>
    </w:p>
    <w:p w14:paraId="5E2BA34F" w14:textId="77777777" w:rsidR="00D74A61" w:rsidRDefault="00D74A61">
      <w:pPr>
        <w:pStyle w:val="P00"/>
        <w:spacing w:before="72"/>
        <w:ind w:left="0" w:right="1134"/>
        <w:rPr>
          <w:rStyle w:val="default"/>
          <w:rFonts w:cs="FrankRuehl"/>
          <w:rtl/>
        </w:rPr>
      </w:pPr>
      <w:bookmarkStart w:id="9" w:name="Seif8"/>
      <w:bookmarkEnd w:id="9"/>
      <w:r>
        <w:rPr>
          <w:lang w:val="he-IL"/>
        </w:rPr>
        <w:pict w14:anchorId="0B01F377">
          <v:rect id="_x0000_s1035" style="position:absolute;left:0;text-align:left;margin-left:464.5pt;margin-top:8.05pt;width:75.05pt;height:49.75pt;z-index:251653120" o:allowincell="f" filled="f" stroked="f" strokecolor="lime" strokeweight=".25pt">
            <v:textbox inset="0,0,0,0">
              <w:txbxContent>
                <w:p w14:paraId="618CDFC5" w14:textId="77777777" w:rsidR="00D74A61" w:rsidRDefault="00D74A61" w:rsidP="00AB0AB7">
                  <w:pPr>
                    <w:spacing w:line="160" w:lineRule="exact"/>
                    <w:jc w:val="left"/>
                    <w:rPr>
                      <w:rFonts w:cs="Miriam"/>
                      <w:noProof/>
                      <w:sz w:val="18"/>
                      <w:szCs w:val="18"/>
                      <w:rtl/>
                    </w:rPr>
                  </w:pPr>
                  <w:r>
                    <w:rPr>
                      <w:rFonts w:cs="Miriam"/>
                      <w:sz w:val="18"/>
                      <w:szCs w:val="18"/>
                      <w:rtl/>
                    </w:rPr>
                    <w:t>פי</w:t>
                  </w:r>
                  <w:r>
                    <w:rPr>
                      <w:rFonts w:cs="Miriam" w:hint="cs"/>
                      <w:sz w:val="18"/>
                      <w:szCs w:val="18"/>
                      <w:rtl/>
                    </w:rPr>
                    <w:t>צויים בעד הפקעה או בעד רכישה של טובין, פרט לכלי שיט, לכלי רכב או לכלי</w:t>
                  </w:r>
                  <w:r w:rsidR="00AB0AB7">
                    <w:rPr>
                      <w:rFonts w:cs="Miriam" w:hint="cs"/>
                      <w:sz w:val="18"/>
                      <w:szCs w:val="18"/>
                      <w:rtl/>
                    </w:rPr>
                    <w:t xml:space="preserve"> </w:t>
                  </w:r>
                  <w:r>
                    <w:rPr>
                      <w:rFonts w:cs="Miriam"/>
                      <w:sz w:val="18"/>
                      <w:szCs w:val="18"/>
                      <w:rtl/>
                    </w:rPr>
                    <w:t>טי</w:t>
                  </w:r>
                  <w:r>
                    <w:rPr>
                      <w:rFonts w:cs="Miriam" w:hint="cs"/>
                      <w:sz w:val="18"/>
                      <w:szCs w:val="18"/>
                      <w:rtl/>
                    </w:rPr>
                    <w:t>ס</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כפוף להוראות</w:t>
      </w:r>
      <w:r>
        <w:rPr>
          <w:rStyle w:val="default"/>
          <w:rFonts w:cs="FrankRuehl"/>
          <w:rtl/>
        </w:rPr>
        <w:t xml:space="preserve"> ה</w:t>
      </w:r>
      <w:r>
        <w:rPr>
          <w:rStyle w:val="default"/>
          <w:rFonts w:cs="FrankRuehl" w:hint="cs"/>
          <w:rtl/>
        </w:rPr>
        <w:t>סעיף הבא, הרי הפיצויים שיש לשלמם עפ"י פקודה זו בעד ההפקעה או בעד הרכישה של כל טובין יהיו סכום השווה למחיר שהיה אפשר לו לאדם, שהיה בעל הטובין סמוך להפקעתם או לרכישתם, לקבלו בעד מכירת הנכסים באותו זמן, ומביאים בחשבון את מצב הטובין באותה שעה ו</w:t>
      </w:r>
      <w:r>
        <w:rPr>
          <w:rStyle w:val="default"/>
          <w:rFonts w:cs="FrankRuehl"/>
          <w:rtl/>
        </w:rPr>
        <w:t>א</w:t>
      </w:r>
      <w:r>
        <w:rPr>
          <w:rStyle w:val="default"/>
          <w:rFonts w:cs="FrankRuehl" w:hint="cs"/>
          <w:rtl/>
        </w:rPr>
        <w:t>ין מביאים בח</w:t>
      </w:r>
      <w:r>
        <w:rPr>
          <w:rStyle w:val="default"/>
          <w:rFonts w:cs="FrankRuehl"/>
          <w:rtl/>
        </w:rPr>
        <w:t>ש</w:t>
      </w:r>
      <w:r>
        <w:rPr>
          <w:rStyle w:val="default"/>
          <w:rFonts w:cs="FrankRuehl" w:hint="cs"/>
          <w:rtl/>
        </w:rPr>
        <w:t>ב</w:t>
      </w:r>
      <w:r>
        <w:rPr>
          <w:rStyle w:val="default"/>
          <w:rFonts w:cs="FrankRuehl"/>
          <w:rtl/>
        </w:rPr>
        <w:t>ו</w:t>
      </w:r>
      <w:r>
        <w:rPr>
          <w:rStyle w:val="default"/>
          <w:rFonts w:cs="FrankRuehl" w:hint="cs"/>
          <w:rtl/>
        </w:rPr>
        <w:t>ן כל השבחה שחלה במחיר הטובין כתוצאה משעת החירום.</w:t>
      </w:r>
    </w:p>
    <w:p w14:paraId="4B250822" w14:textId="77777777" w:rsidR="00D74A61" w:rsidRDefault="00D74A61">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 xml:space="preserve">ל פיצויים עפ"י הסעיף הקטן הקודם יהיו כדלקמן: </w:t>
      </w:r>
      <w:r w:rsidR="00AB0AB7">
        <w:rPr>
          <w:rStyle w:val="default"/>
          <w:rFonts w:cs="FrankRuehl" w:hint="cs"/>
          <w:rtl/>
        </w:rPr>
        <w:t>-</w:t>
      </w:r>
    </w:p>
    <w:p w14:paraId="66B5D28C" w14:textId="77777777" w:rsidR="00D74A61" w:rsidRDefault="00D74A61">
      <w:pPr>
        <w:pStyle w:val="P22"/>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שהאדם שהיה בעל הטובין סמוך להפקעתם או לרכישתם הוא האדם שייצר את הטובין על מנת למכרם, לא יעלו הפיצויים על הסכום הכולל של </w:t>
      </w:r>
      <w:r w:rsidR="00AB0AB7">
        <w:rPr>
          <w:rStyle w:val="default"/>
          <w:rFonts w:cs="FrankRuehl"/>
          <w:rtl/>
        </w:rPr>
        <w:t>–</w:t>
      </w:r>
    </w:p>
    <w:p w14:paraId="685B28A9" w14:textId="77777777" w:rsidR="00D74A61" w:rsidRDefault="00D74A61">
      <w:pPr>
        <w:pStyle w:val="P33"/>
        <w:spacing w:before="72"/>
        <w:ind w:left="147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הוצאות שהוצאו באופן </w:t>
      </w:r>
      <w:r>
        <w:rPr>
          <w:rStyle w:val="default"/>
          <w:rFonts w:cs="FrankRuehl"/>
          <w:rtl/>
        </w:rPr>
        <w:t>סב</w:t>
      </w:r>
      <w:r>
        <w:rPr>
          <w:rStyle w:val="default"/>
          <w:rFonts w:cs="FrankRuehl" w:hint="cs"/>
          <w:rtl/>
        </w:rPr>
        <w:t>יר ע"י אותו אדם בייצור הטובין, וכן</w:t>
      </w:r>
    </w:p>
    <w:p w14:paraId="0C33D981" w14:textId="77777777" w:rsidR="00D74A61" w:rsidRDefault="00D74A61">
      <w:pPr>
        <w:pStyle w:val="P33"/>
        <w:spacing w:before="72"/>
        <w:ind w:left="147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ריווח שהיה אפשר לו לקבל אילו מכר את הטובין סמוך להפקעתם או לרכישתם, או</w:t>
      </w:r>
    </w:p>
    <w:p w14:paraId="3C2BD1E0" w14:textId="77777777" w:rsidR="00D74A61" w:rsidRDefault="00D74A61">
      <w:pPr>
        <w:pStyle w:val="P22"/>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שהאדם שהיה בעל הטובין סמוך להפקעתם או לרכישתם איננו מייצר הטובין והוא קנה אותם על מנת למכרם, לא יעלו הפיצויים על הסכום הכולל</w:t>
      </w:r>
      <w:r>
        <w:rPr>
          <w:rStyle w:val="default"/>
          <w:rFonts w:cs="FrankRuehl"/>
          <w:rtl/>
        </w:rPr>
        <w:t xml:space="preserve"> </w:t>
      </w:r>
      <w:r>
        <w:rPr>
          <w:rStyle w:val="default"/>
          <w:rFonts w:cs="FrankRuehl" w:hint="cs"/>
          <w:rtl/>
        </w:rPr>
        <w:t xml:space="preserve">של </w:t>
      </w:r>
      <w:r w:rsidR="00AB0AB7">
        <w:rPr>
          <w:rStyle w:val="default"/>
          <w:rFonts w:cs="FrankRuehl"/>
          <w:rtl/>
        </w:rPr>
        <w:t>–</w:t>
      </w:r>
    </w:p>
    <w:p w14:paraId="781F5810" w14:textId="77777777" w:rsidR="00D74A61" w:rsidRDefault="00D74A61">
      <w:pPr>
        <w:pStyle w:val="P33"/>
        <w:spacing w:before="72"/>
        <w:ind w:left="147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מחי</w:t>
      </w:r>
      <w:r>
        <w:rPr>
          <w:rStyle w:val="default"/>
          <w:rFonts w:cs="FrankRuehl"/>
          <w:rtl/>
        </w:rPr>
        <w:t xml:space="preserve">ר </w:t>
      </w:r>
      <w:r>
        <w:rPr>
          <w:rStyle w:val="default"/>
          <w:rFonts w:cs="FrankRuehl" w:hint="cs"/>
          <w:rtl/>
        </w:rPr>
        <w:t>שיכול היה באופן סביר לשלמו בעד הטובין בשעה שקנה אותם, וכן</w:t>
      </w:r>
    </w:p>
    <w:p w14:paraId="658247E9" w14:textId="77777777" w:rsidR="00D74A61" w:rsidRDefault="00D74A61">
      <w:pPr>
        <w:pStyle w:val="P33"/>
        <w:spacing w:before="72"/>
        <w:ind w:left="147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ריווח שהיה אפשר לו לקבל אילו מכר את הטובין סמוך להפקעתם או לרכישתם, </w:t>
      </w:r>
      <w:r w:rsidR="00AB0AB7">
        <w:rPr>
          <w:rStyle w:val="default"/>
          <w:rFonts w:cs="FrankRuehl" w:hint="cs"/>
          <w:rtl/>
        </w:rPr>
        <w:t>-</w:t>
      </w:r>
    </w:p>
    <w:p w14:paraId="520D9746" w14:textId="77777777" w:rsidR="00D74A61" w:rsidRDefault="00D74A61">
      <w:pPr>
        <w:pStyle w:val="P00"/>
        <w:spacing w:before="72"/>
        <w:ind w:left="0" w:right="1134"/>
        <w:rPr>
          <w:rFonts w:cs="FrankRuehl"/>
          <w:sz w:val="26"/>
          <w:rtl/>
        </w:rPr>
      </w:pPr>
      <w:r>
        <w:rPr>
          <w:rFonts w:cs="FrankRuehl"/>
          <w:sz w:val="26"/>
          <w:rtl/>
        </w:rPr>
        <w:t>וכ</w:t>
      </w:r>
      <w:r>
        <w:rPr>
          <w:rFonts w:cs="FrankRuehl" w:hint="cs"/>
          <w:sz w:val="26"/>
          <w:rtl/>
        </w:rPr>
        <w:t>שיבואו להעריך פיצויים בכל מקרה אחר לא יביאו בחשבון כל ריווח שהיה אפשר לקבל ממכירת הטובין.</w:t>
      </w:r>
    </w:p>
    <w:p w14:paraId="6E714C44"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בשעה</w:t>
      </w:r>
      <w:r>
        <w:rPr>
          <w:rStyle w:val="default"/>
          <w:rFonts w:cs="FrankRuehl"/>
          <w:rtl/>
        </w:rPr>
        <w:t xml:space="preserve"> </w:t>
      </w:r>
      <w:r>
        <w:rPr>
          <w:rStyle w:val="default"/>
          <w:rFonts w:cs="FrankRuehl" w:hint="cs"/>
          <w:rtl/>
        </w:rPr>
        <w:t>שאיזה טובין ה</w:t>
      </w:r>
      <w:r>
        <w:rPr>
          <w:rStyle w:val="default"/>
          <w:rFonts w:cs="FrankRuehl"/>
          <w:rtl/>
        </w:rPr>
        <w:t>ופ</w:t>
      </w:r>
      <w:r>
        <w:rPr>
          <w:rStyle w:val="default"/>
          <w:rFonts w:cs="FrankRuehl" w:hint="cs"/>
          <w:rtl/>
        </w:rPr>
        <w:t>קעו או נרכשו מטעם הממשלה היה המחיר או המחיר המכסימלי שבו מותר למכור את הטובין קבוע בחוק, לא יפורש סעיף קטן זה כאילו הוא מרשה לקבוע, בתורת פיצויים עפ"י הסעיף הקטן הקודם בעד ההפקעה או הרכישה, כל סכום העולה על אותו מחיר או על אותו מחיר מכסימלי</w:t>
      </w:r>
      <w:r>
        <w:rPr>
          <w:rStyle w:val="default"/>
          <w:rFonts w:cs="FrankRuehl"/>
          <w:rtl/>
        </w:rPr>
        <w:t xml:space="preserve">, </w:t>
      </w:r>
      <w:r>
        <w:rPr>
          <w:rStyle w:val="default"/>
          <w:rFonts w:cs="FrankRuehl" w:hint="cs"/>
          <w:rtl/>
        </w:rPr>
        <w:t>הכל לפי הענ</w:t>
      </w:r>
      <w:r>
        <w:rPr>
          <w:rStyle w:val="default"/>
          <w:rFonts w:cs="FrankRuehl"/>
          <w:rtl/>
        </w:rPr>
        <w:t>י</w:t>
      </w:r>
      <w:r>
        <w:rPr>
          <w:rStyle w:val="default"/>
          <w:rFonts w:cs="FrankRuehl" w:hint="cs"/>
          <w:rtl/>
        </w:rPr>
        <w:t>ן</w:t>
      </w:r>
      <w:r>
        <w:rPr>
          <w:rStyle w:val="default"/>
          <w:rFonts w:cs="FrankRuehl"/>
          <w:rtl/>
        </w:rPr>
        <w:t>.</w:t>
      </w:r>
    </w:p>
    <w:p w14:paraId="0B87C5DE"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בה</w:t>
      </w:r>
      <w:r>
        <w:rPr>
          <w:rStyle w:val="default"/>
          <w:rFonts w:cs="FrankRuehl" w:hint="cs"/>
          <w:rtl/>
        </w:rPr>
        <w:t>וראות דלעיל של סעיף קטן זה איזכור אדם שייצר את הטובין על מנת למכרם ואיזכור מייצר הטובין, יפורש ככולל את נציגו האישי או כל אדם המנהל את העסק כיורש זכותו בתוקף כל העברה או מסירה עפ"י החוק.</w:t>
      </w:r>
    </w:p>
    <w:p w14:paraId="72BE7E2F"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פיצויים שיש לשלמם עפ"י פקודה זו בעד הפקעת כ</w:t>
      </w:r>
      <w:r>
        <w:rPr>
          <w:rStyle w:val="default"/>
          <w:rFonts w:cs="FrankRuehl"/>
          <w:rtl/>
        </w:rPr>
        <w:t>ל</w:t>
      </w:r>
      <w:r>
        <w:rPr>
          <w:rStyle w:val="default"/>
          <w:rFonts w:cs="FrankRuehl" w:hint="cs"/>
          <w:rtl/>
        </w:rPr>
        <w:t xml:space="preserve"> טובין או בעד</w:t>
      </w:r>
      <w:r>
        <w:rPr>
          <w:rStyle w:val="default"/>
          <w:rFonts w:cs="FrankRuehl"/>
          <w:rtl/>
        </w:rPr>
        <w:t xml:space="preserve"> ר</w:t>
      </w:r>
      <w:r>
        <w:rPr>
          <w:rStyle w:val="default"/>
          <w:rFonts w:cs="FrankRuehl" w:hint="cs"/>
          <w:rtl/>
        </w:rPr>
        <w:t>כישתם יהיו כוללים סכום השווה לסכום כל הוצאות שהוצאו באופן סביר, שלא מטעם הממשלה, כדי למלא אחר כל הוראות שניתנו מטעם הממשלה בקשר להפקעתם או לרכישתם של הטובין.</w:t>
      </w:r>
    </w:p>
    <w:p w14:paraId="10FBB52E"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פיצויים עפ"י סעיף קטן (1) של סעיף זה יגיע זמן פרעונם בשעת הפק</w:t>
      </w:r>
      <w:r>
        <w:rPr>
          <w:rStyle w:val="default"/>
          <w:rFonts w:cs="FrankRuehl"/>
          <w:rtl/>
        </w:rPr>
        <w:t>עת</w:t>
      </w:r>
      <w:r>
        <w:rPr>
          <w:rStyle w:val="default"/>
          <w:rFonts w:cs="FrankRuehl" w:hint="cs"/>
          <w:rtl/>
        </w:rPr>
        <w:t>ם או רכישתם של הטובין, ובכפוף להוראות הבאות של פקודה זו ישולמו לאדם שהוא בעל הטובין באותה שעה.</w:t>
      </w:r>
    </w:p>
    <w:p w14:paraId="236272F7"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ל פיצויים עפ"י סעיף קטן (3) של סעיף זה יגיע זמן פרעונם בשעה שהוצאו ההוצאות שבעדן משלמים את הפיצויים, וישולמו לאדם שעל ידו או מטעמו הוצאו הה</w:t>
      </w:r>
      <w:r>
        <w:rPr>
          <w:rStyle w:val="default"/>
          <w:rFonts w:cs="FrankRuehl"/>
          <w:rtl/>
        </w:rPr>
        <w:t>ו</w:t>
      </w:r>
      <w:r>
        <w:rPr>
          <w:rStyle w:val="default"/>
          <w:rFonts w:cs="FrankRuehl" w:hint="cs"/>
          <w:rtl/>
        </w:rPr>
        <w:t>צאות.</w:t>
      </w:r>
    </w:p>
    <w:p w14:paraId="12E12BA0" w14:textId="77777777" w:rsidR="00D74A61" w:rsidRDefault="00D74A61">
      <w:pPr>
        <w:pStyle w:val="P00"/>
        <w:spacing w:before="72"/>
        <w:ind w:left="0" w:right="1134"/>
        <w:rPr>
          <w:rStyle w:val="default"/>
          <w:rFonts w:cs="FrankRuehl" w:hint="cs"/>
          <w:rtl/>
        </w:rPr>
      </w:pPr>
      <w:r>
        <w:rPr>
          <w:lang w:val="he-IL"/>
        </w:rPr>
        <w:pict w14:anchorId="64E5C810">
          <v:rect id="_x0000_s1036" style="position:absolute;left:0;text-align:left;margin-left:464.5pt;margin-top:8.05pt;width:75.05pt;height:14.6pt;z-index:251654144" o:allowincell="f" filled="f" stroked="f" strokecolor="lime" strokeweight=".25pt">
            <v:textbox inset="0,0,0,0">
              <w:txbxContent>
                <w:p w14:paraId="3D183E9C" w14:textId="77777777" w:rsidR="00D74A61" w:rsidRDefault="00D74A61">
                  <w:pPr>
                    <w:spacing w:line="160" w:lineRule="exact"/>
                    <w:jc w:val="left"/>
                    <w:rPr>
                      <w:rFonts w:cs="Miriam"/>
                      <w:noProof/>
                      <w:sz w:val="18"/>
                      <w:szCs w:val="18"/>
                      <w:rtl/>
                    </w:rPr>
                  </w:pPr>
                  <w:r>
                    <w:rPr>
                      <w:rFonts w:cs="Miriam"/>
                      <w:sz w:val="18"/>
                      <w:szCs w:val="18"/>
                      <w:rtl/>
                    </w:rPr>
                    <w:t>פק</w:t>
                  </w:r>
                  <w:r>
                    <w:rPr>
                      <w:rFonts w:cs="Miriam" w:hint="cs"/>
                      <w:sz w:val="18"/>
                      <w:szCs w:val="18"/>
                      <w:rtl/>
                    </w:rPr>
                    <w:t>' 39 לש' 1946</w:t>
                  </w:r>
                </w:p>
              </w:txbxContent>
            </v:textbox>
            <w10:anchorlock/>
          </v:rect>
        </w:pict>
      </w:r>
      <w:r>
        <w:rPr>
          <w:rFonts w:cs="FrankRuehl"/>
          <w:sz w:val="26"/>
          <w:rtl/>
        </w:rPr>
        <w:tab/>
      </w:r>
      <w:r>
        <w:rPr>
          <w:rStyle w:val="default"/>
          <w:rFonts w:cs="FrankRuehl"/>
          <w:rtl/>
        </w:rPr>
        <w:t>(6)</w:t>
      </w:r>
      <w:r>
        <w:rPr>
          <w:rStyle w:val="default"/>
          <w:rFonts w:cs="FrankRuehl"/>
          <w:rtl/>
        </w:rPr>
        <w:tab/>
        <w:t>בכפ</w:t>
      </w:r>
      <w:r>
        <w:rPr>
          <w:rStyle w:val="default"/>
          <w:rFonts w:cs="FrankRuehl" w:hint="cs"/>
          <w:rtl/>
        </w:rPr>
        <w:t xml:space="preserve">וף לכל הסכם בין הממשלה ובין בעליהם של כל טובין שאליהם מתיחס סעיף קטן זה, מקום </w:t>
      </w:r>
      <w:r w:rsidR="00AB0AB7">
        <w:rPr>
          <w:rStyle w:val="default"/>
          <w:rFonts w:cs="FrankRuehl"/>
          <w:rtl/>
        </w:rPr>
        <w:t>–</w:t>
      </w:r>
    </w:p>
    <w:p w14:paraId="63534DF3" w14:textId="77777777" w:rsidR="00D74A61" w:rsidRDefault="00D74A6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הופקעו איזה טובין לפני תחילת תקפה של פקודת 1946, ואותה הפקעה עומדת בתקפה בתאריך תחילת תקפה של הפקודה ההיא, או</w:t>
      </w:r>
    </w:p>
    <w:p w14:paraId="0DE23F4B" w14:textId="77777777" w:rsidR="00D74A61" w:rsidRDefault="00D74A61">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בתאריך תחילת תקפה של אותה פקודה, או לאחריה הופקעו איזה</w:t>
      </w:r>
      <w:r>
        <w:rPr>
          <w:rStyle w:val="default"/>
          <w:rFonts w:cs="FrankRuehl"/>
          <w:rtl/>
        </w:rPr>
        <w:t xml:space="preserve"> ט</w:t>
      </w:r>
      <w:r>
        <w:rPr>
          <w:rStyle w:val="default"/>
          <w:rFonts w:cs="FrankRuehl" w:hint="cs"/>
          <w:rtl/>
        </w:rPr>
        <w:t xml:space="preserve">ובין, </w:t>
      </w:r>
      <w:r w:rsidR="00AB0AB7">
        <w:rPr>
          <w:rStyle w:val="default"/>
          <w:rFonts w:cs="FrankRuehl" w:hint="cs"/>
          <w:rtl/>
        </w:rPr>
        <w:t>-</w:t>
      </w:r>
    </w:p>
    <w:p w14:paraId="3BA2D5D2" w14:textId="77777777" w:rsidR="00D74A61" w:rsidRDefault="00D74A61">
      <w:pPr>
        <w:pStyle w:val="P00"/>
        <w:spacing w:before="72"/>
        <w:ind w:left="0" w:right="1134"/>
        <w:rPr>
          <w:rFonts w:cs="FrankRuehl"/>
          <w:sz w:val="26"/>
          <w:rtl/>
        </w:rPr>
      </w:pPr>
      <w:r>
        <w:rPr>
          <w:rFonts w:cs="FrankRuehl"/>
          <w:sz w:val="26"/>
          <w:rtl/>
        </w:rPr>
        <w:t>בא</w:t>
      </w:r>
      <w:r>
        <w:rPr>
          <w:rFonts w:cs="FrankRuehl" w:hint="cs"/>
          <w:sz w:val="26"/>
          <w:rtl/>
        </w:rPr>
        <w:t>ותן נסיבות שיש בהן כדי להקנות זכות בפיצויים לפי סעיף זה, תיחשב הבעלות על אותם טובין כאילו הוקנתה לממשלה, או תוקנה לממשלה, הכל לפי הענין, החל מזמן ההפקעה, פטורה מכל משכנתה, משכון, שעבוד או חיוב אחר כיוצא באלה.</w:t>
      </w:r>
    </w:p>
    <w:p w14:paraId="70F1AE41" w14:textId="77777777" w:rsidR="00D74A61" w:rsidRDefault="00D74A61">
      <w:pPr>
        <w:pStyle w:val="P00"/>
        <w:spacing w:before="72"/>
        <w:ind w:left="0" w:right="1134"/>
        <w:rPr>
          <w:rStyle w:val="default"/>
          <w:rFonts w:cs="FrankRuehl"/>
          <w:rtl/>
        </w:rPr>
      </w:pPr>
      <w:bookmarkStart w:id="10" w:name="Seif9"/>
      <w:bookmarkEnd w:id="10"/>
      <w:r>
        <w:rPr>
          <w:lang w:val="he-IL"/>
        </w:rPr>
        <w:pict w14:anchorId="5E38F19E">
          <v:rect id="_x0000_s1037" style="position:absolute;left:0;text-align:left;margin-left:464.5pt;margin-top:8.05pt;width:75.05pt;height:37.95pt;z-index:251655168" o:allowincell="f" filled="f" stroked="f" strokecolor="lime" strokeweight=".25pt">
            <v:textbox inset="0,0,0,0">
              <w:txbxContent>
                <w:p w14:paraId="758C4C17" w14:textId="77777777" w:rsidR="00AB0AB7" w:rsidRDefault="00D74A61">
                  <w:pPr>
                    <w:spacing w:line="160" w:lineRule="exact"/>
                    <w:jc w:val="left"/>
                    <w:rPr>
                      <w:rFonts w:cs="Miriam" w:hint="cs"/>
                      <w:sz w:val="18"/>
                      <w:szCs w:val="18"/>
                      <w:rtl/>
                    </w:rPr>
                  </w:pPr>
                  <w:r>
                    <w:rPr>
                      <w:rFonts w:cs="Miriam"/>
                      <w:sz w:val="18"/>
                      <w:szCs w:val="18"/>
                      <w:rtl/>
                    </w:rPr>
                    <w:t>פי</w:t>
                  </w:r>
                  <w:r>
                    <w:rPr>
                      <w:rFonts w:cs="Miriam" w:hint="cs"/>
                      <w:sz w:val="18"/>
                      <w:szCs w:val="18"/>
                      <w:rtl/>
                    </w:rPr>
                    <w:t>צ</w:t>
                  </w:r>
                  <w:r>
                    <w:rPr>
                      <w:rFonts w:cs="Miriam"/>
                      <w:sz w:val="18"/>
                      <w:szCs w:val="18"/>
                      <w:rtl/>
                    </w:rPr>
                    <w:t>ו</w:t>
                  </w:r>
                  <w:r>
                    <w:rPr>
                      <w:rFonts w:cs="Miriam" w:hint="cs"/>
                      <w:sz w:val="18"/>
                      <w:szCs w:val="18"/>
                      <w:rtl/>
                    </w:rPr>
                    <w:t>יים בעד</w:t>
                  </w:r>
                  <w:r>
                    <w:rPr>
                      <w:rFonts w:cs="Miriam"/>
                      <w:sz w:val="18"/>
                      <w:szCs w:val="18"/>
                      <w:rtl/>
                    </w:rPr>
                    <w:t xml:space="preserve"> ה</w:t>
                  </w:r>
                  <w:r w:rsidR="00AB0AB7">
                    <w:rPr>
                      <w:rFonts w:cs="Miriam" w:hint="cs"/>
                      <w:sz w:val="18"/>
                      <w:szCs w:val="18"/>
                      <w:rtl/>
                    </w:rPr>
                    <w:t>פקעתם של טובין מסויימים</w:t>
                  </w:r>
                </w:p>
                <w:p w14:paraId="224FFFB9" w14:textId="77777777" w:rsidR="00D74A61" w:rsidRDefault="00D74A61">
                  <w:pPr>
                    <w:spacing w:line="160" w:lineRule="exact"/>
                    <w:jc w:val="left"/>
                    <w:rPr>
                      <w:rFonts w:cs="Miriam"/>
                      <w:noProof/>
                      <w:sz w:val="18"/>
                      <w:szCs w:val="18"/>
                      <w:rtl/>
                    </w:rPr>
                  </w:pPr>
                  <w:r>
                    <w:rPr>
                      <w:rFonts w:cs="Miriam" w:hint="cs"/>
                      <w:sz w:val="18"/>
                      <w:szCs w:val="18"/>
                      <w:rtl/>
                    </w:rPr>
                    <w:t>פק' 39 לש' 1946</w:t>
                  </w:r>
                </w:p>
              </w:txbxContent>
            </v:textbox>
            <w10:anchorlock/>
          </v:rect>
        </w:pict>
      </w:r>
      <w:r>
        <w:rPr>
          <w:rStyle w:val="big-number"/>
          <w:rFonts w:cs="Miriam"/>
          <w:rtl/>
        </w:rPr>
        <w:t>8</w:t>
      </w:r>
      <w:r>
        <w:rPr>
          <w:rStyle w:val="default"/>
          <w:rFonts w:cs="FrankRuehl"/>
          <w:rtl/>
        </w:rPr>
        <w:t>א.</w:t>
      </w:r>
      <w:r>
        <w:rPr>
          <w:rStyle w:val="default"/>
          <w:rFonts w:cs="FrankRuehl"/>
          <w:rtl/>
        </w:rPr>
        <w:tab/>
        <w:t>ל</w:t>
      </w:r>
      <w:r>
        <w:rPr>
          <w:rStyle w:val="default"/>
          <w:rFonts w:cs="FrankRuehl" w:hint="cs"/>
          <w:rtl/>
        </w:rPr>
        <w:t>מרות כל דבר הכלול בסעיף 8, מק</w:t>
      </w:r>
      <w:r>
        <w:rPr>
          <w:rStyle w:val="default"/>
          <w:rFonts w:cs="FrankRuehl"/>
          <w:rtl/>
        </w:rPr>
        <w:t>ום</w:t>
      </w:r>
      <w:r>
        <w:rPr>
          <w:rStyle w:val="default"/>
          <w:rFonts w:cs="FrankRuehl" w:hint="cs"/>
          <w:rtl/>
        </w:rPr>
        <w:t xml:space="preserve"> שהופקעו איזה טובין בכל זמן לפני תחילת תקפה שלפקודת 1946, ולפני תחילת תקפה של הפקודה ההיא הוחזרו אותם טובין לאדם ממנו הופקעו, או לבעליהם של אותם טובין, תהיה מידת הפיצו</w:t>
      </w:r>
      <w:r>
        <w:rPr>
          <w:rStyle w:val="default"/>
          <w:rFonts w:cs="FrankRuehl"/>
          <w:rtl/>
        </w:rPr>
        <w:t>י</w:t>
      </w:r>
      <w:r>
        <w:rPr>
          <w:rStyle w:val="default"/>
          <w:rFonts w:cs="FrankRuehl" w:hint="cs"/>
          <w:rtl/>
        </w:rPr>
        <w:t>ים שישתלמו לפי פקודה זו בעד אותה הפקעה, ותיראה כאילו היתה תמיד, אותה מידה שנקבעה בסעי</w:t>
      </w:r>
      <w:r>
        <w:rPr>
          <w:rStyle w:val="default"/>
          <w:rFonts w:cs="FrankRuehl"/>
          <w:rtl/>
        </w:rPr>
        <w:t>פ</w:t>
      </w:r>
      <w:r>
        <w:rPr>
          <w:rStyle w:val="default"/>
          <w:rFonts w:cs="FrankRuehl" w:hint="cs"/>
          <w:rtl/>
        </w:rPr>
        <w:t>י</w:t>
      </w:r>
      <w:r>
        <w:rPr>
          <w:rStyle w:val="default"/>
          <w:rFonts w:cs="FrankRuehl"/>
          <w:rtl/>
        </w:rPr>
        <w:t>ם</w:t>
      </w:r>
      <w:r>
        <w:rPr>
          <w:rStyle w:val="default"/>
          <w:rFonts w:cs="FrankRuehl" w:hint="cs"/>
          <w:rtl/>
        </w:rPr>
        <w:t xml:space="preserve"> קטנים (1) עד (6) של סעיף 6 בעד הפקעה של כלי שיט כלי רכב או כלי טיס:</w:t>
      </w:r>
    </w:p>
    <w:p w14:paraId="02B6F312"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נאי שהוראותיו של סעיף זה לא תפגענה בפעולתו של כל הסכם או כל תשלום (בין בדרך פיצויים ובין באופן </w:t>
      </w:r>
      <w:r>
        <w:rPr>
          <w:rStyle w:val="default"/>
          <w:rFonts w:cs="FrankRuehl"/>
          <w:rtl/>
        </w:rPr>
        <w:t>א</w:t>
      </w:r>
      <w:r>
        <w:rPr>
          <w:rStyle w:val="default"/>
          <w:rFonts w:cs="FrankRuehl" w:hint="cs"/>
          <w:rtl/>
        </w:rPr>
        <w:t>חר) בעד כל הפקעה כזאת כנ"ל.</w:t>
      </w:r>
    </w:p>
    <w:p w14:paraId="3F97ABF7" w14:textId="77777777" w:rsidR="00D74A61" w:rsidRDefault="00D74A61">
      <w:pPr>
        <w:pStyle w:val="medium2-header"/>
        <w:keepLines w:val="0"/>
        <w:spacing w:before="72"/>
        <w:ind w:left="0" w:right="1134"/>
        <w:rPr>
          <w:rFonts w:cs="FrankRuehl"/>
          <w:noProof/>
          <w:rtl/>
        </w:rPr>
      </w:pPr>
      <w:bookmarkStart w:id="11" w:name="med1"/>
      <w:bookmarkEnd w:id="11"/>
      <w:r>
        <w:rPr>
          <w:rFonts w:cs="FrankRuehl"/>
          <w:noProof/>
          <w:rtl/>
        </w:rPr>
        <w:t>בת</w:t>
      </w:r>
      <w:r>
        <w:rPr>
          <w:rFonts w:cs="FrankRuehl" w:hint="cs"/>
          <w:noProof/>
          <w:rtl/>
        </w:rPr>
        <w:t>י דין לישוב סכסוכים</w:t>
      </w:r>
    </w:p>
    <w:p w14:paraId="38AD05F0" w14:textId="77777777" w:rsidR="00D74A61" w:rsidRDefault="00D74A61">
      <w:pPr>
        <w:pStyle w:val="P00"/>
        <w:spacing w:before="72"/>
        <w:ind w:left="0" w:right="1134"/>
        <w:rPr>
          <w:rStyle w:val="default"/>
          <w:rFonts w:cs="FrankRuehl" w:hint="cs"/>
          <w:rtl/>
        </w:rPr>
      </w:pPr>
      <w:bookmarkStart w:id="12" w:name="Seif10"/>
      <w:bookmarkEnd w:id="12"/>
      <w:r>
        <w:rPr>
          <w:lang w:val="he-IL"/>
        </w:rPr>
        <w:pict w14:anchorId="499A1224">
          <v:rect id="_x0000_s1038" style="position:absolute;left:0;text-align:left;margin-left:464.5pt;margin-top:8.05pt;width:75.05pt;height:38.4pt;z-index:251656192" o:allowincell="f" filled="f" stroked="f" strokecolor="lime" strokeweight=".25pt">
            <v:textbox inset="0,0,0,0">
              <w:txbxContent>
                <w:p w14:paraId="3EAD87AC" w14:textId="77777777" w:rsidR="00D74A61" w:rsidRDefault="00D74A61">
                  <w:pPr>
                    <w:spacing w:line="160" w:lineRule="exact"/>
                    <w:jc w:val="left"/>
                    <w:rPr>
                      <w:rFonts w:cs="Miriam"/>
                      <w:noProof/>
                      <w:sz w:val="18"/>
                      <w:szCs w:val="18"/>
                      <w:rtl/>
                    </w:rPr>
                  </w:pPr>
                  <w:r>
                    <w:rPr>
                      <w:rFonts w:cs="Miriam"/>
                      <w:sz w:val="18"/>
                      <w:szCs w:val="18"/>
                      <w:rtl/>
                    </w:rPr>
                    <w:t>יי</w:t>
                  </w:r>
                  <w:r>
                    <w:rPr>
                      <w:rFonts w:cs="Miriam" w:hint="cs"/>
                      <w:sz w:val="18"/>
                      <w:szCs w:val="18"/>
                      <w:rtl/>
                    </w:rPr>
                    <w:t>שוב תביעות ע"י בתי דין באין הסכם</w:t>
                  </w:r>
                </w:p>
                <w:p w14:paraId="223A9E23" w14:textId="77777777" w:rsidR="00D74A61" w:rsidRDefault="00AB0AB7">
                  <w:pPr>
                    <w:spacing w:line="160" w:lineRule="exact"/>
                    <w:jc w:val="left"/>
                    <w:rPr>
                      <w:rFonts w:cs="Miriam"/>
                      <w:noProof/>
                      <w:sz w:val="18"/>
                      <w:szCs w:val="18"/>
                      <w:rtl/>
                    </w:rPr>
                  </w:pPr>
                  <w:r>
                    <w:rPr>
                      <w:rFonts w:cs="Miriam" w:hint="cs"/>
                      <w:sz w:val="18"/>
                      <w:szCs w:val="18"/>
                      <w:rtl/>
                    </w:rPr>
                    <w:t>(תיקון מס' 1)</w:t>
                  </w:r>
                  <w:r w:rsidR="00D74A61">
                    <w:rPr>
                      <w:rFonts w:cs="Miriam" w:hint="cs"/>
                      <w:sz w:val="18"/>
                      <w:szCs w:val="18"/>
                      <w:rtl/>
                    </w:rPr>
                    <w:t xml:space="preserve"> </w:t>
                  </w:r>
                  <w:r>
                    <w:rPr>
                      <w:rFonts w:cs="Miriam"/>
                      <w:sz w:val="18"/>
                      <w:szCs w:val="18"/>
                      <w:rtl/>
                    </w:rPr>
                    <w:br/>
                  </w:r>
                  <w:r w:rsidR="00D74A61">
                    <w:rPr>
                      <w:rFonts w:cs="Miriam" w:hint="cs"/>
                      <w:sz w:val="18"/>
                      <w:szCs w:val="18"/>
                      <w:rtl/>
                    </w:rPr>
                    <w:t>תש"י</w:t>
                  </w:r>
                  <w:r>
                    <w:rPr>
                      <w:rFonts w:cs="Miriam" w:hint="cs"/>
                      <w:sz w:val="18"/>
                      <w:szCs w:val="18"/>
                      <w:rtl/>
                    </w:rPr>
                    <w:t>-</w:t>
                  </w:r>
                  <w:r w:rsidR="00D74A61">
                    <w:rPr>
                      <w:rFonts w:cs="Miriam"/>
                      <w:sz w:val="18"/>
                      <w:szCs w:val="18"/>
                      <w:rtl/>
                    </w:rPr>
                    <w:t>1950</w:t>
                  </w:r>
                </w:p>
              </w:txbxContent>
            </v:textbox>
            <w10:anchorlock/>
          </v:rect>
        </w:pict>
      </w:r>
      <w:r>
        <w:rPr>
          <w:rStyle w:val="big-number"/>
          <w:rFonts w:cs="Miriam"/>
          <w:rtl/>
        </w:rPr>
        <w:t>9.</w:t>
      </w:r>
      <w:r>
        <w:rPr>
          <w:rStyle w:val="big-number"/>
          <w:rFonts w:cs="Miriam"/>
          <w:rtl/>
        </w:rPr>
        <w:tab/>
      </w:r>
      <w:r>
        <w:rPr>
          <w:rStyle w:val="default"/>
          <w:rFonts w:cs="FrankRuehl"/>
          <w:rtl/>
        </w:rPr>
        <w:t>כל</w:t>
      </w:r>
      <w:r>
        <w:rPr>
          <w:rStyle w:val="default"/>
          <w:rFonts w:cs="FrankRuehl" w:hint="cs"/>
          <w:rtl/>
        </w:rPr>
        <w:t xml:space="preserve"> מחלוקת בשאלה אם יש לשלם פיצוי</w:t>
      </w:r>
      <w:r>
        <w:rPr>
          <w:rStyle w:val="default"/>
          <w:rFonts w:cs="FrankRuehl"/>
          <w:rtl/>
        </w:rPr>
        <w:t>ים</w:t>
      </w:r>
      <w:r>
        <w:rPr>
          <w:rStyle w:val="default"/>
          <w:rFonts w:cs="FrankRuehl" w:hint="cs"/>
          <w:rtl/>
        </w:rPr>
        <w:t xml:space="preserve"> עפ"י פקודה זו או בשאלת סכום הפיצויים שיש לשלמם כאמור לעיל תובא, בהעדר הסכם, להחלטתו של בית הדין המתאים שיורכב עפ"י </w:t>
      </w:r>
      <w:r>
        <w:rPr>
          <w:rStyle w:val="default"/>
          <w:rFonts w:cs="FrankRuehl"/>
          <w:rtl/>
        </w:rPr>
        <w:t>ה</w:t>
      </w:r>
      <w:r>
        <w:rPr>
          <w:rStyle w:val="default"/>
          <w:rFonts w:cs="FrankRuehl" w:hint="cs"/>
          <w:rtl/>
        </w:rPr>
        <w:t>הוראות דלקמן שבפקודה זו.</w:t>
      </w:r>
    </w:p>
    <w:p w14:paraId="60C9A58C" w14:textId="77777777" w:rsidR="007938AF" w:rsidRPr="007625D5" w:rsidRDefault="007938AF" w:rsidP="007938AF">
      <w:pPr>
        <w:pStyle w:val="P00"/>
        <w:spacing w:before="0"/>
        <w:ind w:left="0" w:right="1134"/>
        <w:rPr>
          <w:rFonts w:cs="FrankRuehl" w:hint="cs"/>
          <w:vanish/>
          <w:color w:val="FF0000"/>
          <w:szCs w:val="20"/>
          <w:shd w:val="clear" w:color="auto" w:fill="FFFF99"/>
          <w:rtl/>
        </w:rPr>
      </w:pPr>
      <w:bookmarkStart w:id="13" w:name="Rov28"/>
      <w:r w:rsidRPr="007625D5">
        <w:rPr>
          <w:rFonts w:cs="FrankRuehl" w:hint="cs"/>
          <w:vanish/>
          <w:color w:val="FF0000"/>
          <w:szCs w:val="20"/>
          <w:shd w:val="clear" w:color="auto" w:fill="FFFF99"/>
          <w:rtl/>
        </w:rPr>
        <w:t>מיום 1.8.1950</w:t>
      </w:r>
    </w:p>
    <w:p w14:paraId="32E0D223" w14:textId="77777777" w:rsidR="007938AF" w:rsidRPr="007625D5" w:rsidRDefault="007938AF" w:rsidP="007938AF">
      <w:pPr>
        <w:pStyle w:val="P00"/>
        <w:spacing w:before="0"/>
        <w:ind w:left="0" w:right="1134"/>
        <w:rPr>
          <w:rFonts w:cs="FrankRuehl" w:hint="cs"/>
          <w:b/>
          <w:bCs/>
          <w:vanish/>
          <w:szCs w:val="20"/>
          <w:shd w:val="clear" w:color="auto" w:fill="FFFF99"/>
          <w:rtl/>
        </w:rPr>
      </w:pPr>
      <w:r w:rsidRPr="007625D5">
        <w:rPr>
          <w:rFonts w:cs="FrankRuehl" w:hint="cs"/>
          <w:b/>
          <w:bCs/>
          <w:vanish/>
          <w:szCs w:val="20"/>
          <w:shd w:val="clear" w:color="auto" w:fill="FFFF99"/>
          <w:rtl/>
        </w:rPr>
        <w:t>תיקון מס' 1</w:t>
      </w:r>
    </w:p>
    <w:p w14:paraId="75EA603A" w14:textId="77777777" w:rsidR="007938AF" w:rsidRPr="007625D5" w:rsidRDefault="007938AF" w:rsidP="00067150">
      <w:pPr>
        <w:pStyle w:val="P00"/>
        <w:spacing w:before="0"/>
        <w:ind w:left="0" w:right="1134"/>
        <w:rPr>
          <w:rStyle w:val="default"/>
          <w:rFonts w:cs="FrankRuehl" w:hint="cs"/>
          <w:vanish/>
          <w:sz w:val="20"/>
          <w:szCs w:val="20"/>
          <w:shd w:val="clear" w:color="auto" w:fill="FFFF99"/>
          <w:rtl/>
        </w:rPr>
      </w:pPr>
      <w:hyperlink r:id="rId6" w:history="1">
        <w:r w:rsidRPr="007625D5">
          <w:rPr>
            <w:rStyle w:val="Hyperlink"/>
            <w:rFonts w:cs="FrankRuehl" w:hint="cs"/>
            <w:vanish/>
            <w:szCs w:val="20"/>
            <w:shd w:val="clear" w:color="auto" w:fill="FFFF99"/>
            <w:rtl/>
          </w:rPr>
          <w:t>ס</w:t>
        </w:r>
        <w:r w:rsidRPr="007625D5">
          <w:rPr>
            <w:rStyle w:val="Hyperlink"/>
            <w:rFonts w:cs="FrankRuehl"/>
            <w:vanish/>
            <w:szCs w:val="20"/>
            <w:shd w:val="clear" w:color="auto" w:fill="FFFF99"/>
            <w:rtl/>
          </w:rPr>
          <w:t>"</w:t>
        </w:r>
        <w:r w:rsidRPr="007625D5">
          <w:rPr>
            <w:rStyle w:val="Hyperlink"/>
            <w:rFonts w:cs="FrankRuehl" w:hint="cs"/>
            <w:vanish/>
            <w:szCs w:val="20"/>
            <w:shd w:val="clear" w:color="auto" w:fill="FFFF99"/>
            <w:rtl/>
          </w:rPr>
          <w:t>ח תש"י מס' 55</w:t>
        </w:r>
      </w:hyperlink>
      <w:r w:rsidRPr="007625D5">
        <w:rPr>
          <w:rFonts w:cs="FrankRuehl" w:hint="cs"/>
          <w:vanish/>
          <w:szCs w:val="20"/>
          <w:shd w:val="clear" w:color="auto" w:fill="FFFF99"/>
          <w:rtl/>
        </w:rPr>
        <w:t xml:space="preserve"> מיום 1.8.1950 עמ' 262</w:t>
      </w:r>
      <w:r w:rsidR="00067150" w:rsidRPr="007625D5">
        <w:rPr>
          <w:rStyle w:val="default"/>
          <w:rFonts w:cs="FrankRuehl" w:hint="cs"/>
          <w:vanish/>
          <w:sz w:val="20"/>
          <w:szCs w:val="20"/>
          <w:shd w:val="clear" w:color="auto" w:fill="FFFF99"/>
          <w:rtl/>
        </w:rPr>
        <w:t xml:space="preserve"> </w:t>
      </w:r>
      <w:r w:rsidR="00067150" w:rsidRPr="007625D5">
        <w:rPr>
          <w:rFonts w:cs="FrankRuehl" w:hint="cs"/>
          <w:vanish/>
          <w:szCs w:val="20"/>
          <w:shd w:val="clear" w:color="auto" w:fill="FFFF99"/>
          <w:rtl/>
        </w:rPr>
        <w:t>(</w:t>
      </w:r>
      <w:hyperlink r:id="rId7" w:history="1">
        <w:r w:rsidR="00067150" w:rsidRPr="007625D5">
          <w:rPr>
            <w:rStyle w:val="Hyperlink"/>
            <w:rFonts w:cs="FrankRuehl" w:hint="cs"/>
            <w:vanish/>
            <w:szCs w:val="20"/>
            <w:shd w:val="clear" w:color="auto" w:fill="FFFF99"/>
            <w:rtl/>
          </w:rPr>
          <w:t>ה"ח 45</w:t>
        </w:r>
      </w:hyperlink>
      <w:r w:rsidR="00067150" w:rsidRPr="007625D5">
        <w:rPr>
          <w:rFonts w:cs="FrankRuehl" w:hint="cs"/>
          <w:vanish/>
          <w:szCs w:val="20"/>
          <w:shd w:val="clear" w:color="auto" w:fill="FFFF99"/>
          <w:rtl/>
        </w:rPr>
        <w:t>)</w:t>
      </w:r>
    </w:p>
    <w:p w14:paraId="3B7A9744" w14:textId="77777777" w:rsidR="007938AF" w:rsidRPr="00DD685F" w:rsidRDefault="007938AF" w:rsidP="00CD2BBA">
      <w:pPr>
        <w:pStyle w:val="P00"/>
        <w:ind w:left="0" w:right="1134"/>
        <w:rPr>
          <w:rStyle w:val="default"/>
          <w:rFonts w:cs="FrankRuehl" w:hint="cs"/>
          <w:sz w:val="2"/>
          <w:szCs w:val="2"/>
          <w:rtl/>
        </w:rPr>
      </w:pPr>
      <w:r w:rsidRPr="007625D5">
        <w:rPr>
          <w:rStyle w:val="big-number"/>
          <w:rFonts w:cs="FrankRuehl"/>
          <w:vanish/>
          <w:sz w:val="22"/>
          <w:szCs w:val="22"/>
          <w:shd w:val="clear" w:color="auto" w:fill="FFFF99"/>
          <w:rtl/>
        </w:rPr>
        <w:t>9.</w:t>
      </w:r>
      <w:r w:rsidRPr="007625D5">
        <w:rPr>
          <w:rStyle w:val="big-number"/>
          <w:rFonts w:cs="FrankRuehl"/>
          <w:vanish/>
          <w:sz w:val="22"/>
          <w:szCs w:val="22"/>
          <w:shd w:val="clear" w:color="auto" w:fill="FFFF99"/>
          <w:rtl/>
        </w:rPr>
        <w:tab/>
      </w:r>
      <w:r w:rsidRPr="007625D5">
        <w:rPr>
          <w:rStyle w:val="default"/>
          <w:rFonts w:cs="FrankRuehl"/>
          <w:vanish/>
          <w:sz w:val="22"/>
          <w:szCs w:val="22"/>
          <w:shd w:val="clear" w:color="auto" w:fill="FFFF99"/>
          <w:rtl/>
        </w:rPr>
        <w:t>כל</w:t>
      </w:r>
      <w:r w:rsidRPr="007625D5">
        <w:rPr>
          <w:rStyle w:val="default"/>
          <w:rFonts w:cs="FrankRuehl" w:hint="cs"/>
          <w:vanish/>
          <w:sz w:val="22"/>
          <w:szCs w:val="22"/>
          <w:shd w:val="clear" w:color="auto" w:fill="FFFF99"/>
          <w:rtl/>
        </w:rPr>
        <w:t xml:space="preserve"> מחלוקת בשאלה אם יש לשלם פיצוי</w:t>
      </w:r>
      <w:r w:rsidRPr="007625D5">
        <w:rPr>
          <w:rStyle w:val="default"/>
          <w:rFonts w:cs="FrankRuehl"/>
          <w:vanish/>
          <w:sz w:val="22"/>
          <w:szCs w:val="22"/>
          <w:shd w:val="clear" w:color="auto" w:fill="FFFF99"/>
          <w:rtl/>
        </w:rPr>
        <w:t>ים</w:t>
      </w:r>
      <w:r w:rsidRPr="007625D5">
        <w:rPr>
          <w:rStyle w:val="default"/>
          <w:rFonts w:cs="FrankRuehl" w:hint="cs"/>
          <w:vanish/>
          <w:sz w:val="22"/>
          <w:szCs w:val="22"/>
          <w:shd w:val="clear" w:color="auto" w:fill="FFFF99"/>
          <w:rtl/>
        </w:rPr>
        <w:t xml:space="preserve"> עפ"י פקודה זו או בשאלת סכום הפיצויים שיש לשלמם כאמור לעיל תובא, בהעדר הסכם, להחלטתו של בית הדין המתאים שיורכב עפ"י </w:t>
      </w:r>
      <w:r w:rsidRPr="007625D5">
        <w:rPr>
          <w:rStyle w:val="default"/>
          <w:rFonts w:cs="FrankRuehl"/>
          <w:vanish/>
          <w:sz w:val="22"/>
          <w:szCs w:val="22"/>
          <w:shd w:val="clear" w:color="auto" w:fill="FFFF99"/>
          <w:rtl/>
        </w:rPr>
        <w:t>ה</w:t>
      </w:r>
      <w:r w:rsidRPr="007625D5">
        <w:rPr>
          <w:rStyle w:val="default"/>
          <w:rFonts w:cs="FrankRuehl" w:hint="cs"/>
          <w:vanish/>
          <w:sz w:val="22"/>
          <w:szCs w:val="22"/>
          <w:shd w:val="clear" w:color="auto" w:fill="FFFF99"/>
          <w:rtl/>
        </w:rPr>
        <w:t>הוראות דלקמן שבפקודה זו</w:t>
      </w:r>
      <w:r w:rsidR="00BF4B39" w:rsidRPr="007625D5">
        <w:rPr>
          <w:rStyle w:val="default"/>
          <w:rFonts w:cs="FrankRuehl" w:hint="cs"/>
          <w:vanish/>
          <w:sz w:val="22"/>
          <w:szCs w:val="22"/>
          <w:shd w:val="clear" w:color="auto" w:fill="FFFF99"/>
          <w:rtl/>
        </w:rPr>
        <w:t xml:space="preserve"> </w:t>
      </w:r>
      <w:r w:rsidR="00BF4B39" w:rsidRPr="007625D5">
        <w:rPr>
          <w:rStyle w:val="default"/>
          <w:rFonts w:cs="FrankRuehl" w:hint="cs"/>
          <w:strike/>
          <w:vanish/>
          <w:sz w:val="22"/>
          <w:szCs w:val="22"/>
          <w:shd w:val="clear" w:color="auto" w:fill="FFFF99"/>
          <w:rtl/>
        </w:rPr>
        <w:t>והחלטתו של בית דין זה תהיה סופית</w:t>
      </w:r>
      <w:r w:rsidRPr="007625D5">
        <w:rPr>
          <w:rStyle w:val="default"/>
          <w:rFonts w:cs="FrankRuehl" w:hint="cs"/>
          <w:vanish/>
          <w:sz w:val="22"/>
          <w:szCs w:val="22"/>
          <w:shd w:val="clear" w:color="auto" w:fill="FFFF99"/>
          <w:rtl/>
        </w:rPr>
        <w:t>.</w:t>
      </w:r>
      <w:bookmarkEnd w:id="13"/>
    </w:p>
    <w:p w14:paraId="6909F1D4" w14:textId="77777777" w:rsidR="00D74A61" w:rsidRDefault="00D74A61">
      <w:pPr>
        <w:pStyle w:val="P00"/>
        <w:spacing w:before="72"/>
        <w:ind w:left="0" w:right="1134"/>
        <w:rPr>
          <w:rStyle w:val="default"/>
          <w:rFonts w:cs="FrankRuehl"/>
          <w:rtl/>
        </w:rPr>
      </w:pPr>
      <w:bookmarkStart w:id="14" w:name="Seif11"/>
      <w:bookmarkEnd w:id="14"/>
      <w:r>
        <w:rPr>
          <w:lang w:val="he-IL"/>
        </w:rPr>
        <w:pict w14:anchorId="36B6BD74">
          <v:rect id="_x0000_s1039" style="position:absolute;left:0;text-align:left;margin-left:464.5pt;margin-top:8.05pt;width:75.05pt;height:16.1pt;z-index:251657216" o:allowincell="f" filled="f" stroked="f" strokecolor="lime" strokeweight=".25pt">
            <v:textbox inset="0,0,0,0">
              <w:txbxContent>
                <w:p w14:paraId="27E58B49" w14:textId="77777777" w:rsidR="00D74A61" w:rsidRDefault="00D74A61">
                  <w:pPr>
                    <w:spacing w:line="160" w:lineRule="exact"/>
                    <w:jc w:val="left"/>
                    <w:rPr>
                      <w:rFonts w:cs="Miriam"/>
                      <w:noProof/>
                      <w:sz w:val="18"/>
                      <w:szCs w:val="18"/>
                      <w:rtl/>
                    </w:rPr>
                  </w:pPr>
                  <w:r>
                    <w:rPr>
                      <w:rFonts w:cs="Miriam"/>
                      <w:sz w:val="18"/>
                      <w:szCs w:val="18"/>
                      <w:rtl/>
                    </w:rPr>
                    <w:t>הר</w:t>
                  </w:r>
                  <w:r>
                    <w:rPr>
                      <w:rFonts w:cs="Miriam" w:hint="cs"/>
                      <w:sz w:val="18"/>
                      <w:szCs w:val="18"/>
                      <w:rtl/>
                    </w:rPr>
                    <w:t>כב בתי הדין</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 xml:space="preserve">צורך הכרעת סכסוכים בשאלת תשלום פיצויים לפי פקודה זו בעד הפקעתם או רכישתן של כלי שיט או בעד תפיסת מקום </w:t>
      </w:r>
      <w:r>
        <w:rPr>
          <w:rStyle w:val="default"/>
          <w:rFonts w:cs="FrankRuehl"/>
          <w:rtl/>
        </w:rPr>
        <w:t>בה</w:t>
      </w:r>
      <w:r>
        <w:rPr>
          <w:rStyle w:val="default"/>
          <w:rFonts w:cs="FrankRuehl" w:hint="cs"/>
          <w:rtl/>
        </w:rPr>
        <w:t>ן, יוקם בית דין לעניני תביעות אניות (שייקרא מכאן ולהלן "בית דין לעניני אניות") שיהא מורכב מנשיא ומשני חברים אחרים שיתמנו ע"י נשיא בית המשפט העליון.</w:t>
      </w:r>
    </w:p>
    <w:p w14:paraId="3D8F41F5" w14:textId="77777777" w:rsidR="00D74A61" w:rsidRDefault="00D74A61" w:rsidP="00AB0AB7">
      <w:pPr>
        <w:pStyle w:val="P00"/>
        <w:spacing w:before="72"/>
        <w:ind w:left="0" w:right="1134"/>
        <w:rPr>
          <w:rStyle w:val="default"/>
          <w:rFonts w:cs="FrankRuehl"/>
          <w:rtl/>
        </w:rPr>
      </w:pPr>
      <w:r>
        <w:rPr>
          <w:lang w:val="he-IL"/>
        </w:rPr>
        <w:pict w14:anchorId="1B8EE4D5">
          <v:rect id="_x0000_s1040" style="position:absolute;left:0;text-align:left;margin-left:464.5pt;margin-top:8.05pt;width:75.05pt;height:24.35pt;z-index:251658240" o:allowincell="f" filled="f" stroked="f" strokecolor="lime" strokeweight=".25pt">
            <v:textbox inset="0,0,0,0">
              <w:txbxContent>
                <w:p w14:paraId="7A748183" w14:textId="77777777" w:rsidR="00AB0AB7" w:rsidRDefault="00AB0AB7" w:rsidP="00AB0AB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w:t>
                  </w:r>
                  <w:r>
                    <w:rPr>
                      <w:rFonts w:cs="Miriam"/>
                      <w:sz w:val="18"/>
                      <w:szCs w:val="18"/>
                      <w:rtl/>
                    </w:rPr>
                    <w:t>1950</w:t>
                  </w:r>
                </w:p>
              </w:txbxContent>
            </v:textbox>
            <w10:anchorlock/>
          </v:rect>
        </w:pict>
      </w:r>
      <w:r>
        <w:rPr>
          <w:rFonts w:cs="FrankRuehl"/>
          <w:sz w:val="26"/>
          <w:rtl/>
        </w:rPr>
        <w:tab/>
      </w:r>
      <w:r>
        <w:rPr>
          <w:rStyle w:val="default"/>
          <w:rFonts w:cs="FrankRuehl"/>
          <w:rtl/>
        </w:rPr>
        <w:t>(2)</w:t>
      </w:r>
      <w:r>
        <w:rPr>
          <w:rStyle w:val="default"/>
          <w:rFonts w:cs="FrankRuehl"/>
          <w:rtl/>
        </w:rPr>
        <w:tab/>
        <w:t>ש</w:t>
      </w:r>
      <w:r>
        <w:rPr>
          <w:rStyle w:val="default"/>
          <w:rFonts w:cs="FrankRuehl" w:hint="cs"/>
          <w:rtl/>
        </w:rPr>
        <w:t>ני חברים של בית הדין יהיו שופטים של בית משפט מחוזי ואחד מהם</w:t>
      </w:r>
      <w:r w:rsidR="00AB0AB7">
        <w:rPr>
          <w:rStyle w:val="a6"/>
          <w:rFonts w:cs="FrankRuehl"/>
          <w:sz w:val="26"/>
          <w:rtl/>
        </w:rPr>
        <w:footnoteReference w:id="5"/>
      </w:r>
      <w:r w:rsidR="003C483C">
        <w:rPr>
          <w:rStyle w:val="default"/>
          <w:rFonts w:cs="FrankRuehl" w:hint="cs"/>
          <w:rtl/>
        </w:rPr>
        <w:t xml:space="preserve"> </w:t>
      </w:r>
      <w:r>
        <w:rPr>
          <w:rStyle w:val="default"/>
          <w:rFonts w:cs="FrankRuehl" w:hint="cs"/>
          <w:rtl/>
        </w:rPr>
        <w:t>ישמש כנשיא, והחבר השלישי של בית הדין י</w:t>
      </w:r>
      <w:r>
        <w:rPr>
          <w:rStyle w:val="default"/>
          <w:rFonts w:cs="FrankRuehl"/>
          <w:rtl/>
        </w:rPr>
        <w:t>הא</w:t>
      </w:r>
      <w:r w:rsidR="00834FCD">
        <w:rPr>
          <w:rStyle w:val="default"/>
          <w:rFonts w:cs="FrankRuehl" w:hint="cs"/>
          <w:rtl/>
        </w:rPr>
        <w:t xml:space="preserve"> אדם שיש לו, לדע</w:t>
      </w:r>
      <w:r>
        <w:rPr>
          <w:rStyle w:val="default"/>
          <w:rFonts w:cs="FrankRuehl" w:hint="cs"/>
          <w:rtl/>
        </w:rPr>
        <w:t>ת נשיא בית המשפט העליון, ההכשרות המתאימות.</w:t>
      </w:r>
    </w:p>
    <w:p w14:paraId="3BE23C14" w14:textId="77777777" w:rsidR="00D74A61" w:rsidRDefault="00D74A61">
      <w:pPr>
        <w:pStyle w:val="P00"/>
        <w:spacing w:before="72"/>
        <w:ind w:left="0" w:right="1134"/>
        <w:rPr>
          <w:rStyle w:val="default"/>
          <w:rFonts w:cs="FrankRuehl"/>
          <w:rtl/>
        </w:rPr>
      </w:pPr>
      <w:r>
        <w:rPr>
          <w:lang w:val="he-IL"/>
        </w:rPr>
        <w:pict w14:anchorId="53ED831D">
          <v:rect id="_x0000_s1041" style="position:absolute;left:0;text-align:left;margin-left:464.5pt;margin-top:8.05pt;width:75.05pt;height:15.35pt;z-index:251659264" o:allowincell="f" filled="f" stroked="f" strokecolor="lime" strokeweight=".25pt">
            <v:textbox inset="0,0,0,0">
              <w:txbxContent>
                <w:p w14:paraId="369C1851" w14:textId="77777777" w:rsidR="00D74A61" w:rsidRDefault="00D74A61">
                  <w:pPr>
                    <w:spacing w:line="160" w:lineRule="exact"/>
                    <w:jc w:val="left"/>
                    <w:rPr>
                      <w:rFonts w:cs="Miriam"/>
                      <w:noProof/>
                      <w:sz w:val="18"/>
                      <w:szCs w:val="18"/>
                      <w:rtl/>
                    </w:rPr>
                  </w:pPr>
                  <w:r>
                    <w:rPr>
                      <w:rFonts w:cs="Miriam"/>
                      <w:sz w:val="18"/>
                      <w:szCs w:val="18"/>
                      <w:rtl/>
                    </w:rPr>
                    <w:t>פק</w:t>
                  </w:r>
                  <w:r>
                    <w:rPr>
                      <w:rFonts w:cs="Miriam" w:hint="cs"/>
                      <w:sz w:val="18"/>
                      <w:szCs w:val="18"/>
                      <w:rtl/>
                    </w:rPr>
                    <w:t>' 39 לש' 1946</w:t>
                  </w:r>
                </w:p>
              </w:txbxContent>
            </v:textbox>
            <w10:anchorlock/>
          </v:rect>
        </w:pict>
      </w:r>
      <w:r>
        <w:rPr>
          <w:rFonts w:cs="FrankRuehl"/>
          <w:sz w:val="26"/>
          <w:rtl/>
        </w:rPr>
        <w:tab/>
      </w:r>
      <w:r>
        <w:rPr>
          <w:rStyle w:val="default"/>
          <w:rFonts w:cs="FrankRuehl"/>
          <w:rtl/>
        </w:rPr>
        <w:t>(3)</w:t>
      </w:r>
      <w:r>
        <w:rPr>
          <w:rStyle w:val="default"/>
          <w:rFonts w:cs="FrankRuehl"/>
          <w:rtl/>
        </w:rPr>
        <w:tab/>
        <w:t>לצ</w:t>
      </w:r>
      <w:r>
        <w:rPr>
          <w:rStyle w:val="default"/>
          <w:rFonts w:cs="FrankRuehl" w:hint="cs"/>
          <w:rtl/>
        </w:rPr>
        <w:t>ורך הכרעה בדבר תשלום פיצויים לפי פקודה זו, בסכסוכים שאינם סכסוכים הצריכים להיות מוכרעים בבית דין לעניני אניות מכוח תקפן של הוראותיה הקודמות של פקודה זו, יהיה בית דין כללי לתביעות (הקרוי ל</w:t>
      </w:r>
      <w:r>
        <w:rPr>
          <w:rStyle w:val="default"/>
          <w:rFonts w:cs="FrankRuehl"/>
          <w:rtl/>
        </w:rPr>
        <w:t>הל</w:t>
      </w:r>
      <w:r>
        <w:rPr>
          <w:rStyle w:val="default"/>
          <w:rFonts w:cs="FrankRuehl" w:hint="cs"/>
          <w:rtl/>
        </w:rPr>
        <w:t>ן "בית הדין הכללי").</w:t>
      </w:r>
    </w:p>
    <w:p w14:paraId="7127B091" w14:textId="77777777" w:rsidR="00D74A61" w:rsidRDefault="00D74A61">
      <w:pPr>
        <w:pStyle w:val="P00"/>
        <w:spacing w:before="72"/>
        <w:ind w:left="0" w:right="1134"/>
        <w:rPr>
          <w:rStyle w:val="default"/>
          <w:rFonts w:cs="FrankRuehl"/>
          <w:rtl/>
        </w:rPr>
      </w:pPr>
      <w:r>
        <w:rPr>
          <w:lang w:val="he-IL"/>
        </w:rPr>
        <w:pict w14:anchorId="59CBD12A">
          <v:rect id="_x0000_s1042" style="position:absolute;left:0;text-align:left;margin-left:464.5pt;margin-top:8.05pt;width:75.05pt;height:11.4pt;z-index:251660288" o:allowincell="f" filled="f" stroked="f" strokecolor="lime" strokeweight=".25pt">
            <v:textbox inset="0,0,0,0">
              <w:txbxContent>
                <w:p w14:paraId="2F0862FD" w14:textId="77777777" w:rsidR="00D74A61" w:rsidRDefault="00D74A61">
                  <w:pPr>
                    <w:spacing w:line="160" w:lineRule="exact"/>
                    <w:jc w:val="left"/>
                    <w:rPr>
                      <w:rFonts w:cs="Miriam"/>
                      <w:noProof/>
                      <w:sz w:val="18"/>
                      <w:szCs w:val="18"/>
                      <w:rtl/>
                    </w:rPr>
                  </w:pPr>
                  <w:r>
                    <w:rPr>
                      <w:rFonts w:cs="Miriam"/>
                      <w:sz w:val="18"/>
                      <w:szCs w:val="18"/>
                      <w:rtl/>
                    </w:rPr>
                    <w:t>פק</w:t>
                  </w:r>
                  <w:r>
                    <w:rPr>
                      <w:rFonts w:cs="Miriam" w:hint="cs"/>
                      <w:sz w:val="18"/>
                      <w:szCs w:val="18"/>
                      <w:rtl/>
                    </w:rPr>
                    <w:t>' 39 לש' 1946</w:t>
                  </w:r>
                </w:p>
              </w:txbxContent>
            </v:textbox>
            <w10:anchorlock/>
          </v:rect>
        </w:pict>
      </w:r>
      <w:r>
        <w:rPr>
          <w:rFonts w:cs="FrankRuehl"/>
          <w:sz w:val="26"/>
          <w:rtl/>
        </w:rPr>
        <w:tab/>
      </w:r>
      <w:r>
        <w:rPr>
          <w:rStyle w:val="default"/>
          <w:rFonts w:cs="FrankRuehl"/>
          <w:rtl/>
        </w:rPr>
        <w:t>(4)</w:t>
      </w:r>
      <w:r>
        <w:rPr>
          <w:rStyle w:val="default"/>
          <w:rFonts w:cs="FrankRuehl"/>
          <w:rtl/>
        </w:rPr>
        <w:tab/>
        <w:t>ב</w:t>
      </w:r>
      <w:r>
        <w:rPr>
          <w:rStyle w:val="default"/>
          <w:rFonts w:cs="FrankRuehl" w:hint="cs"/>
          <w:rtl/>
        </w:rPr>
        <w:t>ית הדין הכללי יהיה מורכב מרשימת חברים שיתמנו ע"י שר המשפטים, ואחד או יותר מהם שיתמנו ע"י שר המשפטים, ליושב-ראש או ליושבי-ראש של בית הדין הכללי.</w:t>
      </w:r>
    </w:p>
    <w:p w14:paraId="1AAD9AB2" w14:textId="77777777" w:rsidR="00D74A61" w:rsidRDefault="00D74A61">
      <w:pPr>
        <w:pStyle w:val="P00"/>
        <w:spacing w:before="72"/>
        <w:ind w:left="0" w:right="1134"/>
        <w:rPr>
          <w:rStyle w:val="default"/>
          <w:rFonts w:cs="FrankRuehl"/>
          <w:rtl/>
        </w:rPr>
      </w:pPr>
      <w:r>
        <w:rPr>
          <w:lang w:val="he-IL"/>
        </w:rPr>
        <w:pict w14:anchorId="7B242C18">
          <v:rect id="_x0000_s1043" style="position:absolute;left:0;text-align:left;margin-left:464.5pt;margin-top:8.05pt;width:75.05pt;height:15.4pt;z-index:251661312" o:allowincell="f" filled="f" stroked="f" strokecolor="lime" strokeweight=".25pt">
            <v:textbox inset="0,0,0,0">
              <w:txbxContent>
                <w:p w14:paraId="3F8FD689" w14:textId="77777777" w:rsidR="00D74A61" w:rsidRDefault="00D74A61">
                  <w:pPr>
                    <w:spacing w:line="160" w:lineRule="exact"/>
                    <w:jc w:val="left"/>
                    <w:rPr>
                      <w:rFonts w:cs="Miriam"/>
                      <w:noProof/>
                      <w:sz w:val="18"/>
                      <w:szCs w:val="18"/>
                      <w:rtl/>
                    </w:rPr>
                  </w:pPr>
                  <w:r>
                    <w:rPr>
                      <w:rFonts w:cs="Miriam"/>
                      <w:sz w:val="18"/>
                      <w:szCs w:val="18"/>
                      <w:rtl/>
                    </w:rPr>
                    <w:t>פק</w:t>
                  </w:r>
                  <w:r>
                    <w:rPr>
                      <w:rFonts w:cs="Miriam" w:hint="cs"/>
                      <w:sz w:val="18"/>
                      <w:szCs w:val="18"/>
                      <w:rtl/>
                    </w:rPr>
                    <w:t>' 39 לש' 1946</w:t>
                  </w:r>
                </w:p>
              </w:txbxContent>
            </v:textbox>
            <w10:anchorlock/>
          </v:rect>
        </w:pict>
      </w:r>
      <w:r>
        <w:rPr>
          <w:rFonts w:cs="FrankRuehl"/>
          <w:sz w:val="26"/>
          <w:rtl/>
        </w:rPr>
        <w:tab/>
      </w:r>
      <w:r>
        <w:rPr>
          <w:rStyle w:val="default"/>
          <w:rFonts w:cs="FrankRuehl"/>
          <w:rtl/>
        </w:rPr>
        <w:t>(5)</w:t>
      </w:r>
      <w:r>
        <w:rPr>
          <w:rStyle w:val="default"/>
          <w:rFonts w:cs="FrankRuehl"/>
          <w:rtl/>
        </w:rPr>
        <w:tab/>
        <w:t>ל</w:t>
      </w:r>
      <w:r>
        <w:rPr>
          <w:rStyle w:val="default"/>
          <w:rFonts w:cs="FrankRuehl" w:hint="cs"/>
          <w:rtl/>
        </w:rPr>
        <w:t>שם בירור כל סכסוך (לרבות כל סכסוך שהחל להתברר לפ</w:t>
      </w:r>
      <w:r>
        <w:rPr>
          <w:rStyle w:val="default"/>
          <w:rFonts w:cs="FrankRuehl"/>
          <w:rtl/>
        </w:rPr>
        <w:t>ני</w:t>
      </w:r>
      <w:r>
        <w:rPr>
          <w:rStyle w:val="default"/>
          <w:rFonts w:cs="FrankRuehl" w:hint="cs"/>
          <w:rtl/>
        </w:rPr>
        <w:t xml:space="preserve"> תחילת תקפה של פקודת 1946) יהי</w:t>
      </w:r>
      <w:r>
        <w:rPr>
          <w:rStyle w:val="default"/>
          <w:rFonts w:cs="FrankRuehl"/>
          <w:rtl/>
        </w:rPr>
        <w:t>ה</w:t>
      </w:r>
      <w:r>
        <w:rPr>
          <w:rStyle w:val="default"/>
          <w:rFonts w:cs="FrankRuehl" w:hint="cs"/>
          <w:rtl/>
        </w:rPr>
        <w:t xml:space="preserve"> בית הדין הכללי מורכב מיושב ראש של אותו בית דין;</w:t>
      </w:r>
    </w:p>
    <w:p w14:paraId="1114676C"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שיהיה שר המשפטים רשאי להורות, בין בדרך כלל ובין בנוגע לכל מקרה מיוחד או סוג מיוחד של מקרים, שיהיה בית הדין הכללי מורכב מיושב-ראש שישב לדין עם חבר אחד או חברים אחדים של</w:t>
      </w:r>
      <w:r>
        <w:rPr>
          <w:rStyle w:val="default"/>
          <w:rFonts w:cs="FrankRuehl"/>
          <w:rtl/>
        </w:rPr>
        <w:t xml:space="preserve"> א</w:t>
      </w:r>
      <w:r>
        <w:rPr>
          <w:rStyle w:val="default"/>
          <w:rFonts w:cs="FrankRuehl" w:hint="cs"/>
          <w:rtl/>
        </w:rPr>
        <w:t>ותו בית דין; במקרה זה יבחר יושב-ראש בית הדין הכללי באותו חבר או באותם חברים:</w:t>
      </w:r>
    </w:p>
    <w:p w14:paraId="56D05C05"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וב</w:t>
      </w:r>
      <w:r>
        <w:rPr>
          <w:rStyle w:val="default"/>
          <w:rFonts w:cs="FrankRuehl" w:hint="cs"/>
          <w:rtl/>
        </w:rPr>
        <w:t>תנאי נוסף שלמרות כל הוראה רשאי בית הדין הכללי, מקום שלפני בירור איזה סכסוך שהועבר לבית הדין הכללי, הודיעו הצדדים שבאותו סכסוך, בהודעה בכתב שנמסרה לרשם של בית הדין הכללי, להיו</w:t>
      </w:r>
      <w:r>
        <w:rPr>
          <w:rStyle w:val="default"/>
          <w:rFonts w:cs="FrankRuehl"/>
          <w:rtl/>
        </w:rPr>
        <w:t xml:space="preserve">ת </w:t>
      </w:r>
      <w:r>
        <w:rPr>
          <w:rStyle w:val="default"/>
          <w:rFonts w:cs="FrankRuehl" w:hint="cs"/>
          <w:rtl/>
        </w:rPr>
        <w:t>מורכב לצורך הכרעה בסכסוך ההוא,</w:t>
      </w:r>
      <w:r>
        <w:rPr>
          <w:rStyle w:val="default"/>
          <w:rFonts w:cs="FrankRuehl"/>
          <w:rtl/>
        </w:rPr>
        <w:t xml:space="preserve"> </w:t>
      </w:r>
      <w:r>
        <w:rPr>
          <w:rStyle w:val="default"/>
          <w:rFonts w:cs="FrankRuehl" w:hint="cs"/>
          <w:rtl/>
        </w:rPr>
        <w:t>רק מחבר אחד של בית הדין הכללי.</w:t>
      </w:r>
    </w:p>
    <w:p w14:paraId="12671817" w14:textId="77777777" w:rsidR="00D74A61" w:rsidRDefault="00D74A61">
      <w:pPr>
        <w:pStyle w:val="P00"/>
        <w:spacing w:before="72"/>
        <w:ind w:left="0" w:right="1134"/>
        <w:rPr>
          <w:rStyle w:val="default"/>
          <w:rFonts w:cs="FrankRuehl" w:hint="cs"/>
          <w:rtl/>
        </w:rPr>
      </w:pPr>
      <w:r>
        <w:rPr>
          <w:rFonts w:cs="FrankRuehl"/>
          <w:sz w:val="26"/>
          <w:rtl/>
        </w:rPr>
        <w:tab/>
      </w:r>
      <w:r>
        <w:rPr>
          <w:rStyle w:val="default"/>
          <w:rFonts w:cs="FrankRuehl"/>
          <w:rtl/>
        </w:rPr>
        <w:t>(6)</w:t>
      </w:r>
      <w:r w:rsidR="00AB0AB7">
        <w:rPr>
          <w:rStyle w:val="a6"/>
          <w:rFonts w:cs="FrankRuehl"/>
          <w:sz w:val="26"/>
          <w:rtl/>
        </w:rPr>
        <w:footnoteReference w:id="6"/>
      </w:r>
      <w:r>
        <w:rPr>
          <w:rStyle w:val="default"/>
          <w:rFonts w:cs="FrankRuehl"/>
          <w:rtl/>
        </w:rPr>
        <w:tab/>
        <w:t>מ</w:t>
      </w:r>
      <w:r>
        <w:rPr>
          <w:rStyle w:val="default"/>
          <w:rFonts w:cs="FrankRuehl" w:hint="cs"/>
          <w:rtl/>
        </w:rPr>
        <w:t xml:space="preserve">משלת ישראל תשלם </w:t>
      </w:r>
      <w:r w:rsidR="00AB0AB7">
        <w:rPr>
          <w:rStyle w:val="default"/>
          <w:rFonts w:cs="FrankRuehl"/>
          <w:rtl/>
        </w:rPr>
        <w:t>–</w:t>
      </w:r>
    </w:p>
    <w:p w14:paraId="1813EFE4" w14:textId="77777777" w:rsidR="00D74A61" w:rsidRDefault="00D74A6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כל חבר של בית דין שיוקם עפ"י פקודה זו אותו שכר (לכשישולם שכר) שיקבע שר המשפטים לגבי אותו חבר, וכן</w:t>
      </w:r>
    </w:p>
    <w:p w14:paraId="4FE6C6E2" w14:textId="77777777" w:rsidR="00D74A61" w:rsidRDefault="00D74A61">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הסכומים הדרושים לכיסוי הוצאות בתי הדין שהוקמו עפ"י פקודה ז</w:t>
      </w:r>
      <w:r>
        <w:rPr>
          <w:rStyle w:val="default"/>
          <w:rFonts w:cs="FrankRuehl"/>
          <w:rtl/>
        </w:rPr>
        <w:t xml:space="preserve">ו, </w:t>
      </w:r>
      <w:r>
        <w:rPr>
          <w:rStyle w:val="default"/>
          <w:rFonts w:cs="FrankRuehl" w:hint="cs"/>
          <w:rtl/>
        </w:rPr>
        <w:t>ששר המשפטים יאשרו.</w:t>
      </w:r>
    </w:p>
    <w:p w14:paraId="6368A9C3" w14:textId="77777777" w:rsidR="0023566D" w:rsidRPr="007625D5" w:rsidRDefault="0023566D" w:rsidP="0023566D">
      <w:pPr>
        <w:pStyle w:val="P00"/>
        <w:spacing w:before="0"/>
        <w:ind w:left="0" w:right="1134"/>
        <w:rPr>
          <w:rFonts w:cs="FrankRuehl" w:hint="cs"/>
          <w:vanish/>
          <w:color w:val="FF0000"/>
          <w:szCs w:val="20"/>
          <w:shd w:val="clear" w:color="auto" w:fill="FFFF99"/>
          <w:rtl/>
        </w:rPr>
      </w:pPr>
      <w:bookmarkStart w:id="15" w:name="Rov29"/>
      <w:r w:rsidRPr="007625D5">
        <w:rPr>
          <w:rFonts w:cs="FrankRuehl" w:hint="cs"/>
          <w:vanish/>
          <w:color w:val="FF0000"/>
          <w:szCs w:val="20"/>
          <w:shd w:val="clear" w:color="auto" w:fill="FFFF99"/>
          <w:rtl/>
        </w:rPr>
        <w:t>מיום 1.8.1950</w:t>
      </w:r>
    </w:p>
    <w:p w14:paraId="414579A1" w14:textId="77777777" w:rsidR="0023566D" w:rsidRPr="007625D5" w:rsidRDefault="0023566D" w:rsidP="0023566D">
      <w:pPr>
        <w:pStyle w:val="P00"/>
        <w:spacing w:before="0"/>
        <w:ind w:left="0" w:right="1134"/>
        <w:rPr>
          <w:rFonts w:cs="FrankRuehl" w:hint="cs"/>
          <w:b/>
          <w:bCs/>
          <w:vanish/>
          <w:szCs w:val="20"/>
          <w:shd w:val="clear" w:color="auto" w:fill="FFFF99"/>
          <w:rtl/>
        </w:rPr>
      </w:pPr>
      <w:r w:rsidRPr="007625D5">
        <w:rPr>
          <w:rFonts w:cs="FrankRuehl" w:hint="cs"/>
          <w:b/>
          <w:bCs/>
          <w:vanish/>
          <w:szCs w:val="20"/>
          <w:shd w:val="clear" w:color="auto" w:fill="FFFF99"/>
          <w:rtl/>
        </w:rPr>
        <w:t>תיקון מס' 1</w:t>
      </w:r>
    </w:p>
    <w:p w14:paraId="2157DC86" w14:textId="77777777" w:rsidR="0023566D" w:rsidRPr="007625D5" w:rsidRDefault="0023566D" w:rsidP="0023566D">
      <w:pPr>
        <w:pStyle w:val="P00"/>
        <w:spacing w:before="0"/>
        <w:ind w:left="0" w:right="1134"/>
        <w:rPr>
          <w:rStyle w:val="default"/>
          <w:rFonts w:cs="FrankRuehl" w:hint="cs"/>
          <w:vanish/>
          <w:sz w:val="20"/>
          <w:szCs w:val="20"/>
          <w:shd w:val="clear" w:color="auto" w:fill="FFFF99"/>
          <w:rtl/>
        </w:rPr>
      </w:pPr>
      <w:hyperlink r:id="rId8" w:history="1">
        <w:r w:rsidRPr="007625D5">
          <w:rPr>
            <w:rStyle w:val="Hyperlink"/>
            <w:rFonts w:cs="FrankRuehl" w:hint="cs"/>
            <w:vanish/>
            <w:szCs w:val="20"/>
            <w:shd w:val="clear" w:color="auto" w:fill="FFFF99"/>
            <w:rtl/>
          </w:rPr>
          <w:t>ס</w:t>
        </w:r>
        <w:r w:rsidRPr="007625D5">
          <w:rPr>
            <w:rStyle w:val="Hyperlink"/>
            <w:rFonts w:cs="FrankRuehl"/>
            <w:vanish/>
            <w:szCs w:val="20"/>
            <w:shd w:val="clear" w:color="auto" w:fill="FFFF99"/>
            <w:rtl/>
          </w:rPr>
          <w:t>"</w:t>
        </w:r>
        <w:r w:rsidRPr="007625D5">
          <w:rPr>
            <w:rStyle w:val="Hyperlink"/>
            <w:rFonts w:cs="FrankRuehl" w:hint="cs"/>
            <w:vanish/>
            <w:szCs w:val="20"/>
            <w:shd w:val="clear" w:color="auto" w:fill="FFFF99"/>
            <w:rtl/>
          </w:rPr>
          <w:t>ח תש"י מס' 55</w:t>
        </w:r>
      </w:hyperlink>
      <w:r w:rsidRPr="007625D5">
        <w:rPr>
          <w:rFonts w:cs="FrankRuehl" w:hint="cs"/>
          <w:vanish/>
          <w:szCs w:val="20"/>
          <w:shd w:val="clear" w:color="auto" w:fill="FFFF99"/>
          <w:rtl/>
        </w:rPr>
        <w:t xml:space="preserve"> מיום 1.8.1950 עמ' 262</w:t>
      </w:r>
      <w:r w:rsidR="00067150" w:rsidRPr="007625D5">
        <w:rPr>
          <w:rStyle w:val="default"/>
          <w:rFonts w:cs="FrankRuehl" w:hint="cs"/>
          <w:vanish/>
          <w:sz w:val="20"/>
          <w:szCs w:val="20"/>
          <w:shd w:val="clear" w:color="auto" w:fill="FFFF99"/>
          <w:rtl/>
        </w:rPr>
        <w:t xml:space="preserve"> </w:t>
      </w:r>
      <w:r w:rsidR="00067150" w:rsidRPr="007625D5">
        <w:rPr>
          <w:rFonts w:cs="FrankRuehl" w:hint="cs"/>
          <w:vanish/>
          <w:szCs w:val="20"/>
          <w:shd w:val="clear" w:color="auto" w:fill="FFFF99"/>
          <w:rtl/>
        </w:rPr>
        <w:t>(</w:t>
      </w:r>
      <w:hyperlink r:id="rId9" w:history="1">
        <w:r w:rsidR="00067150" w:rsidRPr="007625D5">
          <w:rPr>
            <w:rStyle w:val="Hyperlink"/>
            <w:rFonts w:cs="FrankRuehl" w:hint="cs"/>
            <w:vanish/>
            <w:szCs w:val="20"/>
            <w:shd w:val="clear" w:color="auto" w:fill="FFFF99"/>
            <w:rtl/>
          </w:rPr>
          <w:t>ה"ח 45</w:t>
        </w:r>
      </w:hyperlink>
      <w:r w:rsidR="00067150" w:rsidRPr="007625D5">
        <w:rPr>
          <w:rFonts w:cs="FrankRuehl" w:hint="cs"/>
          <w:vanish/>
          <w:szCs w:val="20"/>
          <w:shd w:val="clear" w:color="auto" w:fill="FFFF99"/>
          <w:rtl/>
        </w:rPr>
        <w:t>)</w:t>
      </w:r>
    </w:p>
    <w:p w14:paraId="42B3BBA6" w14:textId="77777777" w:rsidR="004B4CE0" w:rsidRPr="00E12932" w:rsidRDefault="004B4CE0" w:rsidP="00E12932">
      <w:pPr>
        <w:pStyle w:val="P00"/>
        <w:ind w:left="0" w:right="1134"/>
        <w:rPr>
          <w:rStyle w:val="default"/>
          <w:rFonts w:cs="FrankRuehl"/>
          <w:sz w:val="2"/>
          <w:szCs w:val="2"/>
          <w:rtl/>
        </w:rPr>
      </w:pPr>
      <w:r w:rsidRPr="007625D5">
        <w:rPr>
          <w:rFonts w:cs="FrankRuehl"/>
          <w:vanish/>
          <w:sz w:val="22"/>
          <w:szCs w:val="22"/>
          <w:shd w:val="clear" w:color="auto" w:fill="FFFF99"/>
          <w:rtl/>
        </w:rPr>
        <w:tab/>
      </w:r>
      <w:r w:rsidRPr="007625D5">
        <w:rPr>
          <w:rStyle w:val="default"/>
          <w:rFonts w:cs="FrankRuehl"/>
          <w:vanish/>
          <w:sz w:val="22"/>
          <w:szCs w:val="22"/>
          <w:shd w:val="clear" w:color="auto" w:fill="FFFF99"/>
          <w:rtl/>
        </w:rPr>
        <w:t>(2)</w:t>
      </w:r>
      <w:r w:rsidRPr="007625D5">
        <w:rPr>
          <w:rStyle w:val="default"/>
          <w:rFonts w:cs="FrankRuehl"/>
          <w:vanish/>
          <w:sz w:val="22"/>
          <w:szCs w:val="22"/>
          <w:shd w:val="clear" w:color="auto" w:fill="FFFF99"/>
          <w:rtl/>
        </w:rPr>
        <w:tab/>
        <w:t>ש</w:t>
      </w:r>
      <w:r w:rsidRPr="007625D5">
        <w:rPr>
          <w:rStyle w:val="default"/>
          <w:rFonts w:cs="FrankRuehl" w:hint="cs"/>
          <w:vanish/>
          <w:sz w:val="22"/>
          <w:szCs w:val="22"/>
          <w:shd w:val="clear" w:color="auto" w:fill="FFFF99"/>
          <w:rtl/>
        </w:rPr>
        <w:t>ני חברים של בית הדין יהיו</w:t>
      </w:r>
      <w:r w:rsidR="0020458B" w:rsidRPr="007625D5">
        <w:rPr>
          <w:rStyle w:val="default"/>
          <w:rFonts w:cs="FrankRuehl" w:hint="cs"/>
          <w:vanish/>
          <w:sz w:val="22"/>
          <w:szCs w:val="22"/>
          <w:shd w:val="clear" w:color="auto" w:fill="FFFF99"/>
          <w:rtl/>
        </w:rPr>
        <w:t xml:space="preserve"> </w:t>
      </w:r>
      <w:r w:rsidR="0020458B" w:rsidRPr="007625D5">
        <w:rPr>
          <w:rStyle w:val="default"/>
          <w:rFonts w:cs="FrankRuehl" w:hint="cs"/>
          <w:strike/>
          <w:vanish/>
          <w:sz w:val="22"/>
          <w:szCs w:val="22"/>
          <w:shd w:val="clear" w:color="auto" w:fill="FFFF99"/>
          <w:rtl/>
        </w:rPr>
        <w:t>שופטי בית המשפט העליון</w:t>
      </w:r>
      <w:r w:rsidRPr="007625D5">
        <w:rPr>
          <w:rStyle w:val="default"/>
          <w:rFonts w:cs="FrankRuehl" w:hint="cs"/>
          <w:vanish/>
          <w:sz w:val="22"/>
          <w:szCs w:val="22"/>
          <w:shd w:val="clear" w:color="auto" w:fill="FFFF99"/>
          <w:rtl/>
        </w:rPr>
        <w:t xml:space="preserve"> </w:t>
      </w:r>
      <w:r w:rsidRPr="007625D5">
        <w:rPr>
          <w:rStyle w:val="default"/>
          <w:rFonts w:cs="FrankRuehl" w:hint="cs"/>
          <w:vanish/>
          <w:sz w:val="22"/>
          <w:szCs w:val="22"/>
          <w:u w:val="single"/>
          <w:shd w:val="clear" w:color="auto" w:fill="FFFF99"/>
          <w:rtl/>
        </w:rPr>
        <w:t>שופטים של בית משפט מחוזי</w:t>
      </w:r>
      <w:r w:rsidRPr="007625D5">
        <w:rPr>
          <w:rStyle w:val="default"/>
          <w:rFonts w:cs="FrankRuehl" w:hint="cs"/>
          <w:vanish/>
          <w:sz w:val="22"/>
          <w:szCs w:val="22"/>
          <w:shd w:val="clear" w:color="auto" w:fill="FFFF99"/>
          <w:rtl/>
        </w:rPr>
        <w:t xml:space="preserve"> ואחד מהם</w:t>
      </w:r>
      <w:r w:rsidR="00B71495" w:rsidRPr="007625D5">
        <w:rPr>
          <w:rStyle w:val="default"/>
          <w:rFonts w:cs="FrankRuehl" w:hint="cs"/>
          <w:vanish/>
          <w:sz w:val="22"/>
          <w:szCs w:val="22"/>
          <w:shd w:val="clear" w:color="auto" w:fill="FFFF99"/>
          <w:rtl/>
        </w:rPr>
        <w:t xml:space="preserve"> שיהא שופט בריטי</w:t>
      </w:r>
      <w:r w:rsidRPr="007625D5">
        <w:rPr>
          <w:rStyle w:val="default"/>
          <w:rFonts w:cs="FrankRuehl" w:hint="cs"/>
          <w:vanish/>
          <w:sz w:val="22"/>
          <w:szCs w:val="22"/>
          <w:shd w:val="clear" w:color="auto" w:fill="FFFF99"/>
          <w:rtl/>
        </w:rPr>
        <w:t>, ישמש כנשיא, והחבר השלישי של בית הדין י</w:t>
      </w:r>
      <w:r w:rsidRPr="007625D5">
        <w:rPr>
          <w:rStyle w:val="default"/>
          <w:rFonts w:cs="FrankRuehl"/>
          <w:vanish/>
          <w:sz w:val="22"/>
          <w:szCs w:val="22"/>
          <w:shd w:val="clear" w:color="auto" w:fill="FFFF99"/>
          <w:rtl/>
        </w:rPr>
        <w:t>הא</w:t>
      </w:r>
      <w:r w:rsidRPr="007625D5">
        <w:rPr>
          <w:rStyle w:val="default"/>
          <w:rFonts w:cs="FrankRuehl" w:hint="cs"/>
          <w:vanish/>
          <w:sz w:val="22"/>
          <w:szCs w:val="22"/>
          <w:shd w:val="clear" w:color="auto" w:fill="FFFF99"/>
          <w:rtl/>
        </w:rPr>
        <w:t xml:space="preserve"> אדם שיש לו, לדעת נשיא בית המשפט העליון, ההכשרות המתאימות.</w:t>
      </w:r>
      <w:bookmarkEnd w:id="15"/>
    </w:p>
    <w:p w14:paraId="0432A746" w14:textId="77777777" w:rsidR="00D74A61" w:rsidRDefault="00D74A61">
      <w:pPr>
        <w:pStyle w:val="P00"/>
        <w:spacing w:before="72"/>
        <w:ind w:left="0" w:right="1134"/>
        <w:rPr>
          <w:rStyle w:val="default"/>
          <w:rFonts w:cs="FrankRuehl" w:hint="cs"/>
          <w:rtl/>
        </w:rPr>
      </w:pPr>
      <w:bookmarkStart w:id="16" w:name="Seif12"/>
      <w:bookmarkEnd w:id="16"/>
      <w:r>
        <w:rPr>
          <w:lang w:val="he-IL"/>
        </w:rPr>
        <w:pict w14:anchorId="35BC8DE1">
          <v:rect id="_x0000_s1044" style="position:absolute;left:0;text-align:left;margin-left:464.5pt;margin-top:8.05pt;width:75.05pt;height:18.25pt;z-index:251662336" o:allowincell="f" filled="f" stroked="f" strokecolor="lime" strokeweight=".25pt">
            <v:textbox inset="0,0,0,0">
              <w:txbxContent>
                <w:p w14:paraId="2FA85D8D" w14:textId="77777777" w:rsidR="00D74A61" w:rsidRDefault="00D74A61">
                  <w:pPr>
                    <w:spacing w:line="160" w:lineRule="exact"/>
                    <w:jc w:val="left"/>
                    <w:rPr>
                      <w:rFonts w:cs="Miriam"/>
                      <w:noProof/>
                      <w:sz w:val="18"/>
                      <w:szCs w:val="18"/>
                      <w:rtl/>
                    </w:rPr>
                  </w:pPr>
                  <w:r>
                    <w:rPr>
                      <w:rFonts w:cs="Miriam"/>
                      <w:sz w:val="18"/>
                      <w:szCs w:val="18"/>
                      <w:rtl/>
                    </w:rPr>
                    <w:t>סמ</w:t>
                  </w:r>
                  <w:r>
                    <w:rPr>
                      <w:rFonts w:cs="Miriam" w:hint="cs"/>
                      <w:sz w:val="18"/>
                      <w:szCs w:val="18"/>
                      <w:rtl/>
                    </w:rPr>
                    <w:t>כויות-לואי של בתי דין</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בית דין מבתי הדין שהוקמו עפ"י פקודה זו יהיו לו הסמכויות דלקמן, דהיינו: </w:t>
      </w:r>
      <w:r w:rsidR="00AB0AB7">
        <w:rPr>
          <w:rStyle w:val="default"/>
          <w:rFonts w:cs="FrankRuehl" w:hint="cs"/>
          <w:rtl/>
        </w:rPr>
        <w:t>-</w:t>
      </w:r>
    </w:p>
    <w:p w14:paraId="2647E559" w14:textId="77777777" w:rsidR="00D74A61" w:rsidRDefault="00D74A61">
      <w:pPr>
        <w:pStyle w:val="P22"/>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התקין תקנות הקובעות את הפרוצדורה של מסירת הודעה על התביעות, הגשתן ובירורן וכל ענינים אחרים הכרוכים בכך. תקנות כאלה טעונות הסכמת שר המשפטים</w:t>
      </w:r>
      <w:r w:rsidR="00AB0AB7">
        <w:rPr>
          <w:rStyle w:val="a6"/>
          <w:rFonts w:cs="FrankRuehl"/>
          <w:sz w:val="26"/>
          <w:rtl/>
        </w:rPr>
        <w:footnoteReference w:id="7"/>
      </w:r>
      <w:r w:rsidR="0090389F">
        <w:rPr>
          <w:rStyle w:val="default"/>
          <w:rFonts w:cs="FrankRuehl" w:hint="cs"/>
          <w:rtl/>
        </w:rPr>
        <w:t>;</w:t>
      </w:r>
    </w:p>
    <w:p w14:paraId="2F3654A9"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צוות אנשים להופיע ולהעיד, ולהראות ולגלות מסמכים ולהעמידם לעיון כדרך שנוהגים במשפטים המתבררים בבית משפט מחוזי;</w:t>
      </w:r>
    </w:p>
    <w:p w14:paraId="525A9C41"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פסוק ולהעריך, או לצוות להעריך, אותם סכומים בתורת הוצאות משפט שבית הדין ימצאם לצודקים לפי הכרעת דעתו, וביחוד לפסוק הוצאות משפט לתובע שה</w:t>
      </w:r>
      <w:r>
        <w:rPr>
          <w:rStyle w:val="default"/>
          <w:rFonts w:cs="FrankRuehl"/>
          <w:rtl/>
        </w:rPr>
        <w:t>פס</w:t>
      </w:r>
      <w:r>
        <w:rPr>
          <w:rStyle w:val="default"/>
          <w:rFonts w:cs="FrankRuehl" w:hint="cs"/>
          <w:rtl/>
        </w:rPr>
        <w:t>יד ב</w:t>
      </w:r>
      <w:r>
        <w:rPr>
          <w:rStyle w:val="default"/>
          <w:rFonts w:cs="FrankRuehl"/>
          <w:rtl/>
        </w:rPr>
        <w:t>ד</w:t>
      </w:r>
      <w:r>
        <w:rPr>
          <w:rStyle w:val="default"/>
          <w:rFonts w:cs="FrankRuehl" w:hint="cs"/>
          <w:rtl/>
        </w:rPr>
        <w:t>ינו כשבית הדין מוצא כי פסק כזה הוא מוצדק לפי מהותה של התביעה שהוגשה;</w:t>
      </w:r>
    </w:p>
    <w:p w14:paraId="792940AD"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חוקק לעזרת חבר-יועץ או חברים-יועצים בעלי הכשרה מיוחדת, ולברר כל תביעה, כולה או מקצתה, בעזרתם של יועצים אלה;</w:t>
      </w:r>
    </w:p>
    <w:p w14:paraId="3EA32F99" w14:textId="77777777" w:rsidR="00D74A61" w:rsidRDefault="00D74A6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מנות מומחה או מומחים על מנת להגיש דין וחשבון על כל ענין שהוא ח</w:t>
      </w:r>
      <w:r>
        <w:rPr>
          <w:rStyle w:val="default"/>
          <w:rFonts w:cs="FrankRuehl"/>
          <w:rtl/>
        </w:rPr>
        <w:t>שו</w:t>
      </w:r>
      <w:r>
        <w:rPr>
          <w:rStyle w:val="default"/>
          <w:rFonts w:cs="FrankRuehl" w:hint="cs"/>
          <w:rtl/>
        </w:rPr>
        <w:t>ב לב</w:t>
      </w:r>
      <w:r>
        <w:rPr>
          <w:rStyle w:val="default"/>
          <w:rFonts w:cs="FrankRuehl"/>
          <w:rtl/>
        </w:rPr>
        <w:t>י</w:t>
      </w:r>
      <w:r>
        <w:rPr>
          <w:rStyle w:val="default"/>
          <w:rFonts w:cs="FrankRuehl" w:hint="cs"/>
          <w:rtl/>
        </w:rPr>
        <w:t>רורה של כל תביעה;</w:t>
      </w:r>
    </w:p>
    <w:p w14:paraId="1565D913" w14:textId="77777777" w:rsidR="00D74A61" w:rsidRDefault="00D74A61">
      <w:pPr>
        <w:pStyle w:val="P22"/>
        <w:spacing w:before="72"/>
        <w:ind w:left="1021"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 xml:space="preserve">קבוע, בכפוף לאישורו של שר המשפטים, או השכר, לכשיש לשלם שכר, שישולם ליועצים </w:t>
      </w:r>
      <w:r>
        <w:rPr>
          <w:rStyle w:val="default"/>
          <w:rFonts w:cs="FrankRuehl"/>
          <w:rtl/>
        </w:rPr>
        <w:t>או</w:t>
      </w:r>
      <w:r>
        <w:rPr>
          <w:rStyle w:val="default"/>
          <w:rFonts w:cs="FrankRuehl" w:hint="cs"/>
          <w:rtl/>
        </w:rPr>
        <w:t xml:space="preserve"> למו</w:t>
      </w:r>
      <w:r>
        <w:rPr>
          <w:rStyle w:val="default"/>
          <w:rFonts w:cs="FrankRuehl"/>
          <w:rtl/>
        </w:rPr>
        <w:t>מ</w:t>
      </w:r>
      <w:r>
        <w:rPr>
          <w:rStyle w:val="default"/>
          <w:rFonts w:cs="FrankRuehl" w:hint="cs"/>
          <w:rtl/>
        </w:rPr>
        <w:t>חים כאלה.</w:t>
      </w:r>
    </w:p>
    <w:p w14:paraId="7F45753B"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תקנות שיותקנו בהתאם לפסקה (א) של הסעיף הקטן הקודם מותר לקבוע הוראות המרשות לבית דין להביא בחשבון כל ענין שבעיני בית הדין הוא שייך לנושא החקירה שלפניו, ואפילו אם הענין איננו כשר להתקבל כראיה עפ"י החוק הדין בראיות.</w:t>
      </w:r>
    </w:p>
    <w:p w14:paraId="26AF55A4" w14:textId="77777777" w:rsidR="00D74A61" w:rsidRDefault="00D74A61">
      <w:pPr>
        <w:pStyle w:val="P00"/>
        <w:spacing w:before="72"/>
        <w:ind w:left="0" w:right="1134"/>
        <w:rPr>
          <w:rStyle w:val="default"/>
          <w:rFonts w:cs="FrankRuehl"/>
          <w:rtl/>
        </w:rPr>
      </w:pPr>
      <w:bookmarkStart w:id="17" w:name="Seif13"/>
      <w:bookmarkEnd w:id="17"/>
      <w:r>
        <w:rPr>
          <w:lang w:val="he-IL"/>
        </w:rPr>
        <w:pict w14:anchorId="1D9BBFA4">
          <v:rect id="_x0000_s1045" style="position:absolute;left:0;text-align:left;margin-left:464.5pt;margin-top:8.05pt;width:75.05pt;height:28.2pt;z-index:251663360" o:allowincell="f" filled="f" stroked="f" strokecolor="lime" strokeweight=".25pt">
            <v:textbox inset="0,0,0,0">
              <w:txbxContent>
                <w:p w14:paraId="180B5EF5" w14:textId="77777777" w:rsidR="00D74A61" w:rsidRDefault="00D74A61">
                  <w:pPr>
                    <w:spacing w:line="160" w:lineRule="exact"/>
                    <w:jc w:val="left"/>
                    <w:rPr>
                      <w:rFonts w:cs="Miriam"/>
                      <w:noProof/>
                      <w:sz w:val="18"/>
                      <w:szCs w:val="18"/>
                      <w:rtl/>
                    </w:rPr>
                  </w:pPr>
                  <w:r>
                    <w:rPr>
                      <w:rFonts w:cs="Miriam"/>
                      <w:sz w:val="18"/>
                      <w:szCs w:val="18"/>
                      <w:rtl/>
                    </w:rPr>
                    <w:t>ער</w:t>
                  </w:r>
                  <w:r>
                    <w:rPr>
                      <w:rFonts w:cs="Miriam" w:hint="cs"/>
                      <w:sz w:val="18"/>
                      <w:szCs w:val="18"/>
                      <w:rtl/>
                    </w:rPr>
                    <w:t>עורים</w:t>
                  </w:r>
                </w:p>
                <w:p w14:paraId="0746ACF5" w14:textId="77777777" w:rsidR="00AB0AB7" w:rsidRDefault="00AB0AB7" w:rsidP="00AB0AB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w:t>
                  </w:r>
                  <w:r>
                    <w:rPr>
                      <w:rFonts w:cs="Miriam"/>
                      <w:sz w:val="18"/>
                      <w:szCs w:val="18"/>
                      <w:rtl/>
                    </w:rPr>
                    <w:t>1950</w:t>
                  </w:r>
                </w:p>
              </w:txbxContent>
            </v:textbox>
            <w10:anchorlock/>
          </v:rect>
        </w:pict>
      </w:r>
      <w:r>
        <w:rPr>
          <w:rStyle w:val="big-number"/>
          <w:rFonts w:cs="Miriam"/>
          <w:rtl/>
        </w:rPr>
        <w:t>11</w:t>
      </w:r>
      <w:r>
        <w:rPr>
          <w:rStyle w:val="default"/>
          <w:rFonts w:cs="FrankRuehl"/>
          <w:rtl/>
        </w:rPr>
        <w:t>א.</w:t>
      </w:r>
      <w:r>
        <w:rPr>
          <w:rStyle w:val="default"/>
          <w:rFonts w:cs="FrankRuehl"/>
          <w:rtl/>
        </w:rPr>
        <w:tab/>
        <w:t>(1)</w:t>
      </w:r>
      <w:r>
        <w:rPr>
          <w:rStyle w:val="default"/>
          <w:rFonts w:cs="FrankRuehl"/>
          <w:rtl/>
        </w:rPr>
        <w:tab/>
        <w:t>ה</w:t>
      </w:r>
      <w:r>
        <w:rPr>
          <w:rStyle w:val="default"/>
          <w:rFonts w:cs="FrankRuehl" w:hint="cs"/>
          <w:rtl/>
        </w:rPr>
        <w:t>חלטה של ב</w:t>
      </w:r>
      <w:r>
        <w:rPr>
          <w:rStyle w:val="default"/>
          <w:rFonts w:cs="FrankRuehl"/>
          <w:rtl/>
        </w:rPr>
        <w:t>ית</w:t>
      </w:r>
      <w:r>
        <w:rPr>
          <w:rStyle w:val="default"/>
          <w:rFonts w:cs="FrankRuehl" w:hint="cs"/>
          <w:rtl/>
        </w:rPr>
        <w:t xml:space="preserve"> דין לעניני אניות או של בית הדין הכללי לפי פקודה זו ניתנת לערעור לפני בית המשפט העליון.</w:t>
      </w:r>
    </w:p>
    <w:p w14:paraId="2F753C23" w14:textId="77777777" w:rsidR="00D74A61" w:rsidRDefault="00D74A61">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וראת חלק ל"א לתקנות הפרוצדורה האזרחית, 1938, יחולו, בתיאומים שהענין מחייבם, על ערעור לפי סעיף קטן (1), כאילו היה ערעור על פסק-דין של בית משפט</w:t>
      </w:r>
      <w:r>
        <w:rPr>
          <w:rStyle w:val="default"/>
          <w:rFonts w:cs="FrankRuehl"/>
          <w:rtl/>
        </w:rPr>
        <w:t xml:space="preserve"> </w:t>
      </w:r>
      <w:r>
        <w:rPr>
          <w:rStyle w:val="default"/>
          <w:rFonts w:cs="FrankRuehl" w:hint="cs"/>
          <w:rtl/>
        </w:rPr>
        <w:t>מחוזי כבית משפט בד</w:t>
      </w:r>
      <w:r>
        <w:rPr>
          <w:rStyle w:val="default"/>
          <w:rFonts w:cs="FrankRuehl"/>
          <w:rtl/>
        </w:rPr>
        <w:t>רג</w:t>
      </w:r>
      <w:r>
        <w:rPr>
          <w:rStyle w:val="default"/>
          <w:rFonts w:cs="FrankRuehl" w:hint="cs"/>
          <w:rtl/>
        </w:rPr>
        <w:t>ה ראשונה.</w:t>
      </w:r>
    </w:p>
    <w:p w14:paraId="3F90D019" w14:textId="77777777" w:rsidR="00A75AEE" w:rsidRPr="007625D5" w:rsidRDefault="00A75AEE" w:rsidP="00A75AEE">
      <w:pPr>
        <w:pStyle w:val="P00"/>
        <w:spacing w:before="0"/>
        <w:ind w:left="0" w:right="1134"/>
        <w:rPr>
          <w:rFonts w:cs="FrankRuehl" w:hint="cs"/>
          <w:vanish/>
          <w:color w:val="FF0000"/>
          <w:szCs w:val="20"/>
          <w:shd w:val="clear" w:color="auto" w:fill="FFFF99"/>
          <w:rtl/>
        </w:rPr>
      </w:pPr>
      <w:bookmarkStart w:id="18" w:name="Rov27"/>
      <w:r w:rsidRPr="007625D5">
        <w:rPr>
          <w:rFonts w:cs="FrankRuehl" w:hint="cs"/>
          <w:vanish/>
          <w:color w:val="FF0000"/>
          <w:szCs w:val="20"/>
          <w:shd w:val="clear" w:color="auto" w:fill="FFFF99"/>
          <w:rtl/>
        </w:rPr>
        <w:t>מיום 1.8.1950</w:t>
      </w:r>
    </w:p>
    <w:p w14:paraId="318C3091" w14:textId="77777777" w:rsidR="00A75AEE" w:rsidRPr="007625D5" w:rsidRDefault="00A75AEE" w:rsidP="00A75AEE">
      <w:pPr>
        <w:pStyle w:val="P00"/>
        <w:spacing w:before="0"/>
        <w:ind w:left="0" w:right="1134"/>
        <w:rPr>
          <w:rFonts w:cs="FrankRuehl" w:hint="cs"/>
          <w:b/>
          <w:bCs/>
          <w:vanish/>
          <w:szCs w:val="20"/>
          <w:shd w:val="clear" w:color="auto" w:fill="FFFF99"/>
          <w:rtl/>
        </w:rPr>
      </w:pPr>
      <w:r w:rsidRPr="007625D5">
        <w:rPr>
          <w:rFonts w:cs="FrankRuehl" w:hint="cs"/>
          <w:b/>
          <w:bCs/>
          <w:vanish/>
          <w:szCs w:val="20"/>
          <w:shd w:val="clear" w:color="auto" w:fill="FFFF99"/>
          <w:rtl/>
        </w:rPr>
        <w:t>תיקון מס' 1</w:t>
      </w:r>
    </w:p>
    <w:p w14:paraId="6A2FEA36" w14:textId="77777777" w:rsidR="00A75AEE" w:rsidRPr="007625D5" w:rsidRDefault="00A75AEE" w:rsidP="00A75AEE">
      <w:pPr>
        <w:pStyle w:val="P00"/>
        <w:spacing w:before="0"/>
        <w:ind w:left="0" w:right="1134"/>
        <w:rPr>
          <w:rStyle w:val="default"/>
          <w:rFonts w:cs="FrankRuehl" w:hint="cs"/>
          <w:vanish/>
          <w:sz w:val="20"/>
          <w:szCs w:val="20"/>
          <w:shd w:val="clear" w:color="auto" w:fill="FFFF99"/>
          <w:rtl/>
        </w:rPr>
      </w:pPr>
      <w:hyperlink r:id="rId10" w:history="1">
        <w:r w:rsidRPr="007625D5">
          <w:rPr>
            <w:rStyle w:val="Hyperlink"/>
            <w:rFonts w:cs="FrankRuehl" w:hint="cs"/>
            <w:vanish/>
            <w:szCs w:val="20"/>
            <w:shd w:val="clear" w:color="auto" w:fill="FFFF99"/>
            <w:rtl/>
          </w:rPr>
          <w:t>ס</w:t>
        </w:r>
        <w:r w:rsidRPr="007625D5">
          <w:rPr>
            <w:rStyle w:val="Hyperlink"/>
            <w:rFonts w:cs="FrankRuehl"/>
            <w:vanish/>
            <w:szCs w:val="20"/>
            <w:shd w:val="clear" w:color="auto" w:fill="FFFF99"/>
            <w:rtl/>
          </w:rPr>
          <w:t>"</w:t>
        </w:r>
        <w:r w:rsidRPr="007625D5">
          <w:rPr>
            <w:rStyle w:val="Hyperlink"/>
            <w:rFonts w:cs="FrankRuehl" w:hint="cs"/>
            <w:vanish/>
            <w:szCs w:val="20"/>
            <w:shd w:val="clear" w:color="auto" w:fill="FFFF99"/>
            <w:rtl/>
          </w:rPr>
          <w:t>ח תש"י מס' 55</w:t>
        </w:r>
      </w:hyperlink>
      <w:r w:rsidRPr="007625D5">
        <w:rPr>
          <w:rFonts w:cs="FrankRuehl" w:hint="cs"/>
          <w:vanish/>
          <w:szCs w:val="20"/>
          <w:shd w:val="clear" w:color="auto" w:fill="FFFF99"/>
          <w:rtl/>
        </w:rPr>
        <w:t xml:space="preserve"> מיום 1.8.1950 עמ' 262</w:t>
      </w:r>
      <w:r w:rsidR="003A64BB" w:rsidRPr="007625D5">
        <w:rPr>
          <w:rStyle w:val="default"/>
          <w:rFonts w:cs="FrankRuehl" w:hint="cs"/>
          <w:vanish/>
          <w:sz w:val="20"/>
          <w:szCs w:val="20"/>
          <w:shd w:val="clear" w:color="auto" w:fill="FFFF99"/>
          <w:rtl/>
        </w:rPr>
        <w:t xml:space="preserve"> </w:t>
      </w:r>
      <w:r w:rsidR="003A64BB" w:rsidRPr="007625D5">
        <w:rPr>
          <w:rFonts w:cs="FrankRuehl" w:hint="cs"/>
          <w:vanish/>
          <w:szCs w:val="20"/>
          <w:shd w:val="clear" w:color="auto" w:fill="FFFF99"/>
          <w:rtl/>
        </w:rPr>
        <w:t>(</w:t>
      </w:r>
      <w:hyperlink r:id="rId11" w:history="1">
        <w:r w:rsidR="003A64BB" w:rsidRPr="007625D5">
          <w:rPr>
            <w:rStyle w:val="Hyperlink"/>
            <w:rFonts w:cs="FrankRuehl" w:hint="cs"/>
            <w:vanish/>
            <w:szCs w:val="20"/>
            <w:shd w:val="clear" w:color="auto" w:fill="FFFF99"/>
            <w:rtl/>
          </w:rPr>
          <w:t>ה"ח 45</w:t>
        </w:r>
      </w:hyperlink>
      <w:r w:rsidR="003A64BB" w:rsidRPr="007625D5">
        <w:rPr>
          <w:rFonts w:cs="FrankRuehl" w:hint="cs"/>
          <w:vanish/>
          <w:szCs w:val="20"/>
          <w:shd w:val="clear" w:color="auto" w:fill="FFFF99"/>
          <w:rtl/>
        </w:rPr>
        <w:t>)</w:t>
      </w:r>
    </w:p>
    <w:p w14:paraId="4B391B05" w14:textId="77777777" w:rsidR="00A75AEE" w:rsidRPr="00DD685F" w:rsidRDefault="00A75AEE" w:rsidP="00DD685F">
      <w:pPr>
        <w:pStyle w:val="P00"/>
        <w:spacing w:before="0"/>
        <w:ind w:left="0" w:right="1134"/>
        <w:rPr>
          <w:rStyle w:val="default"/>
          <w:rFonts w:cs="FrankRuehl" w:hint="cs"/>
          <w:b/>
          <w:bCs/>
          <w:sz w:val="2"/>
          <w:szCs w:val="2"/>
          <w:rtl/>
        </w:rPr>
      </w:pPr>
      <w:r w:rsidRPr="007625D5">
        <w:rPr>
          <w:rStyle w:val="default"/>
          <w:rFonts w:cs="FrankRuehl" w:hint="cs"/>
          <w:b/>
          <w:bCs/>
          <w:vanish/>
          <w:sz w:val="20"/>
          <w:szCs w:val="20"/>
          <w:shd w:val="clear" w:color="auto" w:fill="FFFF99"/>
          <w:rtl/>
        </w:rPr>
        <w:t xml:space="preserve">הוספת </w:t>
      </w:r>
      <w:r w:rsidR="00B227A6" w:rsidRPr="007625D5">
        <w:rPr>
          <w:rStyle w:val="default"/>
          <w:rFonts w:cs="FrankRuehl" w:hint="cs"/>
          <w:b/>
          <w:bCs/>
          <w:vanish/>
          <w:sz w:val="20"/>
          <w:szCs w:val="20"/>
          <w:shd w:val="clear" w:color="auto" w:fill="FFFF99"/>
          <w:rtl/>
        </w:rPr>
        <w:t>סעיף</w:t>
      </w:r>
      <w:r w:rsidRPr="007625D5">
        <w:rPr>
          <w:rStyle w:val="default"/>
          <w:rFonts w:cs="FrankRuehl" w:hint="cs"/>
          <w:b/>
          <w:bCs/>
          <w:vanish/>
          <w:sz w:val="20"/>
          <w:szCs w:val="20"/>
          <w:shd w:val="clear" w:color="auto" w:fill="FFFF99"/>
          <w:rtl/>
        </w:rPr>
        <w:t xml:space="preserve"> 11א</w:t>
      </w:r>
      <w:bookmarkEnd w:id="18"/>
    </w:p>
    <w:p w14:paraId="68CE5CE4" w14:textId="77777777" w:rsidR="00D74A61" w:rsidRDefault="00D74A61">
      <w:pPr>
        <w:pStyle w:val="medium2-header"/>
        <w:keepLines w:val="0"/>
        <w:spacing w:before="72"/>
        <w:ind w:left="0" w:right="1134"/>
        <w:rPr>
          <w:rFonts w:cs="FrankRuehl"/>
          <w:noProof/>
          <w:rtl/>
        </w:rPr>
      </w:pPr>
      <w:bookmarkStart w:id="19" w:name="med2"/>
      <w:bookmarkEnd w:id="19"/>
      <w:r>
        <w:rPr>
          <w:rFonts w:cs="FrankRuehl"/>
          <w:noProof/>
          <w:rtl/>
        </w:rPr>
        <w:t>הו</w:t>
      </w:r>
      <w:r>
        <w:rPr>
          <w:rFonts w:cs="FrankRuehl" w:hint="cs"/>
          <w:noProof/>
          <w:rtl/>
        </w:rPr>
        <w:t>ראות כלליות ומשלימות</w:t>
      </w:r>
    </w:p>
    <w:p w14:paraId="4FCE7B02" w14:textId="77777777" w:rsidR="00D74A61" w:rsidRDefault="00D74A61">
      <w:pPr>
        <w:pStyle w:val="P00"/>
        <w:spacing w:before="72"/>
        <w:ind w:left="0" w:right="1134"/>
        <w:rPr>
          <w:rStyle w:val="default"/>
          <w:rFonts w:cs="FrankRuehl"/>
          <w:rtl/>
        </w:rPr>
      </w:pPr>
      <w:bookmarkStart w:id="20" w:name="Seif14"/>
      <w:bookmarkEnd w:id="20"/>
      <w:r>
        <w:rPr>
          <w:lang w:val="he-IL"/>
        </w:rPr>
        <w:pict w14:anchorId="7B13B451">
          <v:rect id="_x0000_s1046" style="position:absolute;left:0;text-align:left;margin-left:464.5pt;margin-top:8.05pt;width:75.05pt;height:20.3pt;z-index:251664384" o:allowincell="f" filled="f" stroked="f" strokecolor="lime" strokeweight=".25pt">
            <v:textbox inset="0,0,0,0">
              <w:txbxContent>
                <w:p w14:paraId="0830FAE7" w14:textId="77777777" w:rsidR="00D74A61" w:rsidRDefault="00D74A61">
                  <w:pPr>
                    <w:spacing w:line="160" w:lineRule="exact"/>
                    <w:jc w:val="left"/>
                    <w:rPr>
                      <w:rFonts w:cs="Miriam"/>
                      <w:noProof/>
                      <w:sz w:val="18"/>
                      <w:szCs w:val="18"/>
                      <w:rtl/>
                    </w:rPr>
                  </w:pPr>
                  <w:r>
                    <w:rPr>
                      <w:rFonts w:cs="Miriam"/>
                      <w:sz w:val="18"/>
                      <w:szCs w:val="18"/>
                      <w:rtl/>
                    </w:rPr>
                    <w:t>הג</w:t>
                  </w:r>
                  <w:r>
                    <w:rPr>
                      <w:rFonts w:cs="Miriam" w:hint="cs"/>
                      <w:sz w:val="18"/>
                      <w:szCs w:val="18"/>
                      <w:rtl/>
                    </w:rPr>
                    <w:t>בלת מועד לתביעות פיצויים</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יעיינו בשום תביעה לפיצויים עפ"י פקודה זו אלא אם כן נמסרה לרשות הקבועה הודעה על התביעה, בטופס ובצורה שייקבעו, תוך ששה חדשים או תוך מועד ארוך יותר שיתיר בית הדין לעניני אניות או בית הדין הכללי (הכל לפי הענין), אם בד</w:t>
      </w:r>
      <w:r>
        <w:rPr>
          <w:rStyle w:val="default"/>
          <w:rFonts w:cs="FrankRuehl"/>
          <w:rtl/>
        </w:rPr>
        <w:t>רך</w:t>
      </w:r>
      <w:r>
        <w:rPr>
          <w:rStyle w:val="default"/>
          <w:rFonts w:cs="FrankRuehl" w:hint="cs"/>
          <w:rtl/>
        </w:rPr>
        <w:t xml:space="preserve"> כלל ואם ביחס לכל תביעה מיוחדת או לכל סוג מיוחד של תביעות, ובכל מקרה יתחיל המועד עם התאריך שבו הגיע זמן פרעון הפיצויים או עם תאריך חקיקתה של פקודה זו, הכל לפי התאריך המאוחר יותר.</w:t>
      </w:r>
    </w:p>
    <w:p w14:paraId="3F51CFF2" w14:textId="77777777" w:rsidR="00D74A61" w:rsidRDefault="00D74A61">
      <w:pPr>
        <w:pStyle w:val="P00"/>
        <w:spacing w:before="72"/>
        <w:ind w:left="0" w:right="1134"/>
        <w:rPr>
          <w:rStyle w:val="default"/>
          <w:rFonts w:cs="FrankRuehl"/>
          <w:rtl/>
        </w:rPr>
      </w:pPr>
      <w:bookmarkStart w:id="21" w:name="Seif15"/>
      <w:bookmarkEnd w:id="21"/>
      <w:r>
        <w:rPr>
          <w:lang w:val="he-IL"/>
        </w:rPr>
        <w:pict w14:anchorId="3DF97B0A">
          <v:rect id="_x0000_s1047" style="position:absolute;left:0;text-align:left;margin-left:464.5pt;margin-top:8.05pt;width:75.05pt;height:54.75pt;z-index:251665408" o:allowincell="f" filled="f" stroked="f" strokecolor="lime" strokeweight=".25pt">
            <v:textbox inset="0,0,0,0">
              <w:txbxContent>
                <w:p w14:paraId="20B17056" w14:textId="77777777" w:rsidR="00AB0AB7" w:rsidRDefault="00D74A61">
                  <w:pPr>
                    <w:spacing w:line="160" w:lineRule="exact"/>
                    <w:jc w:val="left"/>
                    <w:rPr>
                      <w:rFonts w:cs="Miriam" w:hint="cs"/>
                      <w:sz w:val="18"/>
                      <w:szCs w:val="18"/>
                      <w:rtl/>
                    </w:rPr>
                  </w:pPr>
                  <w:r>
                    <w:rPr>
                      <w:rFonts w:cs="Miriam"/>
                      <w:sz w:val="18"/>
                      <w:szCs w:val="18"/>
                      <w:rtl/>
                    </w:rPr>
                    <w:t>פי</w:t>
                  </w:r>
                  <w:r>
                    <w:rPr>
                      <w:rFonts w:cs="Miriam" w:hint="cs"/>
                      <w:sz w:val="18"/>
                      <w:szCs w:val="18"/>
                      <w:rtl/>
                    </w:rPr>
                    <w:t>צויי</w:t>
                  </w:r>
                  <w:r>
                    <w:rPr>
                      <w:rFonts w:cs="Miriam"/>
                      <w:sz w:val="18"/>
                      <w:szCs w:val="18"/>
                      <w:rtl/>
                    </w:rPr>
                    <w:t xml:space="preserve">ם </w:t>
                  </w:r>
                  <w:r>
                    <w:rPr>
                      <w:rFonts w:cs="Miriam" w:hint="cs"/>
                      <w:sz w:val="18"/>
                      <w:szCs w:val="18"/>
                      <w:rtl/>
                    </w:rPr>
                    <w:t>המשתלמים אם חדל התו</w:t>
                  </w:r>
                  <w:r>
                    <w:rPr>
                      <w:rFonts w:cs="Miriam"/>
                      <w:sz w:val="18"/>
                      <w:szCs w:val="18"/>
                      <w:rtl/>
                    </w:rPr>
                    <w:t>ב</w:t>
                  </w:r>
                  <w:r>
                    <w:rPr>
                      <w:rFonts w:cs="Miriam" w:hint="cs"/>
                      <w:sz w:val="18"/>
                      <w:szCs w:val="18"/>
                      <w:rtl/>
                    </w:rPr>
                    <w:t>ע מלמלא</w:t>
                  </w:r>
                  <w:r w:rsidR="00AB0AB7">
                    <w:rPr>
                      <w:rFonts w:cs="Miriam" w:hint="cs"/>
                      <w:sz w:val="18"/>
                      <w:szCs w:val="18"/>
                      <w:rtl/>
                    </w:rPr>
                    <w:t xml:space="preserve"> אחר הודעה למסור סכסוך לבית דין</w:t>
                  </w:r>
                </w:p>
                <w:p w14:paraId="522F5B53" w14:textId="77777777" w:rsidR="00D74A61" w:rsidRDefault="00D74A61" w:rsidP="00AB0AB7">
                  <w:pPr>
                    <w:spacing w:line="160" w:lineRule="exact"/>
                    <w:jc w:val="left"/>
                    <w:rPr>
                      <w:rFonts w:cs="Miriam"/>
                      <w:noProof/>
                      <w:sz w:val="18"/>
                      <w:szCs w:val="18"/>
                      <w:rtl/>
                    </w:rPr>
                  </w:pPr>
                  <w:r>
                    <w:rPr>
                      <w:rFonts w:cs="Miriam" w:hint="cs"/>
                      <w:sz w:val="18"/>
                      <w:szCs w:val="18"/>
                      <w:rtl/>
                    </w:rPr>
                    <w:t>פק' 39</w:t>
                  </w:r>
                  <w:r w:rsidR="00AB0AB7">
                    <w:rPr>
                      <w:rFonts w:cs="Miriam" w:hint="cs"/>
                      <w:sz w:val="18"/>
                      <w:szCs w:val="18"/>
                      <w:rtl/>
                    </w:rPr>
                    <w:t xml:space="preserve"> </w:t>
                  </w:r>
                  <w:r>
                    <w:rPr>
                      <w:rFonts w:cs="Miriam"/>
                      <w:sz w:val="18"/>
                      <w:szCs w:val="18"/>
                      <w:rtl/>
                    </w:rPr>
                    <w:t>לש</w:t>
                  </w:r>
                  <w:r>
                    <w:rPr>
                      <w:rFonts w:cs="Miriam" w:hint="cs"/>
                      <w:sz w:val="18"/>
                      <w:szCs w:val="18"/>
                      <w:rtl/>
                    </w:rPr>
                    <w:t>' 1947</w:t>
                  </w:r>
                </w:p>
              </w:txbxContent>
            </v:textbox>
            <w10:anchorlock/>
          </v:rect>
        </w:pict>
      </w:r>
      <w:r>
        <w:rPr>
          <w:rStyle w:val="big-number"/>
          <w:rFonts w:cs="Miriam"/>
          <w:rtl/>
        </w:rPr>
        <w:t>12</w:t>
      </w:r>
      <w:r>
        <w:rPr>
          <w:rStyle w:val="default"/>
          <w:rFonts w:cs="FrankRuehl"/>
          <w:rtl/>
        </w:rPr>
        <w:t>א.</w:t>
      </w:r>
      <w:r>
        <w:rPr>
          <w:rStyle w:val="default"/>
          <w:rFonts w:cs="FrankRuehl"/>
          <w:rtl/>
        </w:rPr>
        <w:tab/>
        <w:t>מ</w:t>
      </w:r>
      <w:r>
        <w:rPr>
          <w:rStyle w:val="default"/>
          <w:rFonts w:cs="FrankRuehl" w:hint="cs"/>
          <w:rtl/>
        </w:rPr>
        <w:t>קום שבהמשך לכל הודעה על תביעת הפיצויים לפי פקודה זו שניתנה למחלקה המ</w:t>
      </w:r>
      <w:r>
        <w:rPr>
          <w:rStyle w:val="default"/>
          <w:rFonts w:cs="FrankRuehl"/>
          <w:rtl/>
        </w:rPr>
        <w:t>מש</w:t>
      </w:r>
      <w:r>
        <w:rPr>
          <w:rStyle w:val="default"/>
          <w:rFonts w:cs="FrankRuehl" w:hint="cs"/>
          <w:rtl/>
        </w:rPr>
        <w:t>לתית או לרשות הצבאית הנוגעת בישובה של אותה תביעה (הקרויה להלן "הרשות") בהתאם לסעיף 12 או 14, או, מקום שלא ניתנה הודעה כזא</w:t>
      </w:r>
      <w:r>
        <w:rPr>
          <w:rStyle w:val="default"/>
          <w:rFonts w:cs="FrankRuehl"/>
          <w:rtl/>
        </w:rPr>
        <w:t>ת</w:t>
      </w:r>
      <w:r>
        <w:rPr>
          <w:rStyle w:val="default"/>
          <w:rFonts w:cs="FrankRuehl" w:hint="cs"/>
          <w:rtl/>
        </w:rPr>
        <w:t xml:space="preserve"> על תביעה בהתאם לסעיפים האמורים, הציעה הרשות בכתב לתובע, לאחר תחילת תקפה של פקודת 1946, לשלם לו ללא תנאים כל סך (לרבות כל סך העשוי </w:t>
      </w:r>
      <w:r>
        <w:rPr>
          <w:rStyle w:val="default"/>
          <w:rFonts w:cs="FrankRuehl"/>
          <w:rtl/>
        </w:rPr>
        <w:t>ל</w:t>
      </w:r>
      <w:r>
        <w:rPr>
          <w:rStyle w:val="default"/>
          <w:rFonts w:cs="FrankRuehl" w:hint="cs"/>
          <w:rtl/>
        </w:rPr>
        <w:t>ה</w:t>
      </w:r>
      <w:r>
        <w:rPr>
          <w:rStyle w:val="default"/>
          <w:rFonts w:cs="FrankRuehl"/>
          <w:rtl/>
        </w:rPr>
        <w:t>ש</w:t>
      </w:r>
      <w:r>
        <w:rPr>
          <w:rStyle w:val="default"/>
          <w:rFonts w:cs="FrankRuehl" w:hint="cs"/>
          <w:rtl/>
        </w:rPr>
        <w:t>תלם לעתים מזומנות), כפיצויים, ובמשך שלושה חדשים למן קבלת אותה הצעה לא קיבל אותה התובע ולא מסר את הענין לבית הדין לעניני א</w:t>
      </w:r>
      <w:r>
        <w:rPr>
          <w:rStyle w:val="default"/>
          <w:rFonts w:cs="FrankRuehl"/>
          <w:rtl/>
        </w:rPr>
        <w:t>נ</w:t>
      </w:r>
      <w:r>
        <w:rPr>
          <w:rStyle w:val="default"/>
          <w:rFonts w:cs="FrankRuehl" w:hint="cs"/>
          <w:rtl/>
        </w:rPr>
        <w:t xml:space="preserve">יות או לבית הדין הכללי (הכל לפי הענין) כסכסוך הטעון הכרעה לפי פקודה זו, רשאית הרשות למסור לתובע הודעה בכתב שבו תדרוש ממנו למסור את </w:t>
      </w:r>
      <w:r>
        <w:rPr>
          <w:rStyle w:val="default"/>
          <w:rFonts w:cs="FrankRuehl"/>
          <w:rtl/>
        </w:rPr>
        <w:t>ה</w:t>
      </w:r>
      <w:r>
        <w:rPr>
          <w:rStyle w:val="default"/>
          <w:rFonts w:cs="FrankRuehl" w:hint="cs"/>
          <w:rtl/>
        </w:rPr>
        <w:t>ע</w:t>
      </w:r>
      <w:r>
        <w:rPr>
          <w:rStyle w:val="default"/>
          <w:rFonts w:cs="FrankRuehl"/>
          <w:rtl/>
        </w:rPr>
        <w:t>נ</w:t>
      </w:r>
      <w:r>
        <w:rPr>
          <w:rStyle w:val="default"/>
          <w:rFonts w:cs="FrankRuehl" w:hint="cs"/>
          <w:rtl/>
        </w:rPr>
        <w:t>ין לבית הדין לעניני אניות או לבית הדין הכללי (הכל לפי הענין) כסכסוך הטעון הכרעה לפי פקודה זו, ואם חדל התובע מלמלא אחר אות</w:t>
      </w:r>
      <w:r>
        <w:rPr>
          <w:rStyle w:val="default"/>
          <w:rFonts w:cs="FrankRuehl"/>
          <w:rtl/>
        </w:rPr>
        <w:t>ה</w:t>
      </w:r>
      <w:r>
        <w:rPr>
          <w:rStyle w:val="default"/>
          <w:rFonts w:cs="FrankRuehl" w:hint="cs"/>
          <w:rtl/>
        </w:rPr>
        <w:t xml:space="preserve"> הודעה במשך שלושה חדשים למן מסירתה, כי אז ייחשב הסך שהציעתהו הרשות כנ"ל כאילו הסכימו עליו התובע והממשלה שהוא יהיה הפיצויים המשתלמים</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ובע לפי הפקודה הזאת, אלא אם יושב בעצם הסכסוך בינתיים, בין התובע ובין הממשלה.</w:t>
      </w:r>
    </w:p>
    <w:p w14:paraId="40A3570C" w14:textId="77777777" w:rsidR="00D74A61" w:rsidRDefault="00D74A61">
      <w:pPr>
        <w:pStyle w:val="P00"/>
        <w:spacing w:before="72"/>
        <w:ind w:left="0" w:right="1134"/>
        <w:rPr>
          <w:rStyle w:val="default"/>
          <w:rFonts w:cs="FrankRuehl"/>
          <w:rtl/>
        </w:rPr>
      </w:pPr>
      <w:r>
        <w:rPr>
          <w:rFonts w:cs="FrankRuehl"/>
          <w:sz w:val="26"/>
          <w:rtl/>
        </w:rPr>
        <w:tab/>
      </w:r>
      <w:r>
        <w:rPr>
          <w:rStyle w:val="default"/>
          <w:rFonts w:cs="FrankRuehl"/>
          <w:rtl/>
        </w:rPr>
        <w:t>כד</w:t>
      </w:r>
      <w:r>
        <w:rPr>
          <w:rStyle w:val="default"/>
          <w:rFonts w:cs="FrankRuehl" w:hint="cs"/>
          <w:rtl/>
        </w:rPr>
        <w:t xml:space="preserve">י להסיר ספקות, מכריזים בזה כי לצרכי סעיף </w:t>
      </w:r>
      <w:r>
        <w:rPr>
          <w:rStyle w:val="default"/>
          <w:rFonts w:cs="FrankRuehl"/>
          <w:rtl/>
        </w:rPr>
        <w:t>ז</w:t>
      </w:r>
      <w:r>
        <w:rPr>
          <w:rStyle w:val="default"/>
          <w:rFonts w:cs="FrankRuehl" w:hint="cs"/>
          <w:rtl/>
        </w:rPr>
        <w:t>ה תיחשב הצעה כהצעה מותנית, אך ורק בגלל היותה ערוכה בכפוף להבאתם בחשבון או החזרת-תשלומם של כל מפרעה או תשלום אחר, שניתנו בגין הפיצויי</w:t>
      </w:r>
      <w:r>
        <w:rPr>
          <w:rStyle w:val="default"/>
          <w:rFonts w:cs="FrankRuehl"/>
          <w:rtl/>
        </w:rPr>
        <w:t>ם.</w:t>
      </w:r>
    </w:p>
    <w:p w14:paraId="554F42EC" w14:textId="77777777" w:rsidR="00D74A61" w:rsidRDefault="00D74A61">
      <w:pPr>
        <w:pStyle w:val="P00"/>
        <w:spacing w:before="72"/>
        <w:ind w:left="0" w:right="1134"/>
        <w:rPr>
          <w:rStyle w:val="default"/>
          <w:rFonts w:cs="FrankRuehl"/>
          <w:rtl/>
        </w:rPr>
      </w:pPr>
      <w:bookmarkStart w:id="22" w:name="Seif16"/>
      <w:bookmarkEnd w:id="22"/>
      <w:r>
        <w:rPr>
          <w:lang w:val="he-IL"/>
        </w:rPr>
        <w:pict w14:anchorId="26F212F7">
          <v:rect id="_x0000_s1048" style="position:absolute;left:0;text-align:left;margin-left:464.5pt;margin-top:8.05pt;width:75.05pt;height:39.65pt;z-index:251666432" o:allowincell="f" filled="f" stroked="f" strokecolor="lime" strokeweight=".25pt">
            <v:textbox inset="0,0,0,0">
              <w:txbxContent>
                <w:p w14:paraId="1514AB47" w14:textId="77777777" w:rsidR="00D74A61" w:rsidRDefault="00D74A61">
                  <w:pPr>
                    <w:spacing w:line="160" w:lineRule="exact"/>
                    <w:jc w:val="left"/>
                    <w:rPr>
                      <w:rFonts w:cs="Miriam"/>
                      <w:noProof/>
                      <w:sz w:val="18"/>
                      <w:szCs w:val="18"/>
                      <w:rtl/>
                    </w:rPr>
                  </w:pPr>
                  <w:r>
                    <w:rPr>
                      <w:rFonts w:cs="Miriam"/>
                      <w:sz w:val="18"/>
                      <w:szCs w:val="18"/>
                      <w:rtl/>
                    </w:rPr>
                    <w:t>מק</w:t>
                  </w:r>
                  <w:r>
                    <w:rPr>
                      <w:rFonts w:cs="Miriam" w:hint="cs"/>
                      <w:sz w:val="18"/>
                      <w:szCs w:val="18"/>
                      <w:rtl/>
                    </w:rPr>
                    <w:t>רים מסויימים שאין לשלם בהם פיצויים עפ"י פקודה זו</w:t>
                  </w:r>
                </w:p>
              </w:txbxContent>
            </v:textbox>
            <w10:anchorlock/>
          </v:rect>
        </w:pict>
      </w:r>
      <w:r>
        <w:rPr>
          <w:rStyle w:val="big-number"/>
          <w:rFonts w:cs="Miriam"/>
          <w:rtl/>
        </w:rPr>
        <w:t>13.</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ום אדם לא יהא זכאי, בתוקף פקודה זו, לפיצויים מחמת רכישת כ</w:t>
      </w:r>
      <w:r>
        <w:rPr>
          <w:rStyle w:val="default"/>
          <w:rFonts w:cs="FrankRuehl"/>
          <w:rtl/>
        </w:rPr>
        <w:t>ל</w:t>
      </w:r>
      <w:r>
        <w:rPr>
          <w:rStyle w:val="default"/>
          <w:rFonts w:cs="FrankRuehl" w:hint="cs"/>
          <w:rtl/>
        </w:rPr>
        <w:t xml:space="preserve"> מטבעות זהב או ניירות-ערך מטעם הממשלה, או מחמת זה שהשתלטו מטעם הממשלה על כל מפעל של מסילת-ברזל או על כל מפעל המתנהל ע"י אדם המנהל מפעל של מסילת-ברזל, או על כל חלק של מפעל כנ"ל.</w:t>
      </w:r>
    </w:p>
    <w:p w14:paraId="5CC73039" w14:textId="77777777" w:rsidR="00D74A61" w:rsidRDefault="00D74A61" w:rsidP="0090389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א ישולמו פיצויים, בתוקף פקודה זו, לשום אדם בעד הרס של רכוש או נזק ברכוש, אם היה אותו אדם זכאי</w:t>
      </w:r>
      <w:r w:rsidR="0090389F">
        <w:rPr>
          <w:rStyle w:val="default"/>
          <w:rFonts w:cs="FrankRuehl" w:hint="cs"/>
          <w:rtl/>
        </w:rPr>
        <w:t xml:space="preserve"> </w:t>
      </w:r>
      <w:r w:rsidR="0090389F">
        <w:rPr>
          <w:rStyle w:val="default"/>
          <w:rFonts w:cs="FrankRuehl"/>
          <w:rtl/>
        </w:rPr>
        <w:t>–</w:t>
      </w:r>
      <w:r w:rsidR="0090389F">
        <w:rPr>
          <w:rStyle w:val="default"/>
          <w:rFonts w:cs="FrankRuehl" w:hint="cs"/>
          <w:rtl/>
        </w:rPr>
        <w:t xml:space="preserve"> </w:t>
      </w:r>
      <w:r>
        <w:rPr>
          <w:rStyle w:val="default"/>
          <w:rFonts w:cs="FrankRuehl"/>
          <w:rtl/>
        </w:rPr>
        <w:t>ו</w:t>
      </w:r>
      <w:r>
        <w:rPr>
          <w:rStyle w:val="default"/>
          <w:rFonts w:cs="FrankRuehl" w:hint="cs"/>
          <w:rtl/>
        </w:rPr>
        <w:t xml:space="preserve">עד למידה שהיה זכאי </w:t>
      </w:r>
      <w:r w:rsidR="0090389F">
        <w:rPr>
          <w:rStyle w:val="default"/>
          <w:rFonts w:cs="FrankRuehl"/>
          <w:rtl/>
        </w:rPr>
        <w:t>–</w:t>
      </w:r>
      <w:r>
        <w:rPr>
          <w:rStyle w:val="default"/>
          <w:rFonts w:cs="FrankRuehl"/>
          <w:rtl/>
        </w:rPr>
        <w:t xml:space="preserve"> </w:t>
      </w:r>
      <w:r>
        <w:rPr>
          <w:rStyle w:val="default"/>
          <w:rFonts w:cs="FrankRuehl" w:hint="cs"/>
          <w:rtl/>
        </w:rPr>
        <w:t xml:space="preserve">גם בלי הוראות פקודה זו, לגבות כל סכום בתורת דמי נזק או פיצויים בעד אותו הרס או אותו נזק, או אם, בשעה שאירע ההרס או </w:t>
      </w:r>
      <w:r>
        <w:rPr>
          <w:rStyle w:val="default"/>
          <w:rFonts w:cs="FrankRuehl"/>
          <w:rtl/>
        </w:rPr>
        <w:t>הנ</w:t>
      </w:r>
      <w:r>
        <w:rPr>
          <w:rStyle w:val="default"/>
          <w:rFonts w:cs="FrankRuehl" w:hint="cs"/>
          <w:rtl/>
        </w:rPr>
        <w:t>זק, היה נדרש עפ"י כל חוזה עם הממשלה, להיות מבוטח נגד ההרס או הנזק.</w:t>
      </w:r>
    </w:p>
    <w:p w14:paraId="6091E866" w14:textId="77777777" w:rsidR="00D74A61" w:rsidRDefault="00D74A61">
      <w:pPr>
        <w:pStyle w:val="P00"/>
        <w:spacing w:before="72"/>
        <w:ind w:left="0" w:right="1134"/>
        <w:rPr>
          <w:rStyle w:val="default"/>
          <w:rFonts w:cs="FrankRuehl"/>
          <w:rtl/>
        </w:rPr>
      </w:pPr>
      <w:bookmarkStart w:id="23" w:name="Seif17"/>
      <w:bookmarkEnd w:id="23"/>
      <w:r>
        <w:rPr>
          <w:lang w:val="he-IL"/>
        </w:rPr>
        <w:pict w14:anchorId="2FCE4986">
          <v:rect id="_x0000_s1049" style="position:absolute;left:0;text-align:left;margin-left:464.5pt;margin-top:8.05pt;width:75.05pt;height:29.6pt;z-index:251667456" o:allowincell="f" filled="f" stroked="f" strokecolor="lime" strokeweight=".25pt">
            <v:textbox inset="0,0,0,0">
              <w:txbxContent>
                <w:p w14:paraId="50286D64" w14:textId="77777777" w:rsidR="00D74A61" w:rsidRDefault="00D74A61">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בענין רכוש הכפוף לחוזי </w:t>
                  </w:r>
                  <w:r w:rsidR="00AB0AB7">
                    <w:rPr>
                      <w:rFonts w:cs="Miriam"/>
                      <w:sz w:val="18"/>
                      <w:szCs w:val="18"/>
                      <w:rtl/>
                    </w:rPr>
                    <w:br/>
                  </w:r>
                  <w:r>
                    <w:rPr>
                      <w:rFonts w:cs="Miriam" w:hint="cs"/>
                      <w:sz w:val="18"/>
                      <w:szCs w:val="18"/>
                      <w:rtl/>
                    </w:rPr>
                    <w:t>קניה-בדרך-שכירות</w:t>
                  </w:r>
                </w:p>
              </w:txbxContent>
            </v:textbox>
            <w10:anchorlock/>
          </v:rect>
        </w:pict>
      </w:r>
      <w:r>
        <w:rPr>
          <w:rStyle w:val="big-number"/>
          <w:rFonts w:cs="Miriam"/>
          <w:rtl/>
        </w:rPr>
        <w:t>14.</w:t>
      </w:r>
      <w:r>
        <w:rPr>
          <w:rStyle w:val="big-number"/>
          <w:rFonts w:cs="Miriam"/>
          <w:rtl/>
        </w:rPr>
        <w:tab/>
      </w:r>
      <w:r>
        <w:rPr>
          <w:rStyle w:val="default"/>
          <w:rFonts w:cs="FrankRuehl"/>
          <w:rtl/>
        </w:rPr>
        <w:t>כל</w:t>
      </w:r>
      <w:r>
        <w:rPr>
          <w:rStyle w:val="default"/>
          <w:rFonts w:cs="FrankRuehl" w:hint="cs"/>
          <w:rtl/>
        </w:rPr>
        <w:t xml:space="preserve"> אימת שעפ"י ההוראות הקודמות של פקודה זו יש לשלם פיצויים בעד הפקעתו או בעד רכישתו של רכוש לאדם שהוא בעל הרכוש סמוך ללקיחתו להפקעתו או לרכישתו ואותו רכוש נמצא אז בחזקתו של אדם אחר בת</w:t>
      </w:r>
      <w:r>
        <w:rPr>
          <w:rStyle w:val="default"/>
          <w:rFonts w:cs="FrankRuehl"/>
          <w:rtl/>
        </w:rPr>
        <w:t>וק</w:t>
      </w:r>
      <w:r>
        <w:rPr>
          <w:rStyle w:val="default"/>
          <w:rFonts w:cs="FrankRuehl" w:hint="cs"/>
          <w:rtl/>
        </w:rPr>
        <w:t>ף חוזה קניה בדרך שכ</w:t>
      </w:r>
      <w:r>
        <w:rPr>
          <w:rStyle w:val="default"/>
          <w:rFonts w:cs="FrankRuehl"/>
          <w:rtl/>
        </w:rPr>
        <w:t>י</w:t>
      </w:r>
      <w:r>
        <w:rPr>
          <w:rStyle w:val="default"/>
          <w:rFonts w:cs="FrankRuehl" w:hint="cs"/>
          <w:rtl/>
        </w:rPr>
        <w:t xml:space="preserve">רות, הרי רשאי אותו אדם אחר, בהודעה שימסור לרשות הקבועה, בטופס ובצורה שייקבעו ובתוך המועד שהוגבל בפקודה זו לגבי הגשת תביעת פיצויים ע"י בעל הרכוש, לתבוע שיקצבו לו אותו חלק מן הפיצויים שיפרט בתביעתו, ואם לא באו הצדדים לכלל הסכם ביניהם, </w:t>
      </w:r>
      <w:r>
        <w:rPr>
          <w:rStyle w:val="default"/>
          <w:rFonts w:cs="FrankRuehl"/>
          <w:rtl/>
        </w:rPr>
        <w:t>ת</w:t>
      </w:r>
      <w:r>
        <w:rPr>
          <w:rStyle w:val="default"/>
          <w:rFonts w:cs="FrankRuehl" w:hint="cs"/>
          <w:rtl/>
        </w:rPr>
        <w:t>ו</w:t>
      </w:r>
      <w:r>
        <w:rPr>
          <w:rStyle w:val="default"/>
          <w:rFonts w:cs="FrankRuehl"/>
          <w:rtl/>
        </w:rPr>
        <w:t>ב</w:t>
      </w:r>
      <w:r>
        <w:rPr>
          <w:rStyle w:val="default"/>
          <w:rFonts w:cs="FrankRuehl" w:hint="cs"/>
          <w:rtl/>
        </w:rPr>
        <w:t>א תביעתו של אותו אד</w:t>
      </w:r>
      <w:r>
        <w:rPr>
          <w:rStyle w:val="default"/>
          <w:rFonts w:cs="FrankRuehl"/>
          <w:rtl/>
        </w:rPr>
        <w:t>ם</w:t>
      </w:r>
      <w:r>
        <w:rPr>
          <w:rStyle w:val="default"/>
          <w:rFonts w:cs="FrankRuehl" w:hint="cs"/>
          <w:rtl/>
        </w:rPr>
        <w:t xml:space="preserve"> אחר לפני בית הדין שהוקם עפ"י פקודה זו ואשר יש לו שיפוט בענין כל תביעה כזאת מצד בעל הרכוש, ואותו בית דין יהא אז רשאי לחלק את הפיצויים בין בעל הרכוש ובין האדם האחר באופן שיישר בעיניו.</w:t>
      </w:r>
    </w:p>
    <w:p w14:paraId="588D8E42" w14:textId="77777777" w:rsidR="00D74A61" w:rsidRDefault="00D74A61">
      <w:pPr>
        <w:pStyle w:val="P00"/>
        <w:spacing w:before="72"/>
        <w:ind w:left="0" w:right="1134"/>
        <w:rPr>
          <w:rStyle w:val="default"/>
          <w:rFonts w:cs="FrankRuehl"/>
          <w:rtl/>
        </w:rPr>
      </w:pPr>
      <w:bookmarkStart w:id="24" w:name="Seif18"/>
      <w:bookmarkEnd w:id="24"/>
      <w:r>
        <w:rPr>
          <w:lang w:val="he-IL"/>
        </w:rPr>
        <w:pict w14:anchorId="17E77193">
          <v:rect id="_x0000_s1050" style="position:absolute;left:0;text-align:left;margin-left:464.5pt;margin-top:8.05pt;width:75.05pt;height:25.05pt;z-index:251668480" o:allowincell="f" filled="f" stroked="f" strokecolor="lime" strokeweight=".25pt">
            <v:textbox inset="0,0,0,0">
              <w:txbxContent>
                <w:p w14:paraId="30C8DAB1" w14:textId="77777777" w:rsidR="00D74A61" w:rsidRDefault="00D74A61">
                  <w:pPr>
                    <w:spacing w:line="160" w:lineRule="exact"/>
                    <w:jc w:val="left"/>
                    <w:rPr>
                      <w:rFonts w:cs="Miriam"/>
                      <w:noProof/>
                      <w:sz w:val="18"/>
                      <w:szCs w:val="18"/>
                      <w:rtl/>
                    </w:rPr>
                  </w:pPr>
                  <w:r>
                    <w:rPr>
                      <w:rFonts w:cs="Miriam"/>
                      <w:sz w:val="18"/>
                      <w:szCs w:val="18"/>
                      <w:rtl/>
                    </w:rPr>
                    <w:t>הו</w:t>
                  </w:r>
                  <w:r>
                    <w:rPr>
                      <w:rFonts w:cs="Miriam" w:hint="cs"/>
                      <w:sz w:val="18"/>
                      <w:szCs w:val="18"/>
                      <w:rtl/>
                    </w:rPr>
                    <w:t>ראות בענין רכוש הנתון במשכנתה</w:t>
                  </w:r>
                </w:p>
              </w:txbxContent>
            </v:textbox>
            <w10:anchorlock/>
          </v:rect>
        </w:pict>
      </w:r>
      <w:r>
        <w:rPr>
          <w:rStyle w:val="big-number"/>
          <w:rFonts w:cs="Miriam"/>
          <w:rtl/>
        </w:rPr>
        <w:t>15.</w:t>
      </w:r>
      <w:r>
        <w:rPr>
          <w:rStyle w:val="big-number"/>
          <w:rFonts w:cs="Miriam"/>
          <w:rtl/>
        </w:rPr>
        <w:tab/>
      </w:r>
      <w:r>
        <w:rPr>
          <w:rStyle w:val="default"/>
          <w:rFonts w:cs="FrankRuehl"/>
          <w:rtl/>
        </w:rPr>
        <w:t>כל</w:t>
      </w:r>
      <w:r>
        <w:rPr>
          <w:rStyle w:val="default"/>
          <w:rFonts w:cs="FrankRuehl" w:hint="cs"/>
          <w:rtl/>
        </w:rPr>
        <w:t xml:space="preserve"> אימת שמשלמים סכום כסף בתורת פיצויים עפ"י כל</w:t>
      </w:r>
      <w:r>
        <w:rPr>
          <w:rStyle w:val="default"/>
          <w:rFonts w:cs="FrankRuehl"/>
          <w:rtl/>
        </w:rPr>
        <w:t xml:space="preserve"> ה</w:t>
      </w:r>
      <w:r>
        <w:rPr>
          <w:rStyle w:val="default"/>
          <w:rFonts w:cs="FrankRuehl" w:hint="cs"/>
          <w:rtl/>
        </w:rPr>
        <w:t>וראות מהוראות פקודה זו המחייבות תשלום פיצויים לבעל רכוש, הרי אם בשעה שחלה חובת תשלום הפיצויים היה הרכוש כפוף לכל משכנתה, ערבון, שעבוד או לכל חובה אחרת, כיוצא באלה, יהיו רואים הסכום ששולם כאמור לעיל כלול במשכנתה, בערבון, בשעבוד או בחובה האחרת</w:t>
      </w:r>
      <w:r>
        <w:rPr>
          <w:rStyle w:val="default"/>
          <w:rFonts w:cs="FrankRuehl"/>
          <w:rtl/>
        </w:rPr>
        <w:t>.</w:t>
      </w:r>
    </w:p>
    <w:p w14:paraId="499767D2" w14:textId="77777777" w:rsidR="00D74A61" w:rsidRDefault="00D74A61">
      <w:pPr>
        <w:pStyle w:val="P00"/>
        <w:spacing w:before="72"/>
        <w:ind w:left="0" w:right="1134"/>
        <w:rPr>
          <w:rStyle w:val="default"/>
          <w:rFonts w:cs="FrankRuehl"/>
          <w:rtl/>
        </w:rPr>
      </w:pPr>
      <w:bookmarkStart w:id="25" w:name="Seif19"/>
      <w:bookmarkEnd w:id="25"/>
      <w:r>
        <w:rPr>
          <w:lang w:val="he-IL"/>
        </w:rPr>
        <w:pict w14:anchorId="24FCCA5A">
          <v:rect id="_x0000_s1051" style="position:absolute;left:0;text-align:left;margin-left:464.5pt;margin-top:8.05pt;width:75.05pt;height:23.3pt;z-index:251669504" o:allowincell="f" filled="f" stroked="f" strokecolor="lime" strokeweight=".25pt">
            <v:textbox inset="0,0,0,0">
              <w:txbxContent>
                <w:p w14:paraId="0B34588D" w14:textId="77777777" w:rsidR="00D74A61" w:rsidRDefault="00D74A61">
                  <w:pPr>
                    <w:spacing w:line="160" w:lineRule="exact"/>
                    <w:jc w:val="left"/>
                    <w:rPr>
                      <w:rFonts w:cs="Miriam"/>
                      <w:noProof/>
                      <w:sz w:val="18"/>
                      <w:szCs w:val="18"/>
                      <w:rtl/>
                    </w:rPr>
                  </w:pPr>
                  <w:r>
                    <w:rPr>
                      <w:rFonts w:cs="Miriam"/>
                      <w:sz w:val="18"/>
                      <w:szCs w:val="18"/>
                      <w:rtl/>
                    </w:rPr>
                    <w:t>פי</w:t>
                  </w:r>
                  <w:r>
                    <w:rPr>
                      <w:rFonts w:cs="Miriam" w:hint="cs"/>
                      <w:sz w:val="18"/>
                      <w:szCs w:val="18"/>
                      <w:rtl/>
                    </w:rPr>
                    <w:t>צויים שיש לשלמם בלעדי פקודה זו</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ראות</w:t>
      </w:r>
      <w:r>
        <w:rPr>
          <w:rStyle w:val="default"/>
          <w:rFonts w:cs="FrankRuehl"/>
          <w:rtl/>
        </w:rPr>
        <w:t xml:space="preserve"> פ</w:t>
      </w:r>
      <w:r>
        <w:rPr>
          <w:rStyle w:val="default"/>
          <w:rFonts w:cs="FrankRuehl" w:hint="cs"/>
          <w:rtl/>
        </w:rPr>
        <w:t xml:space="preserve">קודה זו לא תפגענה בכל הסכם לתשלום (אם בדרך פיצויים או בדרך אחרת) בעד עשיית כל דבר מטעם הממשלה אגב השימוש בסמכויות לשעת חירום; אלא שאם בלעדי סעיף זה היו מגיעים פיצויים בעד עשיית כל דבר כנ"ל גם עפ"י פקודה זו </w:t>
      </w:r>
      <w:r>
        <w:rPr>
          <w:rStyle w:val="default"/>
          <w:rFonts w:cs="FrankRuehl"/>
          <w:rtl/>
        </w:rPr>
        <w:t>ו</w:t>
      </w:r>
      <w:r>
        <w:rPr>
          <w:rStyle w:val="default"/>
          <w:rFonts w:cs="FrankRuehl" w:hint="cs"/>
          <w:rtl/>
        </w:rPr>
        <w:t>גם עפ"י כל פקודה או תקנה או חיקוק אחרים, הרי ב</w:t>
      </w:r>
      <w:r>
        <w:rPr>
          <w:rStyle w:val="default"/>
          <w:rFonts w:cs="FrankRuehl"/>
          <w:rtl/>
        </w:rPr>
        <w:t>כ</w:t>
      </w:r>
      <w:r>
        <w:rPr>
          <w:rStyle w:val="default"/>
          <w:rFonts w:cs="FrankRuehl" w:hint="cs"/>
          <w:rtl/>
        </w:rPr>
        <w:t>פ</w:t>
      </w:r>
      <w:r>
        <w:rPr>
          <w:rStyle w:val="default"/>
          <w:rFonts w:cs="FrankRuehl"/>
          <w:rtl/>
        </w:rPr>
        <w:t>ו</w:t>
      </w:r>
      <w:r>
        <w:rPr>
          <w:rStyle w:val="default"/>
          <w:rFonts w:cs="FrankRuehl" w:hint="cs"/>
          <w:rtl/>
        </w:rPr>
        <w:t>ף לכל הסכם כנ"ל ישולמו הפיצויים בהתאם לפקודה זו ולא באופן אחר.</w:t>
      </w:r>
    </w:p>
    <w:p w14:paraId="5076C811" w14:textId="77777777" w:rsidR="00D74A61" w:rsidRDefault="00D74A61" w:rsidP="0090389F">
      <w:pPr>
        <w:pStyle w:val="P00"/>
        <w:spacing w:before="72"/>
        <w:ind w:left="0" w:right="1134"/>
        <w:rPr>
          <w:rStyle w:val="default"/>
          <w:rFonts w:cs="FrankRuehl"/>
          <w:rtl/>
        </w:rPr>
      </w:pPr>
      <w:bookmarkStart w:id="26" w:name="Seif20"/>
      <w:bookmarkEnd w:id="26"/>
      <w:r>
        <w:rPr>
          <w:lang w:val="he-IL"/>
        </w:rPr>
        <w:pict w14:anchorId="10EBB025">
          <v:rect id="_x0000_s1052" style="position:absolute;left:0;text-align:left;margin-left:464.5pt;margin-top:8.05pt;width:75.05pt;height:21.7pt;z-index:251670528" o:allowincell="f" filled="f" stroked="f" strokecolor="lime" strokeweight=".25pt">
            <v:textbox inset="0,0,0,0">
              <w:txbxContent>
                <w:p w14:paraId="139090FF" w14:textId="77777777" w:rsidR="00AB0AB7" w:rsidRDefault="00D74A61">
                  <w:pPr>
                    <w:spacing w:line="160" w:lineRule="exact"/>
                    <w:jc w:val="left"/>
                    <w:rPr>
                      <w:rFonts w:cs="Miriam" w:hint="cs"/>
                      <w:sz w:val="18"/>
                      <w:szCs w:val="18"/>
                      <w:rtl/>
                    </w:rPr>
                  </w:pPr>
                  <w:r>
                    <w:rPr>
                      <w:rFonts w:cs="Miriam"/>
                      <w:sz w:val="18"/>
                      <w:szCs w:val="18"/>
                      <w:rtl/>
                    </w:rPr>
                    <w:t>מס</w:t>
                  </w:r>
                  <w:r>
                    <w:rPr>
                      <w:rFonts w:cs="Miriam" w:hint="cs"/>
                      <w:sz w:val="18"/>
                      <w:szCs w:val="18"/>
                      <w:rtl/>
                    </w:rPr>
                    <w:t>ירת הודעו</w:t>
                  </w:r>
                  <w:r w:rsidR="00AB0AB7">
                    <w:rPr>
                      <w:rFonts w:cs="Miriam"/>
                      <w:sz w:val="18"/>
                      <w:szCs w:val="18"/>
                      <w:rtl/>
                    </w:rPr>
                    <w:t>ת</w:t>
                  </w:r>
                </w:p>
                <w:p w14:paraId="2C174E32" w14:textId="77777777" w:rsidR="00D74A61" w:rsidRDefault="00D74A61">
                  <w:pPr>
                    <w:spacing w:line="160" w:lineRule="exact"/>
                    <w:jc w:val="left"/>
                    <w:rPr>
                      <w:rFonts w:cs="Miriam"/>
                      <w:noProof/>
                      <w:sz w:val="18"/>
                      <w:szCs w:val="18"/>
                      <w:rtl/>
                    </w:rPr>
                  </w:pPr>
                  <w:r>
                    <w:rPr>
                      <w:rFonts w:cs="Miriam" w:hint="cs"/>
                      <w:sz w:val="18"/>
                      <w:szCs w:val="18"/>
                      <w:rtl/>
                    </w:rPr>
                    <w:t>פק' 39 לשק 1946</w:t>
                  </w:r>
                </w:p>
              </w:txbxContent>
            </v:textbox>
            <w10:anchorlock/>
          </v:rect>
        </w:pict>
      </w:r>
      <w:r>
        <w:rPr>
          <w:rStyle w:val="big-number"/>
          <w:rFonts w:cs="Miriam"/>
          <w:rtl/>
        </w:rPr>
        <w:t>17.</w:t>
      </w:r>
      <w:r>
        <w:rPr>
          <w:rStyle w:val="big-number"/>
          <w:rFonts w:cs="Miriam"/>
          <w:rtl/>
        </w:rPr>
        <w:tab/>
      </w:r>
      <w:r>
        <w:rPr>
          <w:rStyle w:val="default"/>
          <w:rFonts w:cs="FrankRuehl"/>
          <w:rtl/>
        </w:rPr>
        <w:t>כל</w:t>
      </w:r>
      <w:r>
        <w:rPr>
          <w:rStyle w:val="default"/>
          <w:rFonts w:cs="FrankRuehl" w:hint="cs"/>
          <w:rtl/>
        </w:rPr>
        <w:t xml:space="preserve"> הודעה שלפי פקודה זו נדרש או הורשה למסרה לאיזה אדם אפשר יהיה למסרה באמצעות הדואר, מקום מגוריו או עסקיו הרגיל הידוע לאחרונה של אותו אדם או בא-כוחו המורשה כהלכה או </w:t>
      </w:r>
      <w:r w:rsidR="0090389F">
        <w:rPr>
          <w:rStyle w:val="default"/>
          <w:rFonts w:cs="FrankRuehl" w:hint="cs"/>
          <w:rtl/>
        </w:rPr>
        <w:t>-</w:t>
      </w:r>
      <w:r>
        <w:rPr>
          <w:rStyle w:val="default"/>
          <w:rFonts w:cs="FrankRuehl"/>
          <w:rtl/>
        </w:rPr>
        <w:t xml:space="preserve"> </w:t>
      </w:r>
      <w:r>
        <w:rPr>
          <w:rStyle w:val="default"/>
          <w:rFonts w:cs="FrankRuehl" w:hint="cs"/>
          <w:rtl/>
        </w:rPr>
        <w:t>במקרה של תובע פיצויי</w:t>
      </w:r>
      <w:r>
        <w:rPr>
          <w:rStyle w:val="default"/>
          <w:rFonts w:cs="FrankRuehl"/>
          <w:rtl/>
        </w:rPr>
        <w:t xml:space="preserve">ם </w:t>
      </w:r>
      <w:r w:rsidR="0090389F">
        <w:rPr>
          <w:rStyle w:val="default"/>
          <w:rFonts w:cs="FrankRuehl" w:hint="cs"/>
          <w:rtl/>
        </w:rPr>
        <w:t>-</w:t>
      </w:r>
      <w:r>
        <w:rPr>
          <w:rStyle w:val="default"/>
          <w:rFonts w:cs="FrankRuehl"/>
          <w:rtl/>
        </w:rPr>
        <w:t xml:space="preserve"> </w:t>
      </w:r>
      <w:r>
        <w:rPr>
          <w:rStyle w:val="default"/>
          <w:rFonts w:cs="FrankRuehl" w:hint="cs"/>
          <w:rtl/>
        </w:rPr>
        <w:t>לפי כתבתו של התובע הרשומה בהודעת התביעה שלו, או לפי כתבתו של עורך הדין שלו (אם יש כזה), הרשומה כן, או שאפשר למסרה לאותו אדם או לבא-כוחו או לעורך דין שלו (אם יש כזה) באופן אי</w:t>
      </w:r>
      <w:r>
        <w:rPr>
          <w:rStyle w:val="default"/>
          <w:rFonts w:cs="FrankRuehl"/>
          <w:rtl/>
        </w:rPr>
        <w:t>ש</w:t>
      </w:r>
      <w:r>
        <w:rPr>
          <w:rStyle w:val="default"/>
          <w:rFonts w:cs="FrankRuehl" w:hint="cs"/>
          <w:rtl/>
        </w:rPr>
        <w:t>י.</w:t>
      </w:r>
    </w:p>
    <w:p w14:paraId="77E619C7" w14:textId="77777777" w:rsidR="00D74A61" w:rsidRDefault="00D74A61">
      <w:pPr>
        <w:pStyle w:val="P00"/>
        <w:spacing w:before="72"/>
        <w:ind w:left="0" w:right="1134"/>
        <w:rPr>
          <w:rStyle w:val="default"/>
          <w:rFonts w:cs="FrankRuehl" w:hint="cs"/>
          <w:rtl/>
        </w:rPr>
      </w:pPr>
      <w:bookmarkStart w:id="27" w:name="Seif21"/>
      <w:bookmarkEnd w:id="27"/>
      <w:r>
        <w:rPr>
          <w:lang w:val="he-IL"/>
        </w:rPr>
        <w:pict w14:anchorId="3CD13FED">
          <v:rect id="_x0000_s1053" style="position:absolute;left:0;text-align:left;margin-left:464.5pt;margin-top:8.05pt;width:75.05pt;height:20.6pt;z-index:251671552" o:allowincell="f" filled="f" stroked="f" strokecolor="lime" strokeweight=".25pt">
            <v:textbox inset="0,0,0,0">
              <w:txbxContent>
                <w:p w14:paraId="78527157" w14:textId="77777777" w:rsidR="00D74A61" w:rsidRDefault="00D74A61">
                  <w:pPr>
                    <w:spacing w:line="160" w:lineRule="exact"/>
                    <w:jc w:val="left"/>
                    <w:rPr>
                      <w:rFonts w:cs="Miriam"/>
                      <w:noProof/>
                      <w:sz w:val="18"/>
                      <w:szCs w:val="18"/>
                      <w:rtl/>
                    </w:rPr>
                  </w:pPr>
                  <w:r>
                    <w:rPr>
                      <w:rFonts w:cs="Miriam"/>
                      <w:sz w:val="18"/>
                      <w:szCs w:val="18"/>
                      <w:rtl/>
                    </w:rPr>
                    <w:t>סמ</w:t>
                  </w:r>
                  <w:r>
                    <w:rPr>
                      <w:rFonts w:cs="Miriam" w:hint="cs"/>
                      <w:sz w:val="18"/>
                      <w:szCs w:val="18"/>
                      <w:rtl/>
                    </w:rPr>
                    <w:t>כות שר המשפטים להתקין תקנות</w:t>
                  </w:r>
                </w:p>
              </w:txbxContent>
            </v:textbox>
            <w10:anchorlock/>
          </v:rect>
        </w:pict>
      </w:r>
      <w:r>
        <w:rPr>
          <w:rStyle w:val="big-number"/>
          <w:rFonts w:cs="Miriam"/>
          <w:rtl/>
        </w:rPr>
        <w:t>18.</w:t>
      </w:r>
      <w:r>
        <w:rPr>
          <w:rStyle w:val="big-number"/>
          <w:rFonts w:cs="Miriam"/>
          <w:rtl/>
        </w:rPr>
        <w:tab/>
      </w:r>
      <w:r>
        <w:rPr>
          <w:rStyle w:val="default"/>
          <w:rFonts w:cs="FrankRuehl"/>
          <w:rtl/>
        </w:rPr>
        <w:t>רש</w:t>
      </w:r>
      <w:r>
        <w:rPr>
          <w:rStyle w:val="default"/>
          <w:rFonts w:cs="FrankRuehl" w:hint="cs"/>
          <w:rtl/>
        </w:rPr>
        <w:t>אי שר המשפטים</w:t>
      </w:r>
      <w:r w:rsidR="00205F28">
        <w:rPr>
          <w:rStyle w:val="a6"/>
          <w:rFonts w:cs="FrankRuehl"/>
          <w:sz w:val="26"/>
          <w:rtl/>
        </w:rPr>
        <w:footnoteReference w:id="8"/>
      </w:r>
      <w:r>
        <w:rPr>
          <w:rStyle w:val="default"/>
          <w:rFonts w:cs="FrankRuehl" w:hint="cs"/>
          <w:rtl/>
        </w:rPr>
        <w:t xml:space="preserve"> להתקין תקנות כלליות לביצוע הוראות פקודה זו.</w:t>
      </w:r>
    </w:p>
    <w:p w14:paraId="5177CCD2" w14:textId="77777777" w:rsidR="00AB0AB7" w:rsidRDefault="00AB0AB7">
      <w:pPr>
        <w:pStyle w:val="P00"/>
        <w:spacing w:before="72"/>
        <w:ind w:left="0" w:right="1134"/>
        <w:rPr>
          <w:rStyle w:val="default"/>
          <w:rFonts w:cs="FrankRuehl" w:hint="cs"/>
          <w:rtl/>
        </w:rPr>
      </w:pPr>
    </w:p>
    <w:p w14:paraId="7BF972EC" w14:textId="77777777" w:rsidR="00AB0AB7" w:rsidRDefault="00AB0AB7">
      <w:pPr>
        <w:pStyle w:val="P00"/>
        <w:spacing w:before="72"/>
        <w:ind w:left="0" w:right="1134"/>
        <w:rPr>
          <w:rStyle w:val="default"/>
          <w:rFonts w:cs="FrankRuehl"/>
          <w:rtl/>
        </w:rPr>
      </w:pPr>
    </w:p>
    <w:p w14:paraId="2BBAB163" w14:textId="77777777" w:rsidR="00D74A61" w:rsidRPr="00AB0AB7" w:rsidRDefault="00D74A61" w:rsidP="00AB0AB7">
      <w:pPr>
        <w:pStyle w:val="P00"/>
        <w:spacing w:before="72"/>
        <w:ind w:left="0" w:right="1134"/>
        <w:rPr>
          <w:rStyle w:val="default"/>
          <w:rFonts w:cs="FrankRuehl"/>
          <w:rtl/>
        </w:rPr>
      </w:pPr>
      <w:bookmarkStart w:id="28" w:name="LawPartEnd"/>
    </w:p>
    <w:bookmarkEnd w:id="28"/>
    <w:p w14:paraId="3433DAF0" w14:textId="77777777" w:rsidR="0096783D" w:rsidRPr="006F74EB" w:rsidRDefault="0096783D" w:rsidP="0096783D">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14:paraId="4462F6F7" w14:textId="77777777" w:rsidR="00D74A61" w:rsidRPr="00AB0AB7" w:rsidRDefault="00D74A61" w:rsidP="00AB0AB7">
      <w:pPr>
        <w:pStyle w:val="P00"/>
        <w:spacing w:before="72"/>
        <w:ind w:left="0" w:right="1134"/>
        <w:rPr>
          <w:rStyle w:val="default"/>
          <w:rFonts w:cs="FrankRuehl"/>
          <w:rtl/>
        </w:rPr>
      </w:pPr>
    </w:p>
    <w:sectPr w:rsidR="00D74A61" w:rsidRPr="00AB0AB7">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4C54" w14:textId="77777777" w:rsidR="00B6216A" w:rsidRDefault="00B6216A">
      <w:pPr>
        <w:spacing w:line="240" w:lineRule="auto"/>
      </w:pPr>
      <w:r>
        <w:separator/>
      </w:r>
    </w:p>
  </w:endnote>
  <w:endnote w:type="continuationSeparator" w:id="0">
    <w:p w14:paraId="0BF9E13B" w14:textId="77777777" w:rsidR="00B6216A" w:rsidRDefault="00B62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2970" w14:textId="77777777" w:rsidR="00D74A61" w:rsidRDefault="00D74A6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6D580B5" w14:textId="77777777" w:rsidR="00D74A61" w:rsidRDefault="00D74A6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B7837B" w14:textId="77777777" w:rsidR="00D74A61" w:rsidRDefault="00D74A6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5F28">
      <w:rPr>
        <w:rFonts w:cs="TopType Jerushalmi"/>
        <w:noProof/>
        <w:color w:val="000000"/>
        <w:sz w:val="14"/>
        <w:szCs w:val="14"/>
      </w:rPr>
      <w:t>D:\Yael\hakika\Revadim\p188_001.doc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ED6C9" w14:textId="77777777" w:rsidR="00D74A61" w:rsidRDefault="00D74A6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83348">
      <w:rPr>
        <w:rFonts w:hAnsi="FrankRuehl" w:cs="FrankRuehl"/>
        <w:noProof/>
        <w:sz w:val="24"/>
        <w:szCs w:val="24"/>
        <w:rtl/>
      </w:rPr>
      <w:t>3</w:t>
    </w:r>
    <w:r>
      <w:rPr>
        <w:rFonts w:hAnsi="FrankRuehl" w:cs="FrankRuehl"/>
        <w:sz w:val="24"/>
        <w:szCs w:val="24"/>
        <w:rtl/>
      </w:rPr>
      <w:fldChar w:fldCharType="end"/>
    </w:r>
  </w:p>
  <w:p w14:paraId="6F62B655" w14:textId="77777777" w:rsidR="00D74A61" w:rsidRDefault="00D74A6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F9C880" w14:textId="77777777" w:rsidR="00D74A61" w:rsidRDefault="00D74A6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5F28">
      <w:rPr>
        <w:rFonts w:cs="TopType Jerushalmi"/>
        <w:noProof/>
        <w:color w:val="000000"/>
        <w:sz w:val="14"/>
        <w:szCs w:val="14"/>
      </w:rPr>
      <w:t>D:\Yael\hakika\Revadim\p188_001.doc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E41B0" w14:textId="77777777" w:rsidR="00B6216A" w:rsidRDefault="00B6216A" w:rsidP="00205F28">
      <w:pPr>
        <w:spacing w:before="60" w:line="240" w:lineRule="auto"/>
        <w:ind w:right="1134"/>
      </w:pPr>
      <w:r>
        <w:separator/>
      </w:r>
    </w:p>
  </w:footnote>
  <w:footnote w:type="continuationSeparator" w:id="0">
    <w:p w14:paraId="0F46DC39" w14:textId="77777777" w:rsidR="00B6216A" w:rsidRDefault="00B6216A">
      <w:pPr>
        <w:spacing w:line="240" w:lineRule="auto"/>
      </w:pPr>
      <w:r>
        <w:continuationSeparator/>
      </w:r>
    </w:p>
  </w:footnote>
  <w:footnote w:id="1">
    <w:p w14:paraId="70DEA29D" w14:textId="77777777" w:rsidR="00205F28" w:rsidRDefault="00205F28" w:rsidP="00205F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05F28">
        <w:rPr>
          <w:rFonts w:cs="FrankRuehl"/>
          <w:rtl/>
        </w:rPr>
        <w:t xml:space="preserve">* </w:t>
      </w:r>
      <w:r>
        <w:rPr>
          <w:rFonts w:cs="FrankRuehl"/>
          <w:rtl/>
        </w:rPr>
        <w:t>פו</w:t>
      </w:r>
      <w:r>
        <w:rPr>
          <w:rFonts w:cs="FrankRuehl" w:hint="cs"/>
          <w:rtl/>
        </w:rPr>
        <w:t xml:space="preserve">רסמה </w:t>
      </w:r>
      <w:hyperlink r:id="rId1" w:history="1">
        <w:r w:rsidRPr="00735427">
          <w:rPr>
            <w:rStyle w:val="Hyperlink"/>
            <w:rFonts w:cs="FrankRuehl" w:hint="cs"/>
            <w:rtl/>
          </w:rPr>
          <w:t>ע"ר מס' 1019</w:t>
        </w:r>
      </w:hyperlink>
      <w:r>
        <w:rPr>
          <w:rFonts w:cs="FrankRuehl" w:hint="cs"/>
          <w:rtl/>
        </w:rPr>
        <w:t xml:space="preserve"> מיום 1</w:t>
      </w:r>
      <w:r>
        <w:rPr>
          <w:rFonts w:cs="FrankRuehl"/>
          <w:rtl/>
        </w:rPr>
        <w:t xml:space="preserve">3.6.1940, </w:t>
      </w:r>
      <w:r>
        <w:rPr>
          <w:rFonts w:cs="FrankRuehl" w:hint="cs"/>
          <w:rtl/>
        </w:rPr>
        <w:t>תוס' 1, עמ' (ע) 93, (א) 117.</w:t>
      </w:r>
    </w:p>
    <w:p w14:paraId="28114A89" w14:textId="77777777" w:rsidR="00205F28" w:rsidRDefault="00205F28" w:rsidP="00205F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קנה </w:t>
      </w:r>
      <w:hyperlink r:id="rId2" w:history="1">
        <w:r w:rsidRPr="00735427">
          <w:rPr>
            <w:rStyle w:val="Hyperlink"/>
            <w:rFonts w:cs="FrankRuehl" w:hint="cs"/>
            <w:rtl/>
          </w:rPr>
          <w:t>ע"ר מס' 1502</w:t>
        </w:r>
      </w:hyperlink>
      <w:r>
        <w:rPr>
          <w:rFonts w:cs="FrankRuehl" w:hint="cs"/>
          <w:rtl/>
        </w:rPr>
        <w:t xml:space="preserve"> מיום 29.6.1946, תוס' 1, עמ' (ע) 167, (א) 191 (פק' 39 לש' 1946).</w:t>
      </w:r>
    </w:p>
    <w:p w14:paraId="3A653A05" w14:textId="77777777" w:rsidR="00205F28" w:rsidRDefault="00735427" w:rsidP="00205F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205F28" w:rsidRPr="00735427">
          <w:rPr>
            <w:rStyle w:val="Hyperlink"/>
            <w:rFonts w:cs="FrankRuehl" w:hint="cs"/>
            <w:rtl/>
          </w:rPr>
          <w:t>ע</w:t>
        </w:r>
        <w:r w:rsidR="00205F28" w:rsidRPr="00735427">
          <w:rPr>
            <w:rStyle w:val="Hyperlink"/>
            <w:rFonts w:cs="FrankRuehl"/>
            <w:rtl/>
          </w:rPr>
          <w:t>"</w:t>
        </w:r>
        <w:r w:rsidR="00205F28" w:rsidRPr="00735427">
          <w:rPr>
            <w:rStyle w:val="Hyperlink"/>
            <w:rFonts w:cs="FrankRuehl" w:hint="cs"/>
            <w:rtl/>
          </w:rPr>
          <w:t>ר מס' 1608</w:t>
        </w:r>
      </w:hyperlink>
      <w:r w:rsidR="00205F28">
        <w:rPr>
          <w:rFonts w:cs="FrankRuehl" w:hint="cs"/>
          <w:rtl/>
        </w:rPr>
        <w:t xml:space="preserve"> מיום 29.8.1947 תוס' 1, עמ' (ע) 202, (א) 249 (פק' 3</w:t>
      </w:r>
      <w:r w:rsidR="00205F28">
        <w:rPr>
          <w:rFonts w:cs="FrankRuehl"/>
          <w:rtl/>
        </w:rPr>
        <w:t>9 ל</w:t>
      </w:r>
      <w:r w:rsidR="00205F28">
        <w:rPr>
          <w:rFonts w:cs="FrankRuehl" w:hint="cs"/>
          <w:rtl/>
        </w:rPr>
        <w:t>ש' 1947).</w:t>
      </w:r>
    </w:p>
    <w:p w14:paraId="586F99E5" w14:textId="77777777" w:rsidR="00C86B36" w:rsidRDefault="00205F28" w:rsidP="00783348">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hyperlink r:id="rId4" w:history="1">
        <w:r w:rsidRPr="006F0031">
          <w:rPr>
            <w:rStyle w:val="Hyperlink"/>
            <w:rFonts w:cs="FrankRuehl" w:hint="cs"/>
            <w:rtl/>
          </w:rPr>
          <w:t>ס</w:t>
        </w:r>
        <w:r w:rsidRPr="006F0031">
          <w:rPr>
            <w:rStyle w:val="Hyperlink"/>
            <w:rFonts w:cs="FrankRuehl"/>
            <w:rtl/>
          </w:rPr>
          <w:t>"</w:t>
        </w:r>
        <w:r w:rsidRPr="006F0031">
          <w:rPr>
            <w:rStyle w:val="Hyperlink"/>
            <w:rFonts w:cs="FrankRuehl" w:hint="cs"/>
            <w:rtl/>
          </w:rPr>
          <w:t xml:space="preserve">ח </w:t>
        </w:r>
        <w:r w:rsidRPr="006F0031">
          <w:rPr>
            <w:rStyle w:val="Hyperlink"/>
            <w:rFonts w:cs="FrankRuehl" w:hint="cs"/>
            <w:rtl/>
          </w:rPr>
          <w:t>ת</w:t>
        </w:r>
        <w:r w:rsidRPr="006F0031">
          <w:rPr>
            <w:rStyle w:val="Hyperlink"/>
            <w:rFonts w:cs="FrankRuehl" w:hint="cs"/>
            <w:rtl/>
          </w:rPr>
          <w:t>ש"י מס' 55</w:t>
        </w:r>
      </w:hyperlink>
      <w:r>
        <w:rPr>
          <w:rFonts w:cs="FrankRuehl" w:hint="cs"/>
          <w:rtl/>
        </w:rPr>
        <w:t xml:space="preserve"> מיום 1.8.1950 עמ' 262 (</w:t>
      </w:r>
      <w:hyperlink r:id="rId5" w:history="1">
        <w:r w:rsidRPr="0024605B">
          <w:rPr>
            <w:rStyle w:val="Hyperlink"/>
            <w:rFonts w:cs="FrankRuehl" w:hint="cs"/>
            <w:rtl/>
          </w:rPr>
          <w:t>ה"ח תש"י מס' 45</w:t>
        </w:r>
      </w:hyperlink>
      <w:r>
        <w:rPr>
          <w:rFonts w:cs="FrankRuehl" w:hint="cs"/>
          <w:rtl/>
        </w:rPr>
        <w:t xml:space="preserve"> עמ' 171) </w:t>
      </w:r>
      <w:r>
        <w:rPr>
          <w:rFonts w:cs="FrankRuehl"/>
          <w:rtl/>
        </w:rPr>
        <w:t>–</w:t>
      </w:r>
      <w:r>
        <w:rPr>
          <w:rFonts w:cs="FrankRuehl" w:hint="cs"/>
          <w:rtl/>
        </w:rPr>
        <w:t xml:space="preserve"> תיקון מס' 1; ר' סעיף 2 לענין הוראות מעבר.</w:t>
      </w:r>
      <w:r w:rsidR="00783348">
        <w:rPr>
          <w:rFonts w:cs="FrankRuehl" w:hint="cs"/>
          <w:rtl/>
        </w:rPr>
        <w:t xml:space="preserve"> </w:t>
      </w:r>
      <w:r w:rsidR="00C86B36">
        <w:rPr>
          <w:rFonts w:cs="FrankRuehl" w:hint="cs"/>
          <w:rtl/>
        </w:rPr>
        <w:t>$$$</w:t>
      </w:r>
      <w:r w:rsidR="00783348">
        <w:rPr>
          <w:rFonts w:cs="FrankRuehl" w:hint="cs"/>
          <w:rtl/>
        </w:rPr>
        <w:t xml:space="preserve"> 2. </w:t>
      </w:r>
      <w:r w:rsidR="00C86B36">
        <w:rPr>
          <w:rFonts w:cs="FrankRuehl" w:hint="cs"/>
          <w:rtl/>
        </w:rPr>
        <w:t>(א) החלטה של בית דין לעניני אניות או של בית הדין הכללי, כמשמעותם בפקודה, שניתנה לפני שנכנס חוק זה לתקפו, אינה ניתנת לערעור.</w:t>
      </w:r>
    </w:p>
    <w:p w14:paraId="4C6FDC5A" w14:textId="77777777" w:rsidR="00C86B36" w:rsidRDefault="00C86B36" w:rsidP="00783348">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(ב) היה ענין תלוי ועומד, ערב היכנס חוק זה לתקפו, בפני בית דין לעניני אניות, כמשמעותו בפקודה, ימשיך בית הדין לדון בו ויחליט בו כאילו חוק זה לא נכנס לתקפו, והחלטת בית הדין לא תהיה ניתנת לערעור.</w:t>
      </w:r>
    </w:p>
    <w:p w14:paraId="7A6553B1" w14:textId="77777777" w:rsidR="00C86B36" w:rsidRPr="00205F28" w:rsidRDefault="00C86B36" w:rsidP="00783348">
      <w:pPr>
        <w:pStyle w:val="footnote"/>
        <w:tabs>
          <w:tab w:val="left" w:pos="624"/>
          <w:tab w:val="left" w:pos="1021"/>
          <w:tab w:val="left" w:pos="1474"/>
          <w:tab w:val="left" w:pos="1928"/>
          <w:tab w:val="left" w:pos="2381"/>
          <w:tab w:val="left" w:pos="2835"/>
          <w:tab w:val="right" w:leader="dot" w:pos="6259"/>
        </w:tabs>
        <w:ind w:left="0" w:right="1134"/>
        <w:rPr>
          <w:rFonts w:cs="FrankRuehl" w:hint="cs"/>
        </w:rPr>
      </w:pPr>
      <w:r>
        <w:rPr>
          <w:rFonts w:cs="FrankRuehl" w:hint="cs"/>
          <w:rtl/>
        </w:rPr>
        <w:t>(ג) היה ענין תלוי ועומד, ערב היכנס חוק זה לתקפו, בפני בית הדין הכללי, כמשמעותו בפקודה, תהיה החלטת בית הדין ניתנת לערעור לפי סעיף 11א לפקודה.</w:t>
      </w:r>
      <w:r w:rsidR="00783348">
        <w:rPr>
          <w:rFonts w:cs="FrankRuehl" w:hint="cs"/>
          <w:rtl/>
        </w:rPr>
        <w:t xml:space="preserve"> </w:t>
      </w:r>
      <w:r>
        <w:rPr>
          <w:rFonts w:cs="FrankRuehl" w:hint="cs"/>
          <w:rtl/>
        </w:rPr>
        <w:t>###</w:t>
      </w:r>
    </w:p>
  </w:footnote>
  <w:footnote w:id="2">
    <w:p w14:paraId="1C4895D4" w14:textId="77777777" w:rsidR="00205F28" w:rsidRDefault="00205F28" w:rsidP="00205F28">
      <w:pPr>
        <w:pStyle w:val="a5"/>
        <w:spacing w:before="72" w:line="240" w:lineRule="auto"/>
        <w:ind w:right="1134"/>
        <w:rPr>
          <w:rFonts w:hint="cs"/>
        </w:rPr>
      </w:pPr>
      <w:r>
        <w:rPr>
          <w:rStyle w:val="a6"/>
        </w:rPr>
        <w:footnoteRef/>
      </w:r>
      <w:r w:rsidRPr="00205F28">
        <w:rPr>
          <w:sz w:val="22"/>
          <w:szCs w:val="22"/>
          <w:rtl/>
        </w:rPr>
        <w:t xml:space="preserve"> </w:t>
      </w:r>
      <w:r w:rsidRPr="00205F28">
        <w:rPr>
          <w:rFonts w:cs="FrankRuehl"/>
          <w:sz w:val="22"/>
          <w:szCs w:val="22"/>
          <w:rtl/>
        </w:rPr>
        <w:t>הו</w:t>
      </w:r>
      <w:r w:rsidRPr="00205F28">
        <w:rPr>
          <w:rFonts w:cs="FrankRuehl" w:hint="cs"/>
          <w:sz w:val="22"/>
          <w:szCs w:val="22"/>
          <w:rtl/>
        </w:rPr>
        <w:t>שמטו המלים "או כל סמכות הנתונה לשימוש בתוקף הזכות העליונה (פרירוגטיבה) של הכתר".</w:t>
      </w:r>
    </w:p>
  </w:footnote>
  <w:footnote w:id="3">
    <w:p w14:paraId="27A8A87B" w14:textId="77777777" w:rsidR="00205F28" w:rsidRDefault="00205F28" w:rsidP="00205F28">
      <w:pPr>
        <w:pStyle w:val="a5"/>
        <w:spacing w:before="72" w:line="240" w:lineRule="auto"/>
        <w:ind w:right="1134"/>
        <w:rPr>
          <w:rFonts w:hint="cs"/>
          <w:rtl/>
        </w:rPr>
      </w:pPr>
      <w:r>
        <w:rPr>
          <w:rStyle w:val="a6"/>
        </w:rPr>
        <w:footnoteRef/>
      </w:r>
      <w:r w:rsidRPr="00205F28">
        <w:rPr>
          <w:sz w:val="22"/>
          <w:szCs w:val="22"/>
          <w:rtl/>
        </w:rPr>
        <w:t xml:space="preserve"> </w:t>
      </w:r>
      <w:r w:rsidRPr="00205F28">
        <w:rPr>
          <w:rFonts w:cs="FrankRuehl" w:hint="cs"/>
          <w:sz w:val="22"/>
          <w:szCs w:val="22"/>
          <w:rtl/>
        </w:rPr>
        <w:t>פקוד</w:t>
      </w:r>
      <w:r w:rsidRPr="00205F28">
        <w:rPr>
          <w:rFonts w:cs="FrankRuehl"/>
          <w:sz w:val="22"/>
          <w:szCs w:val="22"/>
          <w:rtl/>
        </w:rPr>
        <w:t xml:space="preserve">ת </w:t>
      </w:r>
      <w:r w:rsidRPr="00205F28">
        <w:rPr>
          <w:rFonts w:cs="FrankRuehl" w:hint="cs"/>
          <w:sz w:val="22"/>
          <w:szCs w:val="22"/>
          <w:rtl/>
        </w:rPr>
        <w:t>הקרקעות (רכישה לצרכי ציבור), 1943.</w:t>
      </w:r>
    </w:p>
  </w:footnote>
  <w:footnote w:id="4">
    <w:p w14:paraId="0C542E95" w14:textId="77777777" w:rsidR="00205F28" w:rsidRDefault="00205F28" w:rsidP="00205F28">
      <w:pPr>
        <w:pStyle w:val="a5"/>
        <w:spacing w:before="72" w:line="240" w:lineRule="auto"/>
        <w:ind w:right="1134"/>
        <w:rPr>
          <w:rFonts w:hint="cs"/>
        </w:rPr>
      </w:pPr>
      <w:r>
        <w:rPr>
          <w:rStyle w:val="a6"/>
        </w:rPr>
        <w:footnoteRef/>
      </w:r>
      <w:r w:rsidRPr="00205F28">
        <w:rPr>
          <w:sz w:val="22"/>
          <w:szCs w:val="22"/>
          <w:rtl/>
        </w:rPr>
        <w:t xml:space="preserve"> </w:t>
      </w:r>
      <w:r w:rsidRPr="00205F28">
        <w:rPr>
          <w:rFonts w:cs="FrankRuehl" w:hint="cs"/>
          <w:sz w:val="22"/>
          <w:szCs w:val="22"/>
          <w:rtl/>
        </w:rPr>
        <w:t>פקודת מס רכוש עירוני, 1940.</w:t>
      </w:r>
    </w:p>
  </w:footnote>
  <w:footnote w:id="5">
    <w:p w14:paraId="148BD0F0" w14:textId="77777777" w:rsidR="00AB0AB7" w:rsidRDefault="00AB0AB7" w:rsidP="00AB0AB7">
      <w:pPr>
        <w:pStyle w:val="a5"/>
        <w:spacing w:before="72" w:line="240" w:lineRule="auto"/>
        <w:ind w:right="1134"/>
        <w:rPr>
          <w:rFonts w:hint="cs"/>
          <w:rtl/>
        </w:rPr>
      </w:pPr>
      <w:r>
        <w:rPr>
          <w:rStyle w:val="a6"/>
        </w:rPr>
        <w:footnoteRef/>
      </w:r>
      <w:r w:rsidRPr="00AB0AB7">
        <w:rPr>
          <w:rFonts w:cs="FrankRuehl"/>
          <w:sz w:val="22"/>
          <w:szCs w:val="22"/>
          <w:rtl/>
        </w:rPr>
        <w:t xml:space="preserve"> </w:t>
      </w:r>
      <w:r w:rsidRPr="00AB0AB7">
        <w:rPr>
          <w:rFonts w:cs="FrankRuehl" w:hint="cs"/>
          <w:sz w:val="22"/>
          <w:szCs w:val="22"/>
          <w:rtl/>
        </w:rPr>
        <w:t>הושמטו המילים "שיהא שופט בריטי".</w:t>
      </w:r>
    </w:p>
  </w:footnote>
  <w:footnote w:id="6">
    <w:p w14:paraId="52DB539D" w14:textId="77777777" w:rsidR="00AB0AB7" w:rsidRDefault="00AB0AB7" w:rsidP="00AB0AB7">
      <w:pPr>
        <w:pStyle w:val="a5"/>
        <w:spacing w:before="72" w:line="240" w:lineRule="auto"/>
        <w:ind w:right="1134"/>
        <w:rPr>
          <w:rFonts w:hint="cs"/>
          <w:rtl/>
        </w:rPr>
      </w:pPr>
      <w:r>
        <w:rPr>
          <w:rStyle w:val="a6"/>
        </w:rPr>
        <w:footnoteRef/>
      </w:r>
      <w:r w:rsidRPr="00AB0AB7">
        <w:rPr>
          <w:sz w:val="22"/>
          <w:szCs w:val="22"/>
          <w:rtl/>
        </w:rPr>
        <w:t xml:space="preserve"> </w:t>
      </w:r>
      <w:r w:rsidRPr="00AB0AB7">
        <w:rPr>
          <w:rFonts w:cs="FrankRuehl"/>
          <w:sz w:val="22"/>
          <w:szCs w:val="22"/>
          <w:rtl/>
        </w:rPr>
        <w:t>סע</w:t>
      </w:r>
      <w:r w:rsidRPr="00AB0AB7">
        <w:rPr>
          <w:rFonts w:cs="FrankRuehl" w:hint="cs"/>
          <w:sz w:val="22"/>
          <w:szCs w:val="22"/>
          <w:rtl/>
        </w:rPr>
        <w:t xml:space="preserve">יף קטן זה נשאר מסומן </w:t>
      </w:r>
      <w:r>
        <w:rPr>
          <w:rFonts w:cs="FrankRuehl" w:hint="cs"/>
          <w:sz w:val="22"/>
          <w:szCs w:val="22"/>
          <w:rtl/>
        </w:rPr>
        <w:t>(</w:t>
      </w:r>
      <w:r w:rsidRPr="00AB0AB7">
        <w:rPr>
          <w:rFonts w:cs="FrankRuehl" w:hint="cs"/>
          <w:sz w:val="22"/>
          <w:szCs w:val="22"/>
          <w:rtl/>
        </w:rPr>
        <w:t>4) בנוסח הרשמי של הפקודה, למרות ה</w:t>
      </w:r>
      <w:r>
        <w:rPr>
          <w:rFonts w:cs="FrankRuehl" w:hint="cs"/>
          <w:sz w:val="22"/>
          <w:szCs w:val="22"/>
          <w:rtl/>
        </w:rPr>
        <w:t>וספ</w:t>
      </w:r>
      <w:r w:rsidRPr="00AB0AB7">
        <w:rPr>
          <w:rFonts w:cs="FrankRuehl" w:hint="cs"/>
          <w:sz w:val="22"/>
          <w:szCs w:val="22"/>
          <w:rtl/>
        </w:rPr>
        <w:t xml:space="preserve">ת סעיפים קטנים (4) ו-(5) </w:t>
      </w:r>
      <w:r>
        <w:rPr>
          <w:rFonts w:cs="FrankRuehl" w:hint="cs"/>
          <w:sz w:val="22"/>
          <w:szCs w:val="22"/>
          <w:rtl/>
        </w:rPr>
        <w:t>ב</w:t>
      </w:r>
      <w:r w:rsidRPr="00AB0AB7">
        <w:rPr>
          <w:rFonts w:cs="FrankRuehl" w:hint="cs"/>
          <w:sz w:val="22"/>
          <w:szCs w:val="22"/>
          <w:rtl/>
        </w:rPr>
        <w:t>פקודת 1946.</w:t>
      </w:r>
    </w:p>
  </w:footnote>
  <w:footnote w:id="7">
    <w:p w14:paraId="4323925D" w14:textId="77777777" w:rsidR="00AB0AB7" w:rsidRDefault="00AB0AB7" w:rsidP="00AB0AB7">
      <w:pPr>
        <w:pStyle w:val="a5"/>
        <w:spacing w:before="72" w:line="240" w:lineRule="auto"/>
        <w:ind w:right="1134"/>
        <w:rPr>
          <w:rFonts w:hint="cs"/>
          <w:rtl/>
        </w:rPr>
      </w:pPr>
      <w:r>
        <w:rPr>
          <w:rStyle w:val="a6"/>
        </w:rPr>
        <w:footnoteRef/>
      </w:r>
      <w:r w:rsidRPr="00AB0AB7">
        <w:rPr>
          <w:sz w:val="22"/>
          <w:szCs w:val="22"/>
          <w:rtl/>
        </w:rPr>
        <w:t xml:space="preserve"> </w:t>
      </w:r>
      <w:r w:rsidRPr="00AB0AB7">
        <w:rPr>
          <w:rFonts w:cs="FrankRuehl"/>
          <w:sz w:val="22"/>
          <w:szCs w:val="22"/>
          <w:rtl/>
        </w:rPr>
        <w:t>לפ</w:t>
      </w:r>
      <w:r w:rsidRPr="00AB0AB7">
        <w:rPr>
          <w:rFonts w:cs="FrankRuehl" w:hint="cs"/>
          <w:sz w:val="22"/>
          <w:szCs w:val="22"/>
          <w:rtl/>
        </w:rPr>
        <w:t xml:space="preserve">י הנוסח הרשמי טעונות תקנות שהתקין בית דין לעניני אניות הסכמת זקן השופטים </w:t>
      </w:r>
      <w:r>
        <w:rPr>
          <w:rFonts w:cs="FrankRuehl" w:hint="cs"/>
          <w:sz w:val="22"/>
          <w:szCs w:val="22"/>
          <w:rtl/>
        </w:rPr>
        <w:t>[כיום נשיא בית המשפט העליון]</w:t>
      </w:r>
      <w:r w:rsidRPr="00AB0AB7">
        <w:rPr>
          <w:rFonts w:cs="FrankRuehl" w:hint="cs"/>
          <w:sz w:val="22"/>
          <w:szCs w:val="22"/>
          <w:rtl/>
        </w:rPr>
        <w:t>,</w:t>
      </w:r>
      <w:r w:rsidRPr="00AB0AB7">
        <w:rPr>
          <w:rFonts w:cs="FrankRuehl"/>
          <w:sz w:val="22"/>
          <w:szCs w:val="22"/>
          <w:rtl/>
        </w:rPr>
        <w:t xml:space="preserve"> ו</w:t>
      </w:r>
      <w:r w:rsidRPr="00AB0AB7">
        <w:rPr>
          <w:rFonts w:cs="FrankRuehl" w:hint="cs"/>
          <w:sz w:val="22"/>
          <w:szCs w:val="22"/>
          <w:rtl/>
        </w:rPr>
        <w:t xml:space="preserve">אילו אלה שהתקין בית הדין הכללי טעונות הסכמת הנציב העליון </w:t>
      </w:r>
      <w:r>
        <w:rPr>
          <w:rFonts w:cs="FrankRuehl" w:hint="cs"/>
          <w:sz w:val="22"/>
          <w:szCs w:val="22"/>
          <w:rtl/>
        </w:rPr>
        <w:t xml:space="preserve">[כיום </w:t>
      </w:r>
      <w:r w:rsidRPr="00AB0AB7">
        <w:rPr>
          <w:rFonts w:cs="FrankRuehl" w:hint="cs"/>
          <w:sz w:val="22"/>
          <w:szCs w:val="22"/>
          <w:rtl/>
        </w:rPr>
        <w:t>שר המשפטים</w:t>
      </w:r>
      <w:r>
        <w:rPr>
          <w:rFonts w:cs="FrankRuehl" w:hint="cs"/>
          <w:sz w:val="22"/>
          <w:szCs w:val="22"/>
          <w:rtl/>
        </w:rPr>
        <w:t>].</w:t>
      </w:r>
      <w:r w:rsidRPr="00AB0AB7">
        <w:rPr>
          <w:rFonts w:cs="FrankRuehl" w:hint="cs"/>
          <w:sz w:val="22"/>
          <w:szCs w:val="22"/>
          <w:rtl/>
        </w:rPr>
        <w:t xml:space="preserve"> שינוי הנוסח ע</w:t>
      </w:r>
      <w:r>
        <w:rPr>
          <w:rFonts w:cs="FrankRuehl" w:hint="cs"/>
          <w:sz w:val="22"/>
          <w:szCs w:val="22"/>
          <w:rtl/>
        </w:rPr>
        <w:t>פ</w:t>
      </w:r>
      <w:r w:rsidRPr="00AB0AB7">
        <w:rPr>
          <w:rFonts w:cs="FrankRuehl" w:hint="cs"/>
          <w:sz w:val="22"/>
          <w:szCs w:val="22"/>
          <w:rtl/>
        </w:rPr>
        <w:t>"י סעיף 10(א) לפקודת בתי משפט (הוראות מעבר), תש"ח</w:t>
      </w:r>
      <w:r>
        <w:rPr>
          <w:rFonts w:cs="FrankRuehl" w:hint="cs"/>
          <w:sz w:val="22"/>
          <w:szCs w:val="22"/>
          <w:rtl/>
        </w:rPr>
        <w:t>-</w:t>
      </w:r>
      <w:r w:rsidRPr="00AB0AB7">
        <w:rPr>
          <w:rFonts w:cs="FrankRuehl"/>
          <w:sz w:val="22"/>
          <w:szCs w:val="22"/>
          <w:rtl/>
        </w:rPr>
        <w:t>1948.</w:t>
      </w:r>
    </w:p>
  </w:footnote>
  <w:footnote w:id="8">
    <w:p w14:paraId="46B2DBF1" w14:textId="77777777" w:rsidR="00205F28" w:rsidRDefault="00205F28" w:rsidP="00205F28">
      <w:pPr>
        <w:pStyle w:val="a5"/>
        <w:spacing w:before="72" w:line="240" w:lineRule="auto"/>
        <w:ind w:right="1134"/>
        <w:rPr>
          <w:rFonts w:hint="cs"/>
        </w:rPr>
      </w:pPr>
      <w:r>
        <w:rPr>
          <w:rStyle w:val="a6"/>
        </w:rPr>
        <w:footnoteRef/>
      </w:r>
      <w:r w:rsidRPr="00205F28">
        <w:rPr>
          <w:rFonts w:cs="FrankRuehl"/>
          <w:sz w:val="22"/>
          <w:szCs w:val="22"/>
          <w:rtl/>
        </w:rPr>
        <w:t xml:space="preserve"> סמ</w:t>
      </w:r>
      <w:r w:rsidRPr="00205F28">
        <w:rPr>
          <w:rFonts w:cs="FrankRuehl" w:hint="cs"/>
          <w:sz w:val="22"/>
          <w:szCs w:val="22"/>
          <w:rtl/>
        </w:rPr>
        <w:t>כויות ה</w:t>
      </w:r>
      <w:r>
        <w:rPr>
          <w:rFonts w:cs="FrankRuehl" w:hint="cs"/>
          <w:sz w:val="22"/>
          <w:szCs w:val="22"/>
          <w:rtl/>
        </w:rPr>
        <w:t>נציב העליון הועברו לשר המשפטים:</w:t>
      </w:r>
      <w:r w:rsidRPr="00205F28">
        <w:rPr>
          <w:rFonts w:cs="FrankRuehl"/>
          <w:sz w:val="22"/>
          <w:szCs w:val="22"/>
          <w:rtl/>
        </w:rPr>
        <w:t xml:space="preserve"> </w:t>
      </w:r>
      <w:hyperlink r:id="rId6" w:history="1">
        <w:r w:rsidRPr="00205F28">
          <w:rPr>
            <w:rStyle w:val="Hyperlink"/>
            <w:rFonts w:cs="FrankRuehl" w:hint="cs"/>
            <w:sz w:val="22"/>
            <w:szCs w:val="22"/>
            <w:rtl/>
          </w:rPr>
          <w:t>י"פ תש"ט מס' 15</w:t>
        </w:r>
      </w:hyperlink>
      <w:r w:rsidRPr="00205F28">
        <w:rPr>
          <w:rFonts w:cs="FrankRuehl" w:hint="cs"/>
          <w:sz w:val="22"/>
          <w:szCs w:val="22"/>
          <w:rtl/>
        </w:rPr>
        <w:t xml:space="preserve"> מיום 11.5.1949 עמ' 268.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D1557" w14:textId="77777777" w:rsidR="00D74A61" w:rsidRDefault="00D74A6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הפיצויים</w:t>
    </w:r>
  </w:p>
  <w:p w14:paraId="7908869D" w14:textId="77777777" w:rsidR="00D74A61" w:rsidRDefault="00D74A6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213756" w14:textId="77777777" w:rsidR="00D74A61" w:rsidRDefault="00D74A6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ED794" w14:textId="77777777" w:rsidR="00D74A61" w:rsidRDefault="00D74A61">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פקודת הפיצויים</w:t>
    </w:r>
    <w:r w:rsidR="00205F28">
      <w:rPr>
        <w:rFonts w:hAnsi="FrankRuehl" w:cs="FrankRuehl" w:hint="cs"/>
        <w:color w:val="000000"/>
        <w:sz w:val="28"/>
        <w:szCs w:val="28"/>
        <w:rtl/>
      </w:rPr>
      <w:t xml:space="preserve"> (הגנה)</w:t>
    </w:r>
  </w:p>
  <w:p w14:paraId="03511D5D" w14:textId="77777777" w:rsidR="00D74A61" w:rsidRDefault="00D74A6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E02F08" w14:textId="77777777" w:rsidR="00D74A61" w:rsidRDefault="00D74A6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0031"/>
    <w:rsid w:val="00031EDD"/>
    <w:rsid w:val="00066085"/>
    <w:rsid w:val="00067150"/>
    <w:rsid w:val="00160767"/>
    <w:rsid w:val="001F15E6"/>
    <w:rsid w:val="0020458B"/>
    <w:rsid w:val="00205F28"/>
    <w:rsid w:val="0023566D"/>
    <w:rsid w:val="0024605B"/>
    <w:rsid w:val="002A680E"/>
    <w:rsid w:val="003A64BB"/>
    <w:rsid w:val="003C483C"/>
    <w:rsid w:val="003F5745"/>
    <w:rsid w:val="004466CB"/>
    <w:rsid w:val="004678CB"/>
    <w:rsid w:val="004B4CE0"/>
    <w:rsid w:val="005424D8"/>
    <w:rsid w:val="00557230"/>
    <w:rsid w:val="00683E25"/>
    <w:rsid w:val="006F0031"/>
    <w:rsid w:val="00735427"/>
    <w:rsid w:val="007625D5"/>
    <w:rsid w:val="00780497"/>
    <w:rsid w:val="00783348"/>
    <w:rsid w:val="007840B0"/>
    <w:rsid w:val="007938AF"/>
    <w:rsid w:val="007A00C2"/>
    <w:rsid w:val="00834FCD"/>
    <w:rsid w:val="008E1992"/>
    <w:rsid w:val="0090389F"/>
    <w:rsid w:val="0092756F"/>
    <w:rsid w:val="0093322F"/>
    <w:rsid w:val="00945501"/>
    <w:rsid w:val="0096783D"/>
    <w:rsid w:val="00A748F9"/>
    <w:rsid w:val="00A75AEE"/>
    <w:rsid w:val="00AB0AB7"/>
    <w:rsid w:val="00B227A6"/>
    <w:rsid w:val="00B6216A"/>
    <w:rsid w:val="00B71495"/>
    <w:rsid w:val="00BF4B39"/>
    <w:rsid w:val="00C47744"/>
    <w:rsid w:val="00C86B36"/>
    <w:rsid w:val="00CA632A"/>
    <w:rsid w:val="00CD2BBA"/>
    <w:rsid w:val="00D74A61"/>
    <w:rsid w:val="00DD685F"/>
    <w:rsid w:val="00E12932"/>
    <w:rsid w:val="00EB1FA2"/>
    <w:rsid w:val="00F219D5"/>
    <w:rsid w:val="00FE41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AB5ABEA"/>
  <w15:chartTrackingRefBased/>
  <w15:docId w15:val="{3671F3F6-E7DB-47A2-B3F2-9042F1C4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medium2-header">
    <w:name w:val="medium2-header"/>
    <w:basedOn w:val="medium-header"/>
    <w:pPr>
      <w:spacing w:before="240"/>
    </w:pPr>
    <w:rPr>
      <w:bCs/>
      <w:noProof w:val="0"/>
      <w:sz w:val="24"/>
      <w:szCs w:val="24"/>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205F28"/>
    <w:rPr>
      <w:sz w:val="20"/>
      <w:szCs w:val="20"/>
    </w:rPr>
  </w:style>
  <w:style w:type="character" w:styleId="a6">
    <w:name w:val="footnote reference"/>
    <w:basedOn w:val="a0"/>
    <w:semiHidden/>
    <w:rsid w:val="00205F28"/>
    <w:rPr>
      <w:vertAlign w:val="superscript"/>
    </w:rPr>
  </w:style>
  <w:style w:type="character" w:styleId="FollowedHyperlink">
    <w:name w:val="FollowedHyperlink"/>
    <w:basedOn w:val="a0"/>
    <w:rsid w:val="00C86B3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055.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17/PROP-0045.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055.pdf" TargetMode="External"/><Relationship Id="rId11" Type="http://schemas.openxmlformats.org/officeDocument/2006/relationships/hyperlink" Target="http://www.nevo.co.il/Law_word/law17/PROP-0045.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14/LAW-0055.pdf" TargetMode="External"/><Relationship Id="rId4" Type="http://schemas.openxmlformats.org/officeDocument/2006/relationships/footnotes" Target="footnotes.xml"/><Relationship Id="rId9" Type="http://schemas.openxmlformats.org/officeDocument/2006/relationships/hyperlink" Target="http://www.nevo.co.il/Law_word/law17/PROP-0045.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55/er-1019.pdf" TargetMode="External"/><Relationship Id="rId2" Type="http://schemas.openxmlformats.org/officeDocument/2006/relationships/hyperlink" Target="http://www.nevo.co.il/Law_word/law55/er-1019.pdf" TargetMode="External"/><Relationship Id="rId1" Type="http://schemas.openxmlformats.org/officeDocument/2006/relationships/hyperlink" Target="http://www.nevo.co.il/Law_word/law55/er-1019.pdf" TargetMode="External"/><Relationship Id="rId6" Type="http://schemas.openxmlformats.org/officeDocument/2006/relationships/hyperlink" Target="http://www.nevo.co.il/Law_word/law10/YALKUT-0015.pdf" TargetMode="External"/><Relationship Id="rId5" Type="http://schemas.openxmlformats.org/officeDocument/2006/relationships/hyperlink" Target="http://www.nevo.co.il/Law_word/law17/PROP-0045.pdf" TargetMode="External"/><Relationship Id="rId4" Type="http://schemas.openxmlformats.org/officeDocument/2006/relationships/hyperlink" Target="http://www.nevo.co.il/Law_word/law14/LAW-00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4396</Words>
  <Characters>25062</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פרק 188</vt:lpstr>
    </vt:vector>
  </TitlesOfParts>
  <Company/>
  <LinksUpToDate>false</LinksUpToDate>
  <CharactersWithSpaces>29400</CharactersWithSpaces>
  <SharedDoc>false</SharedDoc>
  <HLinks>
    <vt:vector size="222" baseType="variant">
      <vt:variant>
        <vt:i4>786553</vt:i4>
      </vt:variant>
      <vt:variant>
        <vt:i4>165</vt:i4>
      </vt:variant>
      <vt:variant>
        <vt:i4>0</vt:i4>
      </vt:variant>
      <vt:variant>
        <vt:i4>5</vt:i4>
      </vt:variant>
      <vt:variant>
        <vt:lpwstr>http://www.nevo.co.il/Law_word/law17/PROP-0045.pdf</vt:lpwstr>
      </vt:variant>
      <vt:variant>
        <vt:lpwstr/>
      </vt:variant>
      <vt:variant>
        <vt:i4>7995404</vt:i4>
      </vt:variant>
      <vt:variant>
        <vt:i4>162</vt:i4>
      </vt:variant>
      <vt:variant>
        <vt:i4>0</vt:i4>
      </vt:variant>
      <vt:variant>
        <vt:i4>5</vt:i4>
      </vt:variant>
      <vt:variant>
        <vt:lpwstr>http://www.nevo.co.il/Law_word/law14/LAW-0055.pdf</vt:lpwstr>
      </vt:variant>
      <vt:variant>
        <vt:lpwstr/>
      </vt:variant>
      <vt:variant>
        <vt:i4>786553</vt:i4>
      </vt:variant>
      <vt:variant>
        <vt:i4>159</vt:i4>
      </vt:variant>
      <vt:variant>
        <vt:i4>0</vt:i4>
      </vt:variant>
      <vt:variant>
        <vt:i4>5</vt:i4>
      </vt:variant>
      <vt:variant>
        <vt:lpwstr>http://www.nevo.co.il/Law_word/law17/PROP-0045.pdf</vt:lpwstr>
      </vt:variant>
      <vt:variant>
        <vt:lpwstr/>
      </vt:variant>
      <vt:variant>
        <vt:i4>7995404</vt:i4>
      </vt:variant>
      <vt:variant>
        <vt:i4>156</vt:i4>
      </vt:variant>
      <vt:variant>
        <vt:i4>0</vt:i4>
      </vt:variant>
      <vt:variant>
        <vt:i4>5</vt:i4>
      </vt:variant>
      <vt:variant>
        <vt:lpwstr>http://www.nevo.co.il/Law_word/law14/LAW-0055.pdf</vt:lpwstr>
      </vt:variant>
      <vt:variant>
        <vt:lpwstr/>
      </vt:variant>
      <vt:variant>
        <vt:i4>786553</vt:i4>
      </vt:variant>
      <vt:variant>
        <vt:i4>153</vt:i4>
      </vt:variant>
      <vt:variant>
        <vt:i4>0</vt:i4>
      </vt:variant>
      <vt:variant>
        <vt:i4>5</vt:i4>
      </vt:variant>
      <vt:variant>
        <vt:lpwstr>http://www.nevo.co.il/Law_word/law17/PROP-0045.pdf</vt:lpwstr>
      </vt:variant>
      <vt:variant>
        <vt:lpwstr/>
      </vt:variant>
      <vt:variant>
        <vt:i4>7995404</vt:i4>
      </vt:variant>
      <vt:variant>
        <vt:i4>150</vt:i4>
      </vt:variant>
      <vt:variant>
        <vt:i4>0</vt:i4>
      </vt:variant>
      <vt:variant>
        <vt:i4>5</vt:i4>
      </vt:variant>
      <vt:variant>
        <vt:lpwstr>http://www.nevo.co.il/Law_word/law14/LAW-0055.pdf</vt:lpwstr>
      </vt:variant>
      <vt:variant>
        <vt:lpwstr/>
      </vt:variant>
      <vt:variant>
        <vt:i4>3276840</vt:i4>
      </vt:variant>
      <vt:variant>
        <vt:i4>147</vt:i4>
      </vt:variant>
      <vt:variant>
        <vt:i4>0</vt:i4>
      </vt:variant>
      <vt:variant>
        <vt:i4>5</vt:i4>
      </vt:variant>
      <vt:variant>
        <vt:lpwstr/>
      </vt:variant>
      <vt:variant>
        <vt:lpwstr>Seif21</vt:lpwstr>
      </vt:variant>
      <vt:variant>
        <vt:i4>3342376</vt:i4>
      </vt:variant>
      <vt:variant>
        <vt:i4>141</vt:i4>
      </vt:variant>
      <vt:variant>
        <vt:i4>0</vt:i4>
      </vt:variant>
      <vt:variant>
        <vt:i4>5</vt:i4>
      </vt:variant>
      <vt:variant>
        <vt:lpwstr/>
      </vt:variant>
      <vt:variant>
        <vt:lpwstr>Seif20</vt:lpwstr>
      </vt:variant>
      <vt:variant>
        <vt:i4>3801131</vt:i4>
      </vt:variant>
      <vt:variant>
        <vt:i4>135</vt:i4>
      </vt:variant>
      <vt:variant>
        <vt:i4>0</vt:i4>
      </vt:variant>
      <vt:variant>
        <vt:i4>5</vt:i4>
      </vt:variant>
      <vt:variant>
        <vt:lpwstr/>
      </vt:variant>
      <vt:variant>
        <vt:lpwstr>Seif19</vt:lpwstr>
      </vt:variant>
      <vt:variant>
        <vt:i4>3866667</vt:i4>
      </vt:variant>
      <vt:variant>
        <vt:i4>129</vt:i4>
      </vt:variant>
      <vt:variant>
        <vt:i4>0</vt:i4>
      </vt:variant>
      <vt:variant>
        <vt:i4>5</vt:i4>
      </vt:variant>
      <vt:variant>
        <vt:lpwstr/>
      </vt:variant>
      <vt:variant>
        <vt:lpwstr>Seif18</vt:lpwstr>
      </vt:variant>
      <vt:variant>
        <vt:i4>3407915</vt:i4>
      </vt:variant>
      <vt:variant>
        <vt:i4>123</vt:i4>
      </vt:variant>
      <vt:variant>
        <vt:i4>0</vt:i4>
      </vt:variant>
      <vt:variant>
        <vt:i4>5</vt:i4>
      </vt:variant>
      <vt:variant>
        <vt:lpwstr/>
      </vt:variant>
      <vt:variant>
        <vt:lpwstr>Seif17</vt:lpwstr>
      </vt:variant>
      <vt:variant>
        <vt:i4>3473451</vt:i4>
      </vt:variant>
      <vt:variant>
        <vt:i4>117</vt:i4>
      </vt:variant>
      <vt:variant>
        <vt:i4>0</vt:i4>
      </vt:variant>
      <vt:variant>
        <vt:i4>5</vt:i4>
      </vt:variant>
      <vt:variant>
        <vt:lpwstr/>
      </vt:variant>
      <vt:variant>
        <vt:lpwstr>Seif16</vt:lpwstr>
      </vt:variant>
      <vt:variant>
        <vt:i4>3538987</vt:i4>
      </vt:variant>
      <vt:variant>
        <vt:i4>111</vt:i4>
      </vt:variant>
      <vt:variant>
        <vt:i4>0</vt:i4>
      </vt:variant>
      <vt:variant>
        <vt:i4>5</vt:i4>
      </vt:variant>
      <vt:variant>
        <vt:lpwstr/>
      </vt:variant>
      <vt:variant>
        <vt:lpwstr>Seif15</vt:lpwstr>
      </vt:variant>
      <vt:variant>
        <vt:i4>3604523</vt:i4>
      </vt:variant>
      <vt:variant>
        <vt:i4>105</vt:i4>
      </vt:variant>
      <vt:variant>
        <vt:i4>0</vt:i4>
      </vt:variant>
      <vt:variant>
        <vt:i4>5</vt:i4>
      </vt:variant>
      <vt:variant>
        <vt:lpwstr/>
      </vt:variant>
      <vt:variant>
        <vt:lpwstr>Seif14</vt:lpwstr>
      </vt:variant>
      <vt:variant>
        <vt:i4>5701641</vt:i4>
      </vt:variant>
      <vt:variant>
        <vt:i4>99</vt:i4>
      </vt:variant>
      <vt:variant>
        <vt:i4>0</vt:i4>
      </vt:variant>
      <vt:variant>
        <vt:i4>5</vt:i4>
      </vt:variant>
      <vt:variant>
        <vt:lpwstr/>
      </vt:variant>
      <vt:variant>
        <vt:lpwstr>med2</vt:lpwstr>
      </vt:variant>
      <vt:variant>
        <vt:i4>3145771</vt:i4>
      </vt:variant>
      <vt:variant>
        <vt:i4>93</vt:i4>
      </vt:variant>
      <vt:variant>
        <vt:i4>0</vt:i4>
      </vt:variant>
      <vt:variant>
        <vt:i4>5</vt:i4>
      </vt:variant>
      <vt:variant>
        <vt:lpwstr/>
      </vt:variant>
      <vt:variant>
        <vt:lpwstr>Seif13</vt:lpwstr>
      </vt:variant>
      <vt:variant>
        <vt:i4>3211307</vt:i4>
      </vt:variant>
      <vt:variant>
        <vt:i4>87</vt:i4>
      </vt:variant>
      <vt:variant>
        <vt:i4>0</vt:i4>
      </vt:variant>
      <vt:variant>
        <vt:i4>5</vt:i4>
      </vt:variant>
      <vt:variant>
        <vt:lpwstr/>
      </vt:variant>
      <vt:variant>
        <vt:lpwstr>Seif12</vt:lpwstr>
      </vt:variant>
      <vt:variant>
        <vt:i4>3276843</vt:i4>
      </vt:variant>
      <vt:variant>
        <vt:i4>81</vt:i4>
      </vt:variant>
      <vt:variant>
        <vt:i4>0</vt:i4>
      </vt:variant>
      <vt:variant>
        <vt:i4>5</vt:i4>
      </vt:variant>
      <vt:variant>
        <vt:lpwstr/>
      </vt:variant>
      <vt:variant>
        <vt:lpwstr>Seif11</vt:lpwstr>
      </vt:variant>
      <vt:variant>
        <vt:i4>3342379</vt:i4>
      </vt:variant>
      <vt:variant>
        <vt:i4>75</vt:i4>
      </vt:variant>
      <vt:variant>
        <vt:i4>0</vt:i4>
      </vt:variant>
      <vt:variant>
        <vt:i4>5</vt:i4>
      </vt:variant>
      <vt:variant>
        <vt:lpwstr/>
      </vt:variant>
      <vt:variant>
        <vt:lpwstr>Seif10</vt:lpwstr>
      </vt:variant>
      <vt:variant>
        <vt:i4>5505033</vt:i4>
      </vt:variant>
      <vt:variant>
        <vt:i4>69</vt:i4>
      </vt:variant>
      <vt:variant>
        <vt:i4>0</vt:i4>
      </vt:variant>
      <vt:variant>
        <vt:i4>5</vt:i4>
      </vt:variant>
      <vt:variant>
        <vt:lpwstr/>
      </vt:variant>
      <vt:variant>
        <vt:lpwstr>med1</vt:lpwstr>
      </vt:variant>
      <vt:variant>
        <vt:i4>196634</vt:i4>
      </vt:variant>
      <vt:variant>
        <vt:i4>63</vt:i4>
      </vt:variant>
      <vt:variant>
        <vt:i4>0</vt:i4>
      </vt:variant>
      <vt:variant>
        <vt:i4>5</vt:i4>
      </vt:variant>
      <vt:variant>
        <vt:lpwstr/>
      </vt:variant>
      <vt:variant>
        <vt:lpwstr>Seif9</vt:lpwstr>
      </vt:variant>
      <vt:variant>
        <vt:i4>196634</vt:i4>
      </vt:variant>
      <vt:variant>
        <vt:i4>57</vt:i4>
      </vt:variant>
      <vt:variant>
        <vt:i4>0</vt:i4>
      </vt:variant>
      <vt:variant>
        <vt:i4>5</vt:i4>
      </vt:variant>
      <vt:variant>
        <vt:lpwstr/>
      </vt:variant>
      <vt:variant>
        <vt:lpwstr>Seif8</vt:lpwstr>
      </vt:variant>
      <vt:variant>
        <vt:i4>196634</vt:i4>
      </vt:variant>
      <vt:variant>
        <vt:i4>51</vt:i4>
      </vt:variant>
      <vt:variant>
        <vt:i4>0</vt:i4>
      </vt:variant>
      <vt:variant>
        <vt:i4>5</vt:i4>
      </vt:variant>
      <vt:variant>
        <vt:lpwstr/>
      </vt:variant>
      <vt:variant>
        <vt:lpwstr>Seif7</vt:lpwstr>
      </vt:variant>
      <vt:variant>
        <vt:i4>196634</vt:i4>
      </vt:variant>
      <vt:variant>
        <vt:i4>45</vt:i4>
      </vt:variant>
      <vt:variant>
        <vt:i4>0</vt:i4>
      </vt:variant>
      <vt:variant>
        <vt:i4>5</vt:i4>
      </vt:variant>
      <vt:variant>
        <vt:lpwstr/>
      </vt:variant>
      <vt:variant>
        <vt:lpwstr>Seif6</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Seif3</vt:lpwstr>
      </vt:variant>
      <vt:variant>
        <vt:i4>196634</vt:i4>
      </vt:variant>
      <vt:variant>
        <vt:i4>21</vt:i4>
      </vt:variant>
      <vt:variant>
        <vt:i4>0</vt:i4>
      </vt:variant>
      <vt:variant>
        <vt:i4>5</vt:i4>
      </vt:variant>
      <vt:variant>
        <vt:lpwstr/>
      </vt:variant>
      <vt:variant>
        <vt:lpwstr>Seif2</vt:lpwstr>
      </vt:variant>
      <vt:variant>
        <vt:i4>5570569</vt:i4>
      </vt:variant>
      <vt:variant>
        <vt:i4>15</vt:i4>
      </vt:variant>
      <vt:variant>
        <vt:i4>0</vt:i4>
      </vt:variant>
      <vt:variant>
        <vt:i4>5</vt:i4>
      </vt:variant>
      <vt:variant>
        <vt:lpwstr/>
      </vt:variant>
      <vt:variant>
        <vt:lpwstr>med0</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7602176</vt:i4>
      </vt:variant>
      <vt:variant>
        <vt:i4>15</vt:i4>
      </vt:variant>
      <vt:variant>
        <vt:i4>0</vt:i4>
      </vt:variant>
      <vt:variant>
        <vt:i4>5</vt:i4>
      </vt:variant>
      <vt:variant>
        <vt:lpwstr>http://www.nevo.co.il/Law_word/law10/YALKUT-0015.pdf</vt:lpwstr>
      </vt:variant>
      <vt:variant>
        <vt:lpwstr/>
      </vt:variant>
      <vt:variant>
        <vt:i4>786553</vt:i4>
      </vt:variant>
      <vt:variant>
        <vt:i4>12</vt:i4>
      </vt:variant>
      <vt:variant>
        <vt:i4>0</vt:i4>
      </vt:variant>
      <vt:variant>
        <vt:i4>5</vt:i4>
      </vt:variant>
      <vt:variant>
        <vt:lpwstr>http://www.nevo.co.il/Law_word/law17/PROP-0045.pdf</vt:lpwstr>
      </vt:variant>
      <vt:variant>
        <vt:lpwstr/>
      </vt:variant>
      <vt:variant>
        <vt:i4>7995404</vt:i4>
      </vt:variant>
      <vt:variant>
        <vt:i4>9</vt:i4>
      </vt:variant>
      <vt:variant>
        <vt:i4>0</vt:i4>
      </vt:variant>
      <vt:variant>
        <vt:i4>5</vt:i4>
      </vt:variant>
      <vt:variant>
        <vt:lpwstr>http://www.nevo.co.il/Law_word/law14/LAW-0055.pdf</vt:lpwstr>
      </vt:variant>
      <vt:variant>
        <vt:lpwstr/>
      </vt:variant>
      <vt:variant>
        <vt:i4>7864329</vt:i4>
      </vt:variant>
      <vt:variant>
        <vt:i4>6</vt:i4>
      </vt:variant>
      <vt:variant>
        <vt:i4>0</vt:i4>
      </vt:variant>
      <vt:variant>
        <vt:i4>5</vt:i4>
      </vt:variant>
      <vt:variant>
        <vt:lpwstr>http://www.nevo.co.il/Law_word/law55/er-1019.pdf</vt:lpwstr>
      </vt:variant>
      <vt:variant>
        <vt:lpwstr/>
      </vt:variant>
      <vt:variant>
        <vt:i4>7864329</vt:i4>
      </vt:variant>
      <vt:variant>
        <vt:i4>3</vt:i4>
      </vt:variant>
      <vt:variant>
        <vt:i4>0</vt:i4>
      </vt:variant>
      <vt:variant>
        <vt:i4>5</vt:i4>
      </vt:variant>
      <vt:variant>
        <vt:lpwstr>http://www.nevo.co.il/Law_word/law55/er-1019.pdf</vt:lpwstr>
      </vt:variant>
      <vt:variant>
        <vt:lpwstr/>
      </vt:variant>
      <vt:variant>
        <vt:i4>7864329</vt:i4>
      </vt:variant>
      <vt:variant>
        <vt:i4>0</vt:i4>
      </vt:variant>
      <vt:variant>
        <vt:i4>0</vt:i4>
      </vt:variant>
      <vt:variant>
        <vt:i4>5</vt:i4>
      </vt:variant>
      <vt:variant>
        <vt:lpwstr>http://www.nevo.co.il/Law_word/law55/er-1019.pdf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188</dc:title>
  <dc:subject/>
  <dc:creator>eli</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p188</vt:lpwstr>
  </property>
  <property fmtid="{D5CDD505-2E9C-101B-9397-08002B2CF9AE}" pid="3" name="CHNAME">
    <vt:lpwstr>פיצויים</vt:lpwstr>
  </property>
  <property fmtid="{D5CDD505-2E9C-101B-9397-08002B2CF9AE}" pid="4" name="LAWNAME">
    <vt:lpwstr>פקודת הפיצויים (הגנה)</vt:lpwstr>
  </property>
  <property fmtid="{D5CDD505-2E9C-101B-9397-08002B2CF9AE}" pid="5" name="LAWNUMBER">
    <vt:lpwstr>0001</vt:lpwstr>
  </property>
  <property fmtid="{D5CDD505-2E9C-101B-9397-08002B2CF9AE}" pid="6" name="TYPE">
    <vt:lpwstr>01</vt:lpwstr>
  </property>
  <property fmtid="{D5CDD505-2E9C-101B-9397-08002B2CF9AE}" pid="7" name="NOSE11">
    <vt:lpwstr>בטחון</vt:lpwstr>
  </property>
  <property fmtid="{D5CDD505-2E9C-101B-9397-08002B2CF9AE}" pid="8" name="NOSE21">
    <vt:lpwstr>נזק מלחמה ונזק עקיף</vt:lpwstr>
  </property>
  <property fmtid="{D5CDD505-2E9C-101B-9397-08002B2CF9AE}" pid="9" name="NOSE31">
    <vt:lpwstr>תשלום פיצויים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