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8DE" w:rsidRDefault="00D418DE">
      <w:pPr>
        <w:pStyle w:val="big-header"/>
        <w:ind w:left="0" w:right="1134"/>
        <w:rPr>
          <w:rFonts w:hint="cs"/>
          <w:rtl/>
        </w:rPr>
      </w:pPr>
      <w:r>
        <w:rPr>
          <w:rtl/>
        </w:rPr>
        <w:t>פקודת הרשויות המקומיות</w:t>
      </w:r>
      <w:r w:rsidR="0090782D">
        <w:rPr>
          <w:rFonts w:hint="cs"/>
          <w:rtl/>
        </w:rPr>
        <w:t xml:space="preserve"> (מס עסקים)</w:t>
      </w:r>
      <w:r w:rsidR="00A823D3">
        <w:rPr>
          <w:rFonts w:hint="cs"/>
          <w:rtl/>
        </w:rPr>
        <w:t>, 1945</w:t>
      </w:r>
    </w:p>
    <w:p w:rsidR="002429FE" w:rsidRDefault="002429FE" w:rsidP="002429FE">
      <w:pPr>
        <w:spacing w:line="320" w:lineRule="auto"/>
        <w:jc w:val="left"/>
        <w:rPr>
          <w:rFonts w:hint="cs"/>
          <w:rtl/>
        </w:rPr>
      </w:pPr>
    </w:p>
    <w:p w:rsidR="001E109C" w:rsidRDefault="001E109C" w:rsidP="002429FE">
      <w:pPr>
        <w:spacing w:line="320" w:lineRule="auto"/>
        <w:jc w:val="left"/>
        <w:rPr>
          <w:rFonts w:hint="cs"/>
          <w:rtl/>
        </w:rPr>
      </w:pPr>
    </w:p>
    <w:p w:rsidR="002429FE" w:rsidRDefault="002429FE" w:rsidP="002429FE">
      <w:pPr>
        <w:spacing w:line="320" w:lineRule="auto"/>
        <w:jc w:val="left"/>
        <w:rPr>
          <w:rFonts w:cs="FrankRuehl"/>
          <w:szCs w:val="26"/>
          <w:rtl/>
        </w:rPr>
      </w:pPr>
      <w:r w:rsidRPr="002429FE">
        <w:rPr>
          <w:rFonts w:cs="Miriam"/>
          <w:szCs w:val="22"/>
          <w:rtl/>
        </w:rPr>
        <w:t>מסים</w:t>
      </w:r>
      <w:r w:rsidRPr="002429FE">
        <w:rPr>
          <w:rFonts w:cs="FrankRuehl"/>
          <w:szCs w:val="26"/>
          <w:rtl/>
        </w:rPr>
        <w:t xml:space="preserve"> – מסי שלטון מקומי – מס עסקים</w:t>
      </w:r>
    </w:p>
    <w:p w:rsidR="000E54A9" w:rsidRPr="002429FE" w:rsidRDefault="002429FE" w:rsidP="002429FE">
      <w:pPr>
        <w:spacing w:line="320" w:lineRule="auto"/>
        <w:jc w:val="left"/>
        <w:rPr>
          <w:rFonts w:cs="Miriam"/>
          <w:szCs w:val="22"/>
          <w:rtl/>
        </w:rPr>
      </w:pPr>
      <w:r w:rsidRPr="002429FE">
        <w:rPr>
          <w:rFonts w:cs="Miriam"/>
          <w:szCs w:val="22"/>
          <w:rtl/>
        </w:rPr>
        <w:t>רשויות ומשפט מנהלי</w:t>
      </w:r>
      <w:r w:rsidRPr="002429FE">
        <w:rPr>
          <w:rFonts w:cs="FrankRuehl"/>
          <w:szCs w:val="26"/>
          <w:rtl/>
        </w:rPr>
        <w:t xml:space="preserve"> – רשויות מקומיות – מסי שלטון מקומי</w:t>
      </w:r>
    </w:p>
    <w:p w:rsidR="00D418DE" w:rsidRDefault="00D418D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87B0F">
              <w:rPr>
                <w:noProof/>
                <w:sz w:val="24"/>
                <w:rtl/>
              </w:rPr>
              <w:t>2</w:t>
            </w:r>
            <w:r>
              <w:rPr>
                <w:sz w:val="24"/>
                <w:rtl/>
              </w:rPr>
              <w:fldChar w:fldCharType="end"/>
            </w:r>
          </w:p>
        </w:tc>
        <w:tc>
          <w:tcPr>
            <w:tcW w:w="567" w:type="dxa"/>
          </w:tcPr>
          <w:p w:rsidR="00D418DE" w:rsidRDefault="00D418DE">
            <w:pPr>
              <w:spacing w:line="240" w:lineRule="auto"/>
              <w:rPr>
                <w:sz w:val="24"/>
              </w:rPr>
            </w:pPr>
            <w:hyperlink w:anchor="Seif0" w:tooltip="שם קצר" w:history="1">
              <w:r>
                <w:rPr>
                  <w:rStyle w:val="Hyperlink"/>
                </w:rPr>
                <w:t>Go</w:t>
              </w:r>
            </w:hyperlink>
          </w:p>
        </w:tc>
        <w:tc>
          <w:tcPr>
            <w:tcW w:w="5669" w:type="dxa"/>
          </w:tcPr>
          <w:p w:rsidR="00D418DE" w:rsidRDefault="00D418DE">
            <w:pPr>
              <w:spacing w:line="240" w:lineRule="auto"/>
              <w:rPr>
                <w:sz w:val="24"/>
                <w:rtl/>
              </w:rPr>
            </w:pPr>
            <w:r>
              <w:rPr>
                <w:sz w:val="24"/>
                <w:rtl/>
              </w:rPr>
              <w:t>שם קצר</w:t>
            </w:r>
          </w:p>
        </w:tc>
        <w:tc>
          <w:tcPr>
            <w:tcW w:w="1247" w:type="dxa"/>
          </w:tcPr>
          <w:p w:rsidR="00D418DE" w:rsidRDefault="00D418DE">
            <w:pPr>
              <w:spacing w:line="240" w:lineRule="auto"/>
              <w:rPr>
                <w:sz w:val="24"/>
              </w:rPr>
            </w:pPr>
            <w:r>
              <w:rPr>
                <w:sz w:val="24"/>
                <w:rtl/>
              </w:rPr>
              <w:t xml:space="preserve">סעיף 1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87B0F">
              <w:rPr>
                <w:noProof/>
                <w:sz w:val="24"/>
                <w:rtl/>
              </w:rPr>
              <w:t>2</w:t>
            </w:r>
            <w:r>
              <w:rPr>
                <w:sz w:val="24"/>
                <w:rtl/>
              </w:rPr>
              <w:fldChar w:fldCharType="end"/>
            </w:r>
          </w:p>
        </w:tc>
        <w:tc>
          <w:tcPr>
            <w:tcW w:w="567" w:type="dxa"/>
          </w:tcPr>
          <w:p w:rsidR="00D418DE" w:rsidRDefault="00D418DE">
            <w:pPr>
              <w:spacing w:line="240" w:lineRule="auto"/>
              <w:rPr>
                <w:sz w:val="24"/>
              </w:rPr>
            </w:pPr>
            <w:hyperlink w:anchor="Seif1" w:tooltip="הגדרה" w:history="1">
              <w:r>
                <w:rPr>
                  <w:rStyle w:val="Hyperlink"/>
                </w:rPr>
                <w:t>Go</w:t>
              </w:r>
            </w:hyperlink>
          </w:p>
        </w:tc>
        <w:tc>
          <w:tcPr>
            <w:tcW w:w="5669" w:type="dxa"/>
          </w:tcPr>
          <w:p w:rsidR="00D418DE" w:rsidRDefault="00D418DE">
            <w:pPr>
              <w:spacing w:line="240" w:lineRule="auto"/>
              <w:rPr>
                <w:sz w:val="24"/>
                <w:rtl/>
              </w:rPr>
            </w:pPr>
            <w:r>
              <w:rPr>
                <w:sz w:val="24"/>
                <w:rtl/>
              </w:rPr>
              <w:t>הגדרה</w:t>
            </w:r>
          </w:p>
        </w:tc>
        <w:tc>
          <w:tcPr>
            <w:tcW w:w="1247" w:type="dxa"/>
          </w:tcPr>
          <w:p w:rsidR="00D418DE" w:rsidRDefault="00D418DE">
            <w:pPr>
              <w:spacing w:line="240" w:lineRule="auto"/>
              <w:rPr>
                <w:sz w:val="24"/>
              </w:rPr>
            </w:pPr>
            <w:r>
              <w:rPr>
                <w:sz w:val="24"/>
                <w:rtl/>
              </w:rPr>
              <w:t xml:space="preserve">סעיף 2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87B0F">
              <w:rPr>
                <w:noProof/>
                <w:sz w:val="24"/>
                <w:rtl/>
              </w:rPr>
              <w:t>2</w:t>
            </w:r>
            <w:r>
              <w:rPr>
                <w:sz w:val="24"/>
                <w:rtl/>
              </w:rPr>
              <w:fldChar w:fldCharType="end"/>
            </w:r>
          </w:p>
        </w:tc>
        <w:tc>
          <w:tcPr>
            <w:tcW w:w="567" w:type="dxa"/>
          </w:tcPr>
          <w:p w:rsidR="00D418DE" w:rsidRDefault="00D418DE">
            <w:pPr>
              <w:spacing w:line="240" w:lineRule="auto"/>
              <w:rPr>
                <w:sz w:val="24"/>
              </w:rPr>
            </w:pPr>
            <w:hyperlink w:anchor="Seif2" w:tooltip="סמכות רשות מקומית להטיל מס עסקים חוק תשיח 1957 חוק תשכז 1966" w:history="1">
              <w:r>
                <w:rPr>
                  <w:rStyle w:val="Hyperlink"/>
                </w:rPr>
                <w:t>Go</w:t>
              </w:r>
            </w:hyperlink>
          </w:p>
        </w:tc>
        <w:tc>
          <w:tcPr>
            <w:tcW w:w="5669" w:type="dxa"/>
          </w:tcPr>
          <w:p w:rsidR="00D418DE" w:rsidRDefault="00D418DE">
            <w:pPr>
              <w:spacing w:line="240" w:lineRule="auto"/>
              <w:rPr>
                <w:rFonts w:hint="cs"/>
                <w:sz w:val="24"/>
                <w:rtl/>
              </w:rPr>
            </w:pPr>
            <w:r>
              <w:rPr>
                <w:sz w:val="24"/>
                <w:rtl/>
              </w:rPr>
              <w:t>סמכות רשות מקומית להטיל מס עסקים</w:t>
            </w:r>
          </w:p>
        </w:tc>
        <w:tc>
          <w:tcPr>
            <w:tcW w:w="1247" w:type="dxa"/>
          </w:tcPr>
          <w:p w:rsidR="00D418DE" w:rsidRDefault="00D418DE">
            <w:pPr>
              <w:spacing w:line="240" w:lineRule="auto"/>
              <w:rPr>
                <w:sz w:val="24"/>
              </w:rPr>
            </w:pPr>
            <w:r>
              <w:rPr>
                <w:sz w:val="24"/>
                <w:rtl/>
              </w:rPr>
              <w:t xml:space="preserve">סעיף 3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87B0F">
              <w:rPr>
                <w:noProof/>
                <w:sz w:val="24"/>
                <w:rtl/>
              </w:rPr>
              <w:t>6</w:t>
            </w:r>
            <w:r>
              <w:rPr>
                <w:sz w:val="24"/>
                <w:rtl/>
              </w:rPr>
              <w:fldChar w:fldCharType="end"/>
            </w:r>
          </w:p>
        </w:tc>
        <w:tc>
          <w:tcPr>
            <w:tcW w:w="567" w:type="dxa"/>
          </w:tcPr>
          <w:p w:rsidR="00D418DE" w:rsidRDefault="00D418DE">
            <w:pPr>
              <w:spacing w:line="240" w:lineRule="auto"/>
              <w:rPr>
                <w:sz w:val="24"/>
              </w:rPr>
            </w:pPr>
            <w:hyperlink w:anchor="Seif3" w:tooltip="בקשה לבית דין למס עסקים צו 1948 חוק תשיח 1958" w:history="1">
              <w:r>
                <w:rPr>
                  <w:rStyle w:val="Hyperlink"/>
                </w:rPr>
                <w:t>Go</w:t>
              </w:r>
            </w:hyperlink>
          </w:p>
        </w:tc>
        <w:tc>
          <w:tcPr>
            <w:tcW w:w="5669" w:type="dxa"/>
          </w:tcPr>
          <w:p w:rsidR="00D418DE" w:rsidRDefault="00D418DE">
            <w:pPr>
              <w:spacing w:line="240" w:lineRule="auto"/>
              <w:rPr>
                <w:rFonts w:hint="cs"/>
                <w:sz w:val="24"/>
                <w:rtl/>
              </w:rPr>
            </w:pPr>
            <w:r>
              <w:rPr>
                <w:sz w:val="24"/>
                <w:rtl/>
              </w:rPr>
              <w:t>בקשה לבית דין למס עסקים</w:t>
            </w:r>
          </w:p>
        </w:tc>
        <w:tc>
          <w:tcPr>
            <w:tcW w:w="1247" w:type="dxa"/>
          </w:tcPr>
          <w:p w:rsidR="00D418DE" w:rsidRDefault="00D418DE">
            <w:pPr>
              <w:spacing w:line="240" w:lineRule="auto"/>
              <w:rPr>
                <w:sz w:val="24"/>
              </w:rPr>
            </w:pPr>
            <w:r>
              <w:rPr>
                <w:sz w:val="24"/>
                <w:rtl/>
              </w:rPr>
              <w:t xml:space="preserve">סעיף 3א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87B0F">
              <w:rPr>
                <w:noProof/>
                <w:sz w:val="24"/>
                <w:rtl/>
              </w:rPr>
              <w:t>7</w:t>
            </w:r>
            <w:r>
              <w:rPr>
                <w:sz w:val="24"/>
                <w:rtl/>
              </w:rPr>
              <w:fldChar w:fldCharType="end"/>
            </w:r>
          </w:p>
        </w:tc>
        <w:tc>
          <w:tcPr>
            <w:tcW w:w="567" w:type="dxa"/>
          </w:tcPr>
          <w:p w:rsidR="00D418DE" w:rsidRDefault="00D418DE">
            <w:pPr>
              <w:spacing w:line="240" w:lineRule="auto"/>
              <w:rPr>
                <w:sz w:val="24"/>
              </w:rPr>
            </w:pPr>
            <w:hyperlink w:anchor="Seif4" w:tooltip="הרכב בית הדין למס עסקים  צו 1948" w:history="1">
              <w:r>
                <w:rPr>
                  <w:rStyle w:val="Hyperlink"/>
                </w:rPr>
                <w:t>Go</w:t>
              </w:r>
            </w:hyperlink>
          </w:p>
        </w:tc>
        <w:tc>
          <w:tcPr>
            <w:tcW w:w="5669" w:type="dxa"/>
          </w:tcPr>
          <w:p w:rsidR="00D418DE" w:rsidRDefault="00D418DE">
            <w:pPr>
              <w:spacing w:line="240" w:lineRule="auto"/>
              <w:rPr>
                <w:rFonts w:hint="cs"/>
                <w:sz w:val="24"/>
                <w:rtl/>
              </w:rPr>
            </w:pPr>
            <w:r>
              <w:rPr>
                <w:sz w:val="24"/>
                <w:rtl/>
              </w:rPr>
              <w:t>הרכב בית הדין למס עסקים</w:t>
            </w:r>
          </w:p>
        </w:tc>
        <w:tc>
          <w:tcPr>
            <w:tcW w:w="1247" w:type="dxa"/>
          </w:tcPr>
          <w:p w:rsidR="00D418DE" w:rsidRDefault="00D418DE">
            <w:pPr>
              <w:spacing w:line="240" w:lineRule="auto"/>
              <w:rPr>
                <w:sz w:val="24"/>
              </w:rPr>
            </w:pPr>
            <w:r>
              <w:rPr>
                <w:sz w:val="24"/>
                <w:rtl/>
              </w:rPr>
              <w:t xml:space="preserve">סעיף 3ב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87B0F">
              <w:rPr>
                <w:noProof/>
                <w:sz w:val="24"/>
                <w:rtl/>
              </w:rPr>
              <w:t>7</w:t>
            </w:r>
            <w:r>
              <w:rPr>
                <w:sz w:val="24"/>
                <w:rtl/>
              </w:rPr>
              <w:fldChar w:fldCharType="end"/>
            </w:r>
          </w:p>
        </w:tc>
        <w:tc>
          <w:tcPr>
            <w:tcW w:w="567" w:type="dxa"/>
          </w:tcPr>
          <w:p w:rsidR="00D418DE" w:rsidRDefault="00D418DE">
            <w:pPr>
              <w:spacing w:line="240" w:lineRule="auto"/>
              <w:rPr>
                <w:sz w:val="24"/>
              </w:rPr>
            </w:pPr>
            <w:hyperlink w:anchor="Seif5" w:tooltip="ערעור לבית המשפט המחוזי חוק תשיח 1958" w:history="1">
              <w:r>
                <w:rPr>
                  <w:rStyle w:val="Hyperlink"/>
                </w:rPr>
                <w:t>Go</w:t>
              </w:r>
            </w:hyperlink>
          </w:p>
        </w:tc>
        <w:tc>
          <w:tcPr>
            <w:tcW w:w="5669" w:type="dxa"/>
          </w:tcPr>
          <w:p w:rsidR="00D418DE" w:rsidRDefault="00D418DE">
            <w:pPr>
              <w:spacing w:line="240" w:lineRule="auto"/>
              <w:rPr>
                <w:rFonts w:hint="cs"/>
                <w:sz w:val="24"/>
                <w:rtl/>
              </w:rPr>
            </w:pPr>
            <w:r>
              <w:rPr>
                <w:sz w:val="24"/>
                <w:rtl/>
              </w:rPr>
              <w:t>ערעור לבית המשפט המחוזי</w:t>
            </w:r>
          </w:p>
        </w:tc>
        <w:tc>
          <w:tcPr>
            <w:tcW w:w="1247" w:type="dxa"/>
          </w:tcPr>
          <w:p w:rsidR="00D418DE" w:rsidRDefault="00D418DE">
            <w:pPr>
              <w:spacing w:line="240" w:lineRule="auto"/>
              <w:rPr>
                <w:sz w:val="24"/>
              </w:rPr>
            </w:pPr>
            <w:r>
              <w:rPr>
                <w:sz w:val="24"/>
                <w:rtl/>
              </w:rPr>
              <w:t xml:space="preserve">סעיף 3בא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87B0F">
              <w:rPr>
                <w:noProof/>
                <w:sz w:val="24"/>
                <w:rtl/>
              </w:rPr>
              <w:t>8</w:t>
            </w:r>
            <w:r>
              <w:rPr>
                <w:sz w:val="24"/>
                <w:rtl/>
              </w:rPr>
              <w:fldChar w:fldCharType="end"/>
            </w:r>
          </w:p>
        </w:tc>
        <w:tc>
          <w:tcPr>
            <w:tcW w:w="567" w:type="dxa"/>
          </w:tcPr>
          <w:p w:rsidR="00D418DE" w:rsidRDefault="00D418DE">
            <w:pPr>
              <w:spacing w:line="240" w:lineRule="auto"/>
              <w:rPr>
                <w:sz w:val="24"/>
              </w:rPr>
            </w:pPr>
            <w:hyperlink w:anchor="Seif6" w:tooltip="חובת תשלום מס כל עוד בקשה תלויה ועומדת צו 1948" w:history="1">
              <w:r>
                <w:rPr>
                  <w:rStyle w:val="Hyperlink"/>
                </w:rPr>
                <w:t>Go</w:t>
              </w:r>
            </w:hyperlink>
          </w:p>
        </w:tc>
        <w:tc>
          <w:tcPr>
            <w:tcW w:w="5669" w:type="dxa"/>
          </w:tcPr>
          <w:p w:rsidR="00D418DE" w:rsidRDefault="00D418DE">
            <w:pPr>
              <w:spacing w:line="240" w:lineRule="auto"/>
              <w:rPr>
                <w:rFonts w:hint="cs"/>
                <w:sz w:val="24"/>
                <w:rtl/>
              </w:rPr>
            </w:pPr>
            <w:r>
              <w:rPr>
                <w:sz w:val="24"/>
                <w:rtl/>
              </w:rPr>
              <w:t>חובת תשלום מס כל עוד בקשה תלויה ועומדת</w:t>
            </w:r>
          </w:p>
        </w:tc>
        <w:tc>
          <w:tcPr>
            <w:tcW w:w="1247" w:type="dxa"/>
          </w:tcPr>
          <w:p w:rsidR="00D418DE" w:rsidRDefault="00D418DE">
            <w:pPr>
              <w:spacing w:line="240" w:lineRule="auto"/>
              <w:rPr>
                <w:sz w:val="24"/>
              </w:rPr>
            </w:pPr>
            <w:r>
              <w:rPr>
                <w:sz w:val="24"/>
                <w:rtl/>
              </w:rPr>
              <w:t xml:space="preserve">סעיף 3ג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87B0F">
              <w:rPr>
                <w:noProof/>
                <w:sz w:val="24"/>
                <w:rtl/>
              </w:rPr>
              <w:t>8</w:t>
            </w:r>
            <w:r>
              <w:rPr>
                <w:sz w:val="24"/>
                <w:rtl/>
              </w:rPr>
              <w:fldChar w:fldCharType="end"/>
            </w:r>
          </w:p>
        </w:tc>
        <w:tc>
          <w:tcPr>
            <w:tcW w:w="567" w:type="dxa"/>
          </w:tcPr>
          <w:p w:rsidR="00D418DE" w:rsidRDefault="00D418DE">
            <w:pPr>
              <w:spacing w:line="240" w:lineRule="auto"/>
              <w:rPr>
                <w:sz w:val="24"/>
              </w:rPr>
            </w:pPr>
            <w:hyperlink w:anchor="Seif7" w:tooltip="חוקי עזר המתייחסים לבקשות למועצה צו 1948" w:history="1">
              <w:r>
                <w:rPr>
                  <w:rStyle w:val="Hyperlink"/>
                </w:rPr>
                <w:t>Go</w:t>
              </w:r>
            </w:hyperlink>
          </w:p>
        </w:tc>
        <w:tc>
          <w:tcPr>
            <w:tcW w:w="5669" w:type="dxa"/>
          </w:tcPr>
          <w:p w:rsidR="00D418DE" w:rsidRDefault="00D418DE">
            <w:pPr>
              <w:spacing w:line="240" w:lineRule="auto"/>
              <w:rPr>
                <w:rFonts w:hint="cs"/>
                <w:sz w:val="24"/>
                <w:rtl/>
              </w:rPr>
            </w:pPr>
            <w:r>
              <w:rPr>
                <w:sz w:val="24"/>
                <w:rtl/>
              </w:rPr>
              <w:t>חוקי עזר המתייחסים לבקשות למועצה</w:t>
            </w:r>
          </w:p>
        </w:tc>
        <w:tc>
          <w:tcPr>
            <w:tcW w:w="1247" w:type="dxa"/>
          </w:tcPr>
          <w:p w:rsidR="00D418DE" w:rsidRDefault="00D418DE">
            <w:pPr>
              <w:spacing w:line="240" w:lineRule="auto"/>
              <w:rPr>
                <w:sz w:val="24"/>
              </w:rPr>
            </w:pPr>
            <w:r>
              <w:rPr>
                <w:sz w:val="24"/>
                <w:rtl/>
              </w:rPr>
              <w:t xml:space="preserve">סעיף 3ד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87B0F">
              <w:rPr>
                <w:noProof/>
                <w:sz w:val="24"/>
                <w:rtl/>
              </w:rPr>
              <w:t>9</w:t>
            </w:r>
            <w:r>
              <w:rPr>
                <w:sz w:val="24"/>
                <w:rtl/>
              </w:rPr>
              <w:fldChar w:fldCharType="end"/>
            </w:r>
          </w:p>
        </w:tc>
        <w:tc>
          <w:tcPr>
            <w:tcW w:w="567" w:type="dxa"/>
          </w:tcPr>
          <w:p w:rsidR="00D418DE" w:rsidRDefault="00D418DE">
            <w:pPr>
              <w:spacing w:line="240" w:lineRule="auto"/>
              <w:rPr>
                <w:sz w:val="24"/>
              </w:rPr>
            </w:pPr>
            <w:hyperlink w:anchor="Seif8" w:tooltip="הנחה או ויתור חוק תשיח 1958" w:history="1">
              <w:r>
                <w:rPr>
                  <w:rStyle w:val="Hyperlink"/>
                </w:rPr>
                <w:t>Go</w:t>
              </w:r>
            </w:hyperlink>
          </w:p>
        </w:tc>
        <w:tc>
          <w:tcPr>
            <w:tcW w:w="5669" w:type="dxa"/>
          </w:tcPr>
          <w:p w:rsidR="00D418DE" w:rsidRDefault="00D418DE">
            <w:pPr>
              <w:spacing w:line="240" w:lineRule="auto"/>
              <w:rPr>
                <w:rFonts w:hint="cs"/>
                <w:sz w:val="24"/>
                <w:rtl/>
              </w:rPr>
            </w:pPr>
            <w:r>
              <w:rPr>
                <w:sz w:val="24"/>
                <w:rtl/>
              </w:rPr>
              <w:t>הנחה או ויתור</w:t>
            </w:r>
          </w:p>
        </w:tc>
        <w:tc>
          <w:tcPr>
            <w:tcW w:w="1247" w:type="dxa"/>
          </w:tcPr>
          <w:p w:rsidR="00D418DE" w:rsidRDefault="00D418DE">
            <w:pPr>
              <w:spacing w:line="240" w:lineRule="auto"/>
              <w:rPr>
                <w:sz w:val="24"/>
              </w:rPr>
            </w:pPr>
            <w:r>
              <w:rPr>
                <w:sz w:val="24"/>
                <w:rtl/>
              </w:rPr>
              <w:t xml:space="preserve">סעיף 4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87B0F">
              <w:rPr>
                <w:noProof/>
                <w:sz w:val="24"/>
                <w:rtl/>
              </w:rPr>
              <w:t>9</w:t>
            </w:r>
            <w:r>
              <w:rPr>
                <w:sz w:val="24"/>
                <w:rtl/>
              </w:rPr>
              <w:fldChar w:fldCharType="end"/>
            </w:r>
          </w:p>
        </w:tc>
        <w:tc>
          <w:tcPr>
            <w:tcW w:w="567" w:type="dxa"/>
          </w:tcPr>
          <w:p w:rsidR="00D418DE" w:rsidRDefault="00D418DE">
            <w:pPr>
              <w:spacing w:line="240" w:lineRule="auto"/>
              <w:rPr>
                <w:sz w:val="24"/>
              </w:rPr>
            </w:pPr>
            <w:hyperlink w:anchor="Seif9" w:tooltip="גביית מס חוק תשט 1949 חוק תשיח 1958" w:history="1">
              <w:r>
                <w:rPr>
                  <w:rStyle w:val="Hyperlink"/>
                </w:rPr>
                <w:t>Go</w:t>
              </w:r>
            </w:hyperlink>
          </w:p>
        </w:tc>
        <w:tc>
          <w:tcPr>
            <w:tcW w:w="5669" w:type="dxa"/>
          </w:tcPr>
          <w:p w:rsidR="00D418DE" w:rsidRDefault="00D418DE">
            <w:pPr>
              <w:spacing w:line="240" w:lineRule="auto"/>
              <w:rPr>
                <w:rFonts w:hint="cs"/>
                <w:sz w:val="24"/>
                <w:rtl/>
              </w:rPr>
            </w:pPr>
            <w:r>
              <w:rPr>
                <w:sz w:val="24"/>
                <w:rtl/>
              </w:rPr>
              <w:t>גביית מס</w:t>
            </w:r>
          </w:p>
        </w:tc>
        <w:tc>
          <w:tcPr>
            <w:tcW w:w="1247" w:type="dxa"/>
          </w:tcPr>
          <w:p w:rsidR="00D418DE" w:rsidRDefault="00D418DE">
            <w:pPr>
              <w:spacing w:line="240" w:lineRule="auto"/>
              <w:rPr>
                <w:sz w:val="24"/>
              </w:rPr>
            </w:pPr>
            <w:r>
              <w:rPr>
                <w:sz w:val="24"/>
                <w:rtl/>
              </w:rPr>
              <w:t xml:space="preserve">סעיף 5 </w:t>
            </w:r>
          </w:p>
        </w:tc>
      </w:tr>
      <w:tr w:rsidR="00D418DE">
        <w:tblPrEx>
          <w:tblCellMar>
            <w:top w:w="0" w:type="dxa"/>
            <w:bottom w:w="0" w:type="dxa"/>
          </w:tblCellMar>
        </w:tblPrEx>
        <w:tc>
          <w:tcPr>
            <w:tcW w:w="850" w:type="dxa"/>
          </w:tcPr>
          <w:p w:rsidR="00D418DE" w:rsidRDefault="00D418D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87B0F">
              <w:rPr>
                <w:noProof/>
                <w:sz w:val="24"/>
                <w:rtl/>
              </w:rPr>
              <w:t>9</w:t>
            </w:r>
            <w:r>
              <w:rPr>
                <w:sz w:val="24"/>
                <w:rtl/>
              </w:rPr>
              <w:fldChar w:fldCharType="end"/>
            </w:r>
          </w:p>
        </w:tc>
        <w:tc>
          <w:tcPr>
            <w:tcW w:w="567" w:type="dxa"/>
          </w:tcPr>
          <w:p w:rsidR="00D418DE" w:rsidRDefault="00D418DE">
            <w:pPr>
              <w:spacing w:line="240" w:lineRule="auto"/>
              <w:rPr>
                <w:sz w:val="24"/>
              </w:rPr>
            </w:pPr>
            <w:hyperlink w:anchor="Seif10" w:tooltip="ביטול" w:history="1">
              <w:r>
                <w:rPr>
                  <w:rStyle w:val="Hyperlink"/>
                </w:rPr>
                <w:t>Go</w:t>
              </w:r>
            </w:hyperlink>
          </w:p>
        </w:tc>
        <w:tc>
          <w:tcPr>
            <w:tcW w:w="5669" w:type="dxa"/>
          </w:tcPr>
          <w:p w:rsidR="00D418DE" w:rsidRDefault="00D418DE">
            <w:pPr>
              <w:spacing w:line="240" w:lineRule="auto"/>
              <w:rPr>
                <w:sz w:val="24"/>
                <w:rtl/>
              </w:rPr>
            </w:pPr>
            <w:r>
              <w:rPr>
                <w:sz w:val="24"/>
                <w:rtl/>
              </w:rPr>
              <w:t>ביטול</w:t>
            </w:r>
          </w:p>
        </w:tc>
        <w:tc>
          <w:tcPr>
            <w:tcW w:w="1247" w:type="dxa"/>
          </w:tcPr>
          <w:p w:rsidR="00D418DE" w:rsidRDefault="00D418DE">
            <w:pPr>
              <w:spacing w:line="240" w:lineRule="auto"/>
              <w:rPr>
                <w:sz w:val="24"/>
              </w:rPr>
            </w:pPr>
            <w:r>
              <w:rPr>
                <w:sz w:val="24"/>
                <w:rtl/>
              </w:rPr>
              <w:t xml:space="preserve">סעיף 6 </w:t>
            </w:r>
          </w:p>
        </w:tc>
      </w:tr>
    </w:tbl>
    <w:p w:rsidR="00D418DE" w:rsidRDefault="00D418DE">
      <w:pPr>
        <w:pStyle w:val="big-header"/>
        <w:ind w:left="0" w:right="1134"/>
        <w:rPr>
          <w:rtl/>
        </w:rPr>
      </w:pPr>
    </w:p>
    <w:p w:rsidR="00D418DE" w:rsidRDefault="00D418DE" w:rsidP="000E54A9">
      <w:pPr>
        <w:pStyle w:val="big-header"/>
        <w:ind w:left="0" w:right="1134"/>
        <w:rPr>
          <w:rtl/>
        </w:rPr>
      </w:pPr>
      <w:r>
        <w:rPr>
          <w:rtl/>
        </w:rPr>
        <w:br w:type="page"/>
      </w:r>
      <w:r>
        <w:rPr>
          <w:rtl/>
        </w:rPr>
        <w:lastRenderedPageBreak/>
        <w:t>פ</w:t>
      </w:r>
      <w:r>
        <w:rPr>
          <w:rFonts w:hint="cs"/>
          <w:rtl/>
        </w:rPr>
        <w:t>קודת הרשויות המקומיות (מס עסקים)</w:t>
      </w:r>
      <w:r w:rsidR="00A823D3">
        <w:rPr>
          <w:rFonts w:hint="cs"/>
          <w:rtl/>
        </w:rPr>
        <w:t>, 1945</w:t>
      </w:r>
      <w:r w:rsidR="0090782D" w:rsidRPr="00A823D3">
        <w:rPr>
          <w:rStyle w:val="default"/>
          <w:rtl/>
        </w:rPr>
        <w:footnoteReference w:customMarkFollows="1" w:id="1"/>
        <w:t>*</w:t>
      </w:r>
    </w:p>
    <w:p w:rsidR="00D418DE" w:rsidRDefault="00D418DE">
      <w:pPr>
        <w:pStyle w:val="header-2"/>
        <w:ind w:left="0" w:right="1134"/>
        <w:rPr>
          <w:rFonts w:hint="cs"/>
          <w:rtl/>
        </w:rPr>
      </w:pPr>
      <w:r>
        <w:rPr>
          <w:rtl/>
        </w:rPr>
        <w:t>מ</w:t>
      </w:r>
      <w:r>
        <w:rPr>
          <w:rFonts w:hint="cs"/>
          <w:rtl/>
        </w:rPr>
        <w:t>ס' 29 לש</w:t>
      </w:r>
      <w:r w:rsidR="0090782D">
        <w:rPr>
          <w:rtl/>
        </w:rPr>
        <w:t>' 1945</w:t>
      </w:r>
      <w:r w:rsidR="0090782D">
        <w:rPr>
          <w:rStyle w:val="a6"/>
          <w:rtl/>
        </w:rPr>
        <w:footnoteReference w:id="2"/>
      </w:r>
    </w:p>
    <w:p w:rsidR="00D418DE" w:rsidRDefault="00D418DE">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3pt;z-index:251648000" o:allowincell="f" filled="f" stroked="f" strokecolor="lime" strokeweight=".25pt">
            <v:textbox inset="0,0,0,0">
              <w:txbxContent>
                <w:p w:rsidR="0003347B" w:rsidRDefault="0003347B">
                  <w:pPr>
                    <w:spacing w:line="160" w:lineRule="exact"/>
                    <w:jc w:val="left"/>
                    <w:rPr>
                      <w:rFonts w:cs="Miriam"/>
                      <w:noProof/>
                      <w:szCs w:val="18"/>
                      <w:rtl/>
                    </w:rPr>
                  </w:pPr>
                  <w:r>
                    <w:rPr>
                      <w:rFonts w:cs="Miriam"/>
                      <w:szCs w:val="18"/>
                      <w:rtl/>
                    </w:rPr>
                    <w:t>ש</w:t>
                  </w:r>
                  <w:r>
                    <w:rPr>
                      <w:rFonts w:cs="Miriam" w:hint="cs"/>
                      <w:szCs w:val="18"/>
                      <w:rtl/>
                    </w:rPr>
                    <w:t>ם קצר</w:t>
                  </w:r>
                </w:p>
              </w:txbxContent>
            </v:textbox>
            <w10:anchorlock/>
          </v:rect>
        </w:pict>
      </w:r>
      <w:r>
        <w:rPr>
          <w:rStyle w:val="big-number"/>
          <w:rFonts w:cs="Miriam"/>
          <w:rtl/>
        </w:rPr>
        <w:t>1.</w:t>
      </w:r>
      <w:r>
        <w:rPr>
          <w:rStyle w:val="big-number"/>
          <w:rFonts w:cs="Miriam"/>
          <w:rtl/>
        </w:rPr>
        <w:tab/>
      </w:r>
      <w:r>
        <w:rPr>
          <w:rStyle w:val="default"/>
          <w:rFonts w:cs="FrankRuehl"/>
          <w:rtl/>
        </w:rPr>
        <w:t>פ</w:t>
      </w:r>
      <w:r>
        <w:rPr>
          <w:rStyle w:val="default"/>
          <w:rFonts w:cs="FrankRuehl" w:hint="cs"/>
          <w:rtl/>
        </w:rPr>
        <w:t>קודה זו תיקרא פקודת הרשויות המקומיות (מס עסקים), 1945.</w:t>
      </w:r>
    </w:p>
    <w:p w:rsidR="00D418DE" w:rsidRDefault="00D418DE">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5pt;z-index:251649024" o:allowincell="f" filled="f" stroked="f" strokecolor="lime" strokeweight=".25pt">
            <v:textbox inset="0,0,0,0">
              <w:txbxContent>
                <w:p w:rsidR="0003347B" w:rsidRDefault="0003347B">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פקודה זו, הביטוי "רשות מקומית" פירושו מועצה עירונית כמשמעותה בפקודת העיריות, 1934, או מועצה מקומית, כמשמעותה בפקודת המועצות המקומיות, 1941.</w:t>
      </w:r>
    </w:p>
    <w:p w:rsidR="00D418DE" w:rsidRDefault="00D418DE" w:rsidP="006F0CD3">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70.25pt;margin-top:8.05pt;width:69.3pt;height:60.95pt;z-index:251650048" o:allowincell="f" filled="f" stroked="f" strokecolor="lime" strokeweight=".25pt">
            <v:textbox style="mso-next-textbox:#_x0000_s1028" inset="0,0,0,0">
              <w:txbxContent>
                <w:p w:rsidR="0003347B" w:rsidRDefault="0003347B">
                  <w:pPr>
                    <w:spacing w:line="160" w:lineRule="exact"/>
                    <w:jc w:val="left"/>
                    <w:rPr>
                      <w:rFonts w:cs="Miriam"/>
                      <w:noProof/>
                      <w:szCs w:val="18"/>
                      <w:rtl/>
                    </w:rPr>
                  </w:pPr>
                  <w:r>
                    <w:rPr>
                      <w:rFonts w:cs="Miriam"/>
                      <w:szCs w:val="18"/>
                      <w:rtl/>
                    </w:rPr>
                    <w:t>ס</w:t>
                  </w:r>
                  <w:r>
                    <w:rPr>
                      <w:rFonts w:cs="Miriam" w:hint="cs"/>
                      <w:szCs w:val="18"/>
                      <w:rtl/>
                    </w:rPr>
                    <w:t>מכות רשות מקומית להט</w:t>
                  </w:r>
                  <w:r>
                    <w:rPr>
                      <w:rFonts w:cs="Miriam"/>
                      <w:szCs w:val="18"/>
                      <w:rtl/>
                    </w:rPr>
                    <w:t>י</w:t>
                  </w:r>
                  <w:r>
                    <w:rPr>
                      <w:rFonts w:cs="Miriam" w:hint="cs"/>
                      <w:szCs w:val="18"/>
                      <w:rtl/>
                    </w:rPr>
                    <w:t>ל מס עסקים</w:t>
                  </w:r>
                </w:p>
                <w:p w:rsidR="0003347B" w:rsidRDefault="006F0CD3">
                  <w:pPr>
                    <w:spacing w:line="160" w:lineRule="exact"/>
                    <w:jc w:val="left"/>
                    <w:rPr>
                      <w:rFonts w:cs="Miriam"/>
                      <w:noProof/>
                      <w:szCs w:val="18"/>
                      <w:rtl/>
                    </w:rPr>
                  </w:pPr>
                  <w:r>
                    <w:rPr>
                      <w:rFonts w:cs="Miriam" w:hint="cs"/>
                      <w:szCs w:val="18"/>
                      <w:rtl/>
                    </w:rPr>
                    <w:t>(תיקון מס' 5)</w:t>
                  </w:r>
                  <w:r w:rsidR="0003347B">
                    <w:rPr>
                      <w:rFonts w:cs="Miriam" w:hint="cs"/>
                      <w:szCs w:val="18"/>
                      <w:rtl/>
                    </w:rPr>
                    <w:t xml:space="preserve"> תשכ"ז</w:t>
                  </w:r>
                  <w:r>
                    <w:rPr>
                      <w:rFonts w:cs="Miriam" w:hint="cs"/>
                      <w:szCs w:val="18"/>
                      <w:rtl/>
                    </w:rPr>
                    <w:t>-</w:t>
                  </w:r>
                  <w:r w:rsidR="0003347B">
                    <w:rPr>
                      <w:rFonts w:cs="Miriam" w:hint="cs"/>
                      <w:szCs w:val="18"/>
                      <w:rtl/>
                    </w:rPr>
                    <w:t>1966</w:t>
                  </w:r>
                </w:p>
                <w:p w:rsidR="0003347B" w:rsidRDefault="0003347B" w:rsidP="006F0CD3">
                  <w:pPr>
                    <w:spacing w:line="160" w:lineRule="exact"/>
                    <w:jc w:val="left"/>
                    <w:rPr>
                      <w:rFonts w:cs="Miriam"/>
                      <w:noProof/>
                      <w:szCs w:val="18"/>
                      <w:rtl/>
                    </w:rPr>
                  </w:pPr>
                  <w:r>
                    <w:rPr>
                      <w:rFonts w:cs="Miriam" w:hint="cs"/>
                      <w:szCs w:val="18"/>
                      <w:rtl/>
                    </w:rPr>
                    <w:t>(</w:t>
                  </w:r>
                  <w:r w:rsidR="006F0CD3">
                    <w:rPr>
                      <w:rFonts w:cs="Miriam" w:hint="cs"/>
                      <w:szCs w:val="18"/>
                      <w:rtl/>
                    </w:rPr>
                    <w:t>תיקון מס' 8)</w:t>
                  </w:r>
                  <w:r>
                    <w:rPr>
                      <w:rFonts w:cs="Miriam" w:hint="cs"/>
                      <w:szCs w:val="18"/>
                      <w:rtl/>
                    </w:rPr>
                    <w:t xml:space="preserve"> תשמ"א</w:t>
                  </w:r>
                  <w:r w:rsidR="006F0CD3">
                    <w:rPr>
                      <w:rFonts w:cs="Miriam" w:hint="cs"/>
                      <w:szCs w:val="18"/>
                      <w:rtl/>
                    </w:rPr>
                    <w:t>-</w:t>
                  </w:r>
                  <w:r>
                    <w:rPr>
                      <w:rFonts w:cs="Miriam" w:hint="cs"/>
                      <w:szCs w:val="18"/>
                      <w:rtl/>
                    </w:rPr>
                    <w:t>1980</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רשות מקומית רשאית, בחוק עזר, להטיל על כל אדם העוסק בתחומה במלאכה או בעסק מן המפורטים בחוק העזר, בין שניהולם בתחום הרשות המקומית ובין ש</w:t>
      </w:r>
      <w:r>
        <w:rPr>
          <w:rStyle w:val="default"/>
          <w:rFonts w:cs="FrankRuehl"/>
          <w:rtl/>
        </w:rPr>
        <w:t>ה</w:t>
      </w:r>
      <w:r>
        <w:rPr>
          <w:rStyle w:val="default"/>
          <w:rFonts w:cs="FrankRuehl" w:hint="cs"/>
          <w:rtl/>
        </w:rPr>
        <w:t>וא במקום אחר, מס שייקרא בעיריה "מס עסקים עירוני" ובמועצה מקומית "מס עסקים מקומי", בשיעור שייקבע בחוק העזר ושלא יעלה על עשרים אלף שקלים לשנה, לכל מקום שבו האדם עוסק במלאכה או בעסק האמורים, בלי שמציאותם של מלאכה או עסק של אותו אדם במקום אחר, בין בתחום הרש</w:t>
      </w:r>
      <w:r>
        <w:rPr>
          <w:rStyle w:val="default"/>
          <w:rFonts w:cs="FrankRuehl"/>
          <w:rtl/>
        </w:rPr>
        <w:t>ות</w:t>
      </w:r>
      <w:r>
        <w:rPr>
          <w:rStyle w:val="default"/>
          <w:rFonts w:cs="FrankRuehl" w:hint="cs"/>
          <w:rtl/>
        </w:rPr>
        <w:t xml:space="preserve"> המקומית ובין מחוצה לה, תשפיע על קביעת שיעור מס העסקים במקום הנדון, והוא, אף אם המקום הנדון משמש לניהול המלאכה או העסק במקום האחר; והמס ייקבע לפי ממדי המלאכה או העסק ואופי העיסוק באותו מקום בלבד, לפי מבחני הדירוג שנקבעו מכוח סעיף קטן (2).</w:t>
      </w:r>
    </w:p>
    <w:p w:rsidR="00D418DE" w:rsidRDefault="00D418DE">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כל חוקי עזר, שיותקנו לפי הסמכויות אשר הוענקו בסעיף זה, יכולים </w:t>
      </w:r>
      <w:r w:rsidR="006F0CD3">
        <w:rPr>
          <w:rStyle w:val="default"/>
          <w:rFonts w:cs="FrankRuehl"/>
          <w:rtl/>
        </w:rPr>
        <w:t>–</w:t>
      </w:r>
    </w:p>
    <w:p w:rsidR="00D418DE" w:rsidRDefault="00591ED7" w:rsidP="006F0CD3">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51" type="#_x0000_t202" style="position:absolute;left:0;text-align:left;margin-left:470.25pt;margin-top:7.1pt;width:1in;height:33.4pt;z-index:251665408" filled="f" stroked="f">
            <v:textbox inset="1mm,0,1mm,0">
              <w:txbxContent>
                <w:p w:rsidR="00591ED7" w:rsidRDefault="00591ED7" w:rsidP="00591ED7">
                  <w:pPr>
                    <w:spacing w:line="160" w:lineRule="exact"/>
                    <w:jc w:val="left"/>
                    <w:rPr>
                      <w:rFonts w:cs="Miriam"/>
                      <w:noProof/>
                      <w:szCs w:val="18"/>
                      <w:rtl/>
                    </w:rPr>
                  </w:pPr>
                  <w:r>
                    <w:rPr>
                      <w:rFonts w:cs="Miriam" w:hint="cs"/>
                      <w:szCs w:val="18"/>
                      <w:rtl/>
                    </w:rPr>
                    <w:t xml:space="preserve">(תיקון מס' 5) </w:t>
                  </w:r>
                  <w:r>
                    <w:rPr>
                      <w:rFonts w:cs="Miriam"/>
                      <w:szCs w:val="18"/>
                      <w:rtl/>
                    </w:rPr>
                    <w:t>ת</w:t>
                  </w:r>
                  <w:r>
                    <w:rPr>
                      <w:rFonts w:cs="Miriam" w:hint="cs"/>
                      <w:szCs w:val="18"/>
                      <w:rtl/>
                    </w:rPr>
                    <w:t>שכ"ז-1966</w:t>
                  </w:r>
                </w:p>
                <w:p w:rsidR="00591ED7" w:rsidRDefault="00591ED7" w:rsidP="00591ED7">
                  <w:pPr>
                    <w:spacing w:line="160" w:lineRule="exact"/>
                    <w:jc w:val="left"/>
                    <w:rPr>
                      <w:rFonts w:cs="Miriam"/>
                      <w:noProof/>
                      <w:szCs w:val="18"/>
                      <w:rtl/>
                    </w:rPr>
                  </w:pPr>
                  <w:r>
                    <w:rPr>
                      <w:rFonts w:cs="Miriam" w:hint="cs"/>
                      <w:szCs w:val="18"/>
                      <w:rtl/>
                    </w:rPr>
                    <w:t>(תיקון מס' 8) תשמ"א-1980</w:t>
                  </w:r>
                </w:p>
              </w:txbxContent>
            </v:textbox>
          </v:shape>
        </w:pict>
      </w:r>
      <w:r w:rsidR="00D418DE">
        <w:rPr>
          <w:rStyle w:val="default"/>
          <w:rFonts w:cs="FrankRuehl"/>
          <w:rtl/>
        </w:rPr>
        <w:t>(</w:t>
      </w:r>
      <w:r w:rsidR="00D418DE">
        <w:rPr>
          <w:rStyle w:val="default"/>
          <w:rFonts w:cs="FrankRuehl" w:hint="cs"/>
          <w:rtl/>
        </w:rPr>
        <w:t>א)</w:t>
      </w:r>
      <w:r w:rsidR="00D418DE">
        <w:rPr>
          <w:rStyle w:val="default"/>
          <w:rFonts w:cs="FrankRuehl"/>
          <w:rtl/>
        </w:rPr>
        <w:tab/>
      </w:r>
      <w:r w:rsidR="00D418DE">
        <w:rPr>
          <w:rStyle w:val="default"/>
          <w:rFonts w:cs="FrankRuehl" w:hint="cs"/>
          <w:rtl/>
        </w:rPr>
        <w:t>בכפוף ל</w:t>
      </w:r>
      <w:r w:rsidR="006F0CD3">
        <w:rPr>
          <w:rStyle w:val="default"/>
          <w:rFonts w:cs="FrankRuehl" w:hint="cs"/>
          <w:rtl/>
        </w:rPr>
        <w:t>מכסימום של עשרים אלף שקלים לשנה</w:t>
      </w:r>
      <w:r w:rsidR="00D418DE">
        <w:rPr>
          <w:rStyle w:val="default"/>
          <w:rFonts w:cs="FrankRuehl" w:hint="cs"/>
          <w:rtl/>
        </w:rPr>
        <w:t xml:space="preserve"> הנזכר בסעיף קטן (1)</w:t>
      </w:r>
      <w:r w:rsidR="006F0CD3">
        <w:rPr>
          <w:rStyle w:val="default"/>
          <w:rFonts w:cs="FrankRuehl" w:hint="cs"/>
          <w:rtl/>
        </w:rPr>
        <w:t xml:space="preserve"> </w:t>
      </w:r>
      <w:r w:rsidR="001E109C">
        <w:rPr>
          <w:rStyle w:val="default"/>
          <w:rFonts w:cs="FrankRuehl"/>
          <w:rtl/>
        </w:rPr>
        <w:t>–</w:t>
      </w:r>
      <w:r w:rsidR="006F0CD3">
        <w:rPr>
          <w:rStyle w:val="default"/>
          <w:rFonts w:cs="FrankRuehl" w:hint="cs"/>
          <w:rtl/>
        </w:rPr>
        <w:t xml:space="preserve"> </w:t>
      </w:r>
      <w:r w:rsidR="00D418DE">
        <w:rPr>
          <w:rStyle w:val="default"/>
          <w:rFonts w:cs="FrankRuehl" w:hint="cs"/>
          <w:rtl/>
        </w:rPr>
        <w:t>להטיל סכומי מס שו</w:t>
      </w:r>
      <w:r w:rsidR="00D418DE">
        <w:rPr>
          <w:rStyle w:val="default"/>
          <w:rFonts w:cs="FrankRuehl"/>
          <w:rtl/>
        </w:rPr>
        <w:t>נ</w:t>
      </w:r>
      <w:r w:rsidR="00D418DE">
        <w:rPr>
          <w:rStyle w:val="default"/>
          <w:rFonts w:cs="FrankRuehl" w:hint="cs"/>
          <w:rtl/>
        </w:rPr>
        <w:t>ים על מלאכות או עסקים שונים, המפורטים בחוקי-העזר או על סוגים או תיאורים שונים של מלאכה או עסקים, המפורטים כך, ובלי לפגוע</w:t>
      </w:r>
      <w:r w:rsidR="00487B0F">
        <w:rPr>
          <w:rStyle w:val="default"/>
          <w:rFonts w:cs="FrankRuehl" w:hint="cs"/>
          <w:rtl/>
        </w:rPr>
        <w:t xml:space="preserve"> </w:t>
      </w:r>
      <w:r w:rsidR="00D418DE">
        <w:rPr>
          <w:rStyle w:val="default"/>
          <w:rFonts w:cs="FrankRuehl"/>
          <w:rtl/>
        </w:rPr>
        <w:t>ב</w:t>
      </w:r>
      <w:r w:rsidR="00D418DE">
        <w:rPr>
          <w:rStyle w:val="default"/>
          <w:rFonts w:cs="FrankRuehl" w:hint="cs"/>
          <w:rtl/>
        </w:rPr>
        <w:t>כללות הוראותיו של סעיף קטן זה, יכולים הם להטיל כל אותם סכומים מס שונים בסולם מודרג, לפי המבחנים הבאים, כולם או מקצתם: היקף המלאכה או העסק, לרבות המחזור, וכן מספר המועסקים, תצרוכת החשמל, משקל המכונות או ההספק שלהן, השטח, ומבחני</w:t>
      </w:r>
      <w:r w:rsidR="00D418DE">
        <w:rPr>
          <w:rStyle w:val="default"/>
          <w:rFonts w:cs="FrankRuehl"/>
          <w:rtl/>
        </w:rPr>
        <w:t>ם</w:t>
      </w:r>
      <w:r w:rsidR="00D418DE">
        <w:rPr>
          <w:rStyle w:val="default"/>
          <w:rFonts w:cs="FrankRuehl" w:hint="cs"/>
          <w:rtl/>
        </w:rPr>
        <w:t xml:space="preserve"> אחרים שיש בהם כדי להצביע על ממדי המלאכה או העסק </w:t>
      </w:r>
      <w:r w:rsidR="006F0CD3">
        <w:rPr>
          <w:rStyle w:val="default"/>
          <w:rFonts w:cs="FrankRuehl" w:hint="cs"/>
          <w:rtl/>
        </w:rPr>
        <w:t>-</w:t>
      </w:r>
      <w:r w:rsidR="00D418DE">
        <w:rPr>
          <w:rStyle w:val="default"/>
          <w:rFonts w:cs="FrankRuehl" w:hint="cs"/>
          <w:rtl/>
        </w:rPr>
        <w:t xml:space="preserve"> הכל לפי שייקבע בחוק העזר לגבי מלאכה או עסק פלונים;</w:t>
      </w:r>
    </w:p>
    <w:p w:rsidR="00D418DE" w:rsidRDefault="00D418D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לקבוע שהמס ישולם במלואו באותו תאריך, שייקבע בחוק-העזר, או באותם שיעורים ובאותם תאריכים, שייקבעו כך.</w:t>
      </w:r>
    </w:p>
    <w:p w:rsidR="00D418DE" w:rsidRDefault="00591ED7">
      <w:pPr>
        <w:pStyle w:val="P00"/>
        <w:spacing w:before="72"/>
        <w:ind w:left="0" w:right="1134"/>
        <w:rPr>
          <w:rStyle w:val="default"/>
          <w:rFonts w:cs="FrankRuehl"/>
          <w:rtl/>
        </w:rPr>
      </w:pPr>
      <w:r>
        <w:rPr>
          <w:rtl/>
          <w:lang w:eastAsia="en-US"/>
        </w:rPr>
        <w:pict>
          <v:shape id="_x0000_s1054" type="#_x0000_t202" style="position:absolute;left:0;text-align:left;margin-left:470.25pt;margin-top:7.1pt;width:1in;height:16.8pt;z-index:251666432" filled="f" stroked="f">
            <v:textbox inset="1mm,0,1mm,0">
              <w:txbxContent>
                <w:p w:rsidR="00591ED7" w:rsidRDefault="00591ED7" w:rsidP="00591ED7">
                  <w:pPr>
                    <w:spacing w:line="160" w:lineRule="exact"/>
                    <w:jc w:val="left"/>
                    <w:rPr>
                      <w:rFonts w:cs="Miriam"/>
                      <w:noProof/>
                      <w:szCs w:val="18"/>
                      <w:rtl/>
                    </w:rPr>
                  </w:pPr>
                  <w:r>
                    <w:rPr>
                      <w:rFonts w:cs="Miriam" w:hint="cs"/>
                      <w:szCs w:val="18"/>
                      <w:rtl/>
                    </w:rPr>
                    <w:t xml:space="preserve">(תיקון מס' 5) </w:t>
                  </w:r>
                  <w:r>
                    <w:rPr>
                      <w:rFonts w:cs="Miriam"/>
                      <w:szCs w:val="18"/>
                      <w:rtl/>
                    </w:rPr>
                    <w:t>ת</w:t>
                  </w:r>
                  <w:r>
                    <w:rPr>
                      <w:rFonts w:cs="Miriam" w:hint="cs"/>
                      <w:szCs w:val="18"/>
                      <w:rtl/>
                    </w:rPr>
                    <w:t>שכ"ז-1966</w:t>
                  </w:r>
                </w:p>
              </w:txbxContent>
            </v:textbox>
          </v:shape>
        </w:pict>
      </w:r>
      <w:r w:rsidR="00D418DE">
        <w:rPr>
          <w:rtl/>
        </w:rPr>
        <w:tab/>
      </w:r>
      <w:r w:rsidR="00D418DE">
        <w:rPr>
          <w:rStyle w:val="default"/>
          <w:rFonts w:cs="FrankRuehl"/>
          <w:rtl/>
        </w:rPr>
        <w:t>(2</w:t>
      </w:r>
      <w:r w:rsidR="00D418DE">
        <w:rPr>
          <w:rStyle w:val="default"/>
          <w:rFonts w:cs="FrankRuehl" w:hint="cs"/>
          <w:rtl/>
        </w:rPr>
        <w:t>א)</w:t>
      </w:r>
      <w:r w:rsidR="00D418DE">
        <w:rPr>
          <w:rStyle w:val="default"/>
          <w:rFonts w:cs="FrankRuehl"/>
          <w:rtl/>
        </w:rPr>
        <w:tab/>
      </w:r>
      <w:r w:rsidR="00D418DE">
        <w:rPr>
          <w:rStyle w:val="default"/>
          <w:rFonts w:cs="FrankRuehl" w:hint="cs"/>
          <w:rtl/>
        </w:rPr>
        <w:t xml:space="preserve">על אף האמור בסעיף קטן (1) לא יוטל מס עסקים </w:t>
      </w:r>
      <w:r w:rsidR="00D418DE">
        <w:rPr>
          <w:rStyle w:val="default"/>
          <w:rFonts w:cs="FrankRuehl"/>
          <w:rtl/>
        </w:rPr>
        <w:t>ל</w:t>
      </w:r>
      <w:r w:rsidR="00D418DE">
        <w:rPr>
          <w:rStyle w:val="default"/>
          <w:rFonts w:cs="FrankRuehl" w:hint="cs"/>
          <w:rtl/>
        </w:rPr>
        <w:t>גבי מלאכה או עסק שאין להם בתחום הרשות המקומית מקום כגון בית מלאכה, בית-חרושת, משרד, חנות, מחסן, מיתקן, תחנה להעלאת נוסעים, או מקום כיוצא באלה; אך לא יהא בהוראה זו כדי למנוע הטלת מס עסקים לגבי עבודות קבלניות.</w:t>
      </w:r>
    </w:p>
    <w:p w:rsidR="00D418DE" w:rsidRDefault="00D418DE" w:rsidP="006F0CD3">
      <w:pPr>
        <w:pStyle w:val="P02"/>
        <w:spacing w:before="72"/>
        <w:ind w:left="1021" w:right="1134"/>
        <w:rPr>
          <w:rStyle w:val="default"/>
          <w:rFonts w:cs="FrankRuehl"/>
          <w:rtl/>
        </w:rPr>
      </w:pPr>
      <w:r>
        <w:rPr>
          <w:lang w:val="he-IL"/>
        </w:rPr>
        <w:lastRenderedPageBreak/>
        <w:pict>
          <v:rect id="_x0000_s1030" style="position:absolute;left:0;text-align:left;margin-left:475.65pt;margin-top:8.05pt;width:63.9pt;height:23.35pt;z-index:251651072" o:allowincell="f" filled="f" stroked="f" strokecolor="lime" strokeweight=".25pt">
            <v:textbox inset="0,0,0,0">
              <w:txbxContent>
                <w:p w:rsidR="0003347B" w:rsidRDefault="0003347B" w:rsidP="006F0CD3">
                  <w:pPr>
                    <w:spacing w:line="160" w:lineRule="exact"/>
                    <w:jc w:val="left"/>
                    <w:rPr>
                      <w:rFonts w:cs="Miriam"/>
                      <w:noProof/>
                      <w:szCs w:val="18"/>
                      <w:rtl/>
                    </w:rPr>
                  </w:pPr>
                  <w:r>
                    <w:rPr>
                      <w:rFonts w:cs="Miriam" w:hint="cs"/>
                      <w:szCs w:val="18"/>
                      <w:rtl/>
                    </w:rPr>
                    <w:t>(</w:t>
                  </w:r>
                  <w:r w:rsidR="006F0CD3">
                    <w:rPr>
                      <w:rFonts w:cs="Miriam" w:hint="cs"/>
                      <w:szCs w:val="18"/>
                      <w:rtl/>
                    </w:rPr>
                    <w:t xml:space="preserve">תיקון </w:t>
                  </w:r>
                  <w:r>
                    <w:rPr>
                      <w:rFonts w:cs="Miriam" w:hint="cs"/>
                      <w:szCs w:val="18"/>
                      <w:rtl/>
                    </w:rPr>
                    <w:t>מס' 8) תשנ"א</w:t>
                  </w:r>
                  <w:r w:rsidR="006F0CD3">
                    <w:rPr>
                      <w:rFonts w:cs="Miriam" w:hint="cs"/>
                      <w:szCs w:val="18"/>
                      <w:rtl/>
                    </w:rPr>
                    <w:t>-</w:t>
                  </w:r>
                  <w:r>
                    <w:rPr>
                      <w:rFonts w:cs="Miriam" w:hint="cs"/>
                      <w:szCs w:val="18"/>
                      <w:rtl/>
                    </w:rPr>
                    <w:t>1980</w:t>
                  </w:r>
                </w:p>
              </w:txbxContent>
            </v:textbox>
            <w10:anchorlock/>
          </v:rect>
        </w:pict>
      </w:r>
      <w:r>
        <w:rPr>
          <w:rtl/>
        </w:rPr>
        <w:tab/>
      </w:r>
      <w:r>
        <w:rPr>
          <w:rStyle w:val="default"/>
          <w:rFonts w:cs="FrankRuehl"/>
          <w:rtl/>
        </w:rPr>
        <w:t>(2</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בסעיף קטן ז</w:t>
      </w:r>
      <w:r>
        <w:rPr>
          <w:rStyle w:val="default"/>
          <w:rFonts w:cs="FrankRuehl"/>
          <w:rtl/>
        </w:rPr>
        <w:t>ה</w:t>
      </w:r>
      <w:r>
        <w:rPr>
          <w:rStyle w:val="default"/>
          <w:rFonts w:cs="FrankRuehl" w:hint="cs"/>
          <w:rtl/>
        </w:rPr>
        <w:t xml:space="preserve">, "מדד" </w:t>
      </w:r>
      <w:r w:rsidR="001E109C">
        <w:rPr>
          <w:rStyle w:val="default"/>
          <w:rFonts w:cs="FrankRuehl"/>
          <w:rtl/>
        </w:rPr>
        <w:t>–</w:t>
      </w:r>
      <w:r>
        <w:rPr>
          <w:rStyle w:val="default"/>
          <w:rFonts w:cs="FrankRuehl" w:hint="cs"/>
          <w:rtl/>
        </w:rPr>
        <w:t xml:space="preserve"> מדד המחירים לצרכן שפרסמה הלשכה המרכזית לסטטיסטיקה;</w:t>
      </w:r>
    </w:p>
    <w:p w:rsidR="00D418DE" w:rsidRDefault="00D418DE" w:rsidP="006F0CD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עלה המדד שפורסם בחודש ינואר של שנה פלונית (להלן </w:t>
      </w:r>
      <w:r w:rsidR="001E109C">
        <w:rPr>
          <w:rStyle w:val="default"/>
          <w:rFonts w:cs="FrankRuehl"/>
          <w:rtl/>
        </w:rPr>
        <w:t>–</w:t>
      </w:r>
      <w:r>
        <w:rPr>
          <w:rStyle w:val="default"/>
          <w:rFonts w:cs="FrankRuehl" w:hint="cs"/>
          <w:rtl/>
        </w:rPr>
        <w:t xml:space="preserve"> המדד החדש) לעומת המדד שפורסם בחודש ינואר 1981 (להלן </w:t>
      </w:r>
      <w:r w:rsidR="001E109C">
        <w:rPr>
          <w:rStyle w:val="default"/>
          <w:rFonts w:cs="FrankRuehl"/>
          <w:rtl/>
        </w:rPr>
        <w:t>–</w:t>
      </w:r>
      <w:r>
        <w:rPr>
          <w:rStyle w:val="default"/>
          <w:rFonts w:cs="FrankRuehl" w:hint="cs"/>
          <w:rtl/>
        </w:rPr>
        <w:t xml:space="preserve"> המדד היסודי), יוגדל ב-1 באפריל של אותה שנה סכום המס המירבי, האמור בסעיפים קטנים (1) ו-</w:t>
      </w:r>
      <w:r>
        <w:rPr>
          <w:rStyle w:val="default"/>
          <w:rFonts w:cs="FrankRuehl"/>
          <w:rtl/>
        </w:rPr>
        <w:t xml:space="preserve">(2) </w:t>
      </w:r>
      <w:r>
        <w:rPr>
          <w:rStyle w:val="default"/>
          <w:rFonts w:cs="FrankRuehl" w:hint="cs"/>
          <w:rtl/>
        </w:rPr>
        <w:t>לפי שיעור עליית המדד החדש לעומת המדד היסודי; סכום מוגדל כאמור יעוגל כלפי מטה למאת השקלים הקרובים;</w:t>
      </w:r>
    </w:p>
    <w:p w:rsidR="00D418DE" w:rsidRDefault="00D418D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הכללי של משרד הפנים יפרסם ברשומות את סכום המס המירבי כפי שהוא הוגדל עקב עליית המדד.</w:t>
      </w:r>
    </w:p>
    <w:p w:rsidR="00D418DE" w:rsidRDefault="00D418DE" w:rsidP="006F0CD3">
      <w:pPr>
        <w:pStyle w:val="P02"/>
        <w:spacing w:before="72"/>
        <w:ind w:left="1021" w:right="1134"/>
        <w:rPr>
          <w:rStyle w:val="default"/>
          <w:rFonts w:cs="FrankRuehl"/>
          <w:rtl/>
        </w:rPr>
      </w:pPr>
      <w:r>
        <w:rPr>
          <w:lang w:val="he-IL"/>
        </w:rPr>
        <w:pict>
          <v:rect id="_x0000_s1031" style="position:absolute;left:0;text-align:left;margin-left:464.5pt;margin-top:8.05pt;width:75.05pt;height:16pt;z-index:251652096" o:allowincell="f" filled="f" stroked="f" strokecolor="lime" strokeweight=".25pt">
            <v:textbox inset="0,0,0,0">
              <w:txbxContent>
                <w:p w:rsidR="0003347B" w:rsidRDefault="0003347B">
                  <w:pPr>
                    <w:spacing w:line="160" w:lineRule="exact"/>
                    <w:jc w:val="left"/>
                    <w:rPr>
                      <w:rFonts w:cs="Miriam"/>
                      <w:noProof/>
                      <w:szCs w:val="18"/>
                      <w:rtl/>
                    </w:rPr>
                  </w:pPr>
                  <w:r>
                    <w:rPr>
                      <w:rFonts w:cs="Miriam" w:hint="cs"/>
                      <w:szCs w:val="18"/>
                      <w:rtl/>
                    </w:rPr>
                    <w:t>(</w:t>
                  </w:r>
                  <w:r w:rsidR="006F0CD3">
                    <w:rPr>
                      <w:rFonts w:cs="Miriam" w:hint="cs"/>
                      <w:szCs w:val="18"/>
                      <w:rtl/>
                    </w:rPr>
                    <w:t xml:space="preserve">תיקון </w:t>
                  </w:r>
                  <w:r>
                    <w:rPr>
                      <w:rFonts w:cs="Miriam" w:hint="cs"/>
                      <w:szCs w:val="18"/>
                      <w:rtl/>
                    </w:rPr>
                    <w:t>מס' 8)</w:t>
                  </w:r>
                </w:p>
                <w:p w:rsidR="0003347B" w:rsidRDefault="0003347B" w:rsidP="006F0CD3">
                  <w:pPr>
                    <w:spacing w:line="160" w:lineRule="exact"/>
                    <w:jc w:val="left"/>
                    <w:rPr>
                      <w:rFonts w:cs="Miriam"/>
                      <w:noProof/>
                      <w:szCs w:val="18"/>
                      <w:rtl/>
                    </w:rPr>
                  </w:pPr>
                  <w:r>
                    <w:rPr>
                      <w:rFonts w:cs="Miriam"/>
                      <w:szCs w:val="18"/>
                      <w:rtl/>
                    </w:rPr>
                    <w:t>ת</w:t>
                  </w:r>
                  <w:r>
                    <w:rPr>
                      <w:rFonts w:cs="Miriam" w:hint="cs"/>
                      <w:szCs w:val="18"/>
                      <w:rtl/>
                    </w:rPr>
                    <w:t>שמ"א</w:t>
                  </w:r>
                  <w:r w:rsidR="006F0CD3">
                    <w:rPr>
                      <w:rFonts w:cs="Miriam" w:hint="cs"/>
                      <w:szCs w:val="18"/>
                      <w:rtl/>
                    </w:rPr>
                    <w:t>-</w:t>
                  </w:r>
                  <w:r>
                    <w:rPr>
                      <w:rFonts w:cs="Miriam" w:hint="cs"/>
                      <w:szCs w:val="18"/>
                      <w:rtl/>
                    </w:rPr>
                    <w:t>1980</w:t>
                  </w:r>
                </w:p>
              </w:txbxContent>
            </v:textbox>
            <w10:anchorlock/>
          </v:rect>
        </w:pict>
      </w:r>
      <w:r>
        <w:rPr>
          <w:rtl/>
        </w:rPr>
        <w:tab/>
      </w:r>
      <w:r>
        <w:rPr>
          <w:rStyle w:val="default"/>
          <w:rFonts w:cs="FrankRuehl"/>
          <w:rtl/>
        </w:rPr>
        <w:t>(2</w:t>
      </w:r>
      <w:r>
        <w:rPr>
          <w:rStyle w:val="default"/>
          <w:rFonts w:cs="FrankRuehl" w:hint="cs"/>
          <w:rtl/>
        </w:rPr>
        <w:t>ג)</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האמור בסעיפים קטנים (1) עד (2ב) ובחוקי עזר של הרשויות המקומיות, אם בסיס תשלום המס לפי חוק העזר (להלן </w:t>
      </w:r>
      <w:r w:rsidR="001E109C">
        <w:rPr>
          <w:rStyle w:val="default"/>
          <w:rFonts w:cs="FrankRuehl"/>
          <w:rtl/>
        </w:rPr>
        <w:t>–</w:t>
      </w:r>
      <w:r>
        <w:rPr>
          <w:rStyle w:val="default"/>
          <w:rFonts w:cs="FrankRuehl" w:hint="cs"/>
          <w:rtl/>
        </w:rPr>
        <w:t xml:space="preserve"> הבסיס) הוא אחד מאלה המפורטים להלן, לא יחוייב אדם בשל כל מקום שבו הוא עוסק במלאכה או בעסק בסכום מס העולה על שיעורים אלה:</w:t>
      </w:r>
    </w:p>
    <w:p w:rsidR="00D418DE" w:rsidRDefault="00D418DE" w:rsidP="006F0CD3">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הבסיס הוא סכום המ</w:t>
      </w:r>
      <w:r>
        <w:rPr>
          <w:rStyle w:val="default"/>
          <w:rFonts w:cs="FrankRuehl"/>
          <w:rtl/>
        </w:rPr>
        <w:t>ח</w:t>
      </w:r>
      <w:r>
        <w:rPr>
          <w:rStyle w:val="default"/>
          <w:rFonts w:cs="FrankRuehl" w:hint="cs"/>
          <w:rtl/>
        </w:rPr>
        <w:t xml:space="preserve">זור השנתי של העסק </w:t>
      </w:r>
      <w:r w:rsidR="001E109C">
        <w:rPr>
          <w:rStyle w:val="default"/>
          <w:rFonts w:cs="FrankRuehl"/>
          <w:rtl/>
        </w:rPr>
        <w:t>–</w:t>
      </w:r>
      <w:r>
        <w:rPr>
          <w:rStyle w:val="default"/>
          <w:rFonts w:cs="FrankRuehl" w:hint="cs"/>
          <w:rtl/>
        </w:rPr>
        <w:t xml:space="preserve"> 0.6% מסכום המחזור;</w:t>
      </w:r>
    </w:p>
    <w:p w:rsidR="00D418DE" w:rsidRDefault="00D418DE" w:rsidP="006F0CD3">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הבסיס הוא שכר העבודה הכולל ששילם העוסק </w:t>
      </w:r>
      <w:r w:rsidR="001E109C">
        <w:rPr>
          <w:rStyle w:val="default"/>
          <w:rFonts w:cs="FrankRuehl"/>
          <w:rtl/>
        </w:rPr>
        <w:t>–</w:t>
      </w:r>
      <w:r w:rsidR="006F0CD3">
        <w:rPr>
          <w:rStyle w:val="default"/>
          <w:rFonts w:cs="FrankRuehl" w:hint="cs"/>
          <w:rtl/>
        </w:rPr>
        <w:t xml:space="preserve"> </w:t>
      </w:r>
      <w:r>
        <w:rPr>
          <w:rStyle w:val="default"/>
          <w:rFonts w:cs="FrankRuehl" w:hint="cs"/>
          <w:rtl/>
        </w:rPr>
        <w:t>1% מהשכר;</w:t>
      </w:r>
    </w:p>
    <w:p w:rsidR="00D418DE" w:rsidRDefault="00D418DE" w:rsidP="006F0CD3">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הבסיס הוא מספר המועסקים </w:t>
      </w:r>
      <w:r w:rsidR="001E109C">
        <w:rPr>
          <w:rStyle w:val="default"/>
          <w:rFonts w:cs="FrankRuehl"/>
          <w:rtl/>
        </w:rPr>
        <w:t>–</w:t>
      </w:r>
      <w:r>
        <w:rPr>
          <w:rStyle w:val="default"/>
          <w:rFonts w:cs="FrankRuehl" w:hint="cs"/>
          <w:rtl/>
        </w:rPr>
        <w:t xml:space="preserve"> 2% מהשכר הממוצע השנתי של השכירים במשק, בשל כל מועסק.</w:t>
      </w:r>
    </w:p>
    <w:p w:rsidR="00D418DE" w:rsidRDefault="00D418DE" w:rsidP="006F0CD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קטן זה, "השכר הממוצע השנתי של השכירים במשק" </w:t>
      </w:r>
      <w:r w:rsidR="001E109C">
        <w:rPr>
          <w:rStyle w:val="default"/>
          <w:rFonts w:cs="FrankRuehl"/>
          <w:rtl/>
        </w:rPr>
        <w:t>–</w:t>
      </w:r>
      <w:r>
        <w:rPr>
          <w:rStyle w:val="default"/>
          <w:rFonts w:cs="FrankRuehl" w:hint="cs"/>
          <w:rtl/>
        </w:rPr>
        <w:t xml:space="preserve"> השכר הממוצע למשרת</w:t>
      </w:r>
      <w:r>
        <w:rPr>
          <w:rStyle w:val="default"/>
          <w:rFonts w:cs="FrankRuehl"/>
          <w:rtl/>
        </w:rPr>
        <w:t xml:space="preserve"> </w:t>
      </w:r>
      <w:r>
        <w:rPr>
          <w:rStyle w:val="default"/>
          <w:rFonts w:cs="FrankRuehl" w:hint="cs"/>
          <w:rtl/>
        </w:rPr>
        <w:t>שכיר בשלושת החדשים האחרונים שלגביהם היו נתונים בידי הלשכה המרכזית לסטטיסטיקה ב-1 בינואר שלפני שנת הכספים שלגביה הוטל החיוב במס, בעיגול לשקל הקרוב, כפול 4.</w:t>
      </w:r>
    </w:p>
    <w:p w:rsidR="00D418DE" w:rsidRDefault="00D418DE">
      <w:pPr>
        <w:pStyle w:val="P00"/>
        <w:spacing w:before="72"/>
        <w:ind w:left="0" w:right="1134"/>
        <w:rPr>
          <w:rStyle w:val="default"/>
          <w:rFonts w:cs="FrankRuehl" w:hint="cs"/>
          <w:rtl/>
        </w:rPr>
      </w:pPr>
      <w:r>
        <w:rPr>
          <w:lang w:val="he-IL"/>
        </w:rPr>
        <w:pict>
          <v:rect id="_x0000_s1032" style="position:absolute;left:0;text-align:left;margin-left:464.5pt;margin-top:8.05pt;width:75.05pt;height:22.7pt;z-index:251653120" o:allowincell="f" filled="f" stroked="f" strokecolor="lime" strokeweight=".25pt">
            <v:textbox inset="0,0,0,0">
              <w:txbxContent>
                <w:p w:rsidR="0003347B" w:rsidRDefault="006F0CD3">
                  <w:pPr>
                    <w:spacing w:line="160" w:lineRule="exact"/>
                    <w:jc w:val="left"/>
                    <w:rPr>
                      <w:rFonts w:cs="Miriam"/>
                      <w:noProof/>
                      <w:szCs w:val="18"/>
                      <w:rtl/>
                    </w:rPr>
                  </w:pPr>
                  <w:r>
                    <w:rPr>
                      <w:rFonts w:cs="Miriam" w:hint="cs"/>
                      <w:szCs w:val="18"/>
                      <w:rtl/>
                    </w:rPr>
                    <w:t>(תיקון מס' 4)</w:t>
                  </w:r>
                  <w:r w:rsidR="0003347B">
                    <w:rPr>
                      <w:rFonts w:cs="Miriam" w:hint="cs"/>
                      <w:szCs w:val="18"/>
                      <w:rtl/>
                    </w:rPr>
                    <w:t xml:space="preserve"> </w:t>
                  </w:r>
                  <w:r>
                    <w:rPr>
                      <w:rFonts w:cs="Miriam"/>
                      <w:szCs w:val="18"/>
                      <w:rtl/>
                    </w:rPr>
                    <w:br/>
                  </w:r>
                  <w:r w:rsidR="0003347B">
                    <w:rPr>
                      <w:rFonts w:cs="Miriam" w:hint="cs"/>
                      <w:szCs w:val="18"/>
                      <w:rtl/>
                    </w:rPr>
                    <w:t>תשי"</w:t>
                  </w:r>
                  <w:r>
                    <w:rPr>
                      <w:rFonts w:cs="Miriam"/>
                      <w:szCs w:val="18"/>
                      <w:rtl/>
                    </w:rPr>
                    <w:t>ח</w:t>
                  </w:r>
                  <w:r>
                    <w:rPr>
                      <w:rFonts w:cs="Miriam" w:hint="cs"/>
                      <w:szCs w:val="18"/>
                      <w:rtl/>
                    </w:rPr>
                    <w:t>-</w:t>
                  </w:r>
                  <w:r w:rsidR="0003347B">
                    <w:rPr>
                      <w:rFonts w:cs="Miriam" w:hint="cs"/>
                      <w:szCs w:val="18"/>
                      <w:rtl/>
                    </w:rPr>
                    <w:t>1958</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שר הפנים רשאי להתקין תקנות משלימות לביצוע סעיף זה.</w:t>
      </w:r>
    </w:p>
    <w:p w:rsidR="00C80C68" w:rsidRPr="00C26215" w:rsidRDefault="00C80C68" w:rsidP="00C80C68">
      <w:pPr>
        <w:pStyle w:val="P00"/>
        <w:spacing w:before="0"/>
        <w:ind w:left="0" w:right="1134"/>
        <w:rPr>
          <w:rFonts w:hint="cs"/>
          <w:b/>
          <w:bCs/>
          <w:vanish/>
          <w:szCs w:val="20"/>
          <w:shd w:val="clear" w:color="auto" w:fill="FFFF99"/>
          <w:rtl/>
        </w:rPr>
      </w:pPr>
      <w:bookmarkStart w:id="3" w:name="Rov20"/>
      <w:r w:rsidRPr="00C26215">
        <w:rPr>
          <w:rFonts w:hint="cs"/>
          <w:vanish/>
          <w:color w:val="FF0000"/>
          <w:szCs w:val="20"/>
          <w:shd w:val="clear" w:color="auto" w:fill="FFFF99"/>
          <w:rtl/>
        </w:rPr>
        <w:t>מיום 7.6.1949</w:t>
      </w:r>
    </w:p>
    <w:p w:rsidR="00C80C68" w:rsidRPr="00C26215" w:rsidRDefault="00C80C68" w:rsidP="00C80C68">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1</w:t>
      </w:r>
    </w:p>
    <w:p w:rsidR="00C80C68" w:rsidRPr="00C26215" w:rsidRDefault="00C80C68" w:rsidP="00C80C6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תש"ט מס' 10</w:t>
        </w:r>
      </w:hyperlink>
      <w:r w:rsidRPr="00C26215">
        <w:rPr>
          <w:rFonts w:hint="cs"/>
          <w:vanish/>
          <w:sz w:val="20"/>
          <w:szCs w:val="20"/>
          <w:shd w:val="clear" w:color="auto" w:fill="FFFF99"/>
          <w:rtl/>
        </w:rPr>
        <w:t xml:space="preserve"> מיום 7.6.1949 עמ' 43 (</w:t>
      </w:r>
      <w:hyperlink r:id="rId7" w:history="1">
        <w:r w:rsidRPr="00C26215">
          <w:rPr>
            <w:rStyle w:val="Hyperlink"/>
            <w:rFonts w:hint="cs"/>
            <w:vanish/>
            <w:sz w:val="20"/>
            <w:szCs w:val="20"/>
            <w:shd w:val="clear" w:color="auto" w:fill="FFFF99"/>
            <w:rtl/>
          </w:rPr>
          <w:t>ה"ח 6</w:t>
        </w:r>
      </w:hyperlink>
      <w:r w:rsidRPr="00C26215">
        <w:rPr>
          <w:rFonts w:hint="cs"/>
          <w:vanish/>
          <w:sz w:val="20"/>
          <w:szCs w:val="20"/>
          <w:shd w:val="clear" w:color="auto" w:fill="FFFF99"/>
          <w:rtl/>
        </w:rPr>
        <w:t xml:space="preserve">) </w:t>
      </w:r>
    </w:p>
    <w:p w:rsidR="00C80C68" w:rsidRPr="00C26215" w:rsidRDefault="00C80C68" w:rsidP="00C80C6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C26215">
        <w:rPr>
          <w:rFonts w:hint="cs"/>
          <w:vanish/>
          <w:shd w:val="clear" w:color="auto" w:fill="FFFF99"/>
          <w:rtl/>
        </w:rPr>
        <w:t>3.</w:t>
      </w:r>
      <w:r w:rsidRPr="00C26215">
        <w:rPr>
          <w:rFonts w:hint="cs"/>
          <w:vanish/>
          <w:shd w:val="clear" w:color="auto" w:fill="FFFF99"/>
          <w:rtl/>
        </w:rPr>
        <w:tab/>
        <w:t>(1)</w:t>
      </w:r>
      <w:r w:rsidRPr="00C26215">
        <w:rPr>
          <w:rFonts w:hint="cs"/>
          <w:vanish/>
          <w:shd w:val="clear" w:color="auto" w:fill="FFFF99"/>
          <w:rtl/>
        </w:rPr>
        <w:tab/>
        <w:t xml:space="preserve">יהיה מותר לרשות מקומות להרים </w:t>
      </w:r>
      <w:r w:rsidRPr="00C26215">
        <w:rPr>
          <w:vanish/>
          <w:shd w:val="clear" w:color="auto" w:fill="FFFF99"/>
          <w:rtl/>
        </w:rPr>
        <w:t>–</w:t>
      </w:r>
      <w:r w:rsidRPr="00C26215">
        <w:rPr>
          <w:rFonts w:hint="cs"/>
          <w:vanish/>
          <w:shd w:val="clear" w:color="auto" w:fill="FFFF99"/>
          <w:rtl/>
        </w:rPr>
        <w:t xml:space="preserve"> לפי חוקי-עזר </w:t>
      </w:r>
      <w:r w:rsidRPr="00C26215">
        <w:rPr>
          <w:vanish/>
          <w:shd w:val="clear" w:color="auto" w:fill="FFFF99"/>
          <w:rtl/>
        </w:rPr>
        <w:t>–</w:t>
      </w:r>
      <w:r w:rsidRPr="00C26215">
        <w:rPr>
          <w:rFonts w:hint="cs"/>
          <w:vanish/>
          <w:shd w:val="clear" w:color="auto" w:fill="FFFF99"/>
          <w:rtl/>
        </w:rPr>
        <w:t xml:space="preserve"> מכל בני-אדם העוסקים </w:t>
      </w:r>
      <w:r w:rsidRPr="00C26215">
        <w:rPr>
          <w:vanish/>
          <w:shd w:val="clear" w:color="auto" w:fill="FFFF99"/>
          <w:rtl/>
        </w:rPr>
        <w:t>–</w:t>
      </w:r>
      <w:r w:rsidRPr="00C26215">
        <w:rPr>
          <w:rFonts w:hint="cs"/>
          <w:vanish/>
          <w:shd w:val="clear" w:color="auto" w:fill="FFFF99"/>
          <w:rtl/>
        </w:rPr>
        <w:t xml:space="preserve"> בתחומי איזור שיפוטה בכל מלאכה או עסק, הנקובים בחוקי-העזר, מס שיהיה נודע </w:t>
      </w:r>
      <w:r w:rsidRPr="00C26215">
        <w:rPr>
          <w:vanish/>
          <w:shd w:val="clear" w:color="auto" w:fill="FFFF99"/>
          <w:rtl/>
        </w:rPr>
        <w:t>–</w:t>
      </w:r>
      <w:r w:rsidRPr="00C26215">
        <w:rPr>
          <w:rFonts w:hint="cs"/>
          <w:vanish/>
          <w:shd w:val="clear" w:color="auto" w:fill="FFFF99"/>
          <w:rtl/>
        </w:rPr>
        <w:t xml:space="preserve"> </w:t>
      </w:r>
    </w:p>
    <w:p w:rsidR="00C80C68" w:rsidRPr="00C26215" w:rsidRDefault="00C80C68" w:rsidP="00773BEF">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במקרה חוקי-עזר שהותקנו בידי מועצה עירונית </w:t>
      </w:r>
      <w:r w:rsidRPr="00C26215">
        <w:rPr>
          <w:vanish/>
          <w:shd w:val="clear" w:color="auto" w:fill="FFFF99"/>
          <w:rtl/>
        </w:rPr>
        <w:t>–</w:t>
      </w:r>
      <w:r w:rsidRPr="00C26215">
        <w:rPr>
          <w:rFonts w:hint="cs"/>
          <w:vanish/>
          <w:shd w:val="clear" w:color="auto" w:fill="FFFF99"/>
          <w:rtl/>
        </w:rPr>
        <w:t xml:space="preserve"> בשם "מס עסקים</w:t>
      </w:r>
      <w:r w:rsidR="00A71D7D" w:rsidRPr="00C26215">
        <w:rPr>
          <w:rFonts w:hint="cs"/>
          <w:vanish/>
          <w:shd w:val="clear" w:color="auto" w:fill="FFFF99"/>
          <w:rtl/>
        </w:rPr>
        <w:t xml:space="preserve"> </w:t>
      </w:r>
      <w:r w:rsidRPr="00C26215">
        <w:rPr>
          <w:rFonts w:hint="cs"/>
          <w:vanish/>
          <w:shd w:val="clear" w:color="auto" w:fill="FFFF99"/>
          <w:rtl/>
        </w:rPr>
        <w:t>עירוני", וכן</w:t>
      </w:r>
    </w:p>
    <w:p w:rsidR="00C80C68" w:rsidRPr="00C26215" w:rsidRDefault="00C80C68" w:rsidP="00773BEF">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w:t>
      </w:r>
      <w:r w:rsidRPr="00C26215">
        <w:rPr>
          <w:rFonts w:hint="cs"/>
          <w:vanish/>
          <w:shd w:val="clear" w:color="auto" w:fill="FFFF99"/>
          <w:rtl/>
        </w:rPr>
        <w:tab/>
        <w:t xml:space="preserve">במקרה חוקי-עזר שהותקנו בידי מועצה מקומית </w:t>
      </w:r>
      <w:r w:rsidRPr="00C26215">
        <w:rPr>
          <w:vanish/>
          <w:shd w:val="clear" w:color="auto" w:fill="FFFF99"/>
          <w:rtl/>
        </w:rPr>
        <w:t>–</w:t>
      </w:r>
      <w:r w:rsidRPr="00C26215">
        <w:rPr>
          <w:rFonts w:hint="cs"/>
          <w:vanish/>
          <w:shd w:val="clear" w:color="auto" w:fill="FFFF99"/>
          <w:rtl/>
        </w:rPr>
        <w:t xml:space="preserve"> בשם "מס עסקים מקומי",</w:t>
      </w:r>
    </w:p>
    <w:p w:rsidR="00C80C68" w:rsidRPr="00C26215" w:rsidRDefault="00C80C68" w:rsidP="00773BEF">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 xml:space="preserve">כדי אותו שיעור שיהיה נקוב באותו אופן, ולא יעלה על </w:t>
      </w:r>
      <w:r w:rsidRPr="00C26215">
        <w:rPr>
          <w:rFonts w:hint="cs"/>
          <w:strike/>
          <w:vanish/>
          <w:shd w:val="clear" w:color="auto" w:fill="FFFF99"/>
          <w:rtl/>
        </w:rPr>
        <w:t>מאה ועשרים פונט</w:t>
      </w:r>
      <w:r w:rsidR="00773BEF" w:rsidRPr="00C26215">
        <w:rPr>
          <w:rFonts w:hint="cs"/>
          <w:vanish/>
          <w:shd w:val="clear" w:color="auto" w:fill="FFFF99"/>
          <w:rtl/>
        </w:rPr>
        <w:t xml:space="preserve"> </w:t>
      </w:r>
      <w:r w:rsidR="00773BEF" w:rsidRPr="00C26215">
        <w:rPr>
          <w:rFonts w:hint="cs"/>
          <w:vanish/>
          <w:u w:val="single"/>
          <w:shd w:val="clear" w:color="auto" w:fill="FFFF99"/>
          <w:rtl/>
        </w:rPr>
        <w:t>מאתים וחמישים לירות</w:t>
      </w:r>
      <w:r w:rsidR="00200302" w:rsidRPr="00C26215">
        <w:rPr>
          <w:rFonts w:hint="cs"/>
          <w:vanish/>
          <w:shd w:val="clear" w:color="auto" w:fill="FFFF99"/>
          <w:rtl/>
        </w:rPr>
        <w:t xml:space="preserve"> לשנה</w:t>
      </w:r>
      <w:r w:rsidRPr="00C26215">
        <w:rPr>
          <w:rFonts w:hint="cs"/>
          <w:vanish/>
          <w:shd w:val="clear" w:color="auto" w:fill="FFFF99"/>
          <w:rtl/>
        </w:rPr>
        <w:t>, על כל מקום שבו עוסקים באותה מלא</w:t>
      </w:r>
      <w:r w:rsidR="00773BEF" w:rsidRPr="00C26215">
        <w:rPr>
          <w:rFonts w:hint="cs"/>
          <w:vanish/>
          <w:shd w:val="clear" w:color="auto" w:fill="FFFF99"/>
          <w:rtl/>
        </w:rPr>
        <w:t>כ</w:t>
      </w:r>
      <w:r w:rsidRPr="00C26215">
        <w:rPr>
          <w:rFonts w:hint="cs"/>
          <w:vanish/>
          <w:shd w:val="clear" w:color="auto" w:fill="FFFF99"/>
          <w:rtl/>
        </w:rPr>
        <w:t>ה או אותו עסק בתחומי אותו איזור.</w:t>
      </w:r>
    </w:p>
    <w:p w:rsidR="00C80C68" w:rsidRPr="00C26215" w:rsidRDefault="00C80C68" w:rsidP="00C80C6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C80C68" w:rsidRPr="00C26215" w:rsidRDefault="00C80C68" w:rsidP="00A71D7D">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Pr="00C26215">
        <w:rPr>
          <w:rFonts w:hint="cs"/>
          <w:strike/>
          <w:vanish/>
          <w:shd w:val="clear" w:color="auto" w:fill="FFFF99"/>
          <w:rtl/>
        </w:rPr>
        <w:t>מאה ועשרים פונט</w:t>
      </w:r>
      <w:r w:rsidRPr="00C26215">
        <w:rPr>
          <w:rFonts w:hint="cs"/>
          <w:vanish/>
          <w:shd w:val="clear" w:color="auto" w:fill="FFFF99"/>
          <w:rtl/>
        </w:rPr>
        <w:t xml:space="preserve"> </w:t>
      </w:r>
      <w:r w:rsidR="00773BEF" w:rsidRPr="00C26215">
        <w:rPr>
          <w:rFonts w:hint="cs"/>
          <w:vanish/>
          <w:u w:val="single"/>
          <w:shd w:val="clear" w:color="auto" w:fill="FFFF99"/>
          <w:rtl/>
        </w:rPr>
        <w:t>מאתים וחמישים לירות</w:t>
      </w:r>
      <w:r w:rsidR="00773BEF" w:rsidRPr="00C26215">
        <w:rPr>
          <w:rFonts w:hint="cs"/>
          <w:vanish/>
          <w:shd w:val="clear" w:color="auto" w:fill="FFFF99"/>
          <w:rtl/>
        </w:rPr>
        <w:t xml:space="preserve"> </w:t>
      </w:r>
      <w:r w:rsidR="00A71D7D" w:rsidRPr="00C26215">
        <w:rPr>
          <w:rFonts w:hint="cs"/>
          <w:vanish/>
          <w:shd w:val="clear" w:color="auto" w:fill="FFFF99"/>
          <w:rtl/>
        </w:rPr>
        <w:t>לשנה</w:t>
      </w:r>
      <w:r w:rsidRPr="00C26215">
        <w:rPr>
          <w:rFonts w:hint="cs"/>
          <w:vanish/>
          <w:shd w:val="clear" w:color="auto" w:fill="FFFF99"/>
          <w:rtl/>
        </w:rPr>
        <w:t xml:space="preserve"> הנזכר ב</w:t>
      </w:r>
      <w:r w:rsidR="00A71D7D" w:rsidRPr="00C26215">
        <w:rPr>
          <w:rFonts w:hint="cs"/>
          <w:vanish/>
          <w:shd w:val="clear" w:color="auto" w:fill="FFFF99"/>
          <w:rtl/>
        </w:rPr>
        <w:t>ס</w:t>
      </w:r>
      <w:r w:rsidRPr="00C26215">
        <w:rPr>
          <w:rFonts w:hint="cs"/>
          <w:vanish/>
          <w:shd w:val="clear" w:color="auto" w:fill="FFFF99"/>
          <w:rtl/>
        </w:rPr>
        <w:t xml:space="preserve">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w:t>
      </w:r>
      <w:r w:rsidR="00A71D7D" w:rsidRPr="00C26215">
        <w:rPr>
          <w:rFonts w:hint="cs"/>
          <w:vanish/>
          <w:shd w:val="clear" w:color="auto" w:fill="FFFF99"/>
          <w:rtl/>
        </w:rPr>
        <w:t>ז</w:t>
      </w:r>
      <w:r w:rsidRPr="00C26215">
        <w:rPr>
          <w:rFonts w:hint="cs"/>
          <w:vanish/>
          <w:shd w:val="clear" w:color="auto" w:fill="FFFF99"/>
          <w:rtl/>
        </w:rPr>
        <w:t>ר, או על סוגים</w:t>
      </w:r>
      <w:r w:rsidR="00773BEF" w:rsidRPr="00C26215">
        <w:rPr>
          <w:rFonts w:hint="cs"/>
          <w:vanish/>
          <w:shd w:val="clear" w:color="auto" w:fill="FFFF99"/>
          <w:rtl/>
        </w:rPr>
        <w:t xml:space="preserve"> </w:t>
      </w:r>
      <w:r w:rsidR="00A71D7D" w:rsidRPr="00C26215">
        <w:rPr>
          <w:rFonts w:hint="cs"/>
          <w:vanish/>
          <w:shd w:val="clear" w:color="auto" w:fill="FFFF99"/>
          <w:rtl/>
        </w:rPr>
        <w:t xml:space="preserve">אט </w:t>
      </w:r>
      <w:r w:rsidR="00773BEF" w:rsidRPr="00C26215">
        <w:rPr>
          <w:rFonts w:hint="cs"/>
          <w:vanish/>
          <w:shd w:val="clear" w:color="auto" w:fill="FFFF99"/>
          <w:rtl/>
        </w:rPr>
        <w:t>תיאורים שונים של מלאכות או עסקים, הנקובים כך, ובלי לפגוע בכללות הוראותיו הקודמות של סעיף-קטן זה, יכולים הם להטיל כל אותם סכומי-מס שונים בסולם מודרג, בין לפי שכר-הדירה, המשתלם על כל מקום שבו עוסקים באותם מלאכה או עסק, ובין לפי גדלם או מספר לקוחותיהם של כל מלאכה או עסק כאלה, או בכל אופן אחר שיהיה עשוי להיקבע בחוקי-העזר;</w:t>
      </w:r>
    </w:p>
    <w:p w:rsidR="00773BEF" w:rsidRPr="00C26215" w:rsidRDefault="00773BEF" w:rsidP="00773BEF">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w:t>
      </w:r>
      <w:r w:rsidR="00A71D7D" w:rsidRPr="00C26215">
        <w:rPr>
          <w:rFonts w:hint="cs"/>
          <w:vanish/>
          <w:shd w:val="clear" w:color="auto" w:fill="FFFF99"/>
          <w:rtl/>
        </w:rPr>
        <w:t>ק</w:t>
      </w:r>
      <w:r w:rsidRPr="00C26215">
        <w:rPr>
          <w:rFonts w:hint="cs"/>
          <w:vanish/>
          <w:shd w:val="clear" w:color="auto" w:fill="FFFF99"/>
          <w:rtl/>
        </w:rPr>
        <w:t>-העזר, או האותם שיעורים ובאותם תאריכים שיהיו עשויים להינקב כך.</w:t>
      </w:r>
    </w:p>
    <w:p w:rsidR="0003347B" w:rsidRPr="00C26215" w:rsidRDefault="0003347B" w:rsidP="0003347B">
      <w:pPr>
        <w:pStyle w:val="P00"/>
        <w:spacing w:before="0"/>
        <w:ind w:left="0" w:right="1134"/>
        <w:rPr>
          <w:rFonts w:hint="cs"/>
          <w:vanish/>
          <w:color w:val="FF0000"/>
          <w:szCs w:val="20"/>
          <w:shd w:val="clear" w:color="auto" w:fill="FFFF99"/>
          <w:rtl/>
        </w:rPr>
      </w:pPr>
    </w:p>
    <w:p w:rsidR="0003347B" w:rsidRPr="00C26215" w:rsidRDefault="0003347B" w:rsidP="0003347B">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28.8.1952</w:t>
      </w:r>
    </w:p>
    <w:p w:rsidR="0003347B" w:rsidRPr="00C26215" w:rsidRDefault="0003347B" w:rsidP="0003347B">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2</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8"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תשי"ב מס' 107</w:t>
        </w:r>
      </w:hyperlink>
      <w:r w:rsidRPr="00C26215">
        <w:rPr>
          <w:rFonts w:hint="cs"/>
          <w:vanish/>
          <w:sz w:val="20"/>
          <w:szCs w:val="20"/>
          <w:shd w:val="clear" w:color="auto" w:fill="FFFF99"/>
          <w:rtl/>
        </w:rPr>
        <w:t xml:space="preserve"> מיום 28.8.1952 עמ' 296 (</w:t>
      </w:r>
      <w:hyperlink r:id="rId9" w:history="1">
        <w:r w:rsidRPr="00C26215">
          <w:rPr>
            <w:rStyle w:val="Hyperlink"/>
            <w:rFonts w:hint="cs"/>
            <w:vanish/>
            <w:sz w:val="20"/>
            <w:szCs w:val="20"/>
            <w:shd w:val="clear" w:color="auto" w:fill="FFFF99"/>
            <w:rtl/>
          </w:rPr>
          <w:t>ה"ח 124</w:t>
        </w:r>
      </w:hyperlink>
      <w:r w:rsidRPr="00C26215">
        <w:rPr>
          <w:rFonts w:hint="cs"/>
          <w:vanish/>
          <w:sz w:val="20"/>
          <w:szCs w:val="20"/>
          <w:shd w:val="clear" w:color="auto" w:fill="FFFF99"/>
          <w:rtl/>
        </w:rPr>
        <w:t>)</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C26215">
        <w:rPr>
          <w:rFonts w:hint="cs"/>
          <w:vanish/>
          <w:shd w:val="clear" w:color="auto" w:fill="FFFF99"/>
          <w:rtl/>
        </w:rPr>
        <w:t>3.</w:t>
      </w:r>
      <w:r w:rsidRPr="00C26215">
        <w:rPr>
          <w:rFonts w:hint="cs"/>
          <w:vanish/>
          <w:shd w:val="clear" w:color="auto" w:fill="FFFF99"/>
          <w:rtl/>
        </w:rPr>
        <w:tab/>
        <w:t>(1)</w:t>
      </w:r>
      <w:r w:rsidRPr="00C26215">
        <w:rPr>
          <w:rFonts w:hint="cs"/>
          <w:vanish/>
          <w:shd w:val="clear" w:color="auto" w:fill="FFFF99"/>
          <w:rtl/>
        </w:rPr>
        <w:tab/>
        <w:t xml:space="preserve">יהיה מותר לרשות מקומות להרים </w:t>
      </w:r>
      <w:r w:rsidRPr="00C26215">
        <w:rPr>
          <w:vanish/>
          <w:shd w:val="clear" w:color="auto" w:fill="FFFF99"/>
          <w:rtl/>
        </w:rPr>
        <w:t>–</w:t>
      </w:r>
      <w:r w:rsidRPr="00C26215">
        <w:rPr>
          <w:rFonts w:hint="cs"/>
          <w:vanish/>
          <w:shd w:val="clear" w:color="auto" w:fill="FFFF99"/>
          <w:rtl/>
        </w:rPr>
        <w:t xml:space="preserve"> לפי חוקי-עזר </w:t>
      </w:r>
      <w:r w:rsidRPr="00C26215">
        <w:rPr>
          <w:vanish/>
          <w:shd w:val="clear" w:color="auto" w:fill="FFFF99"/>
          <w:rtl/>
        </w:rPr>
        <w:t>–</w:t>
      </w:r>
      <w:r w:rsidRPr="00C26215">
        <w:rPr>
          <w:rFonts w:hint="cs"/>
          <w:vanish/>
          <w:shd w:val="clear" w:color="auto" w:fill="FFFF99"/>
          <w:rtl/>
        </w:rPr>
        <w:t xml:space="preserve"> מכל בני-אדם העוסקים </w:t>
      </w:r>
      <w:r w:rsidRPr="00C26215">
        <w:rPr>
          <w:vanish/>
          <w:shd w:val="clear" w:color="auto" w:fill="FFFF99"/>
          <w:rtl/>
        </w:rPr>
        <w:t>–</w:t>
      </w:r>
      <w:r w:rsidRPr="00C26215">
        <w:rPr>
          <w:rFonts w:hint="cs"/>
          <w:vanish/>
          <w:shd w:val="clear" w:color="auto" w:fill="FFFF99"/>
          <w:rtl/>
        </w:rPr>
        <w:t xml:space="preserve"> בתחומי איזור שיפוטה בכל מלאכה או עסק, הנקובים בחוקי-העזר, מס שיהיה נודע </w:t>
      </w:r>
      <w:r w:rsidRPr="00C26215">
        <w:rPr>
          <w:vanish/>
          <w:shd w:val="clear" w:color="auto" w:fill="FFFF99"/>
          <w:rtl/>
        </w:rPr>
        <w:t>–</w:t>
      </w:r>
      <w:r w:rsidRPr="00C26215">
        <w:rPr>
          <w:rFonts w:hint="cs"/>
          <w:vanish/>
          <w:shd w:val="clear" w:color="auto" w:fill="FFFF99"/>
          <w:rtl/>
        </w:rPr>
        <w:t xml:space="preserve"> </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במקרה חוקי-עזר שהותקנו בידי מועצה עירונית </w:t>
      </w:r>
      <w:r w:rsidRPr="00C26215">
        <w:rPr>
          <w:vanish/>
          <w:shd w:val="clear" w:color="auto" w:fill="FFFF99"/>
          <w:rtl/>
        </w:rPr>
        <w:t>–</w:t>
      </w:r>
      <w:r w:rsidRPr="00C26215">
        <w:rPr>
          <w:rFonts w:hint="cs"/>
          <w:vanish/>
          <w:shd w:val="clear" w:color="auto" w:fill="FFFF99"/>
          <w:rtl/>
        </w:rPr>
        <w:t xml:space="preserve"> בשם "מס עסקים עירוני", וכן</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w:t>
      </w:r>
      <w:r w:rsidRPr="00C26215">
        <w:rPr>
          <w:rFonts w:hint="cs"/>
          <w:vanish/>
          <w:shd w:val="clear" w:color="auto" w:fill="FFFF99"/>
          <w:rtl/>
        </w:rPr>
        <w:tab/>
        <w:t xml:space="preserve">במקרה חוקי-עזר שהותקנו בידי מועצה מקומית </w:t>
      </w:r>
      <w:r w:rsidRPr="00C26215">
        <w:rPr>
          <w:vanish/>
          <w:shd w:val="clear" w:color="auto" w:fill="FFFF99"/>
          <w:rtl/>
        </w:rPr>
        <w:t>–</w:t>
      </w:r>
      <w:r w:rsidRPr="00C26215">
        <w:rPr>
          <w:rFonts w:hint="cs"/>
          <w:vanish/>
          <w:shd w:val="clear" w:color="auto" w:fill="FFFF99"/>
          <w:rtl/>
        </w:rPr>
        <w:t xml:space="preserve"> בשם "מס עסקים מקומי",</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 xml:space="preserve">כדי אותו שיעור שיהיה נקוב באותו אופן, ולא יעלה על </w:t>
      </w:r>
      <w:r w:rsidRPr="00C26215">
        <w:rPr>
          <w:rFonts w:hint="cs"/>
          <w:strike/>
          <w:vanish/>
          <w:shd w:val="clear" w:color="auto" w:fill="FFFF99"/>
          <w:rtl/>
        </w:rPr>
        <w:t>מאתים וחמישים לירות</w:t>
      </w:r>
      <w:r w:rsidRPr="00C26215">
        <w:rPr>
          <w:rFonts w:hint="cs"/>
          <w:vanish/>
          <w:shd w:val="clear" w:color="auto" w:fill="FFFF99"/>
          <w:rtl/>
        </w:rPr>
        <w:t xml:space="preserve"> </w:t>
      </w:r>
      <w:r w:rsidRPr="00C26215">
        <w:rPr>
          <w:rFonts w:hint="cs"/>
          <w:vanish/>
          <w:u w:val="single"/>
          <w:shd w:val="clear" w:color="auto" w:fill="FFFF99"/>
          <w:rtl/>
        </w:rPr>
        <w:t>אלף לירות ישראליות</w:t>
      </w:r>
      <w:r w:rsidR="00200302" w:rsidRPr="00C26215">
        <w:rPr>
          <w:rFonts w:hint="cs"/>
          <w:vanish/>
          <w:shd w:val="clear" w:color="auto" w:fill="FFFF99"/>
          <w:rtl/>
        </w:rPr>
        <w:t xml:space="preserve"> לשנה</w:t>
      </w:r>
      <w:r w:rsidRPr="00C26215">
        <w:rPr>
          <w:rFonts w:hint="cs"/>
          <w:vanish/>
          <w:shd w:val="clear" w:color="auto" w:fill="FFFF99"/>
          <w:rtl/>
        </w:rPr>
        <w:t>, על כל מקום שבו עוסקים באותה מלאכה או אותו עסק בתחומי אותו איזור.</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Pr="00C26215">
        <w:rPr>
          <w:rFonts w:hint="cs"/>
          <w:strike/>
          <w:vanish/>
          <w:shd w:val="clear" w:color="auto" w:fill="FFFF99"/>
          <w:rtl/>
        </w:rPr>
        <w:t>מאתים וחמישים לירות</w:t>
      </w:r>
      <w:r w:rsidRPr="00C26215">
        <w:rPr>
          <w:rFonts w:hint="cs"/>
          <w:vanish/>
          <w:shd w:val="clear" w:color="auto" w:fill="FFFF99"/>
          <w:rtl/>
        </w:rPr>
        <w:t xml:space="preserve"> </w:t>
      </w:r>
      <w:r w:rsidRPr="00C26215">
        <w:rPr>
          <w:rFonts w:hint="cs"/>
          <w:vanish/>
          <w:u w:val="single"/>
          <w:shd w:val="clear" w:color="auto" w:fill="FFFF99"/>
          <w:rtl/>
        </w:rPr>
        <w:t>אלף לירות ישראליות</w:t>
      </w:r>
      <w:r w:rsidRPr="00C26215">
        <w:rPr>
          <w:rFonts w:hint="cs"/>
          <w:vanish/>
          <w:shd w:val="clear" w:color="auto" w:fill="FFFF99"/>
          <w:rtl/>
        </w:rPr>
        <w:t xml:space="preserve"> 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 בין לפי שכר-הדירה, המשתלם על כל מקום שבו עוסקים באותם מלאכה או עסק, ובין לפי גדלם או מספר לקוחותיהם של כל מלאכה או עסק כאלה, או בכל אופן אחר שיהיה עשוי להיקבע בחוקי-העזר;</w:t>
      </w:r>
    </w:p>
    <w:p w:rsidR="0003347B" w:rsidRPr="00C26215" w:rsidRDefault="0003347B" w:rsidP="0003347B">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2A0238" w:rsidRPr="00C26215" w:rsidRDefault="002A0238" w:rsidP="002A0238">
      <w:pPr>
        <w:pStyle w:val="P00"/>
        <w:spacing w:before="0"/>
        <w:ind w:left="0" w:right="1134"/>
        <w:rPr>
          <w:rFonts w:hint="cs"/>
          <w:vanish/>
          <w:color w:val="FF0000"/>
          <w:szCs w:val="20"/>
          <w:shd w:val="clear" w:color="auto" w:fill="FFFF99"/>
          <w:rtl/>
        </w:rPr>
      </w:pPr>
    </w:p>
    <w:p w:rsidR="002A0238" w:rsidRPr="00C26215" w:rsidRDefault="002A0238" w:rsidP="002A0238">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8.3.1956</w:t>
      </w:r>
    </w:p>
    <w:p w:rsidR="002A0238" w:rsidRPr="00C26215" w:rsidRDefault="002A0238" w:rsidP="002A0238">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3</w:t>
      </w:r>
    </w:p>
    <w:p w:rsidR="0003347B" w:rsidRPr="00C26215" w:rsidRDefault="002A0238" w:rsidP="002A023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תשט"ז מס'</w:t>
        </w:r>
        <w:r w:rsidRPr="00C26215">
          <w:rPr>
            <w:rStyle w:val="Hyperlink"/>
            <w:rFonts w:hint="cs"/>
            <w:vanish/>
            <w:sz w:val="20"/>
            <w:szCs w:val="20"/>
            <w:shd w:val="clear" w:color="auto" w:fill="FFFF99"/>
            <w:rtl/>
          </w:rPr>
          <w:t xml:space="preserve"> </w:t>
        </w:r>
        <w:r w:rsidRPr="00C26215">
          <w:rPr>
            <w:rStyle w:val="Hyperlink"/>
            <w:rFonts w:hint="cs"/>
            <w:vanish/>
            <w:sz w:val="20"/>
            <w:szCs w:val="20"/>
            <w:shd w:val="clear" w:color="auto" w:fill="FFFF99"/>
            <w:rtl/>
          </w:rPr>
          <w:t>199</w:t>
        </w:r>
      </w:hyperlink>
      <w:r w:rsidRPr="00C26215">
        <w:rPr>
          <w:rFonts w:hint="cs"/>
          <w:vanish/>
          <w:sz w:val="20"/>
          <w:szCs w:val="20"/>
          <w:shd w:val="clear" w:color="auto" w:fill="FFFF99"/>
          <w:rtl/>
        </w:rPr>
        <w:t xml:space="preserve"> מיום 8.3.1956 עמ' 38 (</w:t>
      </w:r>
      <w:hyperlink r:id="rId11" w:history="1">
        <w:r w:rsidRPr="00C26215">
          <w:rPr>
            <w:rStyle w:val="Hyperlink"/>
            <w:rFonts w:hint="cs"/>
            <w:vanish/>
            <w:sz w:val="20"/>
            <w:szCs w:val="20"/>
            <w:shd w:val="clear" w:color="auto" w:fill="FFFF99"/>
            <w:rtl/>
          </w:rPr>
          <w:t>ה"ח 258</w:t>
        </w:r>
      </w:hyperlink>
      <w:r w:rsidRPr="00C26215">
        <w:rPr>
          <w:rFonts w:hint="cs"/>
          <w:vanish/>
          <w:sz w:val="20"/>
          <w:szCs w:val="20"/>
          <w:shd w:val="clear" w:color="auto" w:fill="FFFF99"/>
          <w:rtl/>
        </w:rPr>
        <w:t>)</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C26215">
        <w:rPr>
          <w:rFonts w:hint="cs"/>
          <w:vanish/>
          <w:shd w:val="clear" w:color="auto" w:fill="FFFF99"/>
          <w:rtl/>
        </w:rPr>
        <w:t>3.</w:t>
      </w:r>
      <w:r w:rsidRPr="00C26215">
        <w:rPr>
          <w:rFonts w:hint="cs"/>
          <w:vanish/>
          <w:shd w:val="clear" w:color="auto" w:fill="FFFF99"/>
          <w:rtl/>
        </w:rPr>
        <w:tab/>
        <w:t>(1)</w:t>
      </w:r>
      <w:r w:rsidRPr="00C26215">
        <w:rPr>
          <w:rFonts w:hint="cs"/>
          <w:vanish/>
          <w:shd w:val="clear" w:color="auto" w:fill="FFFF99"/>
          <w:rtl/>
        </w:rPr>
        <w:tab/>
        <w:t xml:space="preserve">יהיה מותר לרשות מקומות להרים </w:t>
      </w:r>
      <w:r w:rsidRPr="00C26215">
        <w:rPr>
          <w:vanish/>
          <w:shd w:val="clear" w:color="auto" w:fill="FFFF99"/>
          <w:rtl/>
        </w:rPr>
        <w:t>–</w:t>
      </w:r>
      <w:r w:rsidRPr="00C26215">
        <w:rPr>
          <w:rFonts w:hint="cs"/>
          <w:vanish/>
          <w:shd w:val="clear" w:color="auto" w:fill="FFFF99"/>
          <w:rtl/>
        </w:rPr>
        <w:t xml:space="preserve"> לפי חוקי-עזר </w:t>
      </w:r>
      <w:r w:rsidRPr="00C26215">
        <w:rPr>
          <w:vanish/>
          <w:shd w:val="clear" w:color="auto" w:fill="FFFF99"/>
          <w:rtl/>
        </w:rPr>
        <w:t>–</w:t>
      </w:r>
      <w:r w:rsidRPr="00C26215">
        <w:rPr>
          <w:rFonts w:hint="cs"/>
          <w:vanish/>
          <w:shd w:val="clear" w:color="auto" w:fill="FFFF99"/>
          <w:rtl/>
        </w:rPr>
        <w:t xml:space="preserve"> מכל בני-אדם העוסקים </w:t>
      </w:r>
      <w:r w:rsidRPr="00C26215">
        <w:rPr>
          <w:vanish/>
          <w:shd w:val="clear" w:color="auto" w:fill="FFFF99"/>
          <w:rtl/>
        </w:rPr>
        <w:t>–</w:t>
      </w:r>
      <w:r w:rsidRPr="00C26215">
        <w:rPr>
          <w:rFonts w:hint="cs"/>
          <w:vanish/>
          <w:shd w:val="clear" w:color="auto" w:fill="FFFF99"/>
          <w:rtl/>
        </w:rPr>
        <w:t xml:space="preserve"> בתחומי איזור שיפוטה בכל מלאכה או עסק, הנקובים בחוקי-העזר, מס שיהיה נודע </w:t>
      </w:r>
      <w:r w:rsidRPr="00C26215">
        <w:rPr>
          <w:vanish/>
          <w:shd w:val="clear" w:color="auto" w:fill="FFFF99"/>
          <w:rtl/>
        </w:rPr>
        <w:t>–</w:t>
      </w:r>
      <w:r w:rsidRPr="00C26215">
        <w:rPr>
          <w:rFonts w:hint="cs"/>
          <w:vanish/>
          <w:shd w:val="clear" w:color="auto" w:fill="FFFF99"/>
          <w:rtl/>
        </w:rPr>
        <w:t xml:space="preserve"> </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במקרה חוקי-עזר שהותקנו בידי מועצה עירונית </w:t>
      </w:r>
      <w:r w:rsidRPr="00C26215">
        <w:rPr>
          <w:vanish/>
          <w:shd w:val="clear" w:color="auto" w:fill="FFFF99"/>
          <w:rtl/>
        </w:rPr>
        <w:t>–</w:t>
      </w:r>
      <w:r w:rsidRPr="00C26215">
        <w:rPr>
          <w:rFonts w:hint="cs"/>
          <w:vanish/>
          <w:shd w:val="clear" w:color="auto" w:fill="FFFF99"/>
          <w:rtl/>
        </w:rPr>
        <w:t xml:space="preserve"> בשם "מס עסקים עירוני", וכן</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w:t>
      </w:r>
      <w:r w:rsidRPr="00C26215">
        <w:rPr>
          <w:rFonts w:hint="cs"/>
          <w:vanish/>
          <w:shd w:val="clear" w:color="auto" w:fill="FFFF99"/>
          <w:rtl/>
        </w:rPr>
        <w:tab/>
        <w:t xml:space="preserve">במקרה חוקי-עזר שהותקנו בידי מועצה מקומית </w:t>
      </w:r>
      <w:r w:rsidRPr="00C26215">
        <w:rPr>
          <w:vanish/>
          <w:shd w:val="clear" w:color="auto" w:fill="FFFF99"/>
          <w:rtl/>
        </w:rPr>
        <w:t>–</w:t>
      </w:r>
      <w:r w:rsidRPr="00C26215">
        <w:rPr>
          <w:rFonts w:hint="cs"/>
          <w:vanish/>
          <w:shd w:val="clear" w:color="auto" w:fill="FFFF99"/>
          <w:rtl/>
        </w:rPr>
        <w:t xml:space="preserve"> בשם "מס עסקים מקומי",</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 xml:space="preserve">כדי אותו שיעור שיהיה נקוב באותו אופן, ולא יעלה על </w:t>
      </w:r>
      <w:r w:rsidRPr="00C26215">
        <w:rPr>
          <w:rFonts w:hint="cs"/>
          <w:strike/>
          <w:vanish/>
          <w:shd w:val="clear" w:color="auto" w:fill="FFFF99"/>
          <w:rtl/>
        </w:rPr>
        <w:t>אלף לירות ישראליות</w:t>
      </w:r>
      <w:r w:rsidRPr="00C26215">
        <w:rPr>
          <w:rFonts w:hint="cs"/>
          <w:vanish/>
          <w:shd w:val="clear" w:color="auto" w:fill="FFFF99"/>
          <w:rtl/>
        </w:rPr>
        <w:t xml:space="preserve"> </w:t>
      </w:r>
      <w:r w:rsidRPr="00C26215">
        <w:rPr>
          <w:rFonts w:hint="cs"/>
          <w:vanish/>
          <w:u w:val="single"/>
          <w:shd w:val="clear" w:color="auto" w:fill="FFFF99"/>
          <w:rtl/>
        </w:rPr>
        <w:t>אלפיים לירות ישראליות</w:t>
      </w:r>
      <w:r w:rsidR="00200302" w:rsidRPr="00C26215">
        <w:rPr>
          <w:rFonts w:hint="cs"/>
          <w:vanish/>
          <w:shd w:val="clear" w:color="auto" w:fill="FFFF99"/>
          <w:rtl/>
        </w:rPr>
        <w:t xml:space="preserve"> לשנה</w:t>
      </w:r>
      <w:r w:rsidRPr="00C26215">
        <w:rPr>
          <w:rFonts w:hint="cs"/>
          <w:vanish/>
          <w:shd w:val="clear" w:color="auto" w:fill="FFFF99"/>
          <w:rtl/>
        </w:rPr>
        <w:t>, על כל מקום שבו עוסקים באותה מלאכה או אותו עסק בתחומי אותו איזור.</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Pr="00C26215">
        <w:rPr>
          <w:rFonts w:hint="cs"/>
          <w:strike/>
          <w:vanish/>
          <w:shd w:val="clear" w:color="auto" w:fill="FFFF99"/>
          <w:rtl/>
        </w:rPr>
        <w:t>אלף לירות ישראליות</w:t>
      </w:r>
      <w:r w:rsidRPr="00C26215">
        <w:rPr>
          <w:rFonts w:hint="cs"/>
          <w:vanish/>
          <w:shd w:val="clear" w:color="auto" w:fill="FFFF99"/>
          <w:rtl/>
        </w:rPr>
        <w:t xml:space="preserve"> </w:t>
      </w:r>
      <w:r w:rsidRPr="00C26215">
        <w:rPr>
          <w:rFonts w:hint="cs"/>
          <w:vanish/>
          <w:u w:val="single"/>
          <w:shd w:val="clear" w:color="auto" w:fill="FFFF99"/>
          <w:rtl/>
        </w:rPr>
        <w:t>אלפיים לירות ישראליות</w:t>
      </w:r>
      <w:r w:rsidRPr="00C26215">
        <w:rPr>
          <w:rFonts w:hint="cs"/>
          <w:vanish/>
          <w:shd w:val="clear" w:color="auto" w:fill="FFFF99"/>
          <w:rtl/>
        </w:rPr>
        <w:t xml:space="preserve"> 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 בין לפי שכר-הדירה, המשתלם על כל מקום שבו עוסקים באותם מלאכה או עסק, ובין לפי גדלם או מספר לקוחותיהם של כל מלאכה או עסק כאלה, או בכל אופן אחר שיהיה עשוי להיקבע בחוקי-העזר;</w:t>
      </w:r>
    </w:p>
    <w:p w:rsidR="002A0238" w:rsidRPr="00C26215" w:rsidRDefault="002A0238" w:rsidP="002A023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496D9F" w:rsidRPr="00C26215" w:rsidRDefault="00496D9F" w:rsidP="00496D9F">
      <w:pPr>
        <w:pStyle w:val="P00"/>
        <w:spacing w:before="0"/>
        <w:ind w:left="0" w:right="1134"/>
        <w:rPr>
          <w:rFonts w:hint="cs"/>
          <w:vanish/>
          <w:color w:val="FF0000"/>
          <w:szCs w:val="20"/>
          <w:shd w:val="clear" w:color="auto" w:fill="FFFF99"/>
          <w:rtl/>
        </w:rPr>
      </w:pPr>
    </w:p>
    <w:p w:rsidR="00496D9F" w:rsidRPr="00C26215" w:rsidRDefault="00496D9F" w:rsidP="00496D9F">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9.1.1958</w:t>
      </w:r>
    </w:p>
    <w:p w:rsidR="00496D9F" w:rsidRPr="00C26215" w:rsidRDefault="00496D9F" w:rsidP="00496D9F">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496D9F" w:rsidRPr="00C26215" w:rsidRDefault="00496D9F" w:rsidP="00496D9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35 (</w:t>
      </w:r>
      <w:hyperlink r:id="rId13"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C26215">
        <w:rPr>
          <w:rFonts w:hint="cs"/>
          <w:vanish/>
          <w:shd w:val="clear" w:color="auto" w:fill="FFFF99"/>
          <w:rtl/>
        </w:rPr>
        <w:t>3.</w:t>
      </w:r>
      <w:r w:rsidRPr="00C26215">
        <w:rPr>
          <w:rFonts w:hint="cs"/>
          <w:vanish/>
          <w:shd w:val="clear" w:color="auto" w:fill="FFFF99"/>
          <w:rtl/>
        </w:rPr>
        <w:tab/>
      </w:r>
      <w:r w:rsidRPr="00C26215">
        <w:rPr>
          <w:rFonts w:hint="cs"/>
          <w:strike/>
          <w:vanish/>
          <w:shd w:val="clear" w:color="auto" w:fill="FFFF99"/>
          <w:rtl/>
        </w:rPr>
        <w:t>(1)</w:t>
      </w:r>
      <w:r w:rsidRPr="00C26215">
        <w:rPr>
          <w:rFonts w:hint="cs"/>
          <w:strike/>
          <w:vanish/>
          <w:shd w:val="clear" w:color="auto" w:fill="FFFF99"/>
          <w:rtl/>
        </w:rPr>
        <w:tab/>
        <w:t xml:space="preserve">יהיה מותר לרשות מקומות להרים </w:t>
      </w:r>
      <w:r w:rsidRPr="00C26215">
        <w:rPr>
          <w:strike/>
          <w:vanish/>
          <w:shd w:val="clear" w:color="auto" w:fill="FFFF99"/>
          <w:rtl/>
        </w:rPr>
        <w:t>–</w:t>
      </w:r>
      <w:r w:rsidRPr="00C26215">
        <w:rPr>
          <w:rFonts w:hint="cs"/>
          <w:strike/>
          <w:vanish/>
          <w:shd w:val="clear" w:color="auto" w:fill="FFFF99"/>
          <w:rtl/>
        </w:rPr>
        <w:t xml:space="preserve"> לפי חוקי-עזר </w:t>
      </w:r>
      <w:r w:rsidRPr="00C26215">
        <w:rPr>
          <w:strike/>
          <w:vanish/>
          <w:shd w:val="clear" w:color="auto" w:fill="FFFF99"/>
          <w:rtl/>
        </w:rPr>
        <w:t>–</w:t>
      </w:r>
      <w:r w:rsidRPr="00C26215">
        <w:rPr>
          <w:rFonts w:hint="cs"/>
          <w:strike/>
          <w:vanish/>
          <w:shd w:val="clear" w:color="auto" w:fill="FFFF99"/>
          <w:rtl/>
        </w:rPr>
        <w:t xml:space="preserve"> מכל בני-אדם העוסקים </w:t>
      </w:r>
      <w:r w:rsidRPr="00C26215">
        <w:rPr>
          <w:strike/>
          <w:vanish/>
          <w:shd w:val="clear" w:color="auto" w:fill="FFFF99"/>
          <w:rtl/>
        </w:rPr>
        <w:t>–</w:t>
      </w:r>
      <w:r w:rsidRPr="00C26215">
        <w:rPr>
          <w:rFonts w:hint="cs"/>
          <w:strike/>
          <w:vanish/>
          <w:shd w:val="clear" w:color="auto" w:fill="FFFF99"/>
          <w:rtl/>
        </w:rPr>
        <w:t xml:space="preserve"> בתחומי איזור שיפוטה בכל מלאכה או עסק, הנקובים בחוקי-העזר, מס שיהיה נודע </w:t>
      </w:r>
      <w:r w:rsidRPr="00C26215">
        <w:rPr>
          <w:strike/>
          <w:vanish/>
          <w:shd w:val="clear" w:color="auto" w:fill="FFFF99"/>
          <w:rtl/>
        </w:rPr>
        <w:t>–</w:t>
      </w:r>
      <w:r w:rsidRPr="00C26215">
        <w:rPr>
          <w:rFonts w:hint="cs"/>
          <w:strike/>
          <w:vanish/>
          <w:shd w:val="clear" w:color="auto" w:fill="FFFF99"/>
          <w:rtl/>
        </w:rPr>
        <w:t xml:space="preserve"> </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C26215">
        <w:rPr>
          <w:rFonts w:hint="cs"/>
          <w:strike/>
          <w:vanish/>
          <w:shd w:val="clear" w:color="auto" w:fill="FFFF99"/>
          <w:rtl/>
        </w:rPr>
        <w:t>(א)</w:t>
      </w:r>
      <w:r w:rsidRPr="00C26215">
        <w:rPr>
          <w:rFonts w:hint="cs"/>
          <w:strike/>
          <w:vanish/>
          <w:shd w:val="clear" w:color="auto" w:fill="FFFF99"/>
          <w:rtl/>
        </w:rPr>
        <w:tab/>
        <w:t xml:space="preserve">במקרה חוקי-עזר שהותקנו בידי מועצה עירונית </w:t>
      </w:r>
      <w:r w:rsidRPr="00C26215">
        <w:rPr>
          <w:strike/>
          <w:vanish/>
          <w:shd w:val="clear" w:color="auto" w:fill="FFFF99"/>
          <w:rtl/>
        </w:rPr>
        <w:t>–</w:t>
      </w:r>
      <w:r w:rsidRPr="00C26215">
        <w:rPr>
          <w:rFonts w:hint="cs"/>
          <w:strike/>
          <w:vanish/>
          <w:shd w:val="clear" w:color="auto" w:fill="FFFF99"/>
          <w:rtl/>
        </w:rPr>
        <w:t xml:space="preserve"> בשם "מס עסקים עירוני", וכן</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C26215">
        <w:rPr>
          <w:rFonts w:hint="cs"/>
          <w:strike/>
          <w:vanish/>
          <w:shd w:val="clear" w:color="auto" w:fill="FFFF99"/>
          <w:rtl/>
        </w:rPr>
        <w:t>(ב)</w:t>
      </w:r>
      <w:r w:rsidRPr="00C26215">
        <w:rPr>
          <w:rFonts w:hint="cs"/>
          <w:strike/>
          <w:vanish/>
          <w:shd w:val="clear" w:color="auto" w:fill="FFFF99"/>
          <w:rtl/>
        </w:rPr>
        <w:tab/>
        <w:t xml:space="preserve">במקרה חוקי-עזר שהותקנו בידי מועצה מקומית </w:t>
      </w:r>
      <w:r w:rsidRPr="00C26215">
        <w:rPr>
          <w:strike/>
          <w:vanish/>
          <w:shd w:val="clear" w:color="auto" w:fill="FFFF99"/>
          <w:rtl/>
        </w:rPr>
        <w:t>–</w:t>
      </w:r>
      <w:r w:rsidRPr="00C26215">
        <w:rPr>
          <w:rFonts w:hint="cs"/>
          <w:strike/>
          <w:vanish/>
          <w:shd w:val="clear" w:color="auto" w:fill="FFFF99"/>
          <w:rtl/>
        </w:rPr>
        <w:t xml:space="preserve"> בשם "מס עסקים מקומי",</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C26215">
        <w:rPr>
          <w:rFonts w:hint="cs"/>
          <w:strike/>
          <w:vanish/>
          <w:shd w:val="clear" w:color="auto" w:fill="FFFF99"/>
          <w:rtl/>
        </w:rPr>
        <w:t>כדי אותו שיעור שיהיה נקוב באותו אופן, ולא יעלה על אלפיים לירות ישראליות לשנה, על כל מקום שבו עוסקים באותה מלאכה או אותו עסק בתחומי אותו איזור.</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0" w:right="1134"/>
        <w:rPr>
          <w:rFonts w:hint="cs"/>
          <w:strike/>
          <w:vanish/>
          <w:u w:val="single"/>
          <w:shd w:val="clear" w:color="auto" w:fill="FFFF99"/>
          <w:rtl/>
        </w:rPr>
      </w:pPr>
      <w:r w:rsidRPr="00C26215">
        <w:rPr>
          <w:rStyle w:val="default"/>
          <w:rFonts w:cs="FrankRuehl" w:hint="cs"/>
          <w:vanish/>
          <w:sz w:val="22"/>
          <w:szCs w:val="22"/>
          <w:shd w:val="clear" w:color="auto" w:fill="FFFF99"/>
          <w:rtl/>
        </w:rPr>
        <w:tab/>
      </w:r>
      <w:r w:rsidRPr="00C26215">
        <w:rPr>
          <w:rStyle w:val="default"/>
          <w:rFonts w:cs="FrankRuehl"/>
          <w:vanish/>
          <w:sz w:val="22"/>
          <w:szCs w:val="22"/>
          <w:u w:val="single"/>
          <w:shd w:val="clear" w:color="auto" w:fill="FFFF99"/>
          <w:rtl/>
        </w:rPr>
        <w:t>(1)</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רשות מקומית רשאית, בחוק עזר, להטיל על כל אדם העוסק בתחומה במלאכה או בעסק מן המפורטים בחוק העזר, בין שניהולם בתחום הרשות המקומית ובין ש</w:t>
      </w:r>
      <w:r w:rsidRPr="00C26215">
        <w:rPr>
          <w:rStyle w:val="default"/>
          <w:rFonts w:cs="FrankRuehl"/>
          <w:vanish/>
          <w:sz w:val="22"/>
          <w:szCs w:val="22"/>
          <w:u w:val="single"/>
          <w:shd w:val="clear" w:color="auto" w:fill="FFFF99"/>
          <w:rtl/>
        </w:rPr>
        <w:t>ה</w:t>
      </w:r>
      <w:r w:rsidRPr="00C26215">
        <w:rPr>
          <w:rStyle w:val="default"/>
          <w:rFonts w:cs="FrankRuehl" w:hint="cs"/>
          <w:vanish/>
          <w:sz w:val="22"/>
          <w:szCs w:val="22"/>
          <w:u w:val="single"/>
          <w:shd w:val="clear" w:color="auto" w:fill="FFFF99"/>
          <w:rtl/>
        </w:rPr>
        <w:t>וא במקום אחר, מס שייקרא בעיריה "מס עסקים עירוני" ובמועצה מקומית "מס עסקים מקומי", בשיעור שייקבע בחוק העזר ושלא יעלה על אלפיים לירות לשנה לכל מקום שבו הוא עוסק במלאכה או בעסק האמורים, בלי שמציאותם של מלאכה או עסק של אותו אדם במקום אחר, בין בתחום הרש</w:t>
      </w:r>
      <w:r w:rsidRPr="00C26215">
        <w:rPr>
          <w:rStyle w:val="default"/>
          <w:rFonts w:cs="FrankRuehl"/>
          <w:vanish/>
          <w:sz w:val="22"/>
          <w:szCs w:val="22"/>
          <w:u w:val="single"/>
          <w:shd w:val="clear" w:color="auto" w:fill="FFFF99"/>
          <w:rtl/>
        </w:rPr>
        <w:t>ות</w:t>
      </w:r>
      <w:r w:rsidRPr="00C26215">
        <w:rPr>
          <w:rStyle w:val="default"/>
          <w:rFonts w:cs="FrankRuehl" w:hint="cs"/>
          <w:vanish/>
          <w:sz w:val="22"/>
          <w:szCs w:val="22"/>
          <w:u w:val="single"/>
          <w:shd w:val="clear" w:color="auto" w:fill="FFFF99"/>
          <w:rtl/>
        </w:rPr>
        <w:t xml:space="preserve"> המקומית ובין מחוצה לה, תשפיע על קביעת שיעור מס העסקים במקום הנדון, והמס ייקבע לפי ממדי העסק והמלאכה באותו מקום בלבד, לפי מבחני הדירוג שנקבעו מכוח סעיף קטן (2).</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אלפיים לירות ישראליות 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 בין לפי שכר-הדירה, המשתלם על כל מקום שבו עוסקים באותם מלאכה או עסק, ובין לפי גדלם או מספר לקוחותיהם של כל מלאכה או עסק כאלה, או בכל אופן אחר שיהיה עשוי להיקבע בחוקי-העזר;</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C86AE1" w:rsidRPr="00C26215" w:rsidRDefault="00C86AE1" w:rsidP="00C86AE1">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C26215">
        <w:rPr>
          <w:rStyle w:val="default"/>
          <w:rFonts w:cs="FrankRuehl" w:hint="cs"/>
          <w:vanish/>
          <w:sz w:val="22"/>
          <w:szCs w:val="22"/>
          <w:shd w:val="clear" w:color="auto" w:fill="FFFF99"/>
          <w:rtl/>
        </w:rPr>
        <w:tab/>
      </w:r>
      <w:r w:rsidRPr="00C26215">
        <w:rPr>
          <w:rStyle w:val="default"/>
          <w:rFonts w:cs="FrankRuehl"/>
          <w:vanish/>
          <w:sz w:val="22"/>
          <w:szCs w:val="22"/>
          <w:u w:val="single"/>
          <w:shd w:val="clear" w:color="auto" w:fill="FFFF99"/>
          <w:rtl/>
        </w:rPr>
        <w:t>(3)</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שר הפנים רשאי להתקין תקנות משלימות לביצוע סעיף זה.</w:t>
      </w:r>
    </w:p>
    <w:p w:rsidR="00130CE7" w:rsidRPr="00C26215" w:rsidRDefault="00130CE7" w:rsidP="00130CE7">
      <w:pPr>
        <w:pStyle w:val="P00"/>
        <w:spacing w:before="0"/>
        <w:ind w:left="0" w:right="1134"/>
        <w:rPr>
          <w:rFonts w:hint="cs"/>
          <w:vanish/>
          <w:color w:val="FF0000"/>
          <w:szCs w:val="20"/>
          <w:shd w:val="clear" w:color="auto" w:fill="FFFF99"/>
          <w:rtl/>
        </w:rPr>
      </w:pPr>
    </w:p>
    <w:p w:rsidR="00130CE7" w:rsidRPr="00C26215" w:rsidRDefault="00130CE7" w:rsidP="00130CE7">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1.11.1966</w:t>
      </w:r>
    </w:p>
    <w:p w:rsidR="00130CE7" w:rsidRPr="00C26215" w:rsidRDefault="00130CE7" w:rsidP="00130CE7">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5</w:t>
      </w:r>
    </w:p>
    <w:p w:rsidR="00130CE7" w:rsidRPr="00C26215" w:rsidRDefault="00130CE7" w:rsidP="00421ED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תשכ"ז מס' 485</w:t>
        </w:r>
      </w:hyperlink>
      <w:r w:rsidRPr="00C26215">
        <w:rPr>
          <w:rFonts w:hint="cs"/>
          <w:vanish/>
          <w:sz w:val="20"/>
          <w:szCs w:val="20"/>
          <w:shd w:val="clear" w:color="auto" w:fill="FFFF99"/>
          <w:rtl/>
        </w:rPr>
        <w:t xml:space="preserve"> מיום 1.1</w:t>
      </w:r>
      <w:r w:rsidRPr="00C26215">
        <w:rPr>
          <w:vanish/>
          <w:sz w:val="20"/>
          <w:szCs w:val="20"/>
          <w:shd w:val="clear" w:color="auto" w:fill="FFFF99"/>
          <w:rtl/>
        </w:rPr>
        <w:t xml:space="preserve">1.1966 </w:t>
      </w:r>
      <w:r w:rsidRPr="00C26215">
        <w:rPr>
          <w:rFonts w:hint="cs"/>
          <w:vanish/>
          <w:sz w:val="20"/>
          <w:szCs w:val="20"/>
          <w:shd w:val="clear" w:color="auto" w:fill="FFFF99"/>
          <w:rtl/>
        </w:rPr>
        <w:t>עמ' 2 (</w:t>
      </w:r>
      <w:hyperlink r:id="rId15" w:history="1">
        <w:r w:rsidRPr="00C26215">
          <w:rPr>
            <w:rStyle w:val="Hyperlink"/>
            <w:rFonts w:hint="cs"/>
            <w:vanish/>
            <w:sz w:val="20"/>
            <w:szCs w:val="20"/>
            <w:shd w:val="clear" w:color="auto" w:fill="FFFF99"/>
            <w:rtl/>
          </w:rPr>
          <w:t>ה"ח 699</w:t>
        </w:r>
      </w:hyperlink>
      <w:r w:rsidRPr="00C26215">
        <w:rPr>
          <w:rFonts w:hint="cs"/>
          <w:vanish/>
          <w:sz w:val="20"/>
          <w:szCs w:val="20"/>
          <w:shd w:val="clear" w:color="auto" w:fill="FFFF99"/>
          <w:rtl/>
        </w:rPr>
        <w:t>)</w:t>
      </w:r>
    </w:p>
    <w:p w:rsidR="00421ED0" w:rsidRPr="00C26215" w:rsidRDefault="00421ED0" w:rsidP="006F0CD3">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C26215">
        <w:rPr>
          <w:rFonts w:hint="cs"/>
          <w:vanish/>
          <w:shd w:val="clear" w:color="auto" w:fill="FFFF99"/>
          <w:rtl/>
        </w:rPr>
        <w:t>3.</w:t>
      </w:r>
      <w:r w:rsidRPr="00C26215">
        <w:rPr>
          <w:rFonts w:hint="cs"/>
          <w:vanish/>
          <w:shd w:val="clear" w:color="auto" w:fill="FFFF99"/>
          <w:rtl/>
        </w:rPr>
        <w:tab/>
      </w:r>
      <w:r w:rsidRPr="00C26215">
        <w:rPr>
          <w:rStyle w:val="default"/>
          <w:rFonts w:cs="FrankRuehl"/>
          <w:strike/>
          <w:vanish/>
          <w:sz w:val="22"/>
          <w:szCs w:val="22"/>
          <w:shd w:val="clear" w:color="auto" w:fill="FFFF99"/>
          <w:rtl/>
        </w:rPr>
        <w:t>(1)</w:t>
      </w:r>
      <w:r w:rsidRPr="00C26215">
        <w:rPr>
          <w:rStyle w:val="default"/>
          <w:rFonts w:cs="FrankRuehl"/>
          <w:strike/>
          <w:vanish/>
          <w:sz w:val="22"/>
          <w:szCs w:val="22"/>
          <w:shd w:val="clear" w:color="auto" w:fill="FFFF99"/>
          <w:rtl/>
        </w:rPr>
        <w:tab/>
      </w:r>
      <w:r w:rsidRPr="00C26215">
        <w:rPr>
          <w:rStyle w:val="default"/>
          <w:rFonts w:cs="FrankRuehl" w:hint="cs"/>
          <w:strike/>
          <w:vanish/>
          <w:sz w:val="22"/>
          <w:szCs w:val="22"/>
          <w:shd w:val="clear" w:color="auto" w:fill="FFFF99"/>
          <w:rtl/>
        </w:rPr>
        <w:t>רשות מקומית רשאית, בחוק עזר, להטיל על כל אדם העוסק בתחומה במלאכה או בעסק מן המפורטים בחוק העזר, בין שניהולם בתחום הרשות המקומית ובין ש</w:t>
      </w:r>
      <w:r w:rsidRPr="00C26215">
        <w:rPr>
          <w:rStyle w:val="default"/>
          <w:rFonts w:cs="FrankRuehl"/>
          <w:strike/>
          <w:vanish/>
          <w:sz w:val="22"/>
          <w:szCs w:val="22"/>
          <w:shd w:val="clear" w:color="auto" w:fill="FFFF99"/>
          <w:rtl/>
        </w:rPr>
        <w:t>ה</w:t>
      </w:r>
      <w:r w:rsidRPr="00C26215">
        <w:rPr>
          <w:rStyle w:val="default"/>
          <w:rFonts w:cs="FrankRuehl" w:hint="cs"/>
          <w:strike/>
          <w:vanish/>
          <w:sz w:val="22"/>
          <w:szCs w:val="22"/>
          <w:shd w:val="clear" w:color="auto" w:fill="FFFF99"/>
          <w:rtl/>
        </w:rPr>
        <w:t>וא במקום אחר, מס שייקרא בעיריה "מס עסקים עירוני" ובמועצה מקומית "מס עסקים מקומי", בשיעור שייקבע בחוק העזר ושלא יעלה על אלפיים לירות לשנה לכל מקום שבו הוא עוסק במלאכה או בעסק האמורים, בלי שמציאותם של מלאכה או עסק של אותו אדם במקום אחר, בין בתחום הרש</w:t>
      </w:r>
      <w:r w:rsidRPr="00C26215">
        <w:rPr>
          <w:rStyle w:val="default"/>
          <w:rFonts w:cs="FrankRuehl"/>
          <w:strike/>
          <w:vanish/>
          <w:sz w:val="22"/>
          <w:szCs w:val="22"/>
          <w:shd w:val="clear" w:color="auto" w:fill="FFFF99"/>
          <w:rtl/>
        </w:rPr>
        <w:t>ות</w:t>
      </w:r>
      <w:r w:rsidRPr="00C26215">
        <w:rPr>
          <w:rStyle w:val="default"/>
          <w:rFonts w:cs="FrankRuehl" w:hint="cs"/>
          <w:strike/>
          <w:vanish/>
          <w:sz w:val="22"/>
          <w:szCs w:val="22"/>
          <w:shd w:val="clear" w:color="auto" w:fill="FFFF99"/>
          <w:rtl/>
        </w:rPr>
        <w:t xml:space="preserve"> המקומית ובין מחוצה לה, תשפיע על קביעת שיעור מס העסקים במקום הנדון, והמס ייקבע לפי ממדי העסק והמלאכה באותו מקום בלבד, לפי מבחני הדירוג שנקבעו מכוח סעיף קטן (2).</w:t>
      </w:r>
    </w:p>
    <w:p w:rsidR="00421ED0" w:rsidRPr="00C26215" w:rsidRDefault="00421ED0" w:rsidP="00421ED0">
      <w:pPr>
        <w:pStyle w:val="P00"/>
        <w:spacing w:before="0"/>
        <w:ind w:left="0" w:right="1134"/>
        <w:rPr>
          <w:rStyle w:val="default"/>
          <w:rFonts w:cs="FrankRuehl"/>
          <w:vanish/>
          <w:sz w:val="22"/>
          <w:szCs w:val="22"/>
          <w:u w:val="single"/>
          <w:shd w:val="clear" w:color="auto" w:fill="FFFF99"/>
          <w:rtl/>
        </w:rPr>
      </w:pPr>
      <w:r w:rsidRPr="00C26215">
        <w:rPr>
          <w:rStyle w:val="default"/>
          <w:rFonts w:cs="FrankRuehl" w:hint="cs"/>
          <w:vanish/>
          <w:sz w:val="22"/>
          <w:szCs w:val="22"/>
          <w:shd w:val="clear" w:color="auto" w:fill="FFFF99"/>
          <w:rtl/>
        </w:rPr>
        <w:tab/>
      </w:r>
      <w:r w:rsidRPr="00C26215">
        <w:rPr>
          <w:rStyle w:val="default"/>
          <w:rFonts w:cs="FrankRuehl"/>
          <w:vanish/>
          <w:sz w:val="22"/>
          <w:szCs w:val="22"/>
          <w:u w:val="single"/>
          <w:shd w:val="clear" w:color="auto" w:fill="FFFF99"/>
          <w:rtl/>
        </w:rPr>
        <w:t>(1)</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רשות מקומית רשאית, בחוק עזר, להטיל על כל אדם העוסק בתחומה במלאכה או בעסק מן המפורטים בחוק העזר, בין שניהולם בתחום הרשות המקומית ובין ש</w:t>
      </w:r>
      <w:r w:rsidRPr="00C26215">
        <w:rPr>
          <w:rStyle w:val="default"/>
          <w:rFonts w:cs="FrankRuehl"/>
          <w:vanish/>
          <w:sz w:val="22"/>
          <w:szCs w:val="22"/>
          <w:u w:val="single"/>
          <w:shd w:val="clear" w:color="auto" w:fill="FFFF99"/>
          <w:rtl/>
        </w:rPr>
        <w:t>ה</w:t>
      </w:r>
      <w:r w:rsidRPr="00C26215">
        <w:rPr>
          <w:rStyle w:val="default"/>
          <w:rFonts w:cs="FrankRuehl" w:hint="cs"/>
          <w:vanish/>
          <w:sz w:val="22"/>
          <w:szCs w:val="22"/>
          <w:u w:val="single"/>
          <w:shd w:val="clear" w:color="auto" w:fill="FFFF99"/>
          <w:rtl/>
        </w:rPr>
        <w:t>וא במקום אחר, מס שייקרא בעיריה "מס עסקים עירוני" ובמועצה מקומית "מס עסקים מקומי", בשיעור שייקבע בחוק העזר ושלא יעלה על חמשת אלפים לירות לשנה לכל מקום שבו האדם עוסק במלאכה או בעסק האמורים, בלי שמציאותם של מלאכה או עסק של אותו אדם במקום אחר, בין בתחום הרש</w:t>
      </w:r>
      <w:r w:rsidRPr="00C26215">
        <w:rPr>
          <w:rStyle w:val="default"/>
          <w:rFonts w:cs="FrankRuehl"/>
          <w:vanish/>
          <w:sz w:val="22"/>
          <w:szCs w:val="22"/>
          <w:u w:val="single"/>
          <w:shd w:val="clear" w:color="auto" w:fill="FFFF99"/>
          <w:rtl/>
        </w:rPr>
        <w:t>ות</w:t>
      </w:r>
      <w:r w:rsidRPr="00C26215">
        <w:rPr>
          <w:rStyle w:val="default"/>
          <w:rFonts w:cs="FrankRuehl" w:hint="cs"/>
          <w:vanish/>
          <w:sz w:val="22"/>
          <w:szCs w:val="22"/>
          <w:u w:val="single"/>
          <w:shd w:val="clear" w:color="auto" w:fill="FFFF99"/>
          <w:rtl/>
        </w:rPr>
        <w:t xml:space="preserve"> המקומית ובין מחוצה לה, תשפיע על קביעת שיעור מס העסקים במקום הנדון, והוא, אף אם המקום הנדון משמש לניהול המלאכה או העסק במקום האחר; והמס ייקבע לפי ממדי המלאכה או העסק ואופי העיסוק באותו מקום בלבד, לפי מבחני הדירוג שנקבעו מכוח סעיף קטן (2).</w:t>
      </w:r>
    </w:p>
    <w:p w:rsidR="00421ED0" w:rsidRPr="00C26215" w:rsidRDefault="00421ED0" w:rsidP="00421ED0">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421ED0" w:rsidRPr="00C26215" w:rsidRDefault="00421ED0" w:rsidP="00B6442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Pr="00C26215">
        <w:rPr>
          <w:rFonts w:hint="cs"/>
          <w:strike/>
          <w:vanish/>
          <w:shd w:val="clear" w:color="auto" w:fill="FFFF99"/>
          <w:rtl/>
        </w:rPr>
        <w:t>אלפיים לירות</w:t>
      </w:r>
      <w:r w:rsidRPr="00C26215">
        <w:rPr>
          <w:rFonts w:hint="cs"/>
          <w:vanish/>
          <w:shd w:val="clear" w:color="auto" w:fill="FFFF99"/>
          <w:rtl/>
        </w:rPr>
        <w:t xml:space="preserve"> </w:t>
      </w:r>
      <w:r w:rsidRPr="00C26215">
        <w:rPr>
          <w:rFonts w:hint="cs"/>
          <w:vanish/>
          <w:u w:val="single"/>
          <w:shd w:val="clear" w:color="auto" w:fill="FFFF99"/>
          <w:rtl/>
        </w:rPr>
        <w:t>חמשת אלפים לירות</w:t>
      </w:r>
      <w:r w:rsidRPr="00C26215">
        <w:rPr>
          <w:rFonts w:hint="cs"/>
          <w:vanish/>
          <w:shd w:val="clear" w:color="auto" w:fill="FFFF99"/>
          <w:rtl/>
        </w:rPr>
        <w:t xml:space="preserve"> 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w:t>
      </w:r>
      <w:r w:rsidRPr="00C26215">
        <w:rPr>
          <w:rFonts w:hint="cs"/>
          <w:strike/>
          <w:vanish/>
          <w:shd w:val="clear" w:color="auto" w:fill="FFFF99"/>
          <w:rtl/>
        </w:rPr>
        <w:t xml:space="preserve"> בין לפי שכר-הדירה, המשתלם על כל מקום שבו עוסקים באותם מלאכה או עסק, ובין לפי גדלם או מספר לקוחותיהם של כל מלאכה או עסק כאלה, או בכל אופן אחר שיהיה עשוי להיקבע בחוקי-העזר</w:t>
      </w:r>
      <w:r w:rsidRPr="00C26215">
        <w:rPr>
          <w:rFonts w:hint="cs"/>
          <w:vanish/>
          <w:shd w:val="clear" w:color="auto" w:fill="FFFF99"/>
          <w:rtl/>
        </w:rPr>
        <w:t xml:space="preserve"> </w:t>
      </w:r>
      <w:r w:rsidRPr="00C26215">
        <w:rPr>
          <w:rFonts w:hint="cs"/>
          <w:vanish/>
          <w:u w:val="single"/>
          <w:shd w:val="clear" w:color="auto" w:fill="FFFF99"/>
          <w:rtl/>
        </w:rPr>
        <w:t xml:space="preserve">לפי המבחנים הבאים, כולם או מקצתם: היקף המלאכה או העסק, לרבות המחזור, וכם מספר המועסקים, תצרוכת החשמל, משקל המכונות או ההספק שלהן, השטח, ומבחנים אחרים שיש בהם כדי להצביע על ממדי המלאכה או העסק </w:t>
      </w:r>
      <w:r w:rsidRPr="00C26215">
        <w:rPr>
          <w:vanish/>
          <w:u w:val="single"/>
          <w:shd w:val="clear" w:color="auto" w:fill="FFFF99"/>
          <w:rtl/>
        </w:rPr>
        <w:t>–</w:t>
      </w:r>
      <w:r w:rsidRPr="00C26215">
        <w:rPr>
          <w:rFonts w:hint="cs"/>
          <w:vanish/>
          <w:u w:val="single"/>
          <w:shd w:val="clear" w:color="auto" w:fill="FFFF99"/>
          <w:rtl/>
        </w:rPr>
        <w:t xml:space="preserve"> הכל לפי שייקבע בחוק העזר לגבי מלאכה או עסק פלונים</w:t>
      </w:r>
      <w:r w:rsidR="007074E2" w:rsidRPr="00C26215">
        <w:rPr>
          <w:rFonts w:hint="cs"/>
          <w:vanish/>
          <w:shd w:val="clear" w:color="auto" w:fill="FFFF99"/>
          <w:rtl/>
        </w:rPr>
        <w:t>.</w:t>
      </w:r>
    </w:p>
    <w:p w:rsidR="00421ED0" w:rsidRPr="00C26215" w:rsidRDefault="00421ED0" w:rsidP="00421ED0">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421ED0" w:rsidRPr="00C26215" w:rsidRDefault="00421ED0" w:rsidP="00421ED0">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C26215">
        <w:rPr>
          <w:vanish/>
          <w:shd w:val="clear" w:color="auto" w:fill="FFFF99"/>
          <w:rtl/>
        </w:rPr>
        <w:tab/>
      </w:r>
      <w:r w:rsidRPr="00C26215">
        <w:rPr>
          <w:vanish/>
          <w:u w:val="single"/>
          <w:shd w:val="clear" w:color="auto" w:fill="FFFF99"/>
          <w:rtl/>
        </w:rPr>
        <w:t>(2א)</w:t>
      </w:r>
      <w:r w:rsidRPr="00C26215">
        <w:rPr>
          <w:vanish/>
          <w:u w:val="single"/>
          <w:shd w:val="clear" w:color="auto" w:fill="FFFF99"/>
          <w:rtl/>
        </w:rPr>
        <w:tab/>
        <w:t>על אף האמור בסעיף קטן (1) לא יוטל מס עסקים לגבי מלאכה או עסק שאין להם בתחום הרשות המקומית מקום כגון בית מלאכה, בית-חרושת, משרד, חנות, מחסן, מיתקן, תחנה להעלאת נוסעים, או מקום כיוצא באלה; אך לא יהא בהוראה זו כדי למנוע הטלת מס עסקים לגבי עבודות קבלניות.</w:t>
      </w:r>
    </w:p>
    <w:p w:rsidR="00421ED0" w:rsidRPr="00C26215" w:rsidRDefault="00421ED0" w:rsidP="00421ED0">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Style w:val="default"/>
          <w:rFonts w:cs="FrankRuehl" w:hint="cs"/>
          <w:vanish/>
          <w:sz w:val="22"/>
          <w:szCs w:val="22"/>
          <w:shd w:val="clear" w:color="auto" w:fill="FFFF99"/>
          <w:rtl/>
        </w:rPr>
        <w:tab/>
      </w:r>
      <w:r w:rsidRPr="00C26215">
        <w:rPr>
          <w:rStyle w:val="default"/>
          <w:rFonts w:cs="FrankRuehl"/>
          <w:vanish/>
          <w:sz w:val="22"/>
          <w:szCs w:val="22"/>
          <w:shd w:val="clear" w:color="auto" w:fill="FFFF99"/>
          <w:rtl/>
        </w:rPr>
        <w:t>(3)</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שר הפנים רשאי להתקין תקנות משלימות לביצוע סעיף זה.</w:t>
      </w:r>
    </w:p>
    <w:p w:rsidR="00BE0E0C" w:rsidRPr="00C26215" w:rsidRDefault="00BE0E0C" w:rsidP="00BE0E0C">
      <w:pPr>
        <w:pStyle w:val="P00"/>
        <w:spacing w:before="0"/>
        <w:ind w:left="0" w:right="1134"/>
        <w:rPr>
          <w:rFonts w:hint="cs"/>
          <w:vanish/>
          <w:color w:val="FF0000"/>
          <w:szCs w:val="20"/>
          <w:shd w:val="clear" w:color="auto" w:fill="FFFF99"/>
          <w:rtl/>
        </w:rPr>
      </w:pPr>
    </w:p>
    <w:p w:rsidR="00BE0E0C" w:rsidRPr="00C26215" w:rsidRDefault="00BE0E0C" w:rsidP="00BE0E0C">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23.8.1974</w:t>
      </w:r>
    </w:p>
    <w:p w:rsidR="00BE0E0C" w:rsidRPr="00C26215" w:rsidRDefault="00BE0E0C" w:rsidP="00BE0E0C">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6</w:t>
      </w:r>
    </w:p>
    <w:p w:rsidR="00BE0E0C" w:rsidRPr="00C26215" w:rsidRDefault="00BE0E0C" w:rsidP="00406F54">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6"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תשל"ד מס' 745</w:t>
        </w:r>
      </w:hyperlink>
      <w:r w:rsidRPr="00C26215">
        <w:rPr>
          <w:rFonts w:hint="cs"/>
          <w:vanish/>
          <w:sz w:val="20"/>
          <w:szCs w:val="20"/>
          <w:shd w:val="clear" w:color="auto" w:fill="FFFF99"/>
          <w:rtl/>
        </w:rPr>
        <w:t xml:space="preserve"> מיום 23.8.1974 עמ' 144 (</w:t>
      </w:r>
      <w:hyperlink r:id="rId17" w:history="1">
        <w:r w:rsidRPr="00C26215">
          <w:rPr>
            <w:rStyle w:val="Hyperlink"/>
            <w:rFonts w:hint="cs"/>
            <w:vanish/>
            <w:sz w:val="20"/>
            <w:szCs w:val="20"/>
            <w:shd w:val="clear" w:color="auto" w:fill="FFFF99"/>
            <w:rtl/>
          </w:rPr>
          <w:t>ה"ח 1125</w:t>
        </w:r>
      </w:hyperlink>
      <w:r w:rsidRPr="00C26215">
        <w:rPr>
          <w:rFonts w:hint="cs"/>
          <w:vanish/>
          <w:sz w:val="20"/>
          <w:szCs w:val="20"/>
          <w:shd w:val="clear" w:color="auto" w:fill="FFFF99"/>
          <w:rtl/>
        </w:rPr>
        <w:t>)</w:t>
      </w:r>
    </w:p>
    <w:p w:rsidR="00BE0E0C" w:rsidRPr="00C26215" w:rsidRDefault="00BE0E0C" w:rsidP="00BE0E0C">
      <w:pPr>
        <w:pStyle w:val="P00"/>
        <w:ind w:left="0" w:right="1134"/>
        <w:rPr>
          <w:rStyle w:val="default"/>
          <w:rFonts w:cs="FrankRuehl"/>
          <w:vanish/>
          <w:sz w:val="22"/>
          <w:szCs w:val="22"/>
          <w:shd w:val="clear" w:color="auto" w:fill="FFFF99"/>
          <w:rtl/>
        </w:rPr>
      </w:pPr>
      <w:r w:rsidRPr="00C26215">
        <w:rPr>
          <w:rStyle w:val="default"/>
          <w:rFonts w:cs="FrankRuehl" w:hint="cs"/>
          <w:vanish/>
          <w:sz w:val="22"/>
          <w:szCs w:val="22"/>
          <w:shd w:val="clear" w:color="auto" w:fill="FFFF99"/>
          <w:rtl/>
        </w:rPr>
        <w:tab/>
      </w:r>
      <w:r w:rsidRPr="00C26215">
        <w:rPr>
          <w:rStyle w:val="default"/>
          <w:rFonts w:cs="FrankRuehl"/>
          <w:vanish/>
          <w:sz w:val="22"/>
          <w:szCs w:val="22"/>
          <w:shd w:val="clear" w:color="auto" w:fill="FFFF99"/>
          <w:rtl/>
        </w:rPr>
        <w:t>(1)</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רשות מקומית רשאית, בחוק עזר, להטיל על כל אדם העוסק בתחומה במלאכה או בעסק מן המפורטים בחוק העזר, בין שניהולם בתחום הרשות המקומית ובין ש</w:t>
      </w:r>
      <w:r w:rsidRPr="00C26215">
        <w:rPr>
          <w:rStyle w:val="default"/>
          <w:rFonts w:cs="FrankRuehl"/>
          <w:vanish/>
          <w:sz w:val="22"/>
          <w:szCs w:val="22"/>
          <w:shd w:val="clear" w:color="auto" w:fill="FFFF99"/>
          <w:rtl/>
        </w:rPr>
        <w:t>ה</w:t>
      </w:r>
      <w:r w:rsidRPr="00C26215">
        <w:rPr>
          <w:rStyle w:val="default"/>
          <w:rFonts w:cs="FrankRuehl" w:hint="cs"/>
          <w:vanish/>
          <w:sz w:val="22"/>
          <w:szCs w:val="22"/>
          <w:shd w:val="clear" w:color="auto" w:fill="FFFF99"/>
          <w:rtl/>
        </w:rPr>
        <w:t xml:space="preserve">וא במקום אחר, מס שייקרא בעיריה "מס עסקים עירוני" ובמועצה מקומית "מס עסקים מקומי", בשיעור שייקבע בחוק העזר ושלא יעלה על </w:t>
      </w:r>
      <w:r w:rsidRPr="00C26215">
        <w:rPr>
          <w:rStyle w:val="default"/>
          <w:rFonts w:cs="FrankRuehl" w:hint="cs"/>
          <w:strike/>
          <w:vanish/>
          <w:sz w:val="22"/>
          <w:szCs w:val="22"/>
          <w:shd w:val="clear" w:color="auto" w:fill="FFFF99"/>
          <w:rtl/>
        </w:rPr>
        <w:t>חמשת אלפים לירות</w:t>
      </w:r>
      <w:r w:rsidRPr="00C26215">
        <w:rPr>
          <w:rStyle w:val="default"/>
          <w:rFonts w:cs="FrankRuehl" w:hint="cs"/>
          <w:vanish/>
          <w:sz w:val="22"/>
          <w:szCs w:val="22"/>
          <w:shd w:val="clear" w:color="auto" w:fill="FFFF99"/>
          <w:rtl/>
        </w:rPr>
        <w:t xml:space="preserve"> </w:t>
      </w:r>
      <w:r w:rsidRPr="00C26215">
        <w:rPr>
          <w:rStyle w:val="default"/>
          <w:rFonts w:cs="FrankRuehl" w:hint="cs"/>
          <w:vanish/>
          <w:sz w:val="22"/>
          <w:szCs w:val="22"/>
          <w:u w:val="single"/>
          <w:shd w:val="clear" w:color="auto" w:fill="FFFF99"/>
          <w:rtl/>
        </w:rPr>
        <w:t>עשרת אלפים לירות</w:t>
      </w:r>
      <w:r w:rsidRPr="00C26215">
        <w:rPr>
          <w:rStyle w:val="default"/>
          <w:rFonts w:cs="FrankRuehl" w:hint="cs"/>
          <w:vanish/>
          <w:sz w:val="22"/>
          <w:szCs w:val="22"/>
          <w:shd w:val="clear" w:color="auto" w:fill="FFFF99"/>
          <w:rtl/>
        </w:rPr>
        <w:t xml:space="preserve"> לשנה לכל מקום שבו האדם עוסק במלאכה או בעסק האמורים, בלי שמציאותם של מלאכה או עסק של אותו אדם במקום אחר, בין בתחום הרש</w:t>
      </w:r>
      <w:r w:rsidRPr="00C26215">
        <w:rPr>
          <w:rStyle w:val="default"/>
          <w:rFonts w:cs="FrankRuehl"/>
          <w:vanish/>
          <w:sz w:val="22"/>
          <w:szCs w:val="22"/>
          <w:shd w:val="clear" w:color="auto" w:fill="FFFF99"/>
          <w:rtl/>
        </w:rPr>
        <w:t>ות</w:t>
      </w:r>
      <w:r w:rsidRPr="00C26215">
        <w:rPr>
          <w:rStyle w:val="default"/>
          <w:rFonts w:cs="FrankRuehl" w:hint="cs"/>
          <w:vanish/>
          <w:sz w:val="22"/>
          <w:szCs w:val="22"/>
          <w:shd w:val="clear" w:color="auto" w:fill="FFFF99"/>
          <w:rtl/>
        </w:rPr>
        <w:t xml:space="preserve"> המקומית ובין מחוצה לה, תשפיע על קביעת שיעור מס העסקים במקום הנדון, והוא, אף אם המקום הנדון משמש לניהול המלאכה או העסק במקום האחר; והמס ייקבע לפי ממדי המלאכה או העסק ואופי העיסוק באותו מקום בלבד, לפי מבחני הדירוג שנקבעו מכוח סעיף קטן (2).</w:t>
      </w:r>
    </w:p>
    <w:p w:rsidR="00BE0E0C" w:rsidRPr="00C26215" w:rsidRDefault="00BE0E0C" w:rsidP="00BE0E0C">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BE0E0C" w:rsidRPr="00C26215" w:rsidRDefault="00BE0E0C" w:rsidP="00B6442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Pr="00C26215">
        <w:rPr>
          <w:rFonts w:hint="cs"/>
          <w:strike/>
          <w:vanish/>
          <w:shd w:val="clear" w:color="auto" w:fill="FFFF99"/>
          <w:rtl/>
        </w:rPr>
        <w:t>חמשת אלפים לירות</w:t>
      </w:r>
      <w:r w:rsidRPr="00C26215">
        <w:rPr>
          <w:rFonts w:hint="cs"/>
          <w:vanish/>
          <w:shd w:val="clear" w:color="auto" w:fill="FFFF99"/>
          <w:rtl/>
        </w:rPr>
        <w:t xml:space="preserve"> </w:t>
      </w:r>
      <w:r w:rsidRPr="00C26215">
        <w:rPr>
          <w:rFonts w:hint="cs"/>
          <w:vanish/>
          <w:u w:val="single"/>
          <w:shd w:val="clear" w:color="auto" w:fill="FFFF99"/>
          <w:rtl/>
        </w:rPr>
        <w:t>עשרת אלפים לירות</w:t>
      </w:r>
      <w:r w:rsidRPr="00C26215">
        <w:rPr>
          <w:rFonts w:hint="cs"/>
          <w:vanish/>
          <w:shd w:val="clear" w:color="auto" w:fill="FFFF99"/>
          <w:rtl/>
        </w:rPr>
        <w:t xml:space="preserve"> 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 לפי המבחנים הבאים, כולם או מקצתם: היקף המלאכה או העסק, לרבות המחזור, וכם מספר המועסקים, תצרוכת החשמל, משקל המכונות או ההספק שלהן, השטח, ומבחנים אחרים שיש בהם כדי להצביע על ממדי המלאכה או העסק </w:t>
      </w:r>
      <w:r w:rsidRPr="00C26215">
        <w:rPr>
          <w:vanish/>
          <w:shd w:val="clear" w:color="auto" w:fill="FFFF99"/>
          <w:rtl/>
        </w:rPr>
        <w:t>–</w:t>
      </w:r>
      <w:r w:rsidRPr="00C26215">
        <w:rPr>
          <w:rFonts w:hint="cs"/>
          <w:vanish/>
          <w:shd w:val="clear" w:color="auto" w:fill="FFFF99"/>
          <w:rtl/>
        </w:rPr>
        <w:t xml:space="preserve"> הכל לפי שייקבע בחוק העזר לגבי מלאכה או עסק פלונים.</w:t>
      </w:r>
    </w:p>
    <w:p w:rsidR="00BE0E0C" w:rsidRPr="00C26215" w:rsidRDefault="00BE0E0C" w:rsidP="00BE0E0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C824F6" w:rsidRPr="00C26215" w:rsidRDefault="00C824F6" w:rsidP="00C824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C824F6" w:rsidRPr="00C26215" w:rsidRDefault="00C824F6" w:rsidP="00C824F6">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4.11.1976</w:t>
      </w:r>
    </w:p>
    <w:p w:rsidR="00C824F6" w:rsidRPr="00C26215" w:rsidRDefault="00C824F6" w:rsidP="00695B37">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w:t>
      </w:r>
      <w:r w:rsidR="00695B37" w:rsidRPr="00C26215">
        <w:rPr>
          <w:rFonts w:hint="cs"/>
          <w:b/>
          <w:bCs/>
          <w:vanish/>
          <w:szCs w:val="20"/>
          <w:shd w:val="clear" w:color="auto" w:fill="FFFF99"/>
          <w:rtl/>
        </w:rPr>
        <w:t xml:space="preserve"> 7</w:t>
      </w:r>
    </w:p>
    <w:p w:rsidR="00C824F6" w:rsidRPr="00C26215" w:rsidRDefault="00C824F6" w:rsidP="00C824F6">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8"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תשל"ז מס' 829</w:t>
        </w:r>
      </w:hyperlink>
      <w:r w:rsidRPr="00C26215">
        <w:rPr>
          <w:rFonts w:hint="cs"/>
          <w:vanish/>
          <w:sz w:val="20"/>
          <w:szCs w:val="20"/>
          <w:shd w:val="clear" w:color="auto" w:fill="FFFF99"/>
          <w:rtl/>
        </w:rPr>
        <w:t xml:space="preserve"> מיום 4.11.1976 עמ' 2 (</w:t>
      </w:r>
      <w:hyperlink r:id="rId19" w:history="1">
        <w:r w:rsidRPr="00C26215">
          <w:rPr>
            <w:rStyle w:val="Hyperlink"/>
            <w:rFonts w:hint="cs"/>
            <w:vanish/>
            <w:sz w:val="20"/>
            <w:szCs w:val="20"/>
            <w:shd w:val="clear" w:color="auto" w:fill="FFFF99"/>
            <w:rtl/>
          </w:rPr>
          <w:t>ה"ח 1208</w:t>
        </w:r>
      </w:hyperlink>
      <w:r w:rsidRPr="00C26215">
        <w:rPr>
          <w:rFonts w:hint="cs"/>
          <w:vanish/>
          <w:sz w:val="20"/>
          <w:szCs w:val="20"/>
          <w:shd w:val="clear" w:color="auto" w:fill="FFFF99"/>
          <w:rtl/>
        </w:rPr>
        <w:t>)</w:t>
      </w:r>
    </w:p>
    <w:p w:rsidR="00EA301B" w:rsidRPr="00C26215" w:rsidRDefault="00EA301B" w:rsidP="00705D55">
      <w:pPr>
        <w:pStyle w:val="P00"/>
        <w:ind w:left="0" w:right="1134"/>
        <w:rPr>
          <w:rStyle w:val="default"/>
          <w:rFonts w:cs="FrankRuehl"/>
          <w:vanish/>
          <w:sz w:val="22"/>
          <w:szCs w:val="22"/>
          <w:shd w:val="clear" w:color="auto" w:fill="FFFF99"/>
          <w:rtl/>
        </w:rPr>
      </w:pPr>
      <w:r w:rsidRPr="00C26215">
        <w:rPr>
          <w:rStyle w:val="default"/>
          <w:rFonts w:cs="FrankRuehl" w:hint="cs"/>
          <w:vanish/>
          <w:sz w:val="22"/>
          <w:szCs w:val="22"/>
          <w:shd w:val="clear" w:color="auto" w:fill="FFFF99"/>
          <w:rtl/>
        </w:rPr>
        <w:tab/>
      </w:r>
      <w:r w:rsidRPr="00C26215">
        <w:rPr>
          <w:rStyle w:val="default"/>
          <w:rFonts w:cs="FrankRuehl"/>
          <w:vanish/>
          <w:sz w:val="22"/>
          <w:szCs w:val="22"/>
          <w:shd w:val="clear" w:color="auto" w:fill="FFFF99"/>
          <w:rtl/>
        </w:rPr>
        <w:t>(1)</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רשות מקומית רשאית, בחוק עזר, להטיל על כל אדם העוסק בתחומה במלאכה או בעסק מן המפורטים בחוק העזר, בין שניהולם בתחום הרשות המקומית ובין ש</w:t>
      </w:r>
      <w:r w:rsidRPr="00C26215">
        <w:rPr>
          <w:rStyle w:val="default"/>
          <w:rFonts w:cs="FrankRuehl"/>
          <w:vanish/>
          <w:sz w:val="22"/>
          <w:szCs w:val="22"/>
          <w:shd w:val="clear" w:color="auto" w:fill="FFFF99"/>
          <w:rtl/>
        </w:rPr>
        <w:t>ה</w:t>
      </w:r>
      <w:r w:rsidRPr="00C26215">
        <w:rPr>
          <w:rStyle w:val="default"/>
          <w:rFonts w:cs="FrankRuehl" w:hint="cs"/>
          <w:vanish/>
          <w:sz w:val="22"/>
          <w:szCs w:val="22"/>
          <w:shd w:val="clear" w:color="auto" w:fill="FFFF99"/>
          <w:rtl/>
        </w:rPr>
        <w:t xml:space="preserve">וא במקום אחר, מס שייקרא בעיריה "מס עסקים עירוני" ובמועצה מקומית "מס עסקים מקומי", בשיעור שייקבע בחוק העזר ושלא יעלה על </w:t>
      </w:r>
      <w:r w:rsidR="00705D55" w:rsidRPr="00C26215">
        <w:rPr>
          <w:rStyle w:val="default"/>
          <w:rFonts w:cs="FrankRuehl" w:hint="cs"/>
          <w:strike/>
          <w:vanish/>
          <w:sz w:val="22"/>
          <w:szCs w:val="22"/>
          <w:shd w:val="clear" w:color="auto" w:fill="FFFF99"/>
          <w:rtl/>
        </w:rPr>
        <w:t>עשרת</w:t>
      </w:r>
      <w:r w:rsidRPr="00C26215">
        <w:rPr>
          <w:rStyle w:val="default"/>
          <w:rFonts w:cs="FrankRuehl" w:hint="cs"/>
          <w:strike/>
          <w:vanish/>
          <w:sz w:val="22"/>
          <w:szCs w:val="22"/>
          <w:shd w:val="clear" w:color="auto" w:fill="FFFF99"/>
          <w:rtl/>
        </w:rPr>
        <w:t xml:space="preserve"> אלפים לירות</w:t>
      </w:r>
      <w:r w:rsidRPr="00C26215">
        <w:rPr>
          <w:rStyle w:val="default"/>
          <w:rFonts w:cs="FrankRuehl" w:hint="cs"/>
          <w:vanish/>
          <w:sz w:val="22"/>
          <w:szCs w:val="22"/>
          <w:shd w:val="clear" w:color="auto" w:fill="FFFF99"/>
          <w:rtl/>
        </w:rPr>
        <w:t xml:space="preserve"> </w:t>
      </w:r>
      <w:r w:rsidR="00705D55" w:rsidRPr="00C26215">
        <w:rPr>
          <w:rStyle w:val="default"/>
          <w:rFonts w:cs="FrankRuehl" w:hint="cs"/>
          <w:vanish/>
          <w:sz w:val="22"/>
          <w:szCs w:val="22"/>
          <w:u w:val="single"/>
          <w:shd w:val="clear" w:color="auto" w:fill="FFFF99"/>
          <w:rtl/>
        </w:rPr>
        <w:t>עשרים</w:t>
      </w:r>
      <w:r w:rsidR="00551BD7" w:rsidRPr="00C26215">
        <w:rPr>
          <w:rStyle w:val="default"/>
          <w:rFonts w:cs="FrankRuehl" w:hint="cs"/>
          <w:vanish/>
          <w:sz w:val="22"/>
          <w:szCs w:val="22"/>
          <w:u w:val="single"/>
          <w:shd w:val="clear" w:color="auto" w:fill="FFFF99"/>
          <w:rtl/>
        </w:rPr>
        <w:t xml:space="preserve"> אלף</w:t>
      </w:r>
      <w:r w:rsidRPr="00C26215">
        <w:rPr>
          <w:rStyle w:val="default"/>
          <w:rFonts w:cs="FrankRuehl" w:hint="cs"/>
          <w:vanish/>
          <w:sz w:val="22"/>
          <w:szCs w:val="22"/>
          <w:u w:val="single"/>
          <w:shd w:val="clear" w:color="auto" w:fill="FFFF99"/>
          <w:rtl/>
        </w:rPr>
        <w:t xml:space="preserve"> לירות</w:t>
      </w:r>
      <w:r w:rsidRPr="00C26215">
        <w:rPr>
          <w:rStyle w:val="default"/>
          <w:rFonts w:cs="FrankRuehl" w:hint="cs"/>
          <w:vanish/>
          <w:sz w:val="22"/>
          <w:szCs w:val="22"/>
          <w:shd w:val="clear" w:color="auto" w:fill="FFFF99"/>
          <w:rtl/>
        </w:rPr>
        <w:t xml:space="preserve"> לשנה לכל מקום שבו האדם עוסק במלאכה או בעסק האמורים, בלי שמציאותם של מלאכה או עסק של אותו אדם במקום אחר, בין בתחום הרש</w:t>
      </w:r>
      <w:r w:rsidRPr="00C26215">
        <w:rPr>
          <w:rStyle w:val="default"/>
          <w:rFonts w:cs="FrankRuehl"/>
          <w:vanish/>
          <w:sz w:val="22"/>
          <w:szCs w:val="22"/>
          <w:shd w:val="clear" w:color="auto" w:fill="FFFF99"/>
          <w:rtl/>
        </w:rPr>
        <w:t>ות</w:t>
      </w:r>
      <w:r w:rsidRPr="00C26215">
        <w:rPr>
          <w:rStyle w:val="default"/>
          <w:rFonts w:cs="FrankRuehl" w:hint="cs"/>
          <w:vanish/>
          <w:sz w:val="22"/>
          <w:szCs w:val="22"/>
          <w:shd w:val="clear" w:color="auto" w:fill="FFFF99"/>
          <w:rtl/>
        </w:rPr>
        <w:t xml:space="preserve"> המקומית ובין מחוצה לה, תשפיע על קביעת שיעור מס העסקים במקום הנדון, והוא, אף אם המקום הנדון משמש לניהול המלאכה או העסק במקום האחר; והמס ייקבע לפי ממדי המלאכה או העסק ואופי העיסוק באותו מקום בלבד, לפי מבחני הדירוג שנקבעו מכוח סעיף קטן (2).</w:t>
      </w:r>
    </w:p>
    <w:p w:rsidR="00EA301B" w:rsidRPr="00C26215" w:rsidRDefault="00EA301B" w:rsidP="00EA301B">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EA301B" w:rsidRPr="00C26215" w:rsidRDefault="00EA301B" w:rsidP="00B6442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00705D55" w:rsidRPr="00C26215">
        <w:rPr>
          <w:rFonts w:hint="cs"/>
          <w:strike/>
          <w:vanish/>
          <w:shd w:val="clear" w:color="auto" w:fill="FFFF99"/>
          <w:rtl/>
        </w:rPr>
        <w:t>עשרת</w:t>
      </w:r>
      <w:r w:rsidRPr="00C26215">
        <w:rPr>
          <w:rFonts w:hint="cs"/>
          <w:strike/>
          <w:vanish/>
          <w:shd w:val="clear" w:color="auto" w:fill="FFFF99"/>
          <w:rtl/>
        </w:rPr>
        <w:t xml:space="preserve"> אלפים לירות</w:t>
      </w:r>
      <w:r w:rsidRPr="00C26215">
        <w:rPr>
          <w:rFonts w:hint="cs"/>
          <w:vanish/>
          <w:shd w:val="clear" w:color="auto" w:fill="FFFF99"/>
          <w:rtl/>
        </w:rPr>
        <w:t xml:space="preserve"> </w:t>
      </w:r>
      <w:r w:rsidR="00705D55" w:rsidRPr="00C26215">
        <w:rPr>
          <w:rFonts w:hint="cs"/>
          <w:vanish/>
          <w:u w:val="single"/>
          <w:shd w:val="clear" w:color="auto" w:fill="FFFF99"/>
          <w:rtl/>
        </w:rPr>
        <w:t>עשרים</w:t>
      </w:r>
      <w:r w:rsidR="00551BD7" w:rsidRPr="00C26215">
        <w:rPr>
          <w:rFonts w:hint="cs"/>
          <w:vanish/>
          <w:u w:val="single"/>
          <w:shd w:val="clear" w:color="auto" w:fill="FFFF99"/>
          <w:rtl/>
        </w:rPr>
        <w:t xml:space="preserve"> אלף</w:t>
      </w:r>
      <w:r w:rsidRPr="00C26215">
        <w:rPr>
          <w:rFonts w:hint="cs"/>
          <w:vanish/>
          <w:u w:val="single"/>
          <w:shd w:val="clear" w:color="auto" w:fill="FFFF99"/>
          <w:rtl/>
        </w:rPr>
        <w:t xml:space="preserve"> לירות</w:t>
      </w:r>
      <w:r w:rsidRPr="00C26215">
        <w:rPr>
          <w:rFonts w:hint="cs"/>
          <w:vanish/>
          <w:shd w:val="clear" w:color="auto" w:fill="FFFF99"/>
          <w:rtl/>
        </w:rPr>
        <w:t xml:space="preserve"> 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 לפי המבחנים הבאים, כולם או מקצתם: היקף המלאכה או העסק, לרבות המחזור, וכם מספר המועסקים, תצרוכת החשמל, משקל המכונות או ההספק שלהן, השטח, ומבחנים אחרים שיש בהם כדי להצביע על ממדי המלאכה או העסק </w:t>
      </w:r>
      <w:r w:rsidRPr="00C26215">
        <w:rPr>
          <w:vanish/>
          <w:shd w:val="clear" w:color="auto" w:fill="FFFF99"/>
          <w:rtl/>
        </w:rPr>
        <w:t>–</w:t>
      </w:r>
      <w:r w:rsidRPr="00C26215">
        <w:rPr>
          <w:rFonts w:hint="cs"/>
          <w:vanish/>
          <w:shd w:val="clear" w:color="auto" w:fill="FFFF99"/>
          <w:rtl/>
        </w:rPr>
        <w:t xml:space="preserve"> הכל לפי שייקבע בחוק העזר לגבי מלאכה או עסק פלונים.</w:t>
      </w:r>
    </w:p>
    <w:p w:rsidR="002A0238" w:rsidRPr="00C26215" w:rsidRDefault="00EA301B" w:rsidP="00EA301B">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551BD7" w:rsidRPr="00C26215" w:rsidRDefault="00551BD7" w:rsidP="00551BD7">
      <w:pPr>
        <w:pStyle w:val="P00"/>
        <w:spacing w:before="0"/>
        <w:ind w:left="0" w:right="1134"/>
        <w:rPr>
          <w:rFonts w:hint="cs"/>
          <w:vanish/>
          <w:color w:val="FF0000"/>
          <w:szCs w:val="20"/>
          <w:shd w:val="clear" w:color="auto" w:fill="FFFF99"/>
          <w:rtl/>
        </w:rPr>
      </w:pPr>
    </w:p>
    <w:p w:rsidR="00551BD7" w:rsidRPr="00C26215" w:rsidRDefault="00551BD7" w:rsidP="00551BD7">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21.11.1980</w:t>
      </w:r>
    </w:p>
    <w:p w:rsidR="00551BD7" w:rsidRPr="00C26215" w:rsidRDefault="00551BD7" w:rsidP="00551BD7">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8</w:t>
      </w:r>
    </w:p>
    <w:p w:rsidR="00695B37" w:rsidRPr="00C26215" w:rsidRDefault="00695B37" w:rsidP="00551BD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תשמ"א מס' 989</w:t>
        </w:r>
      </w:hyperlink>
      <w:r w:rsidRPr="00C26215">
        <w:rPr>
          <w:rFonts w:hint="cs"/>
          <w:vanish/>
          <w:sz w:val="20"/>
          <w:szCs w:val="20"/>
          <w:shd w:val="clear" w:color="auto" w:fill="FFFF99"/>
          <w:rtl/>
        </w:rPr>
        <w:t xml:space="preserve"> מיום 21.11.1980 עמ' 22 (</w:t>
      </w:r>
      <w:hyperlink r:id="rId21" w:history="1">
        <w:r w:rsidRPr="00C26215">
          <w:rPr>
            <w:rStyle w:val="Hyperlink"/>
            <w:rFonts w:hint="cs"/>
            <w:vanish/>
            <w:sz w:val="20"/>
            <w:szCs w:val="20"/>
            <w:shd w:val="clear" w:color="auto" w:fill="FFFF99"/>
            <w:rtl/>
          </w:rPr>
          <w:t>ה"ח 1474</w:t>
        </w:r>
      </w:hyperlink>
      <w:r w:rsidR="00551BD7" w:rsidRPr="00C26215">
        <w:rPr>
          <w:rFonts w:hint="cs"/>
          <w:vanish/>
          <w:sz w:val="20"/>
          <w:szCs w:val="20"/>
          <w:shd w:val="clear" w:color="auto" w:fill="FFFF99"/>
          <w:rtl/>
        </w:rPr>
        <w:t>)</w:t>
      </w:r>
    </w:p>
    <w:p w:rsidR="00551BD7" w:rsidRPr="00C26215" w:rsidRDefault="00551BD7" w:rsidP="00551BD7">
      <w:pPr>
        <w:pStyle w:val="P00"/>
        <w:ind w:left="0" w:right="1134"/>
        <w:rPr>
          <w:rStyle w:val="default"/>
          <w:rFonts w:cs="FrankRuehl"/>
          <w:vanish/>
          <w:sz w:val="22"/>
          <w:szCs w:val="22"/>
          <w:shd w:val="clear" w:color="auto" w:fill="FFFF99"/>
          <w:rtl/>
        </w:rPr>
      </w:pPr>
      <w:r w:rsidRPr="00C26215">
        <w:rPr>
          <w:rStyle w:val="default"/>
          <w:rFonts w:cs="FrankRuehl" w:hint="cs"/>
          <w:vanish/>
          <w:sz w:val="22"/>
          <w:szCs w:val="22"/>
          <w:shd w:val="clear" w:color="auto" w:fill="FFFF99"/>
          <w:rtl/>
        </w:rPr>
        <w:t>3.</w:t>
      </w:r>
      <w:r w:rsidRPr="00C26215">
        <w:rPr>
          <w:rStyle w:val="default"/>
          <w:rFonts w:cs="FrankRuehl" w:hint="cs"/>
          <w:vanish/>
          <w:sz w:val="22"/>
          <w:szCs w:val="22"/>
          <w:shd w:val="clear" w:color="auto" w:fill="FFFF99"/>
          <w:rtl/>
        </w:rPr>
        <w:tab/>
      </w:r>
      <w:r w:rsidRPr="00C26215">
        <w:rPr>
          <w:rStyle w:val="default"/>
          <w:rFonts w:cs="FrankRuehl"/>
          <w:vanish/>
          <w:sz w:val="22"/>
          <w:szCs w:val="22"/>
          <w:shd w:val="clear" w:color="auto" w:fill="FFFF99"/>
          <w:rtl/>
        </w:rPr>
        <w:t>(1)</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רשות מקומית רשאית, בחוק עזר, להטיל על כל אדם העוסק בתחומה במלאכה או בעסק מן המפורטים בחוק העזר, בין שניהולם בתחום הרשות המקומית ובין ש</w:t>
      </w:r>
      <w:r w:rsidRPr="00C26215">
        <w:rPr>
          <w:rStyle w:val="default"/>
          <w:rFonts w:cs="FrankRuehl"/>
          <w:vanish/>
          <w:sz w:val="22"/>
          <w:szCs w:val="22"/>
          <w:shd w:val="clear" w:color="auto" w:fill="FFFF99"/>
          <w:rtl/>
        </w:rPr>
        <w:t>ה</w:t>
      </w:r>
      <w:r w:rsidRPr="00C26215">
        <w:rPr>
          <w:rStyle w:val="default"/>
          <w:rFonts w:cs="FrankRuehl" w:hint="cs"/>
          <w:vanish/>
          <w:sz w:val="22"/>
          <w:szCs w:val="22"/>
          <w:shd w:val="clear" w:color="auto" w:fill="FFFF99"/>
          <w:rtl/>
        </w:rPr>
        <w:t xml:space="preserve">וא במקום אחר, מס שייקרא בעיריה "מס עסקים עירוני" ובמועצה מקומית "מס עסקים מקומי", בשיעור שייקבע בחוק העזר ושלא יעלה על </w:t>
      </w:r>
      <w:r w:rsidRPr="00C26215">
        <w:rPr>
          <w:rStyle w:val="default"/>
          <w:rFonts w:cs="FrankRuehl" w:hint="cs"/>
          <w:strike/>
          <w:vanish/>
          <w:sz w:val="22"/>
          <w:szCs w:val="22"/>
          <w:shd w:val="clear" w:color="auto" w:fill="FFFF99"/>
          <w:rtl/>
        </w:rPr>
        <w:t>עשרים אלף לירות</w:t>
      </w:r>
      <w:r w:rsidRPr="00C26215">
        <w:rPr>
          <w:rStyle w:val="default"/>
          <w:rFonts w:cs="FrankRuehl" w:hint="cs"/>
          <w:vanish/>
          <w:sz w:val="22"/>
          <w:szCs w:val="22"/>
          <w:shd w:val="clear" w:color="auto" w:fill="FFFF99"/>
          <w:rtl/>
        </w:rPr>
        <w:t xml:space="preserve"> </w:t>
      </w:r>
      <w:r w:rsidRPr="00C26215">
        <w:rPr>
          <w:rStyle w:val="default"/>
          <w:rFonts w:cs="FrankRuehl" w:hint="cs"/>
          <w:vanish/>
          <w:sz w:val="22"/>
          <w:szCs w:val="22"/>
          <w:u w:val="single"/>
          <w:shd w:val="clear" w:color="auto" w:fill="FFFF99"/>
          <w:rtl/>
        </w:rPr>
        <w:t>עשרים אלף שקלים</w:t>
      </w:r>
      <w:r w:rsidRPr="00C26215">
        <w:rPr>
          <w:rStyle w:val="default"/>
          <w:rFonts w:cs="FrankRuehl" w:hint="cs"/>
          <w:vanish/>
          <w:sz w:val="22"/>
          <w:szCs w:val="22"/>
          <w:shd w:val="clear" w:color="auto" w:fill="FFFF99"/>
          <w:rtl/>
        </w:rPr>
        <w:t xml:space="preserve"> לשנה לכל מקום שבו האדם עוסק במלאכה או בעסק האמורים, בלי שמציאותם של מלאכה או עסק של אותו אדם במקום אחר, בין בתחום הרש</w:t>
      </w:r>
      <w:r w:rsidRPr="00C26215">
        <w:rPr>
          <w:rStyle w:val="default"/>
          <w:rFonts w:cs="FrankRuehl"/>
          <w:vanish/>
          <w:sz w:val="22"/>
          <w:szCs w:val="22"/>
          <w:shd w:val="clear" w:color="auto" w:fill="FFFF99"/>
          <w:rtl/>
        </w:rPr>
        <w:t>ות</w:t>
      </w:r>
      <w:r w:rsidRPr="00C26215">
        <w:rPr>
          <w:rStyle w:val="default"/>
          <w:rFonts w:cs="FrankRuehl" w:hint="cs"/>
          <w:vanish/>
          <w:sz w:val="22"/>
          <w:szCs w:val="22"/>
          <w:shd w:val="clear" w:color="auto" w:fill="FFFF99"/>
          <w:rtl/>
        </w:rPr>
        <w:t xml:space="preserve"> המקומית ובין מחוצה לה, תשפיע על קביעת שיעור מס העסקים במקום הנדון, והוא, אף אם המקום הנדון משמש לניהול המלאכה או העסק במקום האחר; והמס ייקבע לפי ממדי המלאכה או העסק ואופי העיסוק באותו מקום בלבד, לפי מבחני הדירוג שנקבעו מכוח סעיף קטן (2).</w:t>
      </w:r>
    </w:p>
    <w:p w:rsidR="00551BD7" w:rsidRPr="00C26215" w:rsidRDefault="00551BD7" w:rsidP="00551BD7">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C26215">
        <w:rPr>
          <w:rFonts w:hint="cs"/>
          <w:vanish/>
          <w:shd w:val="clear" w:color="auto" w:fill="FFFF99"/>
          <w:rtl/>
        </w:rPr>
        <w:tab/>
        <w:t>(2)</w:t>
      </w:r>
      <w:r w:rsidRPr="00C26215">
        <w:rPr>
          <w:rFonts w:hint="cs"/>
          <w:vanish/>
          <w:shd w:val="clear" w:color="auto" w:fill="FFFF99"/>
          <w:rtl/>
        </w:rPr>
        <w:tab/>
        <w:t xml:space="preserve">כל חוקי-עזר, שיותקנו לפי הכוחות אשר הוענקו בסעיף זה, יכולים - </w:t>
      </w:r>
    </w:p>
    <w:p w:rsidR="00551BD7" w:rsidRPr="00C26215" w:rsidRDefault="00551BD7" w:rsidP="00B6442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(א)</w:t>
      </w:r>
      <w:r w:rsidRPr="00C26215">
        <w:rPr>
          <w:rFonts w:hint="cs"/>
          <w:vanish/>
          <w:shd w:val="clear" w:color="auto" w:fill="FFFF99"/>
          <w:rtl/>
        </w:rPr>
        <w:tab/>
        <w:t xml:space="preserve">מתוך כפיפות למכסימום של </w:t>
      </w:r>
      <w:r w:rsidRPr="00C26215">
        <w:rPr>
          <w:rFonts w:hint="cs"/>
          <w:strike/>
          <w:vanish/>
          <w:shd w:val="clear" w:color="auto" w:fill="FFFF99"/>
          <w:rtl/>
        </w:rPr>
        <w:t>עשרים</w:t>
      </w:r>
      <w:r w:rsidR="00B6442C" w:rsidRPr="00C26215">
        <w:rPr>
          <w:rFonts w:hint="cs"/>
          <w:strike/>
          <w:vanish/>
          <w:shd w:val="clear" w:color="auto" w:fill="FFFF99"/>
          <w:rtl/>
        </w:rPr>
        <w:t xml:space="preserve"> אלף </w:t>
      </w:r>
      <w:r w:rsidRPr="00C26215">
        <w:rPr>
          <w:rFonts w:hint="cs"/>
          <w:strike/>
          <w:vanish/>
          <w:shd w:val="clear" w:color="auto" w:fill="FFFF99"/>
          <w:rtl/>
        </w:rPr>
        <w:t>לירות</w:t>
      </w:r>
      <w:r w:rsidRPr="00C26215">
        <w:rPr>
          <w:rFonts w:hint="cs"/>
          <w:vanish/>
          <w:shd w:val="clear" w:color="auto" w:fill="FFFF99"/>
          <w:rtl/>
        </w:rPr>
        <w:t xml:space="preserve"> </w:t>
      </w:r>
      <w:r w:rsidR="00B6442C" w:rsidRPr="00C26215">
        <w:rPr>
          <w:rFonts w:hint="cs"/>
          <w:vanish/>
          <w:u w:val="single"/>
          <w:shd w:val="clear" w:color="auto" w:fill="FFFF99"/>
          <w:rtl/>
        </w:rPr>
        <w:t>עשרים אלף שקלים</w:t>
      </w:r>
      <w:r w:rsidR="00B6442C" w:rsidRPr="00C26215">
        <w:rPr>
          <w:rFonts w:hint="cs"/>
          <w:vanish/>
          <w:shd w:val="clear" w:color="auto" w:fill="FFFF99"/>
          <w:rtl/>
        </w:rPr>
        <w:t xml:space="preserve"> </w:t>
      </w:r>
      <w:r w:rsidRPr="00C26215">
        <w:rPr>
          <w:rFonts w:hint="cs"/>
          <w:vanish/>
          <w:shd w:val="clear" w:color="auto" w:fill="FFFF99"/>
          <w:rtl/>
        </w:rPr>
        <w:t xml:space="preserve">לשנה הנזכר בסעיף קטן (1) </w:t>
      </w:r>
      <w:r w:rsidRPr="00C26215">
        <w:rPr>
          <w:vanish/>
          <w:shd w:val="clear" w:color="auto" w:fill="FFFF99"/>
          <w:rtl/>
        </w:rPr>
        <w:t>–</w:t>
      </w:r>
      <w:r w:rsidRPr="00C26215">
        <w:rPr>
          <w:rFonts w:hint="cs"/>
          <w:vanish/>
          <w:shd w:val="clear" w:color="auto" w:fill="FFFF99"/>
          <w:rtl/>
        </w:rPr>
        <w:t xml:space="preserve"> להטיל סכומי מס שונים על מלאכות או עסקים שונים, הנקובים בחוקי- העזר, או על סוגים אט תיאורים שונים של מלאכות או עסקים, הנקובים כך, ובלי לפגוע בכללות הוראותיו הקודמות של סעיף-קטן זה, יכולים הם להטיל כל אותם סכומי-מס שונים בסולם מודרג, לפי המבחנים הבאים, כולם או מקצתם: היקף המלאכה או העסק, לרבות המחזור, וכם מספר המועסקים, תצרוכת החשמל, משקל המכונות או ההספק שלהן, השטח, ומבחנים אחרים שיש בהם כדי להצביע על ממדי המלאכה או העסק </w:t>
      </w:r>
      <w:r w:rsidRPr="00C26215">
        <w:rPr>
          <w:vanish/>
          <w:shd w:val="clear" w:color="auto" w:fill="FFFF99"/>
          <w:rtl/>
        </w:rPr>
        <w:t>–</w:t>
      </w:r>
      <w:r w:rsidRPr="00C26215">
        <w:rPr>
          <w:rFonts w:hint="cs"/>
          <w:vanish/>
          <w:shd w:val="clear" w:color="auto" w:fill="FFFF99"/>
          <w:rtl/>
        </w:rPr>
        <w:t xml:space="preserve"> הכל לפי שייקבע בחוק העזר לגבי מלאכה או עסק פלונים.</w:t>
      </w:r>
    </w:p>
    <w:p w:rsidR="00551BD7" w:rsidRPr="00C26215" w:rsidRDefault="00551BD7" w:rsidP="00763A3D">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C26215">
        <w:rPr>
          <w:rFonts w:hint="cs"/>
          <w:vanish/>
          <w:shd w:val="clear" w:color="auto" w:fill="FFFF99"/>
          <w:rtl/>
        </w:rPr>
        <w:t>(ב) לקבוע שהמס ישולם במלואו באותו תאריך, שיהיה עשוי להינקב בחוק-העזר, או האותם שיעורים ובאותם תאריכים שיהיו עשויים להינקב כך.</w:t>
      </w:r>
    </w:p>
    <w:p w:rsidR="00763A3D" w:rsidRPr="00C26215" w:rsidRDefault="00763A3D" w:rsidP="00763A3D">
      <w:pPr>
        <w:pStyle w:val="P00"/>
        <w:spacing w:before="0"/>
        <w:ind w:left="0" w:right="1134"/>
        <w:rPr>
          <w:rStyle w:val="default"/>
          <w:rFonts w:cs="FrankRuehl"/>
          <w:vanish/>
          <w:sz w:val="22"/>
          <w:szCs w:val="22"/>
          <w:shd w:val="clear" w:color="auto" w:fill="FFFF99"/>
          <w:rtl/>
        </w:rPr>
      </w:pPr>
      <w:r w:rsidRPr="00C26215">
        <w:rPr>
          <w:vanish/>
          <w:sz w:val="22"/>
          <w:szCs w:val="22"/>
          <w:shd w:val="clear" w:color="auto" w:fill="FFFF99"/>
          <w:rtl/>
        </w:rPr>
        <w:tab/>
      </w:r>
      <w:r w:rsidRPr="00C26215">
        <w:rPr>
          <w:rStyle w:val="default"/>
          <w:rFonts w:cs="FrankRuehl"/>
          <w:vanish/>
          <w:sz w:val="22"/>
          <w:szCs w:val="22"/>
          <w:shd w:val="clear" w:color="auto" w:fill="FFFF99"/>
          <w:rtl/>
        </w:rPr>
        <w:t>(2</w:t>
      </w:r>
      <w:r w:rsidRPr="00C26215">
        <w:rPr>
          <w:rStyle w:val="default"/>
          <w:rFonts w:cs="FrankRuehl" w:hint="cs"/>
          <w:vanish/>
          <w:sz w:val="22"/>
          <w:szCs w:val="22"/>
          <w:shd w:val="clear" w:color="auto" w:fill="FFFF99"/>
          <w:rtl/>
        </w:rPr>
        <w:t>א)</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 xml:space="preserve">על אף האמור בסעיף קטן (1) לא יוטל מס עסקים </w:t>
      </w:r>
      <w:r w:rsidRPr="00C26215">
        <w:rPr>
          <w:rStyle w:val="default"/>
          <w:rFonts w:cs="FrankRuehl"/>
          <w:vanish/>
          <w:sz w:val="22"/>
          <w:szCs w:val="22"/>
          <w:shd w:val="clear" w:color="auto" w:fill="FFFF99"/>
          <w:rtl/>
        </w:rPr>
        <w:t>ל</w:t>
      </w:r>
      <w:r w:rsidRPr="00C26215">
        <w:rPr>
          <w:rStyle w:val="default"/>
          <w:rFonts w:cs="FrankRuehl" w:hint="cs"/>
          <w:vanish/>
          <w:sz w:val="22"/>
          <w:szCs w:val="22"/>
          <w:shd w:val="clear" w:color="auto" w:fill="FFFF99"/>
          <w:rtl/>
        </w:rPr>
        <w:t>גבי מלאכה או עסק שאין להם בתחום הרשות המקומית מקום כגון בית מלאכה, בית-חרושת, משרד, חנות, מחסן, מיתקן, תחנה להעלאת נוסעים, או מקום כיוצא באלה; אך לא יהא בהוראה זו כדי למנוע הטלת מס עסקים לגבי עבודות קבלניות.</w:t>
      </w:r>
    </w:p>
    <w:p w:rsidR="00763A3D" w:rsidRPr="00C26215" w:rsidRDefault="00763A3D" w:rsidP="006F0CD3">
      <w:pPr>
        <w:pStyle w:val="P02"/>
        <w:spacing w:before="0"/>
        <w:ind w:left="1021" w:right="1134"/>
        <w:rPr>
          <w:rStyle w:val="default"/>
          <w:rFonts w:cs="FrankRuehl"/>
          <w:vanish/>
          <w:sz w:val="22"/>
          <w:szCs w:val="22"/>
          <w:u w:val="single"/>
          <w:shd w:val="clear" w:color="auto" w:fill="FFFF99"/>
          <w:rtl/>
        </w:rPr>
      </w:pPr>
      <w:r w:rsidRPr="00C26215">
        <w:rPr>
          <w:vanish/>
          <w:sz w:val="22"/>
          <w:szCs w:val="22"/>
          <w:shd w:val="clear" w:color="auto" w:fill="FFFF99"/>
          <w:rtl/>
        </w:rPr>
        <w:tab/>
      </w:r>
      <w:r w:rsidRPr="00C26215">
        <w:rPr>
          <w:rStyle w:val="default"/>
          <w:rFonts w:cs="FrankRuehl"/>
          <w:vanish/>
          <w:sz w:val="22"/>
          <w:szCs w:val="22"/>
          <w:u w:val="single"/>
          <w:shd w:val="clear" w:color="auto" w:fill="FFFF99"/>
          <w:rtl/>
        </w:rPr>
        <w:t>(2</w:t>
      </w:r>
      <w:r w:rsidRPr="00C26215">
        <w:rPr>
          <w:rStyle w:val="default"/>
          <w:rFonts w:cs="FrankRuehl" w:hint="cs"/>
          <w:vanish/>
          <w:sz w:val="22"/>
          <w:szCs w:val="22"/>
          <w:u w:val="single"/>
          <w:shd w:val="clear" w:color="auto" w:fill="FFFF99"/>
          <w:rtl/>
        </w:rPr>
        <w:t>ב)</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(א)</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בסעיף קטן ז</w:t>
      </w:r>
      <w:r w:rsidRPr="00C26215">
        <w:rPr>
          <w:rStyle w:val="default"/>
          <w:rFonts w:cs="FrankRuehl"/>
          <w:vanish/>
          <w:sz w:val="22"/>
          <w:szCs w:val="22"/>
          <w:u w:val="single"/>
          <w:shd w:val="clear" w:color="auto" w:fill="FFFF99"/>
          <w:rtl/>
        </w:rPr>
        <w:t>ה</w:t>
      </w:r>
      <w:r w:rsidRPr="00C26215">
        <w:rPr>
          <w:rStyle w:val="default"/>
          <w:rFonts w:cs="FrankRuehl" w:hint="cs"/>
          <w:vanish/>
          <w:sz w:val="22"/>
          <w:szCs w:val="22"/>
          <w:u w:val="single"/>
          <w:shd w:val="clear" w:color="auto" w:fill="FFFF99"/>
          <w:rtl/>
        </w:rPr>
        <w:t xml:space="preserve">, "מדד"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מדד המחירים לצרכן שפרסמה הלשכה המרכזית לסטטיסטיקה;</w:t>
      </w:r>
    </w:p>
    <w:p w:rsidR="00763A3D" w:rsidRPr="00C26215" w:rsidRDefault="00763A3D" w:rsidP="006F0CD3">
      <w:pPr>
        <w:pStyle w:val="P22"/>
        <w:spacing w:before="0"/>
        <w:ind w:left="1021" w:right="1134"/>
        <w:rPr>
          <w:rStyle w:val="default"/>
          <w:rFonts w:cs="FrankRuehl"/>
          <w:vanish/>
          <w:sz w:val="22"/>
          <w:szCs w:val="22"/>
          <w:u w:val="single"/>
          <w:shd w:val="clear" w:color="auto" w:fill="FFFF99"/>
          <w:rtl/>
        </w:rPr>
      </w:pPr>
      <w:r w:rsidRPr="00C26215">
        <w:rPr>
          <w:rStyle w:val="default"/>
          <w:rFonts w:cs="FrankRuehl"/>
          <w:vanish/>
          <w:sz w:val="22"/>
          <w:szCs w:val="22"/>
          <w:u w:val="single"/>
          <w:shd w:val="clear" w:color="auto" w:fill="FFFF99"/>
          <w:rtl/>
        </w:rPr>
        <w:t>(</w:t>
      </w:r>
      <w:r w:rsidRPr="00C26215">
        <w:rPr>
          <w:rStyle w:val="default"/>
          <w:rFonts w:cs="FrankRuehl" w:hint="cs"/>
          <w:vanish/>
          <w:sz w:val="22"/>
          <w:szCs w:val="22"/>
          <w:u w:val="single"/>
          <w:shd w:val="clear" w:color="auto" w:fill="FFFF99"/>
          <w:rtl/>
        </w:rPr>
        <w:t>ב)</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 xml:space="preserve">עלה המדד שפורסם בחודש ינואר של שנה פלונית (להלן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המדד החדש) לעומת המדד שפורסם בחודש ינואר 1981 (להלן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המדד היסודי), יוגדל ב-1 באפריל של אותה שנה סכום המס המירבי, האמור בסעיפים קטנים (1) ו-</w:t>
      </w:r>
      <w:r w:rsidRPr="00C26215">
        <w:rPr>
          <w:rStyle w:val="default"/>
          <w:rFonts w:cs="FrankRuehl"/>
          <w:vanish/>
          <w:sz w:val="22"/>
          <w:szCs w:val="22"/>
          <w:u w:val="single"/>
          <w:shd w:val="clear" w:color="auto" w:fill="FFFF99"/>
          <w:rtl/>
        </w:rPr>
        <w:t xml:space="preserve">(2) </w:t>
      </w:r>
      <w:r w:rsidRPr="00C26215">
        <w:rPr>
          <w:rStyle w:val="default"/>
          <w:rFonts w:cs="FrankRuehl" w:hint="cs"/>
          <w:vanish/>
          <w:sz w:val="22"/>
          <w:szCs w:val="22"/>
          <w:u w:val="single"/>
          <w:shd w:val="clear" w:color="auto" w:fill="FFFF99"/>
          <w:rtl/>
        </w:rPr>
        <w:t>לפי שיעור עליית המדד החדש לעומת המדד היסודי; סכום מוגדל כאמור יעוגל כלפי מטה למאת השקלים הקרובים;</w:t>
      </w:r>
    </w:p>
    <w:p w:rsidR="00763A3D" w:rsidRPr="00C26215" w:rsidRDefault="00763A3D" w:rsidP="00763A3D">
      <w:pPr>
        <w:pStyle w:val="P22"/>
        <w:spacing w:before="0"/>
        <w:ind w:left="1021" w:right="1134"/>
        <w:rPr>
          <w:rStyle w:val="default"/>
          <w:rFonts w:cs="FrankRuehl"/>
          <w:vanish/>
          <w:sz w:val="22"/>
          <w:szCs w:val="22"/>
          <w:u w:val="single"/>
          <w:shd w:val="clear" w:color="auto" w:fill="FFFF99"/>
          <w:rtl/>
        </w:rPr>
      </w:pPr>
      <w:r w:rsidRPr="00C26215">
        <w:rPr>
          <w:rStyle w:val="default"/>
          <w:rFonts w:cs="FrankRuehl"/>
          <w:vanish/>
          <w:sz w:val="22"/>
          <w:szCs w:val="22"/>
          <w:u w:val="single"/>
          <w:shd w:val="clear" w:color="auto" w:fill="FFFF99"/>
          <w:rtl/>
        </w:rPr>
        <w:t>(</w:t>
      </w:r>
      <w:r w:rsidRPr="00C26215">
        <w:rPr>
          <w:rStyle w:val="default"/>
          <w:rFonts w:cs="FrankRuehl" w:hint="cs"/>
          <w:vanish/>
          <w:sz w:val="22"/>
          <w:szCs w:val="22"/>
          <w:u w:val="single"/>
          <w:shd w:val="clear" w:color="auto" w:fill="FFFF99"/>
          <w:rtl/>
        </w:rPr>
        <w:t>ג)</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המנהל הכללי של משרד הפנים יפרסם ברשומות את סכום המס המירבי כפי שהוא הוגדל עקב עליית המדד.</w:t>
      </w:r>
    </w:p>
    <w:p w:rsidR="00763A3D" w:rsidRPr="00C26215" w:rsidRDefault="00763A3D" w:rsidP="006F0CD3">
      <w:pPr>
        <w:pStyle w:val="P02"/>
        <w:spacing w:before="0"/>
        <w:ind w:left="1021" w:right="1134"/>
        <w:rPr>
          <w:rStyle w:val="default"/>
          <w:rFonts w:cs="FrankRuehl"/>
          <w:vanish/>
          <w:sz w:val="22"/>
          <w:szCs w:val="22"/>
          <w:u w:val="single"/>
          <w:shd w:val="clear" w:color="auto" w:fill="FFFF99"/>
          <w:rtl/>
        </w:rPr>
      </w:pPr>
      <w:r w:rsidRPr="00C26215">
        <w:rPr>
          <w:vanish/>
          <w:sz w:val="22"/>
          <w:shd w:val="clear" w:color="auto" w:fill="FFFF99"/>
          <w:rtl/>
        </w:rPr>
        <w:t xml:space="preserve"> </w:t>
      </w:r>
      <w:r w:rsidRPr="00C26215">
        <w:rPr>
          <w:vanish/>
          <w:sz w:val="22"/>
          <w:shd w:val="clear" w:color="auto" w:fill="FFFF99"/>
          <w:rtl/>
        </w:rPr>
        <w:tab/>
      </w:r>
      <w:r w:rsidRPr="00C26215">
        <w:rPr>
          <w:rStyle w:val="default"/>
          <w:rFonts w:cs="FrankRuehl"/>
          <w:vanish/>
          <w:sz w:val="22"/>
          <w:szCs w:val="22"/>
          <w:u w:val="single"/>
          <w:shd w:val="clear" w:color="auto" w:fill="FFFF99"/>
          <w:rtl/>
        </w:rPr>
        <w:t>(2</w:t>
      </w:r>
      <w:r w:rsidRPr="00C26215">
        <w:rPr>
          <w:rStyle w:val="default"/>
          <w:rFonts w:cs="FrankRuehl" w:hint="cs"/>
          <w:vanish/>
          <w:sz w:val="22"/>
          <w:szCs w:val="22"/>
          <w:u w:val="single"/>
          <w:shd w:val="clear" w:color="auto" w:fill="FFFF99"/>
          <w:rtl/>
        </w:rPr>
        <w:t>ג)</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w:t>
      </w:r>
      <w:r w:rsidRPr="00C26215">
        <w:rPr>
          <w:rStyle w:val="default"/>
          <w:rFonts w:cs="FrankRuehl"/>
          <w:vanish/>
          <w:sz w:val="22"/>
          <w:szCs w:val="22"/>
          <w:u w:val="single"/>
          <w:shd w:val="clear" w:color="auto" w:fill="FFFF99"/>
          <w:rtl/>
        </w:rPr>
        <w:t>א</w:t>
      </w:r>
      <w:r w:rsidRPr="00C26215">
        <w:rPr>
          <w:rStyle w:val="default"/>
          <w:rFonts w:cs="FrankRuehl" w:hint="cs"/>
          <w:vanish/>
          <w:sz w:val="22"/>
          <w:szCs w:val="22"/>
          <w:u w:val="single"/>
          <w:shd w:val="clear" w:color="auto" w:fill="FFFF99"/>
          <w:rtl/>
        </w:rPr>
        <w:t>)</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 xml:space="preserve">על אף האמור בסעיפים קטנים (1) עד (2ב) ובחוקי עזר של הרשויות המקומיות, אם בסיס תשלום המס לפי חוק העזר (להלן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הבסיס) הוא אחד מאלה המפורטים להלן, לא יחוייב אדם בשל כל מקום שבו הוא עוסק במלאכה או בעסק בסכום מס העולה על שיעורים אלה:</w:t>
      </w:r>
    </w:p>
    <w:p w:rsidR="00763A3D" w:rsidRPr="00C26215" w:rsidRDefault="00763A3D" w:rsidP="006F0CD3">
      <w:pPr>
        <w:pStyle w:val="P33"/>
        <w:spacing w:before="0"/>
        <w:ind w:left="1474" w:right="1134"/>
        <w:rPr>
          <w:rStyle w:val="default"/>
          <w:rFonts w:cs="FrankRuehl"/>
          <w:vanish/>
          <w:sz w:val="22"/>
          <w:szCs w:val="22"/>
          <w:u w:val="single"/>
          <w:shd w:val="clear" w:color="auto" w:fill="FFFF99"/>
          <w:rtl/>
        </w:rPr>
      </w:pPr>
      <w:r w:rsidRPr="00C26215">
        <w:rPr>
          <w:rStyle w:val="default"/>
          <w:rFonts w:cs="FrankRuehl"/>
          <w:vanish/>
          <w:sz w:val="22"/>
          <w:szCs w:val="22"/>
          <w:u w:val="single"/>
          <w:shd w:val="clear" w:color="auto" w:fill="FFFF99"/>
          <w:rtl/>
        </w:rPr>
        <w:t>(1)</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אם הבסיס הוא סכום המ</w:t>
      </w:r>
      <w:r w:rsidRPr="00C26215">
        <w:rPr>
          <w:rStyle w:val="default"/>
          <w:rFonts w:cs="FrankRuehl"/>
          <w:vanish/>
          <w:sz w:val="22"/>
          <w:szCs w:val="22"/>
          <w:u w:val="single"/>
          <w:shd w:val="clear" w:color="auto" w:fill="FFFF99"/>
          <w:rtl/>
        </w:rPr>
        <w:t>ח</w:t>
      </w:r>
      <w:r w:rsidRPr="00C26215">
        <w:rPr>
          <w:rStyle w:val="default"/>
          <w:rFonts w:cs="FrankRuehl" w:hint="cs"/>
          <w:vanish/>
          <w:sz w:val="22"/>
          <w:szCs w:val="22"/>
          <w:u w:val="single"/>
          <w:shd w:val="clear" w:color="auto" w:fill="FFFF99"/>
          <w:rtl/>
        </w:rPr>
        <w:t xml:space="preserve">זור השנתי של העסק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0.6% מסכום המחזור;</w:t>
      </w:r>
    </w:p>
    <w:p w:rsidR="00763A3D" w:rsidRPr="00C26215" w:rsidRDefault="00763A3D" w:rsidP="006F0CD3">
      <w:pPr>
        <w:pStyle w:val="P33"/>
        <w:spacing w:before="0"/>
        <w:ind w:left="1474" w:right="1134"/>
        <w:rPr>
          <w:rStyle w:val="default"/>
          <w:rFonts w:cs="FrankRuehl"/>
          <w:vanish/>
          <w:sz w:val="22"/>
          <w:szCs w:val="22"/>
          <w:u w:val="single"/>
          <w:shd w:val="clear" w:color="auto" w:fill="FFFF99"/>
          <w:rtl/>
        </w:rPr>
      </w:pPr>
      <w:r w:rsidRPr="00C26215">
        <w:rPr>
          <w:rStyle w:val="default"/>
          <w:rFonts w:cs="FrankRuehl"/>
          <w:vanish/>
          <w:sz w:val="22"/>
          <w:szCs w:val="22"/>
          <w:u w:val="single"/>
          <w:shd w:val="clear" w:color="auto" w:fill="FFFF99"/>
          <w:rtl/>
        </w:rPr>
        <w:t>(2)</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 xml:space="preserve">אם הבסיס הוא שכר העבודה הכולל ששילם העוסק </w:t>
      </w:r>
      <w:r w:rsidR="006F0CD3" w:rsidRPr="00C26215">
        <w:rPr>
          <w:rStyle w:val="default"/>
          <w:rFonts w:cs="FrankRuehl" w:hint="cs"/>
          <w:vanish/>
          <w:sz w:val="22"/>
          <w:szCs w:val="22"/>
          <w:u w:val="single"/>
          <w:shd w:val="clear" w:color="auto" w:fill="FFFF99"/>
          <w:rtl/>
        </w:rPr>
        <w:t xml:space="preserve">- </w:t>
      </w:r>
      <w:r w:rsidRPr="00C26215">
        <w:rPr>
          <w:rStyle w:val="default"/>
          <w:rFonts w:cs="FrankRuehl" w:hint="cs"/>
          <w:vanish/>
          <w:sz w:val="22"/>
          <w:szCs w:val="22"/>
          <w:u w:val="single"/>
          <w:shd w:val="clear" w:color="auto" w:fill="FFFF99"/>
          <w:rtl/>
        </w:rPr>
        <w:t>1% מהשכר;</w:t>
      </w:r>
    </w:p>
    <w:p w:rsidR="00763A3D" w:rsidRPr="00C26215" w:rsidRDefault="00763A3D" w:rsidP="006F0CD3">
      <w:pPr>
        <w:pStyle w:val="P33"/>
        <w:spacing w:before="0"/>
        <w:ind w:left="1474" w:right="1134"/>
        <w:rPr>
          <w:rStyle w:val="default"/>
          <w:rFonts w:cs="FrankRuehl"/>
          <w:vanish/>
          <w:sz w:val="22"/>
          <w:szCs w:val="22"/>
          <w:u w:val="single"/>
          <w:shd w:val="clear" w:color="auto" w:fill="FFFF99"/>
          <w:rtl/>
        </w:rPr>
      </w:pPr>
      <w:r w:rsidRPr="00C26215">
        <w:rPr>
          <w:rStyle w:val="default"/>
          <w:rFonts w:cs="FrankRuehl"/>
          <w:vanish/>
          <w:sz w:val="22"/>
          <w:szCs w:val="22"/>
          <w:u w:val="single"/>
          <w:shd w:val="clear" w:color="auto" w:fill="FFFF99"/>
          <w:rtl/>
        </w:rPr>
        <w:t>(3)</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 xml:space="preserve">אם הבסיס הוא מספר המועסקים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2% מהשכר הממוצע השנתי של השכירים במשק, בשל כל מועסק.</w:t>
      </w:r>
    </w:p>
    <w:p w:rsidR="00763A3D" w:rsidRPr="00C26215" w:rsidRDefault="00763A3D" w:rsidP="006F0CD3">
      <w:pPr>
        <w:pStyle w:val="P22"/>
        <w:spacing w:before="0"/>
        <w:ind w:left="1021" w:right="1134"/>
        <w:rPr>
          <w:rStyle w:val="default"/>
          <w:rFonts w:cs="FrankRuehl"/>
          <w:vanish/>
          <w:sz w:val="22"/>
          <w:szCs w:val="22"/>
          <w:u w:val="single"/>
          <w:shd w:val="clear" w:color="auto" w:fill="FFFF99"/>
          <w:rtl/>
        </w:rPr>
      </w:pPr>
      <w:r w:rsidRPr="00C26215">
        <w:rPr>
          <w:rStyle w:val="default"/>
          <w:rFonts w:cs="FrankRuehl"/>
          <w:vanish/>
          <w:sz w:val="22"/>
          <w:szCs w:val="22"/>
          <w:u w:val="single"/>
          <w:shd w:val="clear" w:color="auto" w:fill="FFFF99"/>
          <w:rtl/>
        </w:rPr>
        <w:t>(</w:t>
      </w:r>
      <w:r w:rsidRPr="00C26215">
        <w:rPr>
          <w:rStyle w:val="default"/>
          <w:rFonts w:cs="FrankRuehl" w:hint="cs"/>
          <w:vanish/>
          <w:sz w:val="22"/>
          <w:szCs w:val="22"/>
          <w:u w:val="single"/>
          <w:shd w:val="clear" w:color="auto" w:fill="FFFF99"/>
          <w:rtl/>
        </w:rPr>
        <w:t>ב)</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 xml:space="preserve">בסעיף קטן זה, "השכר הממוצע השנתי של השכירים במשק" </w:t>
      </w:r>
      <w:r w:rsidR="006F0CD3"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השכר הממוצע למשרת</w:t>
      </w:r>
      <w:r w:rsidRPr="00C26215">
        <w:rPr>
          <w:rStyle w:val="default"/>
          <w:rFonts w:cs="FrankRuehl"/>
          <w:vanish/>
          <w:sz w:val="22"/>
          <w:szCs w:val="22"/>
          <w:u w:val="single"/>
          <w:shd w:val="clear" w:color="auto" w:fill="FFFF99"/>
          <w:rtl/>
        </w:rPr>
        <w:t xml:space="preserve"> </w:t>
      </w:r>
      <w:r w:rsidRPr="00C26215">
        <w:rPr>
          <w:rStyle w:val="default"/>
          <w:rFonts w:cs="FrankRuehl" w:hint="cs"/>
          <w:vanish/>
          <w:sz w:val="22"/>
          <w:szCs w:val="22"/>
          <w:u w:val="single"/>
          <w:shd w:val="clear" w:color="auto" w:fill="FFFF99"/>
          <w:rtl/>
        </w:rPr>
        <w:t>שכיר בשלושת החדשים האחרונים שלגביהם היו נתונים בידי הלשכה המרכזית לסטטיסטיקה ב-1 בינואר שלפני שנת הכספים שלגביה הוטל החיוב במס, בעיגול לשקל הקרוב, כפול 4.</w:t>
      </w:r>
    </w:p>
    <w:p w:rsidR="00695B37" w:rsidRPr="005F6E11" w:rsidRDefault="00763A3D" w:rsidP="005F6E11">
      <w:pPr>
        <w:pStyle w:val="P00"/>
        <w:spacing w:before="0"/>
        <w:ind w:left="0" w:right="1134"/>
        <w:rPr>
          <w:rStyle w:val="default"/>
          <w:rFonts w:cs="FrankRuehl" w:hint="cs"/>
          <w:sz w:val="2"/>
          <w:szCs w:val="2"/>
          <w:shd w:val="clear" w:color="auto" w:fill="FFFF99"/>
          <w:rtl/>
        </w:rPr>
      </w:pPr>
      <w:r w:rsidRPr="00C26215">
        <w:rPr>
          <w:vanish/>
          <w:shd w:val="clear" w:color="auto" w:fill="FFFF99"/>
          <w:rtl/>
        </w:rPr>
        <w:tab/>
      </w:r>
      <w:r w:rsidRPr="00C26215">
        <w:rPr>
          <w:rStyle w:val="default"/>
          <w:rFonts w:cs="FrankRuehl"/>
          <w:vanish/>
          <w:sz w:val="22"/>
          <w:szCs w:val="22"/>
          <w:shd w:val="clear" w:color="auto" w:fill="FFFF99"/>
          <w:rtl/>
        </w:rPr>
        <w:t>(3)</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שר הפנים רשאי להתקין תקנות משלימות לביצוע סעיף זה.</w:t>
      </w:r>
      <w:bookmarkEnd w:id="3"/>
    </w:p>
    <w:p w:rsidR="00D418DE" w:rsidRDefault="00D418DE">
      <w:pPr>
        <w:pStyle w:val="P00"/>
        <w:spacing w:before="72"/>
        <w:ind w:left="0" w:right="1134"/>
        <w:rPr>
          <w:rStyle w:val="default"/>
          <w:rFonts w:cs="FrankRuehl" w:hint="cs"/>
          <w:rtl/>
        </w:rPr>
      </w:pPr>
      <w:bookmarkStart w:id="4" w:name="Seif3"/>
      <w:bookmarkEnd w:id="4"/>
      <w:r>
        <w:rPr>
          <w:lang w:val="he-IL"/>
        </w:rPr>
        <w:pict>
          <v:rect id="_x0000_s1033" style="position:absolute;left:0;text-align:left;margin-left:464.5pt;margin-top:8.05pt;width:75.05pt;height:42.05pt;z-index:251654144" o:allowincell="f" filled="f" stroked="f" strokecolor="lime" strokeweight=".25pt">
            <v:textbox inset="0,0,0,0">
              <w:txbxContent>
                <w:p w:rsidR="0003347B" w:rsidRDefault="0003347B" w:rsidP="006F0CD3">
                  <w:pPr>
                    <w:spacing w:line="160" w:lineRule="exact"/>
                    <w:jc w:val="left"/>
                    <w:rPr>
                      <w:rFonts w:cs="Miriam"/>
                      <w:noProof/>
                      <w:szCs w:val="18"/>
                      <w:rtl/>
                    </w:rPr>
                  </w:pPr>
                  <w:r>
                    <w:rPr>
                      <w:rFonts w:cs="Miriam"/>
                      <w:szCs w:val="18"/>
                      <w:rtl/>
                    </w:rPr>
                    <w:t>ב</w:t>
                  </w:r>
                  <w:r>
                    <w:rPr>
                      <w:rFonts w:cs="Miriam" w:hint="cs"/>
                      <w:szCs w:val="18"/>
                      <w:rtl/>
                    </w:rPr>
                    <w:t>קשה לבית דין</w:t>
                  </w:r>
                  <w:r w:rsidR="006F0CD3">
                    <w:rPr>
                      <w:rFonts w:cs="Miriam" w:hint="cs"/>
                      <w:szCs w:val="18"/>
                      <w:rtl/>
                    </w:rPr>
                    <w:t xml:space="preserve"> </w:t>
                  </w:r>
                  <w:r>
                    <w:rPr>
                      <w:rFonts w:cs="Miriam"/>
                      <w:szCs w:val="18"/>
                      <w:rtl/>
                    </w:rPr>
                    <w:t>ל</w:t>
                  </w:r>
                  <w:r>
                    <w:rPr>
                      <w:rFonts w:cs="Miriam" w:hint="cs"/>
                      <w:szCs w:val="18"/>
                      <w:rtl/>
                    </w:rPr>
                    <w:t>מס עסקים</w:t>
                  </w:r>
                </w:p>
                <w:p w:rsidR="0003347B" w:rsidRDefault="0003347B">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1948</w:t>
                  </w:r>
                </w:p>
                <w:p w:rsidR="0003347B" w:rsidRDefault="006F0CD3">
                  <w:pPr>
                    <w:spacing w:line="160" w:lineRule="exact"/>
                    <w:jc w:val="left"/>
                    <w:rPr>
                      <w:rFonts w:cs="Miriam"/>
                      <w:noProof/>
                      <w:szCs w:val="18"/>
                      <w:rtl/>
                    </w:rPr>
                  </w:pPr>
                  <w:r>
                    <w:rPr>
                      <w:rFonts w:cs="Miriam" w:hint="cs"/>
                      <w:szCs w:val="18"/>
                      <w:rtl/>
                    </w:rPr>
                    <w:t>(תיקון מס' 4)</w:t>
                  </w:r>
                  <w:r w:rsidR="0003347B">
                    <w:rPr>
                      <w:rFonts w:cs="Miriam" w:hint="cs"/>
                      <w:szCs w:val="18"/>
                      <w:rtl/>
                    </w:rPr>
                    <w:t xml:space="preserve"> </w:t>
                  </w:r>
                  <w:r>
                    <w:rPr>
                      <w:rFonts w:cs="Miriam"/>
                      <w:szCs w:val="18"/>
                      <w:rtl/>
                    </w:rPr>
                    <w:br/>
                  </w:r>
                  <w:r w:rsidR="0003347B">
                    <w:rPr>
                      <w:rFonts w:cs="Miriam" w:hint="cs"/>
                      <w:szCs w:val="18"/>
                      <w:rtl/>
                    </w:rPr>
                    <w:t>תשי"ח</w:t>
                  </w:r>
                  <w:r>
                    <w:rPr>
                      <w:rFonts w:cs="Miriam" w:hint="cs"/>
                      <w:szCs w:val="18"/>
                      <w:rtl/>
                    </w:rPr>
                    <w:t>-</w:t>
                  </w:r>
                  <w:r w:rsidR="0003347B">
                    <w:rPr>
                      <w:rFonts w:cs="Miriam" w:hint="cs"/>
                      <w:szCs w:val="18"/>
                      <w:rtl/>
                    </w:rPr>
                    <w:t>1958</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רשות מקומית המטילה מס עסקים תקים בית דין למס עסקים שידון ויחליט בבקשות אדם אשר </w:t>
      </w:r>
      <w:r w:rsidR="00591ED7">
        <w:rPr>
          <w:rStyle w:val="default"/>
          <w:rFonts w:cs="FrankRuehl"/>
          <w:rtl/>
        </w:rPr>
        <w:t>–</w:t>
      </w:r>
    </w:p>
    <w:p w:rsidR="00D418DE" w:rsidRDefault="00D418D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נמסרה לו הודעה הדורשת ממנו לשלם כל מס עסקים עירוני או מס עסקים מקומי לפי כל חוקי עזר שהותקנו על פי פקודה זו, וכן</w:t>
      </w:r>
    </w:p>
    <w:p w:rsidR="00D418DE" w:rsidRDefault="00D418DE">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בכתב, תוך ארבעה ע</w:t>
      </w:r>
      <w:r>
        <w:rPr>
          <w:rStyle w:val="default"/>
          <w:rFonts w:cs="FrankRuehl"/>
          <w:rtl/>
        </w:rPr>
        <w:t>ש</w:t>
      </w:r>
      <w:r>
        <w:rPr>
          <w:rStyle w:val="default"/>
          <w:rFonts w:cs="FrankRuehl" w:hint="cs"/>
          <w:rtl/>
        </w:rPr>
        <w:t>ר יום ממסירת הודעה כזאת, מבית הדין למס עסקים האמור לבטל או לשנות אותה הוד</w:t>
      </w:r>
      <w:r w:rsidR="001E109C">
        <w:rPr>
          <w:rStyle w:val="default"/>
          <w:rFonts w:cs="FrankRuehl" w:hint="cs"/>
          <w:rtl/>
        </w:rPr>
        <w:t>עה מתוך כל אחד מן הטעמים הבאים:</w:t>
      </w:r>
      <w:r w:rsidR="00591ED7">
        <w:rPr>
          <w:rStyle w:val="default"/>
          <w:rFonts w:cs="FrankRuehl" w:hint="cs"/>
          <w:rtl/>
        </w:rPr>
        <w:t>-</w:t>
      </w:r>
    </w:p>
    <w:p w:rsidR="00D418DE" w:rsidRDefault="00D418DE" w:rsidP="00591ED7">
      <w:pPr>
        <w:pStyle w:val="P22"/>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שאין עליו לשלם שום מס, או שעליו לשלם סכום מס שונה מזה שנדרש לשלמו או,</w:t>
      </w:r>
    </w:p>
    <w:p w:rsidR="00D418DE" w:rsidRDefault="00D418DE" w:rsidP="00591ED7">
      <w:pPr>
        <w:pStyle w:val="P22"/>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שנדרש לשלם מס בגין מלאכה או עסק שאינם המלאכ</w:t>
      </w:r>
      <w:r>
        <w:rPr>
          <w:rStyle w:val="default"/>
          <w:rFonts w:cs="FrankRuehl"/>
          <w:rtl/>
        </w:rPr>
        <w:t>ה</w:t>
      </w:r>
      <w:r>
        <w:rPr>
          <w:rStyle w:val="default"/>
          <w:rFonts w:cs="FrankRuehl" w:hint="cs"/>
          <w:rtl/>
        </w:rPr>
        <w:t xml:space="preserve"> או העסק שהוא עוסק בהם, או</w:t>
      </w:r>
    </w:p>
    <w:p w:rsidR="00D418DE" w:rsidRDefault="00D418DE" w:rsidP="00591ED7">
      <w:pPr>
        <w:pStyle w:val="P22"/>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שהוא נפגע באופן אחר ע"י הדרישה שנדרשה ממנו לשלם את המס.</w:t>
      </w:r>
    </w:p>
    <w:p w:rsidR="00D418DE" w:rsidRDefault="00591ED7">
      <w:pPr>
        <w:pStyle w:val="P00"/>
        <w:spacing w:before="72"/>
        <w:ind w:left="0" w:right="1134"/>
        <w:rPr>
          <w:rStyle w:val="default"/>
          <w:rFonts w:cs="FrankRuehl" w:hint="cs"/>
          <w:rtl/>
        </w:rPr>
      </w:pPr>
      <w:r>
        <w:rPr>
          <w:rtl/>
          <w:lang w:eastAsia="en-US"/>
        </w:rPr>
        <w:pict>
          <v:shape id="_x0000_s1057" type="#_x0000_t202" style="position:absolute;left:0;text-align:left;margin-left:470.25pt;margin-top:7.1pt;width:1in;height:16.8pt;z-index:251667456" filled="f" stroked="f">
            <v:textbox inset="1mm,0,1mm,0">
              <w:txbxContent>
                <w:p w:rsidR="00591ED7" w:rsidRDefault="00591ED7" w:rsidP="00591E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תשי"ח-1958</w:t>
                  </w:r>
                </w:p>
              </w:txbxContent>
            </v:textbox>
          </v:shape>
        </w:pict>
      </w:r>
      <w:r w:rsidR="00D418DE">
        <w:rPr>
          <w:rtl/>
        </w:rPr>
        <w:tab/>
      </w:r>
      <w:r w:rsidR="00D418DE">
        <w:rPr>
          <w:rStyle w:val="default"/>
          <w:rFonts w:cs="FrankRuehl"/>
          <w:rtl/>
        </w:rPr>
        <w:t>(2)</w:t>
      </w:r>
      <w:r w:rsidR="00D418DE">
        <w:rPr>
          <w:rStyle w:val="default"/>
          <w:rFonts w:cs="FrankRuehl"/>
          <w:rtl/>
        </w:rPr>
        <w:tab/>
      </w:r>
      <w:r w:rsidR="00D418DE">
        <w:rPr>
          <w:rStyle w:val="default"/>
          <w:rFonts w:cs="FrankRuehl" w:hint="cs"/>
          <w:rtl/>
        </w:rPr>
        <w:t>הובאו בפני בית הדין במהלך הדיון בבקשה לפי סעיף זה ראיות שלא היו בתחום ידיעתה של הרשות המקומית שעה שנקבע שיעור המס שבהודעה בדבר תשלום המס, רשאי בית הדין, לפי בקשת ה</w:t>
      </w:r>
      <w:r w:rsidR="00D418DE">
        <w:rPr>
          <w:rStyle w:val="default"/>
          <w:rFonts w:cs="FrankRuehl"/>
          <w:rtl/>
        </w:rPr>
        <w:t>ר</w:t>
      </w:r>
      <w:r w:rsidR="00D418DE">
        <w:rPr>
          <w:rStyle w:val="default"/>
          <w:rFonts w:cs="FrankRuehl" w:hint="cs"/>
          <w:rtl/>
        </w:rPr>
        <w:t>שות המקומית או נציגה, להגדיל את שיעור המס, אם חומר הראיות האמור מצדיק זאת.</w:t>
      </w:r>
    </w:p>
    <w:p w:rsidR="00A07FE6" w:rsidRPr="00C26215" w:rsidRDefault="00A07FE6" w:rsidP="00A07FE6">
      <w:pPr>
        <w:pStyle w:val="P00"/>
        <w:spacing w:before="0"/>
        <w:ind w:left="0" w:right="1134"/>
        <w:rPr>
          <w:rFonts w:hint="cs"/>
          <w:b/>
          <w:bCs/>
          <w:vanish/>
          <w:szCs w:val="20"/>
          <w:shd w:val="clear" w:color="auto" w:fill="FFFF99"/>
          <w:rtl/>
        </w:rPr>
      </w:pPr>
      <w:bookmarkStart w:id="5" w:name="Rov14"/>
      <w:r w:rsidRPr="00C26215">
        <w:rPr>
          <w:rFonts w:hint="cs"/>
          <w:vanish/>
          <w:color w:val="FF0000"/>
          <w:szCs w:val="20"/>
          <w:shd w:val="clear" w:color="auto" w:fill="FFFF99"/>
          <w:rtl/>
        </w:rPr>
        <w:t>מיום 9.1.1958</w:t>
      </w:r>
    </w:p>
    <w:p w:rsidR="00A07FE6" w:rsidRPr="00C26215" w:rsidRDefault="00A07FE6" w:rsidP="00A07FE6">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A07FE6" w:rsidRPr="00C26215" w:rsidRDefault="00A07FE6" w:rsidP="00A07FE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35 (</w:t>
      </w:r>
      <w:hyperlink r:id="rId23"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A07FE6" w:rsidRPr="00C26215" w:rsidRDefault="00A07FE6" w:rsidP="00A07FE6">
      <w:pPr>
        <w:pStyle w:val="P00"/>
        <w:ind w:left="0" w:right="1134"/>
        <w:rPr>
          <w:rStyle w:val="default"/>
          <w:rFonts w:cs="FrankRuehl" w:hint="cs"/>
          <w:vanish/>
          <w:sz w:val="22"/>
          <w:szCs w:val="22"/>
          <w:shd w:val="clear" w:color="auto" w:fill="FFFF99"/>
          <w:rtl/>
        </w:rPr>
      </w:pPr>
      <w:r w:rsidRPr="00C26215">
        <w:rPr>
          <w:rStyle w:val="default"/>
          <w:rFonts w:cs="FrankRuehl" w:hint="cs"/>
          <w:vanish/>
          <w:sz w:val="22"/>
          <w:szCs w:val="22"/>
          <w:shd w:val="clear" w:color="auto" w:fill="FFFF99"/>
          <w:rtl/>
        </w:rPr>
        <w:t>3א.</w:t>
      </w:r>
      <w:r w:rsidRPr="00C26215">
        <w:rPr>
          <w:rStyle w:val="default"/>
          <w:rFonts w:cs="FrankRuehl" w:hint="cs"/>
          <w:vanish/>
          <w:sz w:val="22"/>
          <w:szCs w:val="22"/>
          <w:shd w:val="clear" w:color="auto" w:fill="FFFF99"/>
          <w:rtl/>
        </w:rPr>
        <w:tab/>
      </w:r>
      <w:r w:rsidRPr="00C26215">
        <w:rPr>
          <w:rStyle w:val="default"/>
          <w:rFonts w:cs="FrankRuehl" w:hint="cs"/>
          <w:vanish/>
          <w:sz w:val="22"/>
          <w:szCs w:val="22"/>
          <w:u w:val="single"/>
          <w:shd w:val="clear" w:color="auto" w:fill="FFFF99"/>
          <w:rtl/>
        </w:rPr>
        <w:t>(1)</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רשות מקומית המטילה מס עסקים תקים בית דין למס עסקים שידון ויחליט בבקשות אדם אשר</w:t>
      </w:r>
      <w:r w:rsidRPr="00C26215">
        <w:rPr>
          <w:rStyle w:val="default"/>
          <w:rFonts w:cs="FrankRuehl" w:hint="cs"/>
          <w:vanish/>
          <w:sz w:val="22"/>
          <w:szCs w:val="22"/>
          <w:shd w:val="clear" w:color="auto" w:fill="FFFF99"/>
          <w:rtl/>
        </w:rPr>
        <w:t xml:space="preserve"> </w:t>
      </w:r>
      <w:r w:rsidR="00591ED7" w:rsidRPr="00C26215">
        <w:rPr>
          <w:rStyle w:val="default"/>
          <w:rFonts w:cs="FrankRuehl"/>
          <w:vanish/>
          <w:sz w:val="22"/>
          <w:szCs w:val="22"/>
          <w:shd w:val="clear" w:color="auto" w:fill="FFFF99"/>
          <w:rtl/>
        </w:rPr>
        <w:t>–</w:t>
      </w:r>
    </w:p>
    <w:p w:rsidR="00A07FE6" w:rsidRPr="00C26215" w:rsidRDefault="00A07FE6" w:rsidP="00A07FE6">
      <w:pPr>
        <w:pStyle w:val="P22"/>
        <w:spacing w:before="0"/>
        <w:ind w:left="1021" w:right="1134"/>
        <w:rPr>
          <w:rStyle w:val="default"/>
          <w:rFonts w:cs="FrankRuehl"/>
          <w:vanish/>
          <w:sz w:val="22"/>
          <w:szCs w:val="22"/>
          <w:shd w:val="clear" w:color="auto" w:fill="FFFF99"/>
          <w:rtl/>
        </w:rPr>
      </w:pPr>
      <w:r w:rsidRPr="00C26215">
        <w:rPr>
          <w:rStyle w:val="default"/>
          <w:rFonts w:cs="FrankRuehl"/>
          <w:vanish/>
          <w:sz w:val="22"/>
          <w:szCs w:val="22"/>
          <w:shd w:val="clear" w:color="auto" w:fill="FFFF99"/>
          <w:rtl/>
        </w:rPr>
        <w:t>(</w:t>
      </w:r>
      <w:r w:rsidRPr="00C26215">
        <w:rPr>
          <w:rStyle w:val="default"/>
          <w:rFonts w:cs="FrankRuehl" w:hint="cs"/>
          <w:vanish/>
          <w:sz w:val="22"/>
          <w:szCs w:val="22"/>
          <w:shd w:val="clear" w:color="auto" w:fill="FFFF99"/>
          <w:rtl/>
        </w:rPr>
        <w:t>א)</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נמסרה לו הודעה הדורשת ממנו לשלם כל מס עסקים עירוני או מס עסקים מקומי לפי כל חוקי עזר שהותקנו על פי פקודה זו, וכן</w:t>
      </w:r>
    </w:p>
    <w:p w:rsidR="00A07FE6" w:rsidRPr="00C26215" w:rsidRDefault="00A07FE6" w:rsidP="00A07FE6">
      <w:pPr>
        <w:pStyle w:val="P22"/>
        <w:spacing w:before="0"/>
        <w:ind w:left="1021" w:right="1134"/>
        <w:rPr>
          <w:rFonts w:hint="cs"/>
          <w:vanish/>
          <w:shd w:val="clear" w:color="auto" w:fill="FFFF99"/>
          <w:rtl/>
        </w:rPr>
      </w:pPr>
      <w:r w:rsidRPr="00C26215">
        <w:rPr>
          <w:rStyle w:val="default"/>
          <w:rFonts w:cs="FrankRuehl"/>
          <w:vanish/>
          <w:sz w:val="22"/>
          <w:szCs w:val="22"/>
          <w:shd w:val="clear" w:color="auto" w:fill="FFFF99"/>
          <w:rtl/>
        </w:rPr>
        <w:t>(</w:t>
      </w:r>
      <w:r w:rsidRPr="00C26215">
        <w:rPr>
          <w:rStyle w:val="default"/>
          <w:rFonts w:cs="FrankRuehl" w:hint="cs"/>
          <w:vanish/>
          <w:sz w:val="22"/>
          <w:szCs w:val="22"/>
          <w:shd w:val="clear" w:color="auto" w:fill="FFFF99"/>
          <w:rtl/>
        </w:rPr>
        <w:t>ב)</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מבקש בכתב, תוך ארבעה ע</w:t>
      </w:r>
      <w:r w:rsidRPr="00C26215">
        <w:rPr>
          <w:rStyle w:val="default"/>
          <w:rFonts w:cs="FrankRuehl"/>
          <w:vanish/>
          <w:sz w:val="22"/>
          <w:szCs w:val="22"/>
          <w:shd w:val="clear" w:color="auto" w:fill="FFFF99"/>
          <w:rtl/>
        </w:rPr>
        <w:t>ש</w:t>
      </w:r>
      <w:r w:rsidRPr="00C26215">
        <w:rPr>
          <w:rStyle w:val="default"/>
          <w:rFonts w:cs="FrankRuehl" w:hint="cs"/>
          <w:vanish/>
          <w:sz w:val="22"/>
          <w:szCs w:val="22"/>
          <w:shd w:val="clear" w:color="auto" w:fill="FFFF99"/>
          <w:rtl/>
        </w:rPr>
        <w:t xml:space="preserve">ר יום ממסירת הודעה כזאת, מבית הדין למס עסקים האמור לבטל או לשנות אותה הודעה מתוך כל אחד מן הטעמים הבאים: </w:t>
      </w:r>
      <w:r w:rsidR="00591ED7" w:rsidRPr="00C26215">
        <w:rPr>
          <w:rStyle w:val="default"/>
          <w:rFonts w:cs="FrankRuehl" w:hint="cs"/>
          <w:vanish/>
          <w:sz w:val="22"/>
          <w:szCs w:val="22"/>
          <w:shd w:val="clear" w:color="auto" w:fill="FFFF99"/>
          <w:rtl/>
        </w:rPr>
        <w:t>-</w:t>
      </w:r>
    </w:p>
    <w:p w:rsidR="00A07FE6" w:rsidRPr="00C26215" w:rsidRDefault="00A07FE6" w:rsidP="00591ED7">
      <w:pPr>
        <w:pStyle w:val="P22"/>
        <w:spacing w:before="0"/>
        <w:ind w:left="1474" w:right="1134"/>
        <w:rPr>
          <w:rStyle w:val="default"/>
          <w:rFonts w:cs="FrankRuehl"/>
          <w:vanish/>
          <w:sz w:val="22"/>
          <w:szCs w:val="22"/>
          <w:shd w:val="clear" w:color="auto" w:fill="FFFF99"/>
          <w:rtl/>
        </w:rPr>
      </w:pPr>
      <w:r w:rsidRPr="00C26215">
        <w:rPr>
          <w:rStyle w:val="default"/>
          <w:rFonts w:cs="FrankRuehl"/>
          <w:vanish/>
          <w:sz w:val="22"/>
          <w:szCs w:val="22"/>
          <w:shd w:val="clear" w:color="auto" w:fill="FFFF99"/>
          <w:rtl/>
        </w:rPr>
        <w:t>(1)</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שאין עליו לשלם שום מס, או שעליו לשלם סכום מס שונה מזה שנדרש לשלמו או,</w:t>
      </w:r>
    </w:p>
    <w:p w:rsidR="00A07FE6" w:rsidRPr="00C26215" w:rsidRDefault="00A07FE6" w:rsidP="00591ED7">
      <w:pPr>
        <w:pStyle w:val="P22"/>
        <w:spacing w:before="0"/>
        <w:ind w:left="1474" w:right="1134"/>
        <w:rPr>
          <w:rStyle w:val="default"/>
          <w:rFonts w:cs="FrankRuehl"/>
          <w:vanish/>
          <w:sz w:val="22"/>
          <w:szCs w:val="22"/>
          <w:shd w:val="clear" w:color="auto" w:fill="FFFF99"/>
          <w:rtl/>
        </w:rPr>
      </w:pPr>
      <w:r w:rsidRPr="00C26215">
        <w:rPr>
          <w:rStyle w:val="default"/>
          <w:rFonts w:cs="FrankRuehl"/>
          <w:vanish/>
          <w:sz w:val="22"/>
          <w:szCs w:val="22"/>
          <w:shd w:val="clear" w:color="auto" w:fill="FFFF99"/>
          <w:rtl/>
        </w:rPr>
        <w:t>(2)</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שנדרש לשלם מס בגין מלאכה או עסק שאינם המלאכ</w:t>
      </w:r>
      <w:r w:rsidRPr="00C26215">
        <w:rPr>
          <w:rStyle w:val="default"/>
          <w:rFonts w:cs="FrankRuehl"/>
          <w:vanish/>
          <w:sz w:val="22"/>
          <w:szCs w:val="22"/>
          <w:shd w:val="clear" w:color="auto" w:fill="FFFF99"/>
          <w:rtl/>
        </w:rPr>
        <w:t>ה</w:t>
      </w:r>
      <w:r w:rsidRPr="00C26215">
        <w:rPr>
          <w:rStyle w:val="default"/>
          <w:rFonts w:cs="FrankRuehl" w:hint="cs"/>
          <w:vanish/>
          <w:sz w:val="22"/>
          <w:szCs w:val="22"/>
          <w:shd w:val="clear" w:color="auto" w:fill="FFFF99"/>
          <w:rtl/>
        </w:rPr>
        <w:t xml:space="preserve"> או העסק שהוא עוסק בהם, או</w:t>
      </w:r>
    </w:p>
    <w:p w:rsidR="00A07FE6" w:rsidRPr="00C26215" w:rsidRDefault="00A07FE6" w:rsidP="00591ED7">
      <w:pPr>
        <w:pStyle w:val="P22"/>
        <w:spacing w:before="0"/>
        <w:ind w:left="1474" w:right="1134"/>
        <w:rPr>
          <w:rStyle w:val="default"/>
          <w:rFonts w:cs="FrankRuehl"/>
          <w:vanish/>
          <w:sz w:val="22"/>
          <w:szCs w:val="22"/>
          <w:shd w:val="clear" w:color="auto" w:fill="FFFF99"/>
          <w:rtl/>
        </w:rPr>
      </w:pPr>
      <w:r w:rsidRPr="00C26215">
        <w:rPr>
          <w:rStyle w:val="default"/>
          <w:rFonts w:cs="FrankRuehl"/>
          <w:vanish/>
          <w:sz w:val="22"/>
          <w:szCs w:val="22"/>
          <w:shd w:val="clear" w:color="auto" w:fill="FFFF99"/>
          <w:rtl/>
        </w:rPr>
        <w:t>(3)</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שהוא נפגע באופן אחר ע"י הדרישה שנדרשה ממנו לשלם את המס.</w:t>
      </w:r>
    </w:p>
    <w:p w:rsidR="00A07FE6" w:rsidRPr="00E20858" w:rsidRDefault="00A07FE6" w:rsidP="00E20858">
      <w:pPr>
        <w:pStyle w:val="P00"/>
        <w:spacing w:before="0"/>
        <w:ind w:left="0" w:right="1134"/>
        <w:rPr>
          <w:rStyle w:val="default"/>
          <w:rFonts w:cs="FrankRuehl" w:hint="cs"/>
          <w:sz w:val="2"/>
          <w:szCs w:val="2"/>
          <w:u w:val="single"/>
          <w:rtl/>
        </w:rPr>
      </w:pPr>
      <w:r w:rsidRPr="00C26215">
        <w:rPr>
          <w:vanish/>
          <w:sz w:val="22"/>
          <w:szCs w:val="22"/>
          <w:shd w:val="clear" w:color="auto" w:fill="FFFF99"/>
          <w:rtl/>
        </w:rPr>
        <w:tab/>
      </w:r>
      <w:r w:rsidRPr="00C26215">
        <w:rPr>
          <w:rStyle w:val="default"/>
          <w:rFonts w:cs="FrankRuehl"/>
          <w:vanish/>
          <w:sz w:val="22"/>
          <w:szCs w:val="22"/>
          <w:u w:val="single"/>
          <w:shd w:val="clear" w:color="auto" w:fill="FFFF99"/>
          <w:rtl/>
        </w:rPr>
        <w:t>(2)</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הובאו בפני בית הדין במהלך הדיון בבקשה לפי סעיף זה ראיות שלא היו בתחום ידיעתה של הרשות המקומית שעה שנקבע שיעור המס שבהודעה בדבר תשלום המס, רשאי בית הדין, לפי בקשת ה</w:t>
      </w:r>
      <w:r w:rsidRPr="00C26215">
        <w:rPr>
          <w:rStyle w:val="default"/>
          <w:rFonts w:cs="FrankRuehl"/>
          <w:vanish/>
          <w:sz w:val="22"/>
          <w:szCs w:val="22"/>
          <w:u w:val="single"/>
          <w:shd w:val="clear" w:color="auto" w:fill="FFFF99"/>
          <w:rtl/>
        </w:rPr>
        <w:t>ר</w:t>
      </w:r>
      <w:r w:rsidRPr="00C26215">
        <w:rPr>
          <w:rStyle w:val="default"/>
          <w:rFonts w:cs="FrankRuehl" w:hint="cs"/>
          <w:vanish/>
          <w:sz w:val="22"/>
          <w:szCs w:val="22"/>
          <w:u w:val="single"/>
          <w:shd w:val="clear" w:color="auto" w:fill="FFFF99"/>
          <w:rtl/>
        </w:rPr>
        <w:t>שות המקומית או נציגה, להגדיל את שיעור המס, אם חומר הראיות האמור מצדיק זאת.</w:t>
      </w:r>
      <w:bookmarkEnd w:id="5"/>
    </w:p>
    <w:p w:rsidR="00D418DE" w:rsidRDefault="00D418DE">
      <w:pPr>
        <w:pStyle w:val="P00"/>
        <w:spacing w:before="72"/>
        <w:ind w:left="0" w:right="1134"/>
        <w:rPr>
          <w:rStyle w:val="default"/>
          <w:rFonts w:cs="FrankRuehl"/>
          <w:rtl/>
        </w:rPr>
      </w:pPr>
      <w:bookmarkStart w:id="6" w:name="Seif4"/>
      <w:bookmarkEnd w:id="6"/>
      <w:r>
        <w:rPr>
          <w:lang w:val="he-IL"/>
        </w:rPr>
        <w:pict>
          <v:rect id="_x0000_s1034" style="position:absolute;left:0;text-align:left;margin-left:470.25pt;margin-top:8.05pt;width:69.3pt;height:29.9pt;z-index:251655168" o:allowincell="f" filled="f" stroked="f" strokecolor="lime" strokeweight=".25pt">
            <v:textbox inset="0,0,0,0">
              <w:txbxContent>
                <w:p w:rsidR="0003347B" w:rsidRDefault="0003347B">
                  <w:pPr>
                    <w:spacing w:line="160" w:lineRule="exact"/>
                    <w:jc w:val="left"/>
                    <w:rPr>
                      <w:rFonts w:cs="Miriam" w:hint="cs"/>
                      <w:szCs w:val="18"/>
                      <w:rtl/>
                    </w:rPr>
                  </w:pPr>
                  <w:r>
                    <w:rPr>
                      <w:rFonts w:cs="Miriam"/>
                      <w:szCs w:val="18"/>
                      <w:rtl/>
                    </w:rPr>
                    <w:t>ה</w:t>
                  </w:r>
                  <w:r>
                    <w:rPr>
                      <w:rFonts w:cs="Miriam" w:hint="cs"/>
                      <w:szCs w:val="18"/>
                      <w:rtl/>
                    </w:rPr>
                    <w:t xml:space="preserve">רכב בית </w:t>
                  </w:r>
                  <w:r>
                    <w:rPr>
                      <w:rFonts w:cs="Miriam"/>
                      <w:szCs w:val="18"/>
                      <w:rtl/>
                    </w:rPr>
                    <w:t>ה</w:t>
                  </w:r>
                  <w:r w:rsidR="006F0CD3">
                    <w:rPr>
                      <w:rFonts w:cs="Miriam" w:hint="cs"/>
                      <w:szCs w:val="18"/>
                      <w:rtl/>
                    </w:rPr>
                    <w:t>דין למס עסקים</w:t>
                  </w:r>
                </w:p>
                <w:p w:rsidR="0003347B" w:rsidRDefault="0003347B">
                  <w:pPr>
                    <w:spacing w:line="160" w:lineRule="exact"/>
                    <w:jc w:val="left"/>
                    <w:rPr>
                      <w:rFonts w:cs="Miriam"/>
                      <w:noProof/>
                      <w:szCs w:val="18"/>
                      <w:rtl/>
                    </w:rPr>
                  </w:pPr>
                  <w:r>
                    <w:rPr>
                      <w:rFonts w:cs="Miriam"/>
                      <w:szCs w:val="18"/>
                      <w:rtl/>
                    </w:rPr>
                    <w:t>צ</w:t>
                  </w:r>
                  <w:r>
                    <w:rPr>
                      <w:rFonts w:cs="Miriam" w:hint="cs"/>
                      <w:szCs w:val="18"/>
                      <w:rtl/>
                    </w:rPr>
                    <w:t>ו 1948</w:t>
                  </w:r>
                </w:p>
              </w:txbxContent>
            </v:textbox>
            <w10:anchorlock/>
          </v:rect>
        </w:pict>
      </w:r>
      <w:r>
        <w:rPr>
          <w:rStyle w:val="big-number"/>
          <w:rFonts w:cs="Miriam"/>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בית דין למס עסקים יורכב משלושה חברים, שנים מהם יתמנו ע"י הרשות המקומית ואחד ע"י הממונה על המחוז.</w:t>
      </w:r>
    </w:p>
    <w:p w:rsidR="00D418DE" w:rsidRDefault="00D418D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ראש מועצת העיריה או נשיא המועצה המ</w:t>
      </w:r>
      <w:r>
        <w:rPr>
          <w:rStyle w:val="default"/>
          <w:rFonts w:cs="FrankRuehl"/>
          <w:rtl/>
        </w:rPr>
        <w:t>ק</w:t>
      </w:r>
      <w:r>
        <w:rPr>
          <w:rStyle w:val="default"/>
          <w:rFonts w:cs="FrankRuehl" w:hint="cs"/>
          <w:rtl/>
        </w:rPr>
        <w:t>ומית המקיימים בית דין למס עסקים כזה, הכל לפי הענין, ימנו אחד מחברי בית הדין למס עסקים להיות יושב ראש שלו.</w:t>
      </w:r>
    </w:p>
    <w:p w:rsidR="00D418DE" w:rsidRDefault="00D418DE">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לחברי בית הדין למס עסקים שנתמנו לפי סעיף קטן (1) ישולם שכר מקופת הרשות המקומית, כפי שייקבע ע"י הרשות המקומית באישורו של הממונה על המחוז, או אם ה</w:t>
      </w:r>
      <w:r>
        <w:rPr>
          <w:rStyle w:val="default"/>
          <w:rFonts w:cs="FrankRuehl"/>
          <w:rtl/>
        </w:rPr>
        <w:t>ר</w:t>
      </w:r>
      <w:r>
        <w:rPr>
          <w:rStyle w:val="default"/>
          <w:rFonts w:cs="FrankRuehl" w:hint="cs"/>
          <w:rtl/>
        </w:rPr>
        <w:t>שות המקומית אינה קובעת כל שכר, כפי שייקבע ע"י הממונה על המחוז.</w:t>
      </w:r>
    </w:p>
    <w:p w:rsidR="00D418DE" w:rsidRDefault="00D418DE">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כל אדם החפץ לפנות בבקשה לבית דין למס עסקים ישלם אותה אגרה ויפקיד אותו סכום על חשבון הוצאות בקשר לבקשתו, כפי שיקבע על ידי הרשות המקומית, באישורו של הממונה על המחוז.</w:t>
      </w:r>
    </w:p>
    <w:p w:rsidR="00D418DE" w:rsidRDefault="00D418DE">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כל הבקשות שהובאו ל</w:t>
      </w:r>
      <w:r>
        <w:rPr>
          <w:rStyle w:val="default"/>
          <w:rFonts w:cs="FrankRuehl"/>
          <w:rtl/>
        </w:rPr>
        <w:t>פ</w:t>
      </w:r>
      <w:r>
        <w:rPr>
          <w:rStyle w:val="default"/>
          <w:rFonts w:cs="FrankRuehl" w:hint="cs"/>
          <w:rtl/>
        </w:rPr>
        <w:t>ני בית דין למס עסקים לפי הוראות פקודה זו, יוכרע בהן ברוב דעות חברי בית הדין;</w:t>
      </w:r>
    </w:p>
    <w:p w:rsidR="00D418DE" w:rsidRDefault="00D418D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תנאי שבית הדין למס עסקים ייחשב למורכב כראוי אם, בשעת שמיעת כל בקשה בכל ישיבה שלו, נוכחים היושב ראש וחבר אחד אחר שלו, ואילו במקרה של חילוקי דעות בין היושב ראש והחבר האחר האמור, </w:t>
      </w:r>
      <w:r>
        <w:rPr>
          <w:rStyle w:val="default"/>
          <w:rFonts w:cs="FrankRuehl"/>
          <w:rtl/>
        </w:rPr>
        <w:t>י</w:t>
      </w:r>
      <w:r>
        <w:rPr>
          <w:rStyle w:val="default"/>
          <w:rFonts w:cs="FrankRuehl" w:hint="cs"/>
          <w:rtl/>
        </w:rPr>
        <w:t>ישמע הענין מחדש בפני בית הדין כשהוא מורכב משלשה חברים כאמור לעיל.</w:t>
      </w:r>
    </w:p>
    <w:p w:rsidR="00D418DE" w:rsidRDefault="00D418DE">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בית הדין למס עסקים ישמע כל מבקש שבקשתו הוגשה בהתאם לסעיף 3א ושבגינה שולמו כל אגרה או פקדון הקבועים בסעיף (4) של סעיף זה, ואשר מבקש שמיעה, וכן כל אדם אחר מטעם מבקש כזה, וכן, בין אם אותו</w:t>
      </w:r>
      <w:r>
        <w:rPr>
          <w:rStyle w:val="default"/>
          <w:rFonts w:cs="FrankRuehl"/>
          <w:rtl/>
        </w:rPr>
        <w:t xml:space="preserve"> </w:t>
      </w:r>
      <w:r>
        <w:rPr>
          <w:rStyle w:val="default"/>
          <w:rFonts w:cs="FrankRuehl" w:hint="cs"/>
          <w:rtl/>
        </w:rPr>
        <w:t>מבקש, מבקש שמיעה, ובין אם לא, הרשות המקומית או נציגה יהיו רשאים להשמיע את דבריהם, ובית הדין למס עסקים רשאי לשמוע אותם עדים ולדרוש הצגת אותם מסמכים, כפי שימצא לנחוץ.</w:t>
      </w:r>
    </w:p>
    <w:p w:rsidR="00D418DE" w:rsidRDefault="00D418DE">
      <w:pPr>
        <w:pStyle w:val="P00"/>
        <w:spacing w:before="72"/>
        <w:ind w:left="0" w:right="1134"/>
        <w:rPr>
          <w:rStyle w:val="default"/>
          <w:rFonts w:cs="FrankRuehl" w:hint="cs"/>
          <w:rtl/>
        </w:rPr>
      </w:pPr>
      <w:r>
        <w:rPr>
          <w:lang w:val="he-IL"/>
        </w:rPr>
        <w:pict>
          <v:rect id="_x0000_s1035" style="position:absolute;left:0;text-align:left;margin-left:464.5pt;margin-top:8.05pt;width:75.05pt;height:19.6pt;z-index:251656192" o:allowincell="f" filled="f" stroked="f" strokecolor="lime" strokeweight=".25pt">
            <v:textbox inset="0,0,0,0">
              <w:txbxContent>
                <w:p w:rsidR="0003347B" w:rsidRDefault="006F0CD3" w:rsidP="006F0CD3">
                  <w:pPr>
                    <w:spacing w:line="160" w:lineRule="exact"/>
                    <w:jc w:val="left"/>
                    <w:rPr>
                      <w:rFonts w:cs="Miriam"/>
                      <w:noProof/>
                      <w:szCs w:val="18"/>
                      <w:rtl/>
                    </w:rPr>
                  </w:pPr>
                  <w:r>
                    <w:rPr>
                      <w:rFonts w:cs="Miriam" w:hint="cs"/>
                      <w:szCs w:val="18"/>
                      <w:rtl/>
                    </w:rPr>
                    <w:t>(תיקון מס' 4)</w:t>
                  </w:r>
                  <w:r w:rsidR="0003347B">
                    <w:rPr>
                      <w:rFonts w:cs="Miriam" w:hint="cs"/>
                      <w:szCs w:val="18"/>
                      <w:rtl/>
                    </w:rPr>
                    <w:t xml:space="preserve"> </w:t>
                  </w:r>
                  <w:r>
                    <w:rPr>
                      <w:rFonts w:cs="Miriam"/>
                      <w:szCs w:val="18"/>
                      <w:rtl/>
                    </w:rPr>
                    <w:br/>
                  </w:r>
                  <w:r w:rsidR="0003347B">
                    <w:rPr>
                      <w:rFonts w:cs="Miriam" w:hint="cs"/>
                      <w:szCs w:val="18"/>
                      <w:rtl/>
                    </w:rPr>
                    <w:t>תשי"ח</w:t>
                  </w:r>
                  <w:r>
                    <w:rPr>
                      <w:rFonts w:cs="Miriam" w:hint="cs"/>
                      <w:szCs w:val="18"/>
                      <w:rtl/>
                    </w:rPr>
                    <w:t>-</w:t>
                  </w:r>
                  <w:r w:rsidR="0003347B">
                    <w:rPr>
                      <w:rFonts w:cs="Miriam" w:hint="cs"/>
                      <w:szCs w:val="18"/>
                      <w:rtl/>
                    </w:rPr>
                    <w:t>1958</w:t>
                  </w:r>
                </w:p>
              </w:txbxContent>
            </v:textbox>
            <w10:anchorlock/>
          </v:rect>
        </w:pict>
      </w:r>
      <w:r>
        <w:rPr>
          <w:rtl/>
        </w:rPr>
        <w:tab/>
      </w:r>
      <w:r>
        <w:rPr>
          <w:rStyle w:val="default"/>
          <w:rFonts w:cs="FrankRuehl"/>
          <w:rtl/>
        </w:rPr>
        <w:t>(7)</w:t>
      </w:r>
      <w:r>
        <w:rPr>
          <w:rStyle w:val="default"/>
          <w:rFonts w:cs="FrankRuehl"/>
          <w:rtl/>
        </w:rPr>
        <w:tab/>
      </w:r>
      <w:r>
        <w:rPr>
          <w:rStyle w:val="default"/>
          <w:rFonts w:cs="FrankRuehl" w:hint="cs"/>
          <w:rtl/>
        </w:rPr>
        <w:t>בית הדין למס עסקים יתן נימוקים להחלטתו, ויושב ראש בית הדין יודיע על</w:t>
      </w:r>
      <w:r>
        <w:rPr>
          <w:rStyle w:val="default"/>
          <w:rFonts w:cs="FrankRuehl"/>
          <w:rtl/>
        </w:rPr>
        <w:t>י</w:t>
      </w:r>
      <w:r>
        <w:rPr>
          <w:rStyle w:val="default"/>
          <w:rFonts w:cs="FrankRuehl" w:hint="cs"/>
          <w:rtl/>
        </w:rPr>
        <w:t>ה בכתב לרשות המקומית ולכל מבקש.</w:t>
      </w:r>
    </w:p>
    <w:p w:rsidR="0066620E" w:rsidRPr="00C26215" w:rsidRDefault="0066620E" w:rsidP="0066620E">
      <w:pPr>
        <w:pStyle w:val="P00"/>
        <w:spacing w:before="0"/>
        <w:ind w:left="0" w:right="1134"/>
        <w:rPr>
          <w:rFonts w:hint="cs"/>
          <w:b/>
          <w:bCs/>
          <w:vanish/>
          <w:szCs w:val="20"/>
          <w:shd w:val="clear" w:color="auto" w:fill="FFFF99"/>
          <w:rtl/>
        </w:rPr>
      </w:pPr>
      <w:bookmarkStart w:id="7" w:name="Rov15"/>
      <w:r w:rsidRPr="00C26215">
        <w:rPr>
          <w:rFonts w:hint="cs"/>
          <w:vanish/>
          <w:color w:val="FF0000"/>
          <w:szCs w:val="20"/>
          <w:shd w:val="clear" w:color="auto" w:fill="FFFF99"/>
          <w:rtl/>
        </w:rPr>
        <w:t>מיום 9.1.1958</w:t>
      </w:r>
    </w:p>
    <w:p w:rsidR="0066620E" w:rsidRPr="00C26215" w:rsidRDefault="0066620E" w:rsidP="0066620E">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D418DE" w:rsidRPr="00C26215" w:rsidRDefault="0066620E" w:rsidP="0066620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4"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36 (</w:t>
      </w:r>
      <w:hyperlink r:id="rId25"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66620E" w:rsidRPr="00E20858" w:rsidRDefault="0066620E" w:rsidP="00E20858">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C26215">
        <w:rPr>
          <w:rFonts w:hint="cs"/>
          <w:b/>
          <w:bCs/>
          <w:vanish/>
          <w:sz w:val="20"/>
          <w:szCs w:val="20"/>
          <w:shd w:val="clear" w:color="auto" w:fill="FFFF99"/>
          <w:rtl/>
        </w:rPr>
        <w:t>החלפת סעיף קטן 3ב(7)</w:t>
      </w:r>
      <w:bookmarkEnd w:id="7"/>
    </w:p>
    <w:p w:rsidR="00D418DE" w:rsidRDefault="00D418DE">
      <w:pPr>
        <w:pStyle w:val="P00"/>
        <w:spacing w:before="72"/>
        <w:ind w:left="0" w:right="1134"/>
        <w:rPr>
          <w:rStyle w:val="default"/>
          <w:rFonts w:cs="FrankRuehl"/>
          <w:rtl/>
        </w:rPr>
      </w:pPr>
      <w:bookmarkStart w:id="8" w:name="Seif5"/>
      <w:bookmarkEnd w:id="8"/>
      <w:r>
        <w:rPr>
          <w:lang w:val="he-IL"/>
        </w:rPr>
        <w:pict>
          <v:rect id="_x0000_s1036" style="position:absolute;left:0;text-align:left;margin-left:464.5pt;margin-top:8.05pt;width:75.05pt;height:39.6pt;z-index:251657216" o:allowincell="f" filled="f" stroked="f" strokecolor="lime" strokeweight=".25pt">
            <v:textbox inset="0,0,0,0">
              <w:txbxContent>
                <w:p w:rsidR="0003347B" w:rsidRDefault="0003347B" w:rsidP="006F0CD3">
                  <w:pPr>
                    <w:spacing w:line="160" w:lineRule="exact"/>
                    <w:jc w:val="left"/>
                    <w:rPr>
                      <w:rFonts w:cs="Miriam"/>
                      <w:noProof/>
                      <w:szCs w:val="18"/>
                      <w:rtl/>
                    </w:rPr>
                  </w:pPr>
                  <w:r>
                    <w:rPr>
                      <w:rFonts w:cs="Miriam"/>
                      <w:szCs w:val="18"/>
                      <w:rtl/>
                    </w:rPr>
                    <w:t>ע</w:t>
                  </w:r>
                  <w:r>
                    <w:rPr>
                      <w:rFonts w:cs="Miriam" w:hint="cs"/>
                      <w:szCs w:val="18"/>
                      <w:rtl/>
                    </w:rPr>
                    <w:t>רעור לבית</w:t>
                  </w:r>
                  <w:r w:rsidR="006F0CD3">
                    <w:rPr>
                      <w:rFonts w:cs="Miriam" w:hint="cs"/>
                      <w:szCs w:val="18"/>
                      <w:rtl/>
                    </w:rPr>
                    <w:t xml:space="preserve"> </w:t>
                  </w:r>
                  <w:r>
                    <w:rPr>
                      <w:rFonts w:cs="Miriam"/>
                      <w:szCs w:val="18"/>
                      <w:rtl/>
                    </w:rPr>
                    <w:t>ה</w:t>
                  </w:r>
                  <w:r>
                    <w:rPr>
                      <w:rFonts w:cs="Miriam" w:hint="cs"/>
                      <w:szCs w:val="18"/>
                      <w:rtl/>
                    </w:rPr>
                    <w:t>משפט המחוזי</w:t>
                  </w:r>
                </w:p>
                <w:p w:rsidR="0003347B" w:rsidRDefault="006F0CD3" w:rsidP="006F0CD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w:t>
                  </w:r>
                  <w:r w:rsidR="0003347B">
                    <w:rPr>
                      <w:rFonts w:cs="Miriam" w:hint="cs"/>
                      <w:szCs w:val="18"/>
                      <w:rtl/>
                    </w:rPr>
                    <w:t>שי"ח</w:t>
                  </w:r>
                  <w:r>
                    <w:rPr>
                      <w:rFonts w:cs="Miriam" w:hint="cs"/>
                      <w:szCs w:val="18"/>
                      <w:rtl/>
                    </w:rPr>
                    <w:t>-</w:t>
                  </w:r>
                  <w:r w:rsidR="0003347B">
                    <w:rPr>
                      <w:rFonts w:cs="Miriam" w:hint="cs"/>
                      <w:szCs w:val="18"/>
                      <w:rtl/>
                    </w:rPr>
                    <w:t>1958</w:t>
                  </w:r>
                </w:p>
              </w:txbxContent>
            </v:textbox>
            <w10:anchorlock/>
          </v:rect>
        </w:pict>
      </w:r>
      <w:r>
        <w:rPr>
          <w:rStyle w:val="big-number"/>
          <w:rFonts w:cs="Miriam"/>
          <w:rtl/>
        </w:rPr>
        <w:t>3</w:t>
      </w:r>
      <w:r>
        <w:rPr>
          <w:rStyle w:val="default"/>
          <w:rFonts w:cs="FrankRuehl"/>
          <w:rtl/>
        </w:rPr>
        <w:t>ב</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בעל דין הרואה את עצמו נפגע על ידי החלטת בית הדין, זכאי לערער עליה לפני בית המשפט המחוזי שבתחום שיפוטו נמצא תחום הרשות המקומית.</w:t>
      </w:r>
    </w:p>
    <w:p w:rsidR="00D418DE" w:rsidRDefault="00D418D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ערעורו של מי </w:t>
      </w:r>
      <w:r>
        <w:rPr>
          <w:rStyle w:val="default"/>
          <w:rFonts w:cs="FrankRuehl"/>
          <w:rtl/>
        </w:rPr>
        <w:t>ש</w:t>
      </w:r>
      <w:r>
        <w:rPr>
          <w:rStyle w:val="default"/>
          <w:rFonts w:cs="FrankRuehl" w:hint="cs"/>
          <w:rtl/>
        </w:rPr>
        <w:t>היה מבקש בבית הדין לא יישמע אלא אם הוכיח המערער כי לפני הגשת הערעור שילם לפחות מחצית השיעור של מס העסקים המגיע ממנו אותה שעה, לפי החלטת בית הדין, או את שיעור מס העסקים שנתחייב בו בתאריך המקביל בשנת הכספים הקודמת, אם נתחייב, הכל לפי הסכום הקטן יותר.</w:t>
      </w:r>
    </w:p>
    <w:p w:rsidR="00D418DE" w:rsidRDefault="00D418DE">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רעור יוגש תוך שלושים יום מיום שנמסרה למערער ההודעה על ההחלטה, אלא שמותר להגיש ערעור גם לפני מסירת ההודעה.</w:t>
      </w:r>
    </w:p>
    <w:p w:rsidR="00D418DE" w:rsidRDefault="00D418DE">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משהודיעו לבית הדין למס עסקים על הערעור, יעביר יושב ראש בית הדין לבית המשפט כל חומר שהשתמש בו בית הדין בקשר לנושא הערעור.</w:t>
      </w:r>
    </w:p>
    <w:p w:rsidR="00D418DE" w:rsidRDefault="00D418DE">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הערעור יוגש ויתברר</w:t>
      </w:r>
      <w:r>
        <w:rPr>
          <w:rStyle w:val="default"/>
          <w:rFonts w:cs="FrankRuehl"/>
          <w:rtl/>
        </w:rPr>
        <w:t xml:space="preserve"> </w:t>
      </w:r>
      <w:r>
        <w:rPr>
          <w:rStyle w:val="default"/>
          <w:rFonts w:cs="FrankRuehl" w:hint="cs"/>
          <w:rtl/>
        </w:rPr>
        <w:t>בצורת בקשה בדרך המרצה כאמור בתקנות הפרוצידורה האזרחית, 1938.</w:t>
      </w:r>
    </w:p>
    <w:p w:rsidR="00D418DE" w:rsidRDefault="00D418DE">
      <w:pPr>
        <w:pStyle w:val="P00"/>
        <w:spacing w:before="72"/>
        <w:ind w:left="0" w:right="1134"/>
        <w:rPr>
          <w:rStyle w:val="default"/>
          <w:rFonts w:cs="FrankRuehl" w:hint="cs"/>
          <w:rtl/>
        </w:rPr>
      </w:pPr>
      <w:r>
        <w:rPr>
          <w:rtl/>
        </w:rPr>
        <w:tab/>
      </w:r>
      <w:r>
        <w:rPr>
          <w:rStyle w:val="default"/>
          <w:rFonts w:cs="FrankRuehl"/>
          <w:rtl/>
        </w:rPr>
        <w:t>(6)</w:t>
      </w:r>
      <w:r>
        <w:rPr>
          <w:rStyle w:val="default"/>
          <w:rFonts w:cs="FrankRuehl"/>
          <w:rtl/>
        </w:rPr>
        <w:tab/>
      </w:r>
      <w:r>
        <w:rPr>
          <w:rStyle w:val="default"/>
          <w:rFonts w:cs="FrankRuehl" w:hint="cs"/>
          <w:rtl/>
        </w:rPr>
        <w:t>בית המשפט הדן בערעור יהיה של שופט יחיד.</w:t>
      </w:r>
    </w:p>
    <w:p w:rsidR="007E7F08" w:rsidRPr="00C26215" w:rsidRDefault="007E7F08" w:rsidP="007E7F08">
      <w:pPr>
        <w:pStyle w:val="P00"/>
        <w:spacing w:before="0"/>
        <w:ind w:left="0" w:right="1134"/>
        <w:rPr>
          <w:rFonts w:hint="cs"/>
          <w:b/>
          <w:bCs/>
          <w:vanish/>
          <w:szCs w:val="20"/>
          <w:shd w:val="clear" w:color="auto" w:fill="FFFF99"/>
          <w:rtl/>
        </w:rPr>
      </w:pPr>
      <w:bookmarkStart w:id="9" w:name="Rov16"/>
      <w:r w:rsidRPr="00C26215">
        <w:rPr>
          <w:rFonts w:hint="cs"/>
          <w:vanish/>
          <w:color w:val="FF0000"/>
          <w:szCs w:val="20"/>
          <w:shd w:val="clear" w:color="auto" w:fill="FFFF99"/>
          <w:rtl/>
        </w:rPr>
        <w:t>מיום 9.1.1958</w:t>
      </w:r>
    </w:p>
    <w:p w:rsidR="007E7F08" w:rsidRPr="00C26215" w:rsidRDefault="007E7F08" w:rsidP="007E7F08">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7E7F08" w:rsidRPr="00C26215" w:rsidRDefault="007E7F08" w:rsidP="007E7F0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6"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36 (</w:t>
      </w:r>
      <w:hyperlink r:id="rId27"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7E7F08" w:rsidRPr="00E20858" w:rsidRDefault="007E7F08" w:rsidP="00E20858">
      <w:pPr>
        <w:pStyle w:val="footnote"/>
        <w:tabs>
          <w:tab w:val="left" w:pos="624"/>
          <w:tab w:val="left" w:pos="1021"/>
          <w:tab w:val="left" w:pos="1474"/>
          <w:tab w:val="left" w:pos="1928"/>
          <w:tab w:val="left" w:pos="2381"/>
          <w:tab w:val="left" w:pos="2835"/>
          <w:tab w:val="right" w:leader="dot" w:pos="6259"/>
        </w:tabs>
        <w:ind w:left="0" w:right="1134"/>
        <w:rPr>
          <w:b/>
          <w:bCs/>
          <w:sz w:val="2"/>
          <w:szCs w:val="2"/>
          <w:rtl/>
        </w:rPr>
      </w:pPr>
      <w:r w:rsidRPr="00C26215">
        <w:rPr>
          <w:rFonts w:hint="cs"/>
          <w:b/>
          <w:bCs/>
          <w:vanish/>
          <w:sz w:val="20"/>
          <w:szCs w:val="20"/>
          <w:shd w:val="clear" w:color="auto" w:fill="FFFF99"/>
          <w:rtl/>
        </w:rPr>
        <w:t>הוספת סעיף 3בא</w:t>
      </w:r>
      <w:bookmarkEnd w:id="9"/>
    </w:p>
    <w:p w:rsidR="00D418DE" w:rsidRDefault="00D418DE">
      <w:pPr>
        <w:pStyle w:val="P00"/>
        <w:spacing w:before="72"/>
        <w:ind w:left="0" w:right="1134"/>
        <w:rPr>
          <w:rStyle w:val="default"/>
          <w:rFonts w:cs="FrankRuehl"/>
          <w:rtl/>
        </w:rPr>
      </w:pPr>
      <w:bookmarkStart w:id="10" w:name="Seif6"/>
      <w:bookmarkEnd w:id="10"/>
      <w:r>
        <w:rPr>
          <w:lang w:val="he-IL"/>
        </w:rPr>
        <w:pict>
          <v:rect id="_x0000_s1037" style="position:absolute;left:0;text-align:left;margin-left:464.5pt;margin-top:8.05pt;width:75.05pt;height:50pt;z-index:251658240" o:allowincell="f" filled="f" stroked="f" strokecolor="lime" strokeweight=".25pt">
            <v:textbox inset="0,0,0,0">
              <w:txbxContent>
                <w:p w:rsidR="0003347B" w:rsidRDefault="0003347B" w:rsidP="006F0CD3">
                  <w:pPr>
                    <w:spacing w:line="160" w:lineRule="exact"/>
                    <w:jc w:val="left"/>
                    <w:rPr>
                      <w:rFonts w:cs="Miriam"/>
                      <w:noProof/>
                      <w:szCs w:val="18"/>
                      <w:rtl/>
                    </w:rPr>
                  </w:pPr>
                  <w:r>
                    <w:rPr>
                      <w:rFonts w:cs="Miriam"/>
                      <w:szCs w:val="18"/>
                      <w:rtl/>
                    </w:rPr>
                    <w:t>ח</w:t>
                  </w:r>
                  <w:r>
                    <w:rPr>
                      <w:rFonts w:cs="Miriam" w:hint="cs"/>
                      <w:szCs w:val="18"/>
                      <w:rtl/>
                    </w:rPr>
                    <w:t>ובת תשלום מס</w:t>
                  </w:r>
                  <w:r w:rsidR="006F0CD3">
                    <w:rPr>
                      <w:rFonts w:cs="Miriam" w:hint="cs"/>
                      <w:szCs w:val="18"/>
                      <w:rtl/>
                    </w:rPr>
                    <w:t xml:space="preserve"> </w:t>
                  </w:r>
                  <w:r>
                    <w:rPr>
                      <w:rFonts w:cs="Miriam"/>
                      <w:szCs w:val="18"/>
                      <w:rtl/>
                    </w:rPr>
                    <w:t>כ</w:t>
                  </w:r>
                  <w:r>
                    <w:rPr>
                      <w:rFonts w:cs="Miriam" w:hint="cs"/>
                      <w:szCs w:val="18"/>
                      <w:rtl/>
                    </w:rPr>
                    <w:t>ל עוד בקשה תלויה ועומדת</w:t>
                  </w:r>
                </w:p>
                <w:p w:rsidR="0003347B" w:rsidRDefault="0003347B">
                  <w:pPr>
                    <w:spacing w:line="160" w:lineRule="exact"/>
                    <w:jc w:val="left"/>
                    <w:rPr>
                      <w:rFonts w:cs="Miriam" w:hint="cs"/>
                      <w:noProof/>
                      <w:szCs w:val="18"/>
                      <w:rtl/>
                    </w:rPr>
                  </w:pPr>
                  <w:r>
                    <w:rPr>
                      <w:rFonts w:cs="Miriam"/>
                      <w:szCs w:val="18"/>
                      <w:rtl/>
                    </w:rPr>
                    <w:t>צ</w:t>
                  </w:r>
                  <w:r>
                    <w:rPr>
                      <w:rFonts w:cs="Miriam" w:hint="cs"/>
                      <w:szCs w:val="18"/>
                      <w:rtl/>
                    </w:rPr>
                    <w:t>ו 1948</w:t>
                  </w:r>
                </w:p>
                <w:p w:rsidR="00591ED7" w:rsidRDefault="00591ED7" w:rsidP="00591E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תשי"ח-1958</w:t>
                  </w:r>
                </w:p>
              </w:txbxContent>
            </v:textbox>
            <w10:anchorlock/>
          </v:rect>
        </w:pict>
      </w:r>
      <w:r>
        <w:rPr>
          <w:rStyle w:val="big-number"/>
          <w:rFonts w:cs="Miriam"/>
          <w:rtl/>
        </w:rPr>
        <w:t>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כל אדם החייב לשלם כל מס שהוטל לפי כל חוק עזר שהותקן עפ"י פקודה זו, חייב לשלם את סכום המס בת</w:t>
      </w:r>
      <w:r>
        <w:rPr>
          <w:rStyle w:val="default"/>
          <w:rFonts w:cs="FrankRuehl"/>
          <w:rtl/>
        </w:rPr>
        <w:t>א</w:t>
      </w:r>
      <w:r>
        <w:rPr>
          <w:rStyle w:val="default"/>
          <w:rFonts w:cs="FrankRuehl" w:hint="cs"/>
          <w:rtl/>
        </w:rPr>
        <w:t>ריך בו חל זמן פרעונו, אף אם הגיש בקשה לבית הדין למס עסקים לפי סעיף 3א וטרם הוכרע בבקשתו באותו תאריך:</w:t>
      </w:r>
    </w:p>
    <w:p w:rsidR="00D418DE" w:rsidRDefault="00D418DE" w:rsidP="00591ED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מקום שניתנה החלטה ע"י בית הדין למס עסקים שאין עליו לשלם שום מס, או שעליו לשלם סכום מס שונה מהסכום ששולם ע"י אותו אדם, הסכום ששולם על ידו, או הה</w:t>
      </w:r>
      <w:r>
        <w:rPr>
          <w:rStyle w:val="default"/>
          <w:rFonts w:cs="FrankRuehl"/>
          <w:rtl/>
        </w:rPr>
        <w:t>פ</w:t>
      </w:r>
      <w:r>
        <w:rPr>
          <w:rStyle w:val="default"/>
          <w:rFonts w:cs="FrankRuehl" w:hint="cs"/>
          <w:rtl/>
        </w:rPr>
        <w:t xml:space="preserve">רש, אם ישנו הפרש כזה, הכל לפי הענין, יוחזר </w:t>
      </w:r>
      <w:r w:rsidR="001E109C">
        <w:rPr>
          <w:rStyle w:val="default"/>
          <w:rFonts w:cs="FrankRuehl"/>
          <w:rtl/>
        </w:rPr>
        <w:t>–</w:t>
      </w:r>
      <w:r>
        <w:rPr>
          <w:rStyle w:val="default"/>
          <w:rFonts w:cs="FrankRuehl" w:hint="cs"/>
          <w:rtl/>
        </w:rPr>
        <w:t xml:space="preserve"> אם שולם יותר מדי על ידו, או </w:t>
      </w:r>
      <w:r w:rsidR="001E109C">
        <w:rPr>
          <w:rStyle w:val="default"/>
          <w:rFonts w:cs="FrankRuehl"/>
          <w:rtl/>
        </w:rPr>
        <w:t>–</w:t>
      </w:r>
      <w:r>
        <w:rPr>
          <w:rStyle w:val="default"/>
          <w:rFonts w:cs="FrankRuehl" w:hint="cs"/>
          <w:rtl/>
        </w:rPr>
        <w:t xml:space="preserve"> אם שולם פחות מדי על ידו </w:t>
      </w:r>
      <w:r w:rsidR="001E109C">
        <w:rPr>
          <w:rStyle w:val="default"/>
          <w:rFonts w:cs="FrankRuehl"/>
          <w:rtl/>
        </w:rPr>
        <w:t>–</w:t>
      </w:r>
      <w:r>
        <w:rPr>
          <w:rStyle w:val="default"/>
          <w:rFonts w:cs="FrankRuehl" w:hint="cs"/>
          <w:rtl/>
        </w:rPr>
        <w:t xml:space="preserve"> יהיה ניתן לתשלום ולגבייה כאילו היה פיגור מס.</w:t>
      </w:r>
    </w:p>
    <w:p w:rsidR="00D418DE" w:rsidRDefault="00D418DE" w:rsidP="00591ED7">
      <w:pPr>
        <w:pStyle w:val="P00"/>
        <w:spacing w:before="72"/>
        <w:ind w:left="0" w:right="1134"/>
        <w:rPr>
          <w:rStyle w:val="default"/>
          <w:rFonts w:cs="FrankRuehl"/>
          <w:rtl/>
        </w:rPr>
      </w:pPr>
      <w:r>
        <w:rPr>
          <w:lang w:val="he-IL"/>
        </w:rPr>
        <w:pict>
          <v:rect id="_x0000_s1038" style="position:absolute;left:0;text-align:left;margin-left:464.5pt;margin-top:8.05pt;width:75.05pt;height:19.8pt;z-index:251659264" o:allowincell="f" filled="f" stroked="f" strokecolor="lime" strokeweight=".25pt">
            <v:textbox inset="0,0,0,0">
              <w:txbxContent>
                <w:p w:rsidR="006F0CD3" w:rsidRDefault="006F0CD3" w:rsidP="006F0CD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תשי"ח-1958</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רואים בקשה כאילו טרם הוכרע בה, כל עוד לא עברה תקופת הערעור לפי סעיף 3בא, ואם הוגש ערעו</w:t>
      </w:r>
      <w:r>
        <w:rPr>
          <w:rStyle w:val="default"/>
          <w:rFonts w:cs="FrankRuehl"/>
          <w:rtl/>
        </w:rPr>
        <w:t>ר</w:t>
      </w:r>
      <w:r>
        <w:rPr>
          <w:rStyle w:val="default"/>
          <w:rFonts w:cs="FrankRuehl" w:hint="cs"/>
          <w:rtl/>
        </w:rPr>
        <w:t xml:space="preserve"> כאמור </w:t>
      </w:r>
      <w:r w:rsidR="001E109C">
        <w:rPr>
          <w:rStyle w:val="default"/>
          <w:rFonts w:cs="FrankRuehl"/>
          <w:rtl/>
        </w:rPr>
        <w:t>–</w:t>
      </w:r>
      <w:r>
        <w:rPr>
          <w:rStyle w:val="default"/>
          <w:rFonts w:cs="FrankRuehl" w:hint="cs"/>
          <w:rtl/>
        </w:rPr>
        <w:t xml:space="preserve"> כל עוד לא ניתן בו פסק דין סופי.</w:t>
      </w:r>
    </w:p>
    <w:p w:rsidR="00D418DE" w:rsidRDefault="00D418DE">
      <w:pPr>
        <w:pStyle w:val="P00"/>
        <w:spacing w:before="72"/>
        <w:ind w:left="0" w:right="1134"/>
        <w:rPr>
          <w:rStyle w:val="default"/>
          <w:rFonts w:cs="FrankRuehl" w:hint="cs"/>
          <w:rtl/>
        </w:rPr>
      </w:pPr>
      <w:r>
        <w:rPr>
          <w:lang w:val="he-IL"/>
        </w:rPr>
        <w:pict>
          <v:rect id="_x0000_s1039" style="position:absolute;left:0;text-align:left;margin-left:464.5pt;margin-top:8.05pt;width:75.05pt;height:21.85pt;z-index:251660288" o:allowincell="f" filled="f" stroked="f" strokecolor="lime" strokeweight=".25pt">
            <v:textbox inset="0,0,0,0">
              <w:txbxContent>
                <w:p w:rsidR="006F0CD3" w:rsidRDefault="006F0CD3" w:rsidP="006F0CD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תשי"ח-1958</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פסק דין סופי בערעור כאמור דינו, לענין תשלום ההפרש במס, כדין החלטה סופית של בית הדין למס עסקים.</w:t>
      </w:r>
    </w:p>
    <w:p w:rsidR="00D00331" w:rsidRPr="00C26215" w:rsidRDefault="00D00331" w:rsidP="00D00331">
      <w:pPr>
        <w:pStyle w:val="P00"/>
        <w:spacing w:before="0"/>
        <w:ind w:left="0" w:right="1134"/>
        <w:rPr>
          <w:rFonts w:hint="cs"/>
          <w:b/>
          <w:bCs/>
          <w:vanish/>
          <w:szCs w:val="20"/>
          <w:shd w:val="clear" w:color="auto" w:fill="FFFF99"/>
          <w:rtl/>
        </w:rPr>
      </w:pPr>
      <w:bookmarkStart w:id="11" w:name="Rov17"/>
      <w:r w:rsidRPr="00C26215">
        <w:rPr>
          <w:rFonts w:hint="cs"/>
          <w:vanish/>
          <w:color w:val="FF0000"/>
          <w:szCs w:val="20"/>
          <w:shd w:val="clear" w:color="auto" w:fill="FFFF99"/>
          <w:rtl/>
        </w:rPr>
        <w:t>מיום 9.1.1958</w:t>
      </w:r>
    </w:p>
    <w:p w:rsidR="00D00331" w:rsidRPr="00C26215" w:rsidRDefault="00D00331" w:rsidP="00D00331">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D00331" w:rsidRPr="00C26215" w:rsidRDefault="00D00331" w:rsidP="00D0033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8"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36 (</w:t>
      </w:r>
      <w:hyperlink r:id="rId29"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D00331" w:rsidRPr="00C26215" w:rsidRDefault="00D00331" w:rsidP="00D00331">
      <w:pPr>
        <w:pStyle w:val="P00"/>
        <w:ind w:left="0" w:right="1134"/>
        <w:rPr>
          <w:rStyle w:val="default"/>
          <w:rFonts w:cs="FrankRuehl"/>
          <w:vanish/>
          <w:sz w:val="22"/>
          <w:szCs w:val="22"/>
          <w:shd w:val="clear" w:color="auto" w:fill="FFFF99"/>
          <w:rtl/>
        </w:rPr>
      </w:pPr>
      <w:r w:rsidRPr="00C26215">
        <w:rPr>
          <w:rStyle w:val="default"/>
          <w:rFonts w:cs="FrankRuehl" w:hint="cs"/>
          <w:vanish/>
          <w:sz w:val="22"/>
          <w:szCs w:val="22"/>
          <w:shd w:val="clear" w:color="auto" w:fill="FFFF99"/>
          <w:rtl/>
        </w:rPr>
        <w:t>3ג.</w:t>
      </w:r>
      <w:r w:rsidRPr="00C26215">
        <w:rPr>
          <w:rStyle w:val="default"/>
          <w:rFonts w:cs="FrankRuehl" w:hint="cs"/>
          <w:vanish/>
          <w:sz w:val="22"/>
          <w:szCs w:val="22"/>
          <w:shd w:val="clear" w:color="auto" w:fill="FFFF99"/>
          <w:rtl/>
        </w:rPr>
        <w:tab/>
      </w:r>
      <w:r w:rsidRPr="00C26215">
        <w:rPr>
          <w:rStyle w:val="default"/>
          <w:rFonts w:cs="FrankRuehl" w:hint="cs"/>
          <w:vanish/>
          <w:sz w:val="22"/>
          <w:szCs w:val="22"/>
          <w:u w:val="single"/>
          <w:shd w:val="clear" w:color="auto" w:fill="FFFF99"/>
          <w:rtl/>
        </w:rPr>
        <w:t>(1)</w:t>
      </w:r>
      <w:r w:rsidRPr="00C26215">
        <w:rPr>
          <w:rStyle w:val="default"/>
          <w:rFonts w:cs="FrankRuehl"/>
          <w:vanish/>
          <w:sz w:val="22"/>
          <w:szCs w:val="22"/>
          <w:shd w:val="clear" w:color="auto" w:fill="FFFF99"/>
          <w:rtl/>
        </w:rPr>
        <w:tab/>
      </w:r>
      <w:r w:rsidRPr="00C26215">
        <w:rPr>
          <w:rStyle w:val="default"/>
          <w:rFonts w:cs="FrankRuehl" w:hint="cs"/>
          <w:vanish/>
          <w:sz w:val="22"/>
          <w:szCs w:val="22"/>
          <w:shd w:val="clear" w:color="auto" w:fill="FFFF99"/>
          <w:rtl/>
        </w:rPr>
        <w:t>כל אדם החייב לשלם כל מס שהוטל לפי כל חוק עזר שהותקן עפ"י פקודה זו, חייב לשלם את סכום המס בת</w:t>
      </w:r>
      <w:r w:rsidRPr="00C26215">
        <w:rPr>
          <w:rStyle w:val="default"/>
          <w:rFonts w:cs="FrankRuehl"/>
          <w:vanish/>
          <w:sz w:val="22"/>
          <w:szCs w:val="22"/>
          <w:shd w:val="clear" w:color="auto" w:fill="FFFF99"/>
          <w:rtl/>
        </w:rPr>
        <w:t>א</w:t>
      </w:r>
      <w:r w:rsidRPr="00C26215">
        <w:rPr>
          <w:rStyle w:val="default"/>
          <w:rFonts w:cs="FrankRuehl" w:hint="cs"/>
          <w:vanish/>
          <w:sz w:val="22"/>
          <w:szCs w:val="22"/>
          <w:shd w:val="clear" w:color="auto" w:fill="FFFF99"/>
          <w:rtl/>
        </w:rPr>
        <w:t>ריך בו חל זמן פרעונו, אף אם הגיש בקשה לבית הדין למס עסקים לפי סעיף 3א וטרם הוכרע בבקשתו באותו תאריך:</w:t>
      </w:r>
    </w:p>
    <w:p w:rsidR="00D00331" w:rsidRPr="00C26215" w:rsidRDefault="00D00331" w:rsidP="00591ED7">
      <w:pPr>
        <w:pStyle w:val="P00"/>
        <w:spacing w:before="0"/>
        <w:ind w:left="0" w:right="1134"/>
        <w:rPr>
          <w:rStyle w:val="default"/>
          <w:rFonts w:cs="FrankRuehl"/>
          <w:vanish/>
          <w:sz w:val="22"/>
          <w:szCs w:val="22"/>
          <w:shd w:val="clear" w:color="auto" w:fill="FFFF99"/>
          <w:rtl/>
        </w:rPr>
      </w:pPr>
      <w:r w:rsidRPr="00C26215">
        <w:rPr>
          <w:vanish/>
          <w:sz w:val="22"/>
          <w:szCs w:val="22"/>
          <w:shd w:val="clear" w:color="auto" w:fill="FFFF99"/>
          <w:rtl/>
        </w:rPr>
        <w:tab/>
      </w:r>
      <w:r w:rsidRPr="00C26215">
        <w:rPr>
          <w:rStyle w:val="default"/>
          <w:rFonts w:cs="FrankRuehl"/>
          <w:vanish/>
          <w:sz w:val="22"/>
          <w:szCs w:val="22"/>
          <w:shd w:val="clear" w:color="auto" w:fill="FFFF99"/>
          <w:rtl/>
        </w:rPr>
        <w:t>ב</w:t>
      </w:r>
      <w:r w:rsidRPr="00C26215">
        <w:rPr>
          <w:rStyle w:val="default"/>
          <w:rFonts w:cs="FrankRuehl" w:hint="cs"/>
          <w:vanish/>
          <w:sz w:val="22"/>
          <w:szCs w:val="22"/>
          <w:shd w:val="clear" w:color="auto" w:fill="FFFF99"/>
          <w:rtl/>
        </w:rPr>
        <w:t>תנאי כי, מקום שניתנה החלטה ע"י בית הדין למס עסקים שאין עליו לשלם שום מס, או שעליו לשלם סכום מס שונה מהסכום ששולם ע"י אותו אדם, הסכום ששולם על ידו, או הה</w:t>
      </w:r>
      <w:r w:rsidRPr="00C26215">
        <w:rPr>
          <w:rStyle w:val="default"/>
          <w:rFonts w:cs="FrankRuehl"/>
          <w:vanish/>
          <w:sz w:val="22"/>
          <w:szCs w:val="22"/>
          <w:shd w:val="clear" w:color="auto" w:fill="FFFF99"/>
          <w:rtl/>
        </w:rPr>
        <w:t>פ</w:t>
      </w:r>
      <w:r w:rsidRPr="00C26215">
        <w:rPr>
          <w:rStyle w:val="default"/>
          <w:rFonts w:cs="FrankRuehl" w:hint="cs"/>
          <w:vanish/>
          <w:sz w:val="22"/>
          <w:szCs w:val="22"/>
          <w:shd w:val="clear" w:color="auto" w:fill="FFFF99"/>
          <w:rtl/>
        </w:rPr>
        <w:t xml:space="preserve">רש, אם ישנו הפרש כזה, הכל לפי הענין, יוחזר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אם שולם יותר מדי על ידו, או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אם שולם פחות מדי על ידו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יהיה ניתן לתשלום ולגבייה כאילו היה פיגור מס.</w:t>
      </w:r>
    </w:p>
    <w:p w:rsidR="00D00331" w:rsidRPr="00C26215" w:rsidRDefault="00D00331" w:rsidP="00591ED7">
      <w:pPr>
        <w:pStyle w:val="P00"/>
        <w:spacing w:before="0"/>
        <w:ind w:left="0" w:right="1134"/>
        <w:rPr>
          <w:rStyle w:val="default"/>
          <w:rFonts w:cs="FrankRuehl"/>
          <w:vanish/>
          <w:sz w:val="22"/>
          <w:szCs w:val="22"/>
          <w:u w:val="single"/>
          <w:shd w:val="clear" w:color="auto" w:fill="FFFF99"/>
          <w:rtl/>
        </w:rPr>
      </w:pPr>
      <w:r w:rsidRPr="00C26215">
        <w:rPr>
          <w:vanish/>
          <w:sz w:val="22"/>
          <w:szCs w:val="22"/>
          <w:shd w:val="clear" w:color="auto" w:fill="FFFF99"/>
          <w:rtl/>
        </w:rPr>
        <w:tab/>
      </w:r>
      <w:r w:rsidRPr="00C26215">
        <w:rPr>
          <w:rStyle w:val="default"/>
          <w:rFonts w:cs="FrankRuehl"/>
          <w:vanish/>
          <w:sz w:val="22"/>
          <w:szCs w:val="22"/>
          <w:u w:val="single"/>
          <w:shd w:val="clear" w:color="auto" w:fill="FFFF99"/>
          <w:rtl/>
        </w:rPr>
        <w:t>(2)</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רואים בקשה כאילו טרם הוכרע בה, כל עוד לא עברה תקופת הערעור לפי סעיף 3בא, ואם הוגש ערעו</w:t>
      </w:r>
      <w:r w:rsidRPr="00C26215">
        <w:rPr>
          <w:rStyle w:val="default"/>
          <w:rFonts w:cs="FrankRuehl"/>
          <w:vanish/>
          <w:sz w:val="22"/>
          <w:szCs w:val="22"/>
          <w:u w:val="single"/>
          <w:shd w:val="clear" w:color="auto" w:fill="FFFF99"/>
          <w:rtl/>
        </w:rPr>
        <w:t>ר</w:t>
      </w:r>
      <w:r w:rsidRPr="00C26215">
        <w:rPr>
          <w:rStyle w:val="default"/>
          <w:rFonts w:cs="FrankRuehl" w:hint="cs"/>
          <w:vanish/>
          <w:sz w:val="22"/>
          <w:szCs w:val="22"/>
          <w:u w:val="single"/>
          <w:shd w:val="clear" w:color="auto" w:fill="FFFF99"/>
          <w:rtl/>
        </w:rPr>
        <w:t xml:space="preserve"> כאמור </w:t>
      </w:r>
      <w:r w:rsidR="00591ED7" w:rsidRPr="00C26215">
        <w:rPr>
          <w:rStyle w:val="default"/>
          <w:rFonts w:cs="FrankRuehl" w:hint="cs"/>
          <w:vanish/>
          <w:sz w:val="22"/>
          <w:szCs w:val="22"/>
          <w:u w:val="single"/>
          <w:shd w:val="clear" w:color="auto" w:fill="FFFF99"/>
          <w:rtl/>
        </w:rPr>
        <w:t>-</w:t>
      </w:r>
      <w:r w:rsidRPr="00C26215">
        <w:rPr>
          <w:rStyle w:val="default"/>
          <w:rFonts w:cs="FrankRuehl" w:hint="cs"/>
          <w:vanish/>
          <w:sz w:val="22"/>
          <w:szCs w:val="22"/>
          <w:u w:val="single"/>
          <w:shd w:val="clear" w:color="auto" w:fill="FFFF99"/>
          <w:rtl/>
        </w:rPr>
        <w:t xml:space="preserve"> כל עוד לא ניתן בו פסק דין סופי.</w:t>
      </w:r>
    </w:p>
    <w:p w:rsidR="00D00331" w:rsidRPr="00E20858" w:rsidRDefault="00D00331" w:rsidP="00E20858">
      <w:pPr>
        <w:pStyle w:val="P00"/>
        <w:spacing w:before="0"/>
        <w:ind w:left="0" w:right="1134"/>
        <w:rPr>
          <w:rStyle w:val="default"/>
          <w:rFonts w:cs="FrankRuehl" w:hint="cs"/>
          <w:sz w:val="2"/>
          <w:szCs w:val="2"/>
          <w:u w:val="single"/>
          <w:rtl/>
        </w:rPr>
      </w:pPr>
      <w:r w:rsidRPr="00C26215">
        <w:rPr>
          <w:vanish/>
          <w:sz w:val="22"/>
          <w:szCs w:val="22"/>
          <w:shd w:val="clear" w:color="auto" w:fill="FFFF99"/>
          <w:rtl/>
        </w:rPr>
        <w:tab/>
      </w:r>
      <w:r w:rsidRPr="00C26215">
        <w:rPr>
          <w:rStyle w:val="default"/>
          <w:rFonts w:cs="FrankRuehl"/>
          <w:vanish/>
          <w:sz w:val="22"/>
          <w:szCs w:val="22"/>
          <w:u w:val="single"/>
          <w:shd w:val="clear" w:color="auto" w:fill="FFFF99"/>
          <w:rtl/>
        </w:rPr>
        <w:t>(3)</w:t>
      </w:r>
      <w:r w:rsidRPr="00C26215">
        <w:rPr>
          <w:rStyle w:val="default"/>
          <w:rFonts w:cs="FrankRuehl"/>
          <w:vanish/>
          <w:sz w:val="22"/>
          <w:szCs w:val="22"/>
          <w:u w:val="single"/>
          <w:shd w:val="clear" w:color="auto" w:fill="FFFF99"/>
          <w:rtl/>
        </w:rPr>
        <w:tab/>
      </w:r>
      <w:r w:rsidRPr="00C26215">
        <w:rPr>
          <w:rStyle w:val="default"/>
          <w:rFonts w:cs="FrankRuehl" w:hint="cs"/>
          <w:vanish/>
          <w:sz w:val="22"/>
          <w:szCs w:val="22"/>
          <w:u w:val="single"/>
          <w:shd w:val="clear" w:color="auto" w:fill="FFFF99"/>
          <w:rtl/>
        </w:rPr>
        <w:t>פסק דין סופי בערעור כאמור דינו, לענין תשלום ההפרש במס, כדין החלטה סופית של בית הדין למס עסקים.</w:t>
      </w:r>
      <w:bookmarkEnd w:id="11"/>
    </w:p>
    <w:p w:rsidR="00D418DE" w:rsidRDefault="00D418DE">
      <w:pPr>
        <w:pStyle w:val="P00"/>
        <w:spacing w:before="72"/>
        <w:ind w:left="0" w:right="1134"/>
        <w:rPr>
          <w:rStyle w:val="default"/>
          <w:rFonts w:cs="FrankRuehl"/>
          <w:rtl/>
        </w:rPr>
      </w:pPr>
      <w:bookmarkStart w:id="12" w:name="Seif7"/>
      <w:bookmarkEnd w:id="12"/>
      <w:r>
        <w:rPr>
          <w:lang w:val="he-IL"/>
        </w:rPr>
        <w:pict>
          <v:rect id="_x0000_s1040" style="position:absolute;left:0;text-align:left;margin-left:464.5pt;margin-top:8.05pt;width:75.05pt;height:32pt;z-index:251661312" o:allowincell="f" filled="f" stroked="f" strokecolor="lime" strokeweight=".25pt">
            <v:textbox inset="0,0,0,0">
              <w:txbxContent>
                <w:p w:rsidR="0003347B" w:rsidRDefault="0003347B" w:rsidP="006F0CD3">
                  <w:pPr>
                    <w:spacing w:line="160" w:lineRule="exact"/>
                    <w:jc w:val="left"/>
                    <w:rPr>
                      <w:rFonts w:cs="Miriam"/>
                      <w:noProof/>
                      <w:szCs w:val="18"/>
                      <w:rtl/>
                    </w:rPr>
                  </w:pPr>
                  <w:r>
                    <w:rPr>
                      <w:rFonts w:cs="Miriam"/>
                      <w:szCs w:val="18"/>
                      <w:rtl/>
                    </w:rPr>
                    <w:t>ח</w:t>
                  </w:r>
                  <w:r>
                    <w:rPr>
                      <w:rFonts w:cs="Miriam" w:hint="cs"/>
                      <w:szCs w:val="18"/>
                      <w:rtl/>
                    </w:rPr>
                    <w:t xml:space="preserve">וקי </w:t>
                  </w:r>
                  <w:r>
                    <w:rPr>
                      <w:rFonts w:cs="Miriam"/>
                      <w:szCs w:val="18"/>
                      <w:rtl/>
                    </w:rPr>
                    <w:t>ע</w:t>
                  </w:r>
                  <w:r>
                    <w:rPr>
                      <w:rFonts w:cs="Miriam" w:hint="cs"/>
                      <w:szCs w:val="18"/>
                      <w:rtl/>
                    </w:rPr>
                    <w:t>זר</w:t>
                  </w:r>
                  <w:r w:rsidR="006F0CD3">
                    <w:rPr>
                      <w:rFonts w:cs="Miriam" w:hint="cs"/>
                      <w:szCs w:val="18"/>
                      <w:rtl/>
                    </w:rPr>
                    <w:t xml:space="preserve"> </w:t>
                  </w:r>
                  <w:r>
                    <w:rPr>
                      <w:rFonts w:cs="Miriam"/>
                      <w:szCs w:val="18"/>
                      <w:rtl/>
                    </w:rPr>
                    <w:t>ה</w:t>
                  </w:r>
                  <w:r>
                    <w:rPr>
                      <w:rFonts w:cs="Miriam" w:hint="cs"/>
                      <w:szCs w:val="18"/>
                      <w:rtl/>
                    </w:rPr>
                    <w:t>מתייחסים</w:t>
                  </w:r>
                  <w:r w:rsidR="006F0CD3">
                    <w:rPr>
                      <w:rFonts w:cs="Miriam" w:hint="cs"/>
                      <w:szCs w:val="18"/>
                      <w:rtl/>
                    </w:rPr>
                    <w:t xml:space="preserve"> </w:t>
                  </w:r>
                  <w:r>
                    <w:rPr>
                      <w:rFonts w:cs="Miriam"/>
                      <w:szCs w:val="18"/>
                      <w:rtl/>
                    </w:rPr>
                    <w:t>ל</w:t>
                  </w:r>
                  <w:r>
                    <w:rPr>
                      <w:rFonts w:cs="Miriam" w:hint="cs"/>
                      <w:szCs w:val="18"/>
                      <w:rtl/>
                    </w:rPr>
                    <w:t>בקשות למועצה</w:t>
                  </w:r>
                </w:p>
                <w:p w:rsidR="0003347B" w:rsidRDefault="0003347B">
                  <w:pPr>
                    <w:spacing w:line="160" w:lineRule="exact"/>
                    <w:jc w:val="left"/>
                    <w:rPr>
                      <w:rFonts w:cs="Miriam"/>
                      <w:noProof/>
                      <w:szCs w:val="18"/>
                      <w:rtl/>
                    </w:rPr>
                  </w:pPr>
                  <w:r>
                    <w:rPr>
                      <w:rFonts w:cs="Miriam"/>
                      <w:szCs w:val="18"/>
                      <w:rtl/>
                    </w:rPr>
                    <w:t>צ</w:t>
                  </w:r>
                  <w:r>
                    <w:rPr>
                      <w:rFonts w:cs="Miriam" w:hint="cs"/>
                      <w:szCs w:val="18"/>
                      <w:rtl/>
                    </w:rPr>
                    <w:t>ו 1948</w:t>
                  </w:r>
                </w:p>
              </w:txbxContent>
            </v:textbox>
            <w10:anchorlock/>
          </v:rect>
        </w:pict>
      </w:r>
      <w:r>
        <w:rPr>
          <w:rStyle w:val="big-number"/>
          <w:rFonts w:cs="Miriam"/>
          <w:rtl/>
        </w:rPr>
        <w:t>3</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מקום שהוקם ע"י איזו רשות מקומית בית דין למס עסקי</w:t>
      </w:r>
      <w:r>
        <w:rPr>
          <w:rStyle w:val="default"/>
          <w:rFonts w:cs="FrankRuehl"/>
          <w:rtl/>
        </w:rPr>
        <w:t>ם</w:t>
      </w:r>
      <w:r>
        <w:rPr>
          <w:rStyle w:val="default"/>
          <w:rFonts w:cs="FrankRuehl" w:hint="cs"/>
          <w:rtl/>
        </w:rPr>
        <w:t xml:space="preserve"> לפי הוראות סעיף 3א, באישורו של הממונה על המחוז, תפורסם הודעה על כך ברשומות ע"י אותה רשות מקומית, ומפרסום הודעה כזו, לא יהיה מותר לאותה רשות מקומית להתקין כל חוקי עזר המתקינים הוראות בדבר ערעורים נגד כל החלטה של אותה רשות מקומית בגין, או ביחס אל, מס עסקי</w:t>
      </w:r>
      <w:r>
        <w:rPr>
          <w:rStyle w:val="default"/>
          <w:rFonts w:cs="FrankRuehl"/>
          <w:rtl/>
        </w:rPr>
        <w:t xml:space="preserve">ם </w:t>
      </w:r>
      <w:r>
        <w:rPr>
          <w:rStyle w:val="default"/>
          <w:rFonts w:cs="FrankRuehl" w:hint="cs"/>
          <w:rtl/>
        </w:rPr>
        <w:t>עירוני או מס עסקים מקומי, או בדבר בקשות בקשר לכל החלטה כזו, או בדבר עיון מחדש בה, וכל חוקי עזר כאלה שהותקנו ע"י אותה רשות מקומית לפני תאריך הפרסום של הודעה כזו ובעלי תוקף סמוך לפני תאריך זה, תקפם יחדל למן תאריך זה:</w:t>
      </w:r>
    </w:p>
    <w:p w:rsidR="00D418DE" w:rsidRDefault="00D418DE">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כי </w:t>
      </w:r>
      <w:r w:rsidR="00591ED7">
        <w:rPr>
          <w:rStyle w:val="default"/>
          <w:rFonts w:cs="FrankRuehl"/>
          <w:rtl/>
        </w:rPr>
        <w:t>–</w:t>
      </w:r>
    </w:p>
    <w:p w:rsidR="00D418DE" w:rsidRDefault="00D418D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מקום שלפני תאריך הפרסום </w:t>
      </w:r>
      <w:r>
        <w:rPr>
          <w:rStyle w:val="default"/>
          <w:rFonts w:cs="FrankRuehl"/>
          <w:rtl/>
        </w:rPr>
        <w:t>ש</w:t>
      </w:r>
      <w:r>
        <w:rPr>
          <w:rStyle w:val="default"/>
          <w:rFonts w:cs="FrankRuehl" w:hint="cs"/>
          <w:rtl/>
        </w:rPr>
        <w:t>ל הודעה כזו, כאמור לעיל, איזה אדם פנה לרשות המקומית בבקשה להחלטה בגין התחייבותו לשלם כל מס עסקים עירוני או מס עסקים מקומי בהתאם לכל חוקי עזר שהותקנו ע"י הרשות המקומית עפ"י פקודה זו, תעיין הרשות המקומית בדבר ותתן החלטה בבקשה כזו; וכן</w:t>
      </w:r>
    </w:p>
    <w:p w:rsidR="00D418DE" w:rsidRDefault="00D418D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סעיף זה לא תחולנה על כל חוק עזר המתקין על דבר הפחתת מס, או וויתור עליו, ע"י רשות מקומית מחמת ענין של כל אדם החייב לשלם כל מס המוטל ע"י אותה רשות מקומית.</w:t>
      </w:r>
    </w:p>
    <w:p w:rsidR="00D418DE" w:rsidRDefault="00D418DE">
      <w:pPr>
        <w:pStyle w:val="P00"/>
        <w:spacing w:before="72"/>
        <w:ind w:left="0" w:right="1134"/>
        <w:rPr>
          <w:rStyle w:val="default"/>
          <w:rFonts w:cs="FrankRuehl" w:hint="cs"/>
          <w:rtl/>
        </w:rPr>
      </w:pPr>
      <w:bookmarkStart w:id="13" w:name="Seif8"/>
      <w:bookmarkEnd w:id="13"/>
      <w:r>
        <w:rPr>
          <w:lang w:val="he-IL"/>
        </w:rPr>
        <w:pict>
          <v:rect id="_x0000_s1041" style="position:absolute;left:0;text-align:left;margin-left:464.5pt;margin-top:8.05pt;width:75.05pt;height:28pt;z-index:251662336" o:allowincell="f" filled="f" stroked="f" strokecolor="lime" strokeweight=".25pt">
            <v:textbox inset="0,0,0,0">
              <w:txbxContent>
                <w:p w:rsidR="0003347B" w:rsidRDefault="0003347B">
                  <w:pPr>
                    <w:spacing w:line="160" w:lineRule="exact"/>
                    <w:jc w:val="left"/>
                    <w:rPr>
                      <w:rFonts w:cs="Miriam"/>
                      <w:noProof/>
                      <w:szCs w:val="18"/>
                      <w:rtl/>
                    </w:rPr>
                  </w:pPr>
                  <w:r>
                    <w:rPr>
                      <w:rFonts w:cs="Miriam"/>
                      <w:szCs w:val="18"/>
                      <w:rtl/>
                    </w:rPr>
                    <w:t>ה</w:t>
                  </w:r>
                  <w:r>
                    <w:rPr>
                      <w:rFonts w:cs="Miriam" w:hint="cs"/>
                      <w:szCs w:val="18"/>
                      <w:rtl/>
                    </w:rPr>
                    <w:t>נחה או ויתור</w:t>
                  </w:r>
                </w:p>
                <w:p w:rsidR="006F0CD3" w:rsidRDefault="006F0CD3" w:rsidP="006F0CD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תשי"ח-1958</w:t>
                  </w:r>
                </w:p>
              </w:txbxContent>
            </v:textbox>
            <w10:anchorlock/>
          </v:rect>
        </w:pict>
      </w:r>
      <w:r>
        <w:rPr>
          <w:rStyle w:val="big-number"/>
          <w:rFonts w:cs="Miriam"/>
          <w:rtl/>
        </w:rPr>
        <w:t>4.</w:t>
      </w:r>
      <w:r>
        <w:rPr>
          <w:rStyle w:val="big-number"/>
          <w:rFonts w:cs="Miriam"/>
          <w:rtl/>
        </w:rPr>
        <w:tab/>
      </w:r>
      <w:r>
        <w:rPr>
          <w:rStyle w:val="default"/>
          <w:rFonts w:cs="FrankRuehl"/>
          <w:rtl/>
        </w:rPr>
        <w:t>ר</w:t>
      </w:r>
      <w:r>
        <w:rPr>
          <w:rStyle w:val="default"/>
          <w:rFonts w:cs="FrankRuehl" w:hint="cs"/>
          <w:rtl/>
        </w:rPr>
        <w:t xml:space="preserve">שות מקומית רשאית להפחית את סכום המס או לוותר עליו, </w:t>
      </w:r>
      <w:r>
        <w:rPr>
          <w:rStyle w:val="default"/>
          <w:rFonts w:cs="FrankRuehl"/>
          <w:rtl/>
        </w:rPr>
        <w:t>ב</w:t>
      </w:r>
      <w:r>
        <w:rPr>
          <w:rStyle w:val="default"/>
          <w:rFonts w:cs="FrankRuehl" w:hint="cs"/>
          <w:rtl/>
        </w:rPr>
        <w:t>שים לב למצבו החמרי של החייב בו, או בגלל סיבה אחרת שתאושר על ידי שר הפנים.</w:t>
      </w:r>
    </w:p>
    <w:p w:rsidR="00C8172C" w:rsidRPr="00C26215" w:rsidRDefault="00C8172C" w:rsidP="00C8172C">
      <w:pPr>
        <w:pStyle w:val="P00"/>
        <w:spacing w:before="0"/>
        <w:ind w:left="0" w:right="1134"/>
        <w:rPr>
          <w:rFonts w:hint="cs"/>
          <w:b/>
          <w:bCs/>
          <w:vanish/>
          <w:szCs w:val="20"/>
          <w:shd w:val="clear" w:color="auto" w:fill="FFFF99"/>
          <w:rtl/>
        </w:rPr>
      </w:pPr>
      <w:bookmarkStart w:id="14" w:name="Rov18"/>
      <w:r w:rsidRPr="00C26215">
        <w:rPr>
          <w:rFonts w:hint="cs"/>
          <w:vanish/>
          <w:color w:val="FF0000"/>
          <w:szCs w:val="20"/>
          <w:shd w:val="clear" w:color="auto" w:fill="FFFF99"/>
          <w:rtl/>
        </w:rPr>
        <w:t>מיום 9.1.1958</w:t>
      </w:r>
    </w:p>
    <w:p w:rsidR="00C8172C" w:rsidRPr="00C26215" w:rsidRDefault="00C8172C" w:rsidP="00C8172C">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C8172C" w:rsidRPr="00C26215" w:rsidRDefault="00C8172C" w:rsidP="00C8172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36 (</w:t>
      </w:r>
      <w:hyperlink r:id="rId31"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C8172C" w:rsidRPr="00C26215" w:rsidRDefault="00C8172C" w:rsidP="00C8172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C26215">
        <w:rPr>
          <w:rFonts w:hint="cs"/>
          <w:b/>
          <w:bCs/>
          <w:vanish/>
          <w:sz w:val="20"/>
          <w:szCs w:val="20"/>
          <w:shd w:val="clear" w:color="auto" w:fill="FFFF99"/>
          <w:rtl/>
        </w:rPr>
        <w:t>החלפת סעיף 4</w:t>
      </w:r>
    </w:p>
    <w:p w:rsidR="00C8172C" w:rsidRPr="00C26215" w:rsidRDefault="00C8172C" w:rsidP="00C8172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C26215">
        <w:rPr>
          <w:rFonts w:hint="cs"/>
          <w:vanish/>
          <w:sz w:val="20"/>
          <w:szCs w:val="20"/>
          <w:shd w:val="clear" w:color="auto" w:fill="FFFF99"/>
          <w:rtl/>
        </w:rPr>
        <w:t>הנוסח הקודם:</w:t>
      </w:r>
    </w:p>
    <w:p w:rsidR="00C8172C" w:rsidRPr="00C26215" w:rsidRDefault="00C8172C" w:rsidP="00C8172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C26215">
        <w:rPr>
          <w:rFonts w:cs="Miriam" w:hint="cs"/>
          <w:strike/>
          <w:vanish/>
          <w:sz w:val="16"/>
          <w:szCs w:val="16"/>
          <w:shd w:val="clear" w:color="auto" w:fill="FFFF99"/>
          <w:rtl/>
        </w:rPr>
        <w:t>מחילה על מס או מתן הנחה ממנו מחמת עוני</w:t>
      </w:r>
    </w:p>
    <w:p w:rsidR="00C8172C" w:rsidRPr="00E20858" w:rsidRDefault="00C8172C" w:rsidP="00E20858">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sz w:val="2"/>
          <w:szCs w:val="2"/>
          <w:rtl/>
        </w:rPr>
      </w:pPr>
      <w:r w:rsidRPr="00C26215">
        <w:rPr>
          <w:rFonts w:hint="cs"/>
          <w:strike/>
          <w:vanish/>
          <w:shd w:val="clear" w:color="auto" w:fill="FFFF99"/>
          <w:rtl/>
        </w:rPr>
        <w:t>4.</w:t>
      </w:r>
      <w:r w:rsidRPr="00C26215">
        <w:rPr>
          <w:rFonts w:hint="cs"/>
          <w:strike/>
          <w:vanish/>
          <w:shd w:val="clear" w:color="auto" w:fill="FFFF99"/>
          <w:rtl/>
        </w:rPr>
        <w:tab/>
        <w:t xml:space="preserve">רשות מקומית רשאית </w:t>
      </w:r>
      <w:r w:rsidRPr="00C26215">
        <w:rPr>
          <w:strike/>
          <w:vanish/>
          <w:shd w:val="clear" w:color="auto" w:fill="FFFF99"/>
          <w:rtl/>
        </w:rPr>
        <w:t>–</w:t>
      </w:r>
      <w:r w:rsidRPr="00C26215">
        <w:rPr>
          <w:rFonts w:hint="cs"/>
          <w:strike/>
          <w:vanish/>
          <w:shd w:val="clear" w:color="auto" w:fill="FFFF99"/>
          <w:rtl/>
        </w:rPr>
        <w:t xml:space="preserve"> באישורו של מושל המחוז </w:t>
      </w:r>
      <w:r w:rsidRPr="00C26215">
        <w:rPr>
          <w:strike/>
          <w:vanish/>
          <w:shd w:val="clear" w:color="auto" w:fill="FFFF99"/>
          <w:rtl/>
        </w:rPr>
        <w:t>–</w:t>
      </w:r>
      <w:r w:rsidRPr="00C26215">
        <w:rPr>
          <w:rFonts w:hint="cs"/>
          <w:strike/>
          <w:vanish/>
          <w:shd w:val="clear" w:color="auto" w:fill="FFFF99"/>
          <w:rtl/>
        </w:rPr>
        <w:t xml:space="preserve"> למחול על מס כל-שהוא, שהטילה אותו אותה רשות מקומית לפי הפקודה הזאת, או לתת הנחה ממנו, מחמת עניו של אדם כל-שהוא החייב בתשלום אותו מס.</w:t>
      </w:r>
      <w:bookmarkEnd w:id="14"/>
    </w:p>
    <w:p w:rsidR="00D418DE" w:rsidRDefault="00D418DE" w:rsidP="00591ED7">
      <w:pPr>
        <w:pStyle w:val="P00"/>
        <w:spacing w:before="72"/>
        <w:ind w:left="0" w:right="1134"/>
        <w:rPr>
          <w:rStyle w:val="default"/>
          <w:rFonts w:cs="FrankRuehl" w:hint="cs"/>
          <w:rtl/>
        </w:rPr>
      </w:pPr>
      <w:bookmarkStart w:id="15" w:name="Seif9"/>
      <w:bookmarkEnd w:id="15"/>
      <w:r>
        <w:rPr>
          <w:lang w:val="he-IL"/>
        </w:rPr>
        <w:pict>
          <v:rect id="_x0000_s1042" style="position:absolute;left:0;text-align:left;margin-left:464.5pt;margin-top:8.05pt;width:75.05pt;height:39.7pt;z-index:251663360" o:allowincell="f" filled="f" stroked="f" strokecolor="lime" strokeweight=".25pt">
            <v:textbox style="mso-next-textbox:#_x0000_s1042" inset="0,0,0,0">
              <w:txbxContent>
                <w:p w:rsidR="0003347B" w:rsidRDefault="0003347B">
                  <w:pPr>
                    <w:spacing w:line="160" w:lineRule="exact"/>
                    <w:jc w:val="left"/>
                    <w:rPr>
                      <w:rFonts w:cs="Miriam"/>
                      <w:noProof/>
                      <w:szCs w:val="18"/>
                      <w:rtl/>
                    </w:rPr>
                  </w:pPr>
                  <w:r>
                    <w:rPr>
                      <w:rFonts w:cs="Miriam"/>
                      <w:szCs w:val="18"/>
                      <w:rtl/>
                    </w:rPr>
                    <w:t>ג</w:t>
                  </w:r>
                  <w:r>
                    <w:rPr>
                      <w:rFonts w:cs="Miriam" w:hint="cs"/>
                      <w:szCs w:val="18"/>
                      <w:rtl/>
                    </w:rPr>
                    <w:t>ביית מס</w:t>
                  </w:r>
                </w:p>
                <w:p w:rsidR="0003347B" w:rsidRDefault="006F0CD3">
                  <w:pPr>
                    <w:spacing w:line="160" w:lineRule="exact"/>
                    <w:jc w:val="left"/>
                    <w:rPr>
                      <w:rFonts w:cs="Miriam"/>
                      <w:noProof/>
                      <w:szCs w:val="18"/>
                      <w:rtl/>
                    </w:rPr>
                  </w:pPr>
                  <w:r>
                    <w:rPr>
                      <w:rFonts w:cs="Miriam" w:hint="cs"/>
                      <w:szCs w:val="18"/>
                      <w:rtl/>
                    </w:rPr>
                    <w:t>(תיקון מס' 1)</w:t>
                  </w:r>
                  <w:r w:rsidR="0003347B">
                    <w:rPr>
                      <w:rFonts w:cs="Miriam" w:hint="cs"/>
                      <w:szCs w:val="18"/>
                      <w:rtl/>
                    </w:rPr>
                    <w:t xml:space="preserve"> </w:t>
                  </w:r>
                  <w:r>
                    <w:rPr>
                      <w:rFonts w:cs="Miriam"/>
                      <w:szCs w:val="18"/>
                      <w:rtl/>
                    </w:rPr>
                    <w:br/>
                  </w:r>
                  <w:r w:rsidR="0003347B">
                    <w:rPr>
                      <w:rFonts w:cs="Miriam" w:hint="cs"/>
                      <w:szCs w:val="18"/>
                      <w:rtl/>
                    </w:rPr>
                    <w:t>תש"ט</w:t>
                  </w:r>
                  <w:r>
                    <w:rPr>
                      <w:rFonts w:cs="Miriam" w:hint="cs"/>
                      <w:szCs w:val="18"/>
                      <w:rtl/>
                    </w:rPr>
                    <w:t>-</w:t>
                  </w:r>
                  <w:r w:rsidR="0003347B">
                    <w:rPr>
                      <w:rFonts w:cs="Miriam" w:hint="cs"/>
                      <w:szCs w:val="18"/>
                      <w:rtl/>
                    </w:rPr>
                    <w:t>1949</w:t>
                  </w:r>
                </w:p>
                <w:p w:rsidR="006F0CD3" w:rsidRDefault="006F0CD3" w:rsidP="006F0CD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תשי"ח-1958</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וראות פקודת העיריות, 1934, בדבר גביית ארנונות שהטילה אותן מועצת עיריה לפי הפקודה ההיא, וכן בדבר הטלת קנס פיגורים, משלוח הודעות ומסירת מס</w:t>
      </w:r>
      <w:r>
        <w:rPr>
          <w:rStyle w:val="default"/>
          <w:rFonts w:cs="FrankRuehl"/>
          <w:rtl/>
        </w:rPr>
        <w:t>מ</w:t>
      </w:r>
      <w:r>
        <w:rPr>
          <w:rStyle w:val="default"/>
          <w:rFonts w:cs="FrankRuehl" w:hint="cs"/>
          <w:rtl/>
        </w:rPr>
        <w:t xml:space="preserve">כים תחולנה בשינויים המתאימים על גביית מס כלשהו שתטיל אותה רשות מקומית לפי הפקודה הזאת, ולצורך הטלתן של ההוראות ההן על גביית מס כלשהו, שתטיל אותו כך מועצה מקומית, ייחשבו סמכויותיו של ראש העיריה </w:t>
      </w:r>
      <w:r w:rsidR="00591ED7">
        <w:rPr>
          <w:rStyle w:val="default"/>
          <w:rFonts w:cs="FrankRuehl" w:hint="cs"/>
          <w:rtl/>
        </w:rPr>
        <w:t>-</w:t>
      </w:r>
      <w:r>
        <w:rPr>
          <w:rStyle w:val="default"/>
          <w:rFonts w:cs="FrankRuehl" w:hint="cs"/>
          <w:rtl/>
        </w:rPr>
        <w:t xml:space="preserve"> לפי ההוראות הנ"ל </w:t>
      </w:r>
      <w:r w:rsidR="001E109C">
        <w:rPr>
          <w:rStyle w:val="default"/>
          <w:rFonts w:cs="FrankRuehl"/>
          <w:rtl/>
        </w:rPr>
        <w:t>–</w:t>
      </w:r>
      <w:r>
        <w:rPr>
          <w:rStyle w:val="default"/>
          <w:rFonts w:cs="FrankRuehl" w:hint="cs"/>
          <w:rtl/>
        </w:rPr>
        <w:t xml:space="preserve"> כאילו הן מסורות לנשיא המועצה המקומית.</w:t>
      </w:r>
    </w:p>
    <w:p w:rsidR="00A71D7D" w:rsidRPr="00C26215" w:rsidRDefault="00A71D7D" w:rsidP="00A71D7D">
      <w:pPr>
        <w:pStyle w:val="P00"/>
        <w:spacing w:before="0"/>
        <w:ind w:left="0" w:right="1134"/>
        <w:rPr>
          <w:rFonts w:hint="cs"/>
          <w:b/>
          <w:bCs/>
          <w:vanish/>
          <w:szCs w:val="20"/>
          <w:shd w:val="clear" w:color="auto" w:fill="FFFF99"/>
          <w:rtl/>
        </w:rPr>
      </w:pPr>
      <w:bookmarkStart w:id="16" w:name="Rov19"/>
      <w:r w:rsidRPr="00C26215">
        <w:rPr>
          <w:rFonts w:hint="cs"/>
          <w:vanish/>
          <w:color w:val="FF0000"/>
          <w:szCs w:val="20"/>
          <w:shd w:val="clear" w:color="auto" w:fill="FFFF99"/>
          <w:rtl/>
        </w:rPr>
        <w:t>מיום 7.6.1949</w:t>
      </w:r>
    </w:p>
    <w:p w:rsidR="00A71D7D" w:rsidRPr="00C26215" w:rsidRDefault="00A71D7D" w:rsidP="00A71D7D">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1</w:t>
      </w:r>
    </w:p>
    <w:p w:rsidR="00A71D7D" w:rsidRPr="00C26215" w:rsidRDefault="00A71D7D" w:rsidP="00A71D7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תש"ט מס' 10</w:t>
        </w:r>
      </w:hyperlink>
      <w:r w:rsidRPr="00C26215">
        <w:rPr>
          <w:rFonts w:hint="cs"/>
          <w:vanish/>
          <w:sz w:val="20"/>
          <w:szCs w:val="20"/>
          <w:shd w:val="clear" w:color="auto" w:fill="FFFF99"/>
          <w:rtl/>
        </w:rPr>
        <w:t xml:space="preserve"> מיום 7.6.1949 עמ' 43 (</w:t>
      </w:r>
      <w:hyperlink r:id="rId33" w:history="1">
        <w:r w:rsidRPr="00C26215">
          <w:rPr>
            <w:rStyle w:val="Hyperlink"/>
            <w:rFonts w:hint="cs"/>
            <w:vanish/>
            <w:sz w:val="20"/>
            <w:szCs w:val="20"/>
            <w:shd w:val="clear" w:color="auto" w:fill="FFFF99"/>
            <w:rtl/>
          </w:rPr>
          <w:t>ה"ח 6</w:t>
        </w:r>
      </w:hyperlink>
      <w:r w:rsidRPr="00C26215">
        <w:rPr>
          <w:rFonts w:hint="cs"/>
          <w:vanish/>
          <w:sz w:val="20"/>
          <w:szCs w:val="20"/>
          <w:shd w:val="clear" w:color="auto" w:fill="FFFF99"/>
          <w:rtl/>
        </w:rPr>
        <w:t xml:space="preserve">) </w:t>
      </w:r>
    </w:p>
    <w:p w:rsidR="00A71D7D" w:rsidRPr="00C26215" w:rsidRDefault="00A71D7D" w:rsidP="00591ED7">
      <w:pPr>
        <w:pStyle w:val="P00"/>
        <w:ind w:left="0" w:right="1134"/>
        <w:rPr>
          <w:rStyle w:val="default"/>
          <w:rFonts w:cs="FrankRuehl" w:hint="cs"/>
          <w:vanish/>
          <w:sz w:val="22"/>
          <w:szCs w:val="22"/>
          <w:shd w:val="clear" w:color="auto" w:fill="FFFF99"/>
          <w:rtl/>
        </w:rPr>
      </w:pPr>
      <w:r w:rsidRPr="00C26215">
        <w:rPr>
          <w:rStyle w:val="default"/>
          <w:rFonts w:cs="FrankRuehl" w:hint="cs"/>
          <w:vanish/>
          <w:sz w:val="22"/>
          <w:szCs w:val="22"/>
          <w:shd w:val="clear" w:color="auto" w:fill="FFFF99"/>
          <w:rtl/>
        </w:rPr>
        <w:t>5.</w:t>
      </w:r>
      <w:r w:rsidRPr="00C26215">
        <w:rPr>
          <w:rStyle w:val="default"/>
          <w:rFonts w:cs="FrankRuehl" w:hint="cs"/>
          <w:vanish/>
          <w:sz w:val="22"/>
          <w:szCs w:val="22"/>
          <w:shd w:val="clear" w:color="auto" w:fill="FFFF99"/>
          <w:rtl/>
        </w:rPr>
        <w:tab/>
      </w:r>
      <w:r w:rsidRPr="00C26215">
        <w:rPr>
          <w:rStyle w:val="default"/>
          <w:rFonts w:cs="FrankRuehl"/>
          <w:vanish/>
          <w:sz w:val="22"/>
          <w:szCs w:val="22"/>
          <w:shd w:val="clear" w:color="auto" w:fill="FFFF99"/>
          <w:rtl/>
        </w:rPr>
        <w:t>ה</w:t>
      </w:r>
      <w:r w:rsidRPr="00C26215">
        <w:rPr>
          <w:rStyle w:val="default"/>
          <w:rFonts w:cs="FrankRuehl" w:hint="cs"/>
          <w:vanish/>
          <w:sz w:val="22"/>
          <w:szCs w:val="22"/>
          <w:shd w:val="clear" w:color="auto" w:fill="FFFF99"/>
          <w:rtl/>
        </w:rPr>
        <w:t xml:space="preserve">וראות פקודת העיריות, 1934, בדבר גביית ארנוניות, שהטילה אותן מועצת עיריה לפי הפקודה ההיא, </w:t>
      </w:r>
      <w:r w:rsidRPr="00C26215">
        <w:rPr>
          <w:rStyle w:val="default"/>
          <w:rFonts w:cs="FrankRuehl" w:hint="cs"/>
          <w:vanish/>
          <w:sz w:val="22"/>
          <w:szCs w:val="22"/>
          <w:u w:val="single"/>
          <w:shd w:val="clear" w:color="auto" w:fill="FFFF99"/>
          <w:rtl/>
        </w:rPr>
        <w:t>וכן בדבר הטלת קנס פיגורים,</w:t>
      </w:r>
      <w:r w:rsidRPr="00C26215">
        <w:rPr>
          <w:rStyle w:val="default"/>
          <w:rFonts w:cs="FrankRuehl" w:hint="cs"/>
          <w:vanish/>
          <w:sz w:val="22"/>
          <w:szCs w:val="22"/>
          <w:shd w:val="clear" w:color="auto" w:fill="FFFF99"/>
          <w:rtl/>
        </w:rPr>
        <w:t xml:space="preserve"> תחולנה בשינויים המתאימים על גביית מס כלשהו שתטיל אותה רשות מקומית לפי הפקודה הזאת, ולצורך הטלתן של ההוראות ההן על גביית מס כלשהו, שתטיל אותו כך מועצה מקומית, י</w:t>
      </w:r>
      <w:r w:rsidR="0009248B" w:rsidRPr="00C26215">
        <w:rPr>
          <w:rStyle w:val="default"/>
          <w:rFonts w:cs="FrankRuehl" w:hint="cs"/>
          <w:vanish/>
          <w:sz w:val="22"/>
          <w:szCs w:val="22"/>
          <w:shd w:val="clear" w:color="auto" w:fill="FFFF99"/>
          <w:rtl/>
        </w:rPr>
        <w:t>יחשבו</w:t>
      </w:r>
      <w:r w:rsidRPr="00C26215">
        <w:rPr>
          <w:rStyle w:val="default"/>
          <w:rFonts w:cs="FrankRuehl" w:hint="cs"/>
          <w:vanish/>
          <w:sz w:val="22"/>
          <w:szCs w:val="22"/>
          <w:shd w:val="clear" w:color="auto" w:fill="FFFF99"/>
          <w:rtl/>
        </w:rPr>
        <w:t xml:space="preserve"> </w:t>
      </w:r>
      <w:r w:rsidR="0009248B" w:rsidRPr="00C26215">
        <w:rPr>
          <w:rStyle w:val="default"/>
          <w:rFonts w:cs="FrankRuehl" w:hint="cs"/>
          <w:vanish/>
          <w:sz w:val="22"/>
          <w:szCs w:val="22"/>
          <w:shd w:val="clear" w:color="auto" w:fill="FFFF99"/>
          <w:rtl/>
        </w:rPr>
        <w:t xml:space="preserve">סמכותיו </w:t>
      </w:r>
      <w:r w:rsidRPr="00C26215">
        <w:rPr>
          <w:rStyle w:val="default"/>
          <w:rFonts w:cs="FrankRuehl" w:hint="cs"/>
          <w:vanish/>
          <w:sz w:val="22"/>
          <w:szCs w:val="22"/>
          <w:shd w:val="clear" w:color="auto" w:fill="FFFF99"/>
          <w:rtl/>
        </w:rPr>
        <w:t xml:space="preserve"> של ראש העיריה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לפי ההוראות הנ"ל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כאילו ה</w:t>
      </w:r>
      <w:r w:rsidR="0009248B" w:rsidRPr="00C26215">
        <w:rPr>
          <w:rStyle w:val="default"/>
          <w:rFonts w:cs="FrankRuehl" w:hint="cs"/>
          <w:vanish/>
          <w:sz w:val="22"/>
          <w:szCs w:val="22"/>
          <w:shd w:val="clear" w:color="auto" w:fill="FFFF99"/>
          <w:rtl/>
        </w:rPr>
        <w:t>ן</w:t>
      </w:r>
      <w:r w:rsidR="00D85E04" w:rsidRPr="00C26215">
        <w:rPr>
          <w:rStyle w:val="default"/>
          <w:rFonts w:cs="FrankRuehl" w:hint="cs"/>
          <w:vanish/>
          <w:sz w:val="22"/>
          <w:szCs w:val="22"/>
          <w:shd w:val="clear" w:color="auto" w:fill="FFFF99"/>
          <w:rtl/>
        </w:rPr>
        <w:t xml:space="preserve"> מסור</w:t>
      </w:r>
      <w:r w:rsidR="0009248B" w:rsidRPr="00C26215">
        <w:rPr>
          <w:rStyle w:val="default"/>
          <w:rFonts w:cs="FrankRuehl" w:hint="cs"/>
          <w:vanish/>
          <w:sz w:val="22"/>
          <w:szCs w:val="22"/>
          <w:shd w:val="clear" w:color="auto" w:fill="FFFF99"/>
          <w:rtl/>
        </w:rPr>
        <w:t>ות</w:t>
      </w:r>
      <w:r w:rsidRPr="00C26215">
        <w:rPr>
          <w:rStyle w:val="default"/>
          <w:rFonts w:cs="FrankRuehl" w:hint="cs"/>
          <w:vanish/>
          <w:sz w:val="22"/>
          <w:szCs w:val="22"/>
          <w:shd w:val="clear" w:color="auto" w:fill="FFFF99"/>
          <w:rtl/>
        </w:rPr>
        <w:t xml:space="preserve"> לנשיא המועצה המקומית.</w:t>
      </w:r>
    </w:p>
    <w:p w:rsidR="007C3438" w:rsidRPr="00C26215" w:rsidRDefault="007C3438" w:rsidP="007C3438">
      <w:pPr>
        <w:pStyle w:val="P00"/>
        <w:spacing w:before="0"/>
        <w:ind w:left="0" w:right="1134"/>
        <w:rPr>
          <w:rFonts w:hint="cs"/>
          <w:vanish/>
          <w:color w:val="FF0000"/>
          <w:szCs w:val="20"/>
          <w:shd w:val="clear" w:color="auto" w:fill="FFFF99"/>
          <w:rtl/>
        </w:rPr>
      </w:pPr>
    </w:p>
    <w:p w:rsidR="007C3438" w:rsidRPr="00C26215" w:rsidRDefault="007C3438" w:rsidP="007C3438">
      <w:pPr>
        <w:pStyle w:val="P00"/>
        <w:spacing w:before="0"/>
        <w:ind w:left="0" w:right="1134"/>
        <w:rPr>
          <w:rFonts w:hint="cs"/>
          <w:b/>
          <w:bCs/>
          <w:vanish/>
          <w:szCs w:val="20"/>
          <w:shd w:val="clear" w:color="auto" w:fill="FFFF99"/>
          <w:rtl/>
        </w:rPr>
      </w:pPr>
      <w:r w:rsidRPr="00C26215">
        <w:rPr>
          <w:rFonts w:hint="cs"/>
          <w:vanish/>
          <w:color w:val="FF0000"/>
          <w:szCs w:val="20"/>
          <w:shd w:val="clear" w:color="auto" w:fill="FFFF99"/>
          <w:rtl/>
        </w:rPr>
        <w:t>מיום 9.1.1958</w:t>
      </w:r>
    </w:p>
    <w:p w:rsidR="007C3438" w:rsidRPr="00C26215" w:rsidRDefault="007C3438" w:rsidP="007C3438">
      <w:pPr>
        <w:pStyle w:val="P00"/>
        <w:spacing w:before="0"/>
        <w:ind w:left="0" w:right="1134"/>
        <w:rPr>
          <w:rFonts w:hint="cs"/>
          <w:b/>
          <w:bCs/>
          <w:vanish/>
          <w:szCs w:val="20"/>
          <w:shd w:val="clear" w:color="auto" w:fill="FFFF99"/>
          <w:rtl/>
        </w:rPr>
      </w:pPr>
      <w:r w:rsidRPr="00C26215">
        <w:rPr>
          <w:rFonts w:hint="cs"/>
          <w:b/>
          <w:bCs/>
          <w:vanish/>
          <w:szCs w:val="20"/>
          <w:shd w:val="clear" w:color="auto" w:fill="FFFF99"/>
          <w:rtl/>
        </w:rPr>
        <w:t>תיקון מס' 4</w:t>
      </w:r>
    </w:p>
    <w:p w:rsidR="007C3438" w:rsidRPr="00C26215" w:rsidRDefault="007C3438" w:rsidP="007C343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 w:history="1">
        <w:r w:rsidRPr="00C26215">
          <w:rPr>
            <w:rStyle w:val="Hyperlink"/>
            <w:vanish/>
            <w:sz w:val="20"/>
            <w:szCs w:val="20"/>
            <w:shd w:val="clear" w:color="auto" w:fill="FFFF99"/>
            <w:rtl/>
          </w:rPr>
          <w:t>ס</w:t>
        </w:r>
        <w:r w:rsidRPr="00C26215">
          <w:rPr>
            <w:rStyle w:val="Hyperlink"/>
            <w:rFonts w:hint="cs"/>
            <w:vanish/>
            <w:sz w:val="20"/>
            <w:szCs w:val="20"/>
            <w:shd w:val="clear" w:color="auto" w:fill="FFFF99"/>
            <w:rtl/>
          </w:rPr>
          <w:t>"ח תשי"ח מס' 240</w:t>
        </w:r>
      </w:hyperlink>
      <w:r w:rsidRPr="00C26215">
        <w:rPr>
          <w:rFonts w:hint="cs"/>
          <w:vanish/>
          <w:sz w:val="20"/>
          <w:szCs w:val="20"/>
          <w:shd w:val="clear" w:color="auto" w:fill="FFFF99"/>
          <w:rtl/>
        </w:rPr>
        <w:t xml:space="preserve"> מיום 9.1.1958 עמ' 36 (</w:t>
      </w:r>
      <w:hyperlink r:id="rId35" w:history="1">
        <w:r w:rsidRPr="00C26215">
          <w:rPr>
            <w:rStyle w:val="Hyperlink"/>
            <w:rFonts w:hint="cs"/>
            <w:vanish/>
            <w:sz w:val="20"/>
            <w:szCs w:val="20"/>
            <w:shd w:val="clear" w:color="auto" w:fill="FFFF99"/>
            <w:rtl/>
          </w:rPr>
          <w:t>ה"ח 323</w:t>
        </w:r>
      </w:hyperlink>
      <w:r w:rsidRPr="00C26215">
        <w:rPr>
          <w:rFonts w:hint="cs"/>
          <w:vanish/>
          <w:sz w:val="20"/>
          <w:szCs w:val="20"/>
          <w:shd w:val="clear" w:color="auto" w:fill="FFFF99"/>
          <w:rtl/>
        </w:rPr>
        <w:t>)</w:t>
      </w:r>
    </w:p>
    <w:p w:rsidR="007C3438" w:rsidRPr="00E20858" w:rsidRDefault="007C3438" w:rsidP="00591ED7">
      <w:pPr>
        <w:pStyle w:val="P00"/>
        <w:ind w:left="0" w:right="1134"/>
        <w:rPr>
          <w:rStyle w:val="default"/>
          <w:rFonts w:cs="FrankRuehl" w:hint="cs"/>
          <w:sz w:val="2"/>
          <w:szCs w:val="2"/>
          <w:rtl/>
        </w:rPr>
      </w:pPr>
      <w:r w:rsidRPr="00C26215">
        <w:rPr>
          <w:rStyle w:val="default"/>
          <w:rFonts w:cs="FrankRuehl" w:hint="cs"/>
          <w:vanish/>
          <w:sz w:val="22"/>
          <w:szCs w:val="22"/>
          <w:shd w:val="clear" w:color="auto" w:fill="FFFF99"/>
          <w:rtl/>
        </w:rPr>
        <w:t>5.</w:t>
      </w:r>
      <w:r w:rsidRPr="00C26215">
        <w:rPr>
          <w:rStyle w:val="default"/>
          <w:rFonts w:cs="FrankRuehl" w:hint="cs"/>
          <w:vanish/>
          <w:sz w:val="22"/>
          <w:szCs w:val="22"/>
          <w:shd w:val="clear" w:color="auto" w:fill="FFFF99"/>
          <w:rtl/>
        </w:rPr>
        <w:tab/>
      </w:r>
      <w:r w:rsidRPr="00C26215">
        <w:rPr>
          <w:rStyle w:val="default"/>
          <w:rFonts w:cs="FrankRuehl"/>
          <w:vanish/>
          <w:sz w:val="22"/>
          <w:szCs w:val="22"/>
          <w:shd w:val="clear" w:color="auto" w:fill="FFFF99"/>
          <w:rtl/>
        </w:rPr>
        <w:t>ה</w:t>
      </w:r>
      <w:r w:rsidRPr="00C26215">
        <w:rPr>
          <w:rStyle w:val="default"/>
          <w:rFonts w:cs="FrankRuehl" w:hint="cs"/>
          <w:vanish/>
          <w:sz w:val="22"/>
          <w:szCs w:val="22"/>
          <w:shd w:val="clear" w:color="auto" w:fill="FFFF99"/>
          <w:rtl/>
        </w:rPr>
        <w:t>וראות פקודת העיריות, 1934, בדבר גביית ארנוניות, שהטילה אותן מועצת עיריה לפי הפקודה ההיא, וכן בדבר הטלת קנס פיגורים</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w:t>
      </w:r>
      <w:r w:rsidRPr="00C26215">
        <w:rPr>
          <w:rStyle w:val="default"/>
          <w:rFonts w:cs="FrankRuehl" w:hint="cs"/>
          <w:vanish/>
          <w:sz w:val="22"/>
          <w:szCs w:val="22"/>
          <w:u w:val="single"/>
          <w:shd w:val="clear" w:color="auto" w:fill="FFFF99"/>
          <w:rtl/>
        </w:rPr>
        <w:t>משלוח הודעות ומסירת מסמכים,</w:t>
      </w:r>
      <w:r w:rsidRPr="00C26215">
        <w:rPr>
          <w:rStyle w:val="default"/>
          <w:rFonts w:cs="FrankRuehl" w:hint="cs"/>
          <w:vanish/>
          <w:sz w:val="22"/>
          <w:szCs w:val="22"/>
          <w:shd w:val="clear" w:color="auto" w:fill="FFFF99"/>
          <w:rtl/>
        </w:rPr>
        <w:t xml:space="preserve"> תחולנה בשינויים המתאימים על גביית מס כלשהו שתטיל אותה רשות מקומית לפי הפקודה הזאת, ולצורך הטלתן של ההוראות ההן על גביית מס כלשהו, שתטיל אותו כך מועצה מקומית, י</w:t>
      </w:r>
      <w:r w:rsidR="0009248B" w:rsidRPr="00C26215">
        <w:rPr>
          <w:rStyle w:val="default"/>
          <w:rFonts w:cs="FrankRuehl" w:hint="cs"/>
          <w:vanish/>
          <w:sz w:val="22"/>
          <w:szCs w:val="22"/>
          <w:shd w:val="clear" w:color="auto" w:fill="FFFF99"/>
          <w:rtl/>
        </w:rPr>
        <w:t xml:space="preserve">יחשבו סמכותיו </w:t>
      </w:r>
      <w:r w:rsidRPr="00C26215">
        <w:rPr>
          <w:rStyle w:val="default"/>
          <w:rFonts w:cs="FrankRuehl" w:hint="cs"/>
          <w:vanish/>
          <w:sz w:val="22"/>
          <w:szCs w:val="22"/>
          <w:shd w:val="clear" w:color="auto" w:fill="FFFF99"/>
          <w:rtl/>
        </w:rPr>
        <w:t xml:space="preserve">של ראש העיריה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לפי ההוראות הנ"ל </w:t>
      </w:r>
      <w:r w:rsidR="00591ED7" w:rsidRPr="00C26215">
        <w:rPr>
          <w:rStyle w:val="default"/>
          <w:rFonts w:cs="FrankRuehl" w:hint="cs"/>
          <w:vanish/>
          <w:sz w:val="22"/>
          <w:szCs w:val="22"/>
          <w:shd w:val="clear" w:color="auto" w:fill="FFFF99"/>
          <w:rtl/>
        </w:rPr>
        <w:t>-</w:t>
      </w:r>
      <w:r w:rsidRPr="00C26215">
        <w:rPr>
          <w:rStyle w:val="default"/>
          <w:rFonts w:cs="FrankRuehl" w:hint="cs"/>
          <w:vanish/>
          <w:sz w:val="22"/>
          <w:szCs w:val="22"/>
          <w:shd w:val="clear" w:color="auto" w:fill="FFFF99"/>
          <w:rtl/>
        </w:rPr>
        <w:t xml:space="preserve"> כאילו ה</w:t>
      </w:r>
      <w:r w:rsidR="0009248B" w:rsidRPr="00C26215">
        <w:rPr>
          <w:rStyle w:val="default"/>
          <w:rFonts w:cs="FrankRuehl" w:hint="cs"/>
          <w:vanish/>
          <w:sz w:val="22"/>
          <w:szCs w:val="22"/>
          <w:shd w:val="clear" w:color="auto" w:fill="FFFF99"/>
          <w:rtl/>
        </w:rPr>
        <w:t>ן</w:t>
      </w:r>
      <w:r w:rsidR="00D85E04" w:rsidRPr="00C26215">
        <w:rPr>
          <w:rStyle w:val="default"/>
          <w:rFonts w:cs="FrankRuehl" w:hint="cs"/>
          <w:vanish/>
          <w:sz w:val="22"/>
          <w:szCs w:val="22"/>
          <w:shd w:val="clear" w:color="auto" w:fill="FFFF99"/>
          <w:rtl/>
        </w:rPr>
        <w:t xml:space="preserve"> מסור</w:t>
      </w:r>
      <w:r w:rsidR="0009248B" w:rsidRPr="00C26215">
        <w:rPr>
          <w:rStyle w:val="default"/>
          <w:rFonts w:cs="FrankRuehl" w:hint="cs"/>
          <w:vanish/>
          <w:sz w:val="22"/>
          <w:szCs w:val="22"/>
          <w:shd w:val="clear" w:color="auto" w:fill="FFFF99"/>
          <w:rtl/>
        </w:rPr>
        <w:t>ות</w:t>
      </w:r>
      <w:r w:rsidRPr="00C26215">
        <w:rPr>
          <w:rStyle w:val="default"/>
          <w:rFonts w:cs="FrankRuehl" w:hint="cs"/>
          <w:vanish/>
          <w:sz w:val="22"/>
          <w:szCs w:val="22"/>
          <w:shd w:val="clear" w:color="auto" w:fill="FFFF99"/>
          <w:rtl/>
        </w:rPr>
        <w:t xml:space="preserve"> לנשיא המועצה המקומית.</w:t>
      </w:r>
      <w:bookmarkEnd w:id="16"/>
    </w:p>
    <w:p w:rsidR="00D418DE" w:rsidRDefault="00D418DE">
      <w:pPr>
        <w:pStyle w:val="P00"/>
        <w:spacing w:before="72"/>
        <w:ind w:left="0" w:right="1134"/>
        <w:rPr>
          <w:rStyle w:val="default"/>
          <w:rFonts w:cs="FrankRuehl" w:hint="cs"/>
          <w:rtl/>
        </w:rPr>
      </w:pPr>
      <w:bookmarkStart w:id="17" w:name="Seif10"/>
      <w:bookmarkEnd w:id="17"/>
      <w:r>
        <w:rPr>
          <w:lang w:val="he-IL"/>
        </w:rPr>
        <w:pict>
          <v:rect id="_x0000_s1043" style="position:absolute;left:0;text-align:left;margin-left:464.5pt;margin-top:8.05pt;width:75.05pt;height:17.15pt;z-index:251664384" o:allowincell="f" filled="f" stroked="f" strokecolor="lime" strokeweight=".25pt">
            <v:textbox inset="0,0,0,0">
              <w:txbxContent>
                <w:p w:rsidR="0003347B" w:rsidRDefault="0003347B">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טו</w:t>
                  </w:r>
                  <w:r>
                    <w:rPr>
                      <w:rFonts w:cs="Miriam" w:hint="cs"/>
                      <w:szCs w:val="18"/>
                      <w:rtl/>
                    </w:rPr>
                    <w:t>ל</w:t>
                  </w:r>
                </w:p>
              </w:txbxContent>
            </v:textbox>
            <w10:anchorlock/>
          </v:rect>
        </w:pict>
      </w:r>
      <w:r>
        <w:rPr>
          <w:rStyle w:val="big-number"/>
          <w:rFonts w:cs="Miriam"/>
          <w:rtl/>
        </w:rPr>
        <w:t>6.</w:t>
      </w:r>
      <w:r>
        <w:rPr>
          <w:rStyle w:val="big-number"/>
          <w:rFonts w:cs="Miriam"/>
          <w:rtl/>
        </w:rPr>
        <w:tab/>
      </w:r>
      <w:r>
        <w:rPr>
          <w:rStyle w:val="default"/>
          <w:rFonts w:cs="FrankRuehl"/>
          <w:rtl/>
        </w:rPr>
        <w:t>פ</w:t>
      </w:r>
      <w:r>
        <w:rPr>
          <w:rStyle w:val="default"/>
          <w:rFonts w:cs="FrankRuehl" w:hint="cs"/>
          <w:rtl/>
        </w:rPr>
        <w:t>קודת הרשויות המקומיות (מס עסקים), 1944, מבוטלת בזה.</w:t>
      </w:r>
    </w:p>
    <w:p w:rsidR="006F0CD3" w:rsidRDefault="006F0CD3">
      <w:pPr>
        <w:pStyle w:val="P00"/>
        <w:spacing w:before="72"/>
        <w:ind w:left="0" w:right="1134"/>
        <w:rPr>
          <w:rStyle w:val="default"/>
          <w:rFonts w:cs="FrankRuehl" w:hint="cs"/>
          <w:rtl/>
        </w:rPr>
      </w:pPr>
    </w:p>
    <w:p w:rsidR="006F0CD3" w:rsidRDefault="006F0CD3">
      <w:pPr>
        <w:pStyle w:val="P00"/>
        <w:spacing w:before="72"/>
        <w:ind w:left="0" w:right="1134"/>
        <w:rPr>
          <w:rStyle w:val="default"/>
          <w:rFonts w:cs="FrankRuehl"/>
          <w:rtl/>
        </w:rPr>
      </w:pPr>
    </w:p>
    <w:p w:rsidR="00D418DE" w:rsidRPr="006F0CD3" w:rsidRDefault="00D418DE" w:rsidP="006F0CD3">
      <w:pPr>
        <w:pStyle w:val="P00"/>
        <w:spacing w:before="72"/>
        <w:ind w:left="0" w:right="1134"/>
        <w:rPr>
          <w:rStyle w:val="default"/>
          <w:rFonts w:cs="FrankRuehl"/>
          <w:rtl/>
        </w:rPr>
      </w:pPr>
      <w:bookmarkStart w:id="18" w:name="LawPartEnd"/>
    </w:p>
    <w:bookmarkEnd w:id="18"/>
    <w:p w:rsidR="00D418DE" w:rsidRPr="006F0CD3" w:rsidRDefault="00D418DE" w:rsidP="006F0CD3">
      <w:pPr>
        <w:pStyle w:val="P00"/>
        <w:spacing w:before="72"/>
        <w:ind w:left="0" w:right="1134"/>
        <w:rPr>
          <w:rStyle w:val="default"/>
          <w:rFonts w:cs="FrankRuehl"/>
          <w:rtl/>
        </w:rPr>
      </w:pPr>
    </w:p>
    <w:sectPr w:rsidR="00D418DE" w:rsidRPr="006F0CD3">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87C" w:rsidRDefault="00EB687C">
      <w:r>
        <w:separator/>
      </w:r>
    </w:p>
  </w:endnote>
  <w:endnote w:type="continuationSeparator" w:id="0">
    <w:p w:rsidR="00EB687C" w:rsidRDefault="00EB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47B" w:rsidRDefault="000334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347B" w:rsidRDefault="000334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347B" w:rsidRDefault="000334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7B0F">
      <w:rPr>
        <w:rFonts w:cs="TopType Jerushalmi"/>
        <w:noProof/>
        <w:color w:val="000000"/>
        <w:sz w:val="14"/>
        <w:szCs w:val="14"/>
      </w:rPr>
      <w:t>C:\Yael\hakika\Revadim\p213_001.doc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47B" w:rsidRDefault="000334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109C">
      <w:rPr>
        <w:rFonts w:hAnsi="FrankRuehl" w:cs="FrankRuehl"/>
        <w:noProof/>
        <w:sz w:val="24"/>
        <w:szCs w:val="24"/>
        <w:rtl/>
      </w:rPr>
      <w:t>2</w:t>
    </w:r>
    <w:r>
      <w:rPr>
        <w:rFonts w:hAnsi="FrankRuehl" w:cs="FrankRuehl"/>
        <w:sz w:val="24"/>
        <w:szCs w:val="24"/>
        <w:rtl/>
      </w:rPr>
      <w:fldChar w:fldCharType="end"/>
    </w:r>
  </w:p>
  <w:p w:rsidR="0003347B" w:rsidRDefault="000334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347B" w:rsidRDefault="000334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7B0F">
      <w:rPr>
        <w:rFonts w:cs="TopType Jerushalmi"/>
        <w:noProof/>
        <w:color w:val="000000"/>
        <w:sz w:val="14"/>
        <w:szCs w:val="14"/>
      </w:rPr>
      <w:t>C:\Yael\hakika\Revadim\p213_001.doc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87C" w:rsidRDefault="00EB687C" w:rsidP="00487B0F">
      <w:pPr>
        <w:spacing w:before="60" w:line="240" w:lineRule="auto"/>
        <w:ind w:right="1134"/>
      </w:pPr>
      <w:r>
        <w:separator/>
      </w:r>
    </w:p>
  </w:footnote>
  <w:footnote w:type="continuationSeparator" w:id="0">
    <w:p w:rsidR="00EB687C" w:rsidRDefault="00EB687C">
      <w:r>
        <w:continuationSeparator/>
      </w:r>
    </w:p>
  </w:footnote>
  <w:footnote w:id="1">
    <w:p w:rsidR="0090782D" w:rsidRDefault="0090782D" w:rsidP="009078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0782D">
        <w:rPr>
          <w:sz w:val="20"/>
          <w:rtl/>
        </w:rPr>
        <w:t xml:space="preserve">* </w:t>
      </w:r>
      <w:r>
        <w:rPr>
          <w:sz w:val="20"/>
          <w:rtl/>
        </w:rPr>
        <w:t>פ</w:t>
      </w:r>
      <w:r>
        <w:rPr>
          <w:rFonts w:hint="cs"/>
          <w:sz w:val="20"/>
          <w:rtl/>
        </w:rPr>
        <w:t xml:space="preserve">ורסמה </w:t>
      </w:r>
      <w:hyperlink r:id="rId1" w:history="1">
        <w:r w:rsidRPr="001E109C">
          <w:rPr>
            <w:rStyle w:val="Hyperlink"/>
            <w:rFonts w:hint="cs"/>
            <w:sz w:val="20"/>
            <w:rtl/>
          </w:rPr>
          <w:t>ע"ר מס' 1436</w:t>
        </w:r>
      </w:hyperlink>
      <w:r>
        <w:rPr>
          <w:rFonts w:hint="cs"/>
          <w:sz w:val="20"/>
          <w:rtl/>
        </w:rPr>
        <w:t xml:space="preserve"> מיום 4.9.1945, תוס' 1, עמ' (ע) 115, (א) 152.</w:t>
      </w:r>
    </w:p>
    <w:p w:rsidR="0090782D" w:rsidRDefault="0090782D" w:rsidP="00487B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ע"ר מס' 1659 מיום 8.4.1948, תוס' 2, </w:t>
      </w:r>
      <w:r>
        <w:rPr>
          <w:sz w:val="20"/>
          <w:rtl/>
        </w:rPr>
        <w:t>(</w:t>
      </w:r>
      <w:r>
        <w:rPr>
          <w:rFonts w:hint="cs"/>
          <w:sz w:val="20"/>
          <w:rtl/>
        </w:rPr>
        <w:t>א) 513.</w:t>
      </w:r>
    </w:p>
    <w:p w:rsidR="0090782D" w:rsidRPr="00CB47A6" w:rsidRDefault="0090782D" w:rsidP="009108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 w:history="1">
        <w:r w:rsidRPr="00CB47A6">
          <w:rPr>
            <w:rStyle w:val="Hyperlink"/>
            <w:sz w:val="20"/>
            <w:rtl/>
          </w:rPr>
          <w:t>ס</w:t>
        </w:r>
        <w:r w:rsidRPr="00CB47A6">
          <w:rPr>
            <w:rStyle w:val="Hyperlink"/>
            <w:rFonts w:hint="cs"/>
            <w:sz w:val="20"/>
            <w:rtl/>
          </w:rPr>
          <w:t>"ח תש"ט מס' 10</w:t>
        </w:r>
      </w:hyperlink>
      <w:r w:rsidRPr="00CB47A6">
        <w:rPr>
          <w:rFonts w:hint="cs"/>
          <w:sz w:val="20"/>
          <w:rtl/>
        </w:rPr>
        <w:t xml:space="preserve"> מיום 7.6.1949 עמ' 43 (</w:t>
      </w:r>
      <w:hyperlink r:id="rId3" w:history="1">
        <w:r w:rsidRPr="00CB47A6">
          <w:rPr>
            <w:rStyle w:val="Hyperlink"/>
            <w:rFonts w:hint="cs"/>
            <w:sz w:val="20"/>
            <w:rtl/>
          </w:rPr>
          <w:t>ה"ח ת</w:t>
        </w:r>
        <w:r w:rsidRPr="00CB47A6">
          <w:rPr>
            <w:rStyle w:val="Hyperlink"/>
            <w:rFonts w:hint="cs"/>
            <w:sz w:val="20"/>
            <w:rtl/>
          </w:rPr>
          <w:t>ש</w:t>
        </w:r>
        <w:r w:rsidRPr="00CB47A6">
          <w:rPr>
            <w:rStyle w:val="Hyperlink"/>
            <w:rFonts w:hint="cs"/>
            <w:sz w:val="20"/>
            <w:rtl/>
          </w:rPr>
          <w:t>"ט מס' 6</w:t>
        </w:r>
      </w:hyperlink>
      <w:r w:rsidRPr="00CB47A6">
        <w:rPr>
          <w:rFonts w:hint="cs"/>
          <w:sz w:val="20"/>
          <w:rtl/>
        </w:rPr>
        <w:t xml:space="preserve"> עמ' </w:t>
      </w:r>
      <w:r w:rsidR="009108F8">
        <w:rPr>
          <w:rFonts w:hint="cs"/>
          <w:sz w:val="20"/>
          <w:rtl/>
        </w:rPr>
        <w:t>39</w:t>
      </w:r>
      <w:r w:rsidRPr="00CB47A6">
        <w:rPr>
          <w:rFonts w:hint="cs"/>
          <w:sz w:val="20"/>
          <w:rtl/>
        </w:rPr>
        <w:t xml:space="preserve">) </w:t>
      </w:r>
      <w:r w:rsidRPr="00CB47A6">
        <w:rPr>
          <w:sz w:val="20"/>
          <w:rtl/>
        </w:rPr>
        <w:t>–</w:t>
      </w:r>
      <w:r w:rsidRPr="00CB47A6">
        <w:rPr>
          <w:rFonts w:hint="cs"/>
          <w:sz w:val="20"/>
          <w:rtl/>
        </w:rPr>
        <w:t xml:space="preserve"> תיקון מס' 1.</w:t>
      </w:r>
    </w:p>
    <w:p w:rsidR="0090782D" w:rsidRPr="00CB47A6" w:rsidRDefault="0090782D" w:rsidP="009078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CB47A6">
          <w:rPr>
            <w:rStyle w:val="Hyperlink"/>
            <w:sz w:val="20"/>
            <w:rtl/>
          </w:rPr>
          <w:t>ס</w:t>
        </w:r>
        <w:r w:rsidRPr="00CB47A6">
          <w:rPr>
            <w:rStyle w:val="Hyperlink"/>
            <w:rFonts w:hint="cs"/>
            <w:sz w:val="20"/>
            <w:rtl/>
          </w:rPr>
          <w:t>"ח</w:t>
        </w:r>
        <w:r w:rsidRPr="00CB47A6">
          <w:rPr>
            <w:rStyle w:val="Hyperlink"/>
            <w:rFonts w:hint="cs"/>
            <w:sz w:val="20"/>
            <w:rtl/>
          </w:rPr>
          <w:t xml:space="preserve"> </w:t>
        </w:r>
        <w:r w:rsidRPr="00CB47A6">
          <w:rPr>
            <w:rStyle w:val="Hyperlink"/>
            <w:rFonts w:hint="cs"/>
            <w:sz w:val="20"/>
            <w:rtl/>
          </w:rPr>
          <w:t>תשי"ב מס' 1</w:t>
        </w:r>
        <w:r w:rsidRPr="00CB47A6">
          <w:rPr>
            <w:rStyle w:val="Hyperlink"/>
            <w:rFonts w:hint="cs"/>
            <w:sz w:val="20"/>
            <w:rtl/>
          </w:rPr>
          <w:t>0</w:t>
        </w:r>
        <w:r w:rsidRPr="00CB47A6">
          <w:rPr>
            <w:rStyle w:val="Hyperlink"/>
            <w:rFonts w:hint="cs"/>
            <w:sz w:val="20"/>
            <w:rtl/>
          </w:rPr>
          <w:t>7</w:t>
        </w:r>
      </w:hyperlink>
      <w:r w:rsidRPr="00CB47A6">
        <w:rPr>
          <w:rFonts w:hint="cs"/>
          <w:sz w:val="20"/>
          <w:rtl/>
        </w:rPr>
        <w:t xml:space="preserve"> מיום 28.8.1952 עמ' 296 (</w:t>
      </w:r>
      <w:hyperlink r:id="rId5" w:history="1">
        <w:r w:rsidRPr="00CB47A6">
          <w:rPr>
            <w:rStyle w:val="Hyperlink"/>
            <w:rFonts w:hint="cs"/>
            <w:sz w:val="20"/>
            <w:rtl/>
          </w:rPr>
          <w:t>ה"ח תשי"ב מס' 124</w:t>
        </w:r>
      </w:hyperlink>
      <w:r w:rsidRPr="00CB47A6">
        <w:rPr>
          <w:rFonts w:hint="cs"/>
          <w:sz w:val="20"/>
          <w:rtl/>
        </w:rPr>
        <w:t xml:space="preserve"> עמ' 264) </w:t>
      </w:r>
      <w:r w:rsidRPr="00CB47A6">
        <w:rPr>
          <w:sz w:val="20"/>
          <w:rtl/>
        </w:rPr>
        <w:t>–</w:t>
      </w:r>
      <w:r w:rsidRPr="00CB47A6">
        <w:rPr>
          <w:rFonts w:hint="cs"/>
          <w:sz w:val="20"/>
          <w:rtl/>
        </w:rPr>
        <w:t xml:space="preserve"> תיקון מס' 2.</w:t>
      </w:r>
    </w:p>
    <w:p w:rsidR="0090782D" w:rsidRPr="00CB47A6" w:rsidRDefault="0090782D" w:rsidP="009078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CB47A6">
          <w:rPr>
            <w:rStyle w:val="Hyperlink"/>
            <w:sz w:val="20"/>
            <w:rtl/>
          </w:rPr>
          <w:t>ס</w:t>
        </w:r>
        <w:r w:rsidRPr="00CB47A6">
          <w:rPr>
            <w:rStyle w:val="Hyperlink"/>
            <w:rFonts w:hint="cs"/>
            <w:sz w:val="20"/>
            <w:rtl/>
          </w:rPr>
          <w:t>"ח תשט"</w:t>
        </w:r>
        <w:r w:rsidRPr="00CB47A6">
          <w:rPr>
            <w:rStyle w:val="Hyperlink"/>
            <w:rFonts w:hint="cs"/>
            <w:sz w:val="20"/>
            <w:rtl/>
          </w:rPr>
          <w:t>ז</w:t>
        </w:r>
        <w:r w:rsidRPr="00CB47A6">
          <w:rPr>
            <w:rStyle w:val="Hyperlink"/>
            <w:rFonts w:hint="cs"/>
            <w:sz w:val="20"/>
            <w:rtl/>
          </w:rPr>
          <w:t xml:space="preserve"> מס</w:t>
        </w:r>
        <w:r w:rsidRPr="00CB47A6">
          <w:rPr>
            <w:rStyle w:val="Hyperlink"/>
            <w:rFonts w:hint="cs"/>
            <w:sz w:val="20"/>
            <w:rtl/>
          </w:rPr>
          <w:t>'</w:t>
        </w:r>
        <w:r w:rsidRPr="00CB47A6">
          <w:rPr>
            <w:rStyle w:val="Hyperlink"/>
            <w:rFonts w:hint="cs"/>
            <w:sz w:val="20"/>
            <w:rtl/>
          </w:rPr>
          <w:t xml:space="preserve"> 199</w:t>
        </w:r>
      </w:hyperlink>
      <w:r w:rsidRPr="00CB47A6">
        <w:rPr>
          <w:rFonts w:hint="cs"/>
          <w:sz w:val="20"/>
          <w:rtl/>
        </w:rPr>
        <w:t xml:space="preserve"> מיום 8.3.1956 עמ' 38 (</w:t>
      </w:r>
      <w:hyperlink r:id="rId7" w:history="1">
        <w:r w:rsidRPr="00CB47A6">
          <w:rPr>
            <w:rStyle w:val="Hyperlink"/>
            <w:rFonts w:hint="cs"/>
            <w:sz w:val="20"/>
            <w:rtl/>
          </w:rPr>
          <w:t>ה"ח ת</w:t>
        </w:r>
        <w:r w:rsidRPr="00CB47A6">
          <w:rPr>
            <w:rStyle w:val="Hyperlink"/>
            <w:rFonts w:hint="cs"/>
            <w:sz w:val="20"/>
            <w:rtl/>
          </w:rPr>
          <w:t>ש</w:t>
        </w:r>
        <w:r w:rsidRPr="00CB47A6">
          <w:rPr>
            <w:rStyle w:val="Hyperlink"/>
            <w:rFonts w:hint="cs"/>
            <w:sz w:val="20"/>
            <w:rtl/>
          </w:rPr>
          <w:t>ט"ז מס' 258</w:t>
        </w:r>
      </w:hyperlink>
      <w:r w:rsidRPr="00CB47A6">
        <w:rPr>
          <w:rFonts w:hint="cs"/>
          <w:sz w:val="20"/>
          <w:rtl/>
        </w:rPr>
        <w:t xml:space="preserve"> עמ' 76) </w:t>
      </w:r>
      <w:r w:rsidRPr="00CB47A6">
        <w:rPr>
          <w:sz w:val="20"/>
          <w:rtl/>
        </w:rPr>
        <w:t>–</w:t>
      </w:r>
      <w:r w:rsidRPr="00CB47A6">
        <w:rPr>
          <w:rFonts w:hint="cs"/>
          <w:sz w:val="20"/>
          <w:rtl/>
        </w:rPr>
        <w:t xml:space="preserve"> תיקון מס' 3.</w:t>
      </w:r>
    </w:p>
    <w:p w:rsidR="0090782D" w:rsidRPr="00CB47A6" w:rsidRDefault="0090782D" w:rsidP="009078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CB47A6">
          <w:rPr>
            <w:rStyle w:val="Hyperlink"/>
            <w:sz w:val="20"/>
            <w:rtl/>
          </w:rPr>
          <w:t>ס</w:t>
        </w:r>
        <w:r w:rsidRPr="00CB47A6">
          <w:rPr>
            <w:rStyle w:val="Hyperlink"/>
            <w:rFonts w:hint="cs"/>
            <w:sz w:val="20"/>
            <w:rtl/>
          </w:rPr>
          <w:t>"ח תש</w:t>
        </w:r>
        <w:r w:rsidRPr="00CB47A6">
          <w:rPr>
            <w:rStyle w:val="Hyperlink"/>
            <w:rFonts w:hint="cs"/>
            <w:sz w:val="20"/>
            <w:rtl/>
          </w:rPr>
          <w:t>י</w:t>
        </w:r>
        <w:r w:rsidRPr="00CB47A6">
          <w:rPr>
            <w:rStyle w:val="Hyperlink"/>
            <w:rFonts w:hint="cs"/>
            <w:sz w:val="20"/>
            <w:rtl/>
          </w:rPr>
          <w:t>"ח מס</w:t>
        </w:r>
        <w:r w:rsidRPr="00CB47A6">
          <w:rPr>
            <w:rStyle w:val="Hyperlink"/>
            <w:rFonts w:hint="cs"/>
            <w:sz w:val="20"/>
            <w:rtl/>
          </w:rPr>
          <w:t>'</w:t>
        </w:r>
        <w:r w:rsidRPr="00CB47A6">
          <w:rPr>
            <w:rStyle w:val="Hyperlink"/>
            <w:rFonts w:hint="cs"/>
            <w:sz w:val="20"/>
            <w:rtl/>
          </w:rPr>
          <w:t xml:space="preserve"> 240</w:t>
        </w:r>
      </w:hyperlink>
      <w:r w:rsidRPr="00CB47A6">
        <w:rPr>
          <w:rFonts w:hint="cs"/>
          <w:sz w:val="20"/>
          <w:rtl/>
        </w:rPr>
        <w:t xml:space="preserve"> מיום 9.1.1958 עמ' 35 (</w:t>
      </w:r>
      <w:hyperlink r:id="rId9" w:history="1">
        <w:r w:rsidRPr="00CB47A6">
          <w:rPr>
            <w:rStyle w:val="Hyperlink"/>
            <w:rFonts w:hint="cs"/>
            <w:sz w:val="20"/>
            <w:rtl/>
          </w:rPr>
          <w:t>ה"ח תשי"ח מס' 323</w:t>
        </w:r>
      </w:hyperlink>
      <w:r w:rsidRPr="00CB47A6">
        <w:rPr>
          <w:rFonts w:hint="cs"/>
          <w:sz w:val="20"/>
          <w:rtl/>
        </w:rPr>
        <w:t xml:space="preserve"> עמ' 50) </w:t>
      </w:r>
      <w:r w:rsidRPr="00CB47A6">
        <w:rPr>
          <w:sz w:val="20"/>
          <w:rtl/>
        </w:rPr>
        <w:t>–</w:t>
      </w:r>
      <w:r w:rsidRPr="00CB47A6">
        <w:rPr>
          <w:rFonts w:hint="cs"/>
          <w:sz w:val="20"/>
          <w:rtl/>
        </w:rPr>
        <w:t xml:space="preserve"> תיקון מס' 4</w:t>
      </w:r>
      <w:r w:rsidR="009108F8">
        <w:rPr>
          <w:rFonts w:hint="cs"/>
          <w:sz w:val="20"/>
          <w:rtl/>
        </w:rPr>
        <w:t>; ר' סעיף 8 לענין תחולה</w:t>
      </w:r>
      <w:r w:rsidRPr="00CB47A6">
        <w:rPr>
          <w:rFonts w:hint="cs"/>
          <w:sz w:val="20"/>
          <w:rtl/>
        </w:rPr>
        <w:t>.</w:t>
      </w:r>
    </w:p>
    <w:p w:rsidR="0090782D" w:rsidRPr="00CB47A6" w:rsidRDefault="0090782D" w:rsidP="009078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CB47A6">
          <w:rPr>
            <w:rStyle w:val="Hyperlink"/>
            <w:sz w:val="20"/>
            <w:rtl/>
          </w:rPr>
          <w:t>ס</w:t>
        </w:r>
        <w:r w:rsidRPr="00CB47A6">
          <w:rPr>
            <w:rStyle w:val="Hyperlink"/>
            <w:rFonts w:hint="cs"/>
            <w:sz w:val="20"/>
            <w:rtl/>
          </w:rPr>
          <w:t>"ח תשכ"ז מס' 485</w:t>
        </w:r>
      </w:hyperlink>
      <w:r w:rsidRPr="00CB47A6">
        <w:rPr>
          <w:rFonts w:hint="cs"/>
          <w:sz w:val="20"/>
          <w:rtl/>
        </w:rPr>
        <w:t xml:space="preserve"> מיום 1.1</w:t>
      </w:r>
      <w:r w:rsidRPr="00CB47A6">
        <w:rPr>
          <w:sz w:val="20"/>
          <w:rtl/>
        </w:rPr>
        <w:t xml:space="preserve">1.1966 </w:t>
      </w:r>
      <w:r w:rsidRPr="00CB47A6">
        <w:rPr>
          <w:rFonts w:hint="cs"/>
          <w:sz w:val="20"/>
          <w:rtl/>
        </w:rPr>
        <w:t>עמ' 2 (</w:t>
      </w:r>
      <w:hyperlink r:id="rId11" w:history="1">
        <w:r w:rsidRPr="00CB47A6">
          <w:rPr>
            <w:rStyle w:val="Hyperlink"/>
            <w:rFonts w:hint="cs"/>
            <w:sz w:val="20"/>
            <w:rtl/>
          </w:rPr>
          <w:t>ה"ח תשכ"ו מס' 699</w:t>
        </w:r>
      </w:hyperlink>
      <w:r w:rsidRPr="00CB47A6">
        <w:rPr>
          <w:rFonts w:hint="cs"/>
          <w:sz w:val="20"/>
          <w:rtl/>
        </w:rPr>
        <w:t xml:space="preserve"> עמ' 148)</w:t>
      </w:r>
      <w:r w:rsidR="009108F8">
        <w:rPr>
          <w:rFonts w:hint="cs"/>
          <w:sz w:val="20"/>
          <w:rtl/>
        </w:rPr>
        <w:t xml:space="preserve"> </w:t>
      </w:r>
      <w:r w:rsidR="009108F8">
        <w:rPr>
          <w:sz w:val="20"/>
          <w:rtl/>
        </w:rPr>
        <w:t>–</w:t>
      </w:r>
      <w:r w:rsidRPr="00CB47A6">
        <w:rPr>
          <w:rFonts w:hint="cs"/>
          <w:sz w:val="20"/>
          <w:rtl/>
        </w:rPr>
        <w:t xml:space="preserve"> תיקון מס' 5.</w:t>
      </w:r>
    </w:p>
    <w:p w:rsidR="0090782D" w:rsidRPr="00CB47A6" w:rsidRDefault="0090782D" w:rsidP="009078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CB47A6">
          <w:rPr>
            <w:rStyle w:val="Hyperlink"/>
            <w:sz w:val="20"/>
            <w:rtl/>
          </w:rPr>
          <w:t>ס</w:t>
        </w:r>
        <w:r w:rsidRPr="00CB47A6">
          <w:rPr>
            <w:rStyle w:val="Hyperlink"/>
            <w:rFonts w:hint="cs"/>
            <w:sz w:val="20"/>
            <w:rtl/>
          </w:rPr>
          <w:t>"ח תשל"</w:t>
        </w:r>
        <w:r w:rsidRPr="00CB47A6">
          <w:rPr>
            <w:rStyle w:val="Hyperlink"/>
            <w:rFonts w:hint="cs"/>
            <w:sz w:val="20"/>
            <w:rtl/>
          </w:rPr>
          <w:t>ד</w:t>
        </w:r>
        <w:r w:rsidRPr="00CB47A6">
          <w:rPr>
            <w:rStyle w:val="Hyperlink"/>
            <w:rFonts w:hint="cs"/>
            <w:sz w:val="20"/>
            <w:rtl/>
          </w:rPr>
          <w:t xml:space="preserve"> מס' 745</w:t>
        </w:r>
      </w:hyperlink>
      <w:r w:rsidRPr="00CB47A6">
        <w:rPr>
          <w:rFonts w:hint="cs"/>
          <w:sz w:val="20"/>
          <w:rtl/>
        </w:rPr>
        <w:t xml:space="preserve"> מיום 23.8.1974 עמ' 144 (</w:t>
      </w:r>
      <w:hyperlink r:id="rId13" w:history="1">
        <w:r w:rsidRPr="00CB47A6">
          <w:rPr>
            <w:rStyle w:val="Hyperlink"/>
            <w:rFonts w:hint="cs"/>
            <w:sz w:val="20"/>
            <w:rtl/>
          </w:rPr>
          <w:t>ה"ח תשל"ד מס' 1125</w:t>
        </w:r>
      </w:hyperlink>
      <w:r w:rsidRPr="00CB47A6">
        <w:rPr>
          <w:rFonts w:hint="cs"/>
          <w:sz w:val="20"/>
          <w:rtl/>
        </w:rPr>
        <w:t xml:space="preserve"> עמ' 211)</w:t>
      </w:r>
      <w:r w:rsidR="009108F8">
        <w:rPr>
          <w:rFonts w:hint="cs"/>
          <w:sz w:val="20"/>
          <w:rtl/>
        </w:rPr>
        <w:t xml:space="preserve"> </w:t>
      </w:r>
      <w:r w:rsidR="009108F8">
        <w:rPr>
          <w:sz w:val="20"/>
          <w:rtl/>
        </w:rPr>
        <w:t>–</w:t>
      </w:r>
      <w:r w:rsidRPr="00CB47A6">
        <w:rPr>
          <w:rFonts w:hint="cs"/>
          <w:sz w:val="20"/>
          <w:rtl/>
        </w:rPr>
        <w:t xml:space="preserve"> תיקון מס' 6</w:t>
      </w:r>
      <w:r w:rsidR="009108F8">
        <w:rPr>
          <w:rFonts w:hint="cs"/>
          <w:sz w:val="20"/>
          <w:rtl/>
        </w:rPr>
        <w:t>; ר' סעיף 2 לענין הוראת שעה</w:t>
      </w:r>
      <w:r w:rsidRPr="00CB47A6">
        <w:rPr>
          <w:rFonts w:hint="cs"/>
          <w:sz w:val="20"/>
          <w:rtl/>
        </w:rPr>
        <w:t>.</w:t>
      </w:r>
    </w:p>
    <w:p w:rsidR="0090782D" w:rsidRPr="00CB47A6" w:rsidRDefault="0090782D" w:rsidP="009108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CB47A6">
          <w:rPr>
            <w:rStyle w:val="Hyperlink"/>
            <w:sz w:val="20"/>
            <w:rtl/>
          </w:rPr>
          <w:t>ס</w:t>
        </w:r>
        <w:r w:rsidRPr="00CB47A6">
          <w:rPr>
            <w:rStyle w:val="Hyperlink"/>
            <w:rFonts w:hint="cs"/>
            <w:sz w:val="20"/>
            <w:rtl/>
          </w:rPr>
          <w:t>"ח תשל"ז מס' 8</w:t>
        </w:r>
        <w:r w:rsidRPr="00CB47A6">
          <w:rPr>
            <w:rStyle w:val="Hyperlink"/>
            <w:rFonts w:hint="cs"/>
            <w:sz w:val="20"/>
            <w:rtl/>
          </w:rPr>
          <w:t>2</w:t>
        </w:r>
        <w:r w:rsidRPr="00CB47A6">
          <w:rPr>
            <w:rStyle w:val="Hyperlink"/>
            <w:rFonts w:hint="cs"/>
            <w:sz w:val="20"/>
            <w:rtl/>
          </w:rPr>
          <w:t>9</w:t>
        </w:r>
      </w:hyperlink>
      <w:r w:rsidRPr="00CB47A6">
        <w:rPr>
          <w:rFonts w:hint="cs"/>
          <w:sz w:val="20"/>
          <w:rtl/>
        </w:rPr>
        <w:t xml:space="preserve"> מיום 4.11.1976 עמ' 2 (</w:t>
      </w:r>
      <w:hyperlink r:id="rId15" w:history="1">
        <w:r w:rsidR="009108F8">
          <w:rPr>
            <w:rStyle w:val="Hyperlink"/>
            <w:rFonts w:hint="eastAsia"/>
            <w:sz w:val="20"/>
            <w:rtl/>
          </w:rPr>
          <w:t>ה</w:t>
        </w:r>
        <w:r w:rsidR="009108F8">
          <w:rPr>
            <w:rStyle w:val="Hyperlink"/>
            <w:sz w:val="20"/>
            <w:rtl/>
          </w:rPr>
          <w:t>"ח תשל"ו מס' 1252</w:t>
        </w:r>
      </w:hyperlink>
      <w:r w:rsidRPr="00CB47A6">
        <w:rPr>
          <w:rFonts w:hint="cs"/>
          <w:sz w:val="20"/>
          <w:rtl/>
        </w:rPr>
        <w:t xml:space="preserve"> עמ' </w:t>
      </w:r>
      <w:r w:rsidR="009108F8">
        <w:rPr>
          <w:rFonts w:hint="cs"/>
          <w:sz w:val="20"/>
          <w:rtl/>
        </w:rPr>
        <w:t>344</w:t>
      </w:r>
      <w:r w:rsidRPr="00CB47A6">
        <w:rPr>
          <w:rFonts w:hint="cs"/>
          <w:sz w:val="20"/>
          <w:rtl/>
        </w:rPr>
        <w:t>)</w:t>
      </w:r>
      <w:r w:rsidR="009108F8">
        <w:rPr>
          <w:rFonts w:hint="cs"/>
          <w:sz w:val="20"/>
          <w:rtl/>
        </w:rPr>
        <w:t xml:space="preserve"> </w:t>
      </w:r>
      <w:r w:rsidR="009108F8">
        <w:rPr>
          <w:sz w:val="20"/>
          <w:rtl/>
        </w:rPr>
        <w:t>–</w:t>
      </w:r>
      <w:r w:rsidRPr="00CB47A6">
        <w:rPr>
          <w:rFonts w:hint="cs"/>
          <w:sz w:val="20"/>
          <w:rtl/>
        </w:rPr>
        <w:t xml:space="preserve"> תיקון מס' 7.</w:t>
      </w:r>
      <w:r w:rsidR="009108F8">
        <w:rPr>
          <w:rFonts w:hint="cs"/>
          <w:sz w:val="20"/>
          <w:rtl/>
        </w:rPr>
        <w:t xml:space="preserve"> תוקן </w:t>
      </w:r>
      <w:hyperlink r:id="rId16" w:history="1">
        <w:r w:rsidR="009108F8" w:rsidRPr="00CB47A6">
          <w:rPr>
            <w:rStyle w:val="Hyperlink"/>
            <w:sz w:val="20"/>
            <w:rtl/>
          </w:rPr>
          <w:t>ס</w:t>
        </w:r>
        <w:r w:rsidR="009108F8" w:rsidRPr="00CB47A6">
          <w:rPr>
            <w:rStyle w:val="Hyperlink"/>
            <w:rFonts w:hint="cs"/>
            <w:sz w:val="20"/>
            <w:rtl/>
          </w:rPr>
          <w:t>"ח תשמ"א מס' 989</w:t>
        </w:r>
      </w:hyperlink>
      <w:r w:rsidR="009108F8" w:rsidRPr="00CB47A6">
        <w:rPr>
          <w:rFonts w:hint="cs"/>
          <w:sz w:val="20"/>
          <w:rtl/>
        </w:rPr>
        <w:t xml:space="preserve"> מיום 21.11.1980 עמ' 2</w:t>
      </w:r>
      <w:r w:rsidR="009108F8">
        <w:rPr>
          <w:rFonts w:hint="cs"/>
          <w:sz w:val="20"/>
          <w:rtl/>
        </w:rPr>
        <w:t>3</w:t>
      </w:r>
      <w:r w:rsidR="009108F8" w:rsidRPr="00CB47A6">
        <w:rPr>
          <w:rFonts w:hint="cs"/>
          <w:sz w:val="20"/>
          <w:rtl/>
        </w:rPr>
        <w:t xml:space="preserve"> (</w:t>
      </w:r>
      <w:hyperlink r:id="rId17" w:history="1">
        <w:r w:rsidR="009108F8" w:rsidRPr="00CB47A6">
          <w:rPr>
            <w:rStyle w:val="Hyperlink"/>
            <w:rFonts w:hint="cs"/>
            <w:sz w:val="20"/>
            <w:rtl/>
          </w:rPr>
          <w:t>ה"ח תש"ם מס' 1474</w:t>
        </w:r>
      </w:hyperlink>
      <w:r w:rsidR="009108F8" w:rsidRPr="00CB47A6">
        <w:rPr>
          <w:rFonts w:hint="cs"/>
          <w:sz w:val="20"/>
          <w:rtl/>
        </w:rPr>
        <w:t xml:space="preserve"> עמ' 354)</w:t>
      </w:r>
      <w:r w:rsidR="009108F8">
        <w:rPr>
          <w:rFonts w:hint="cs"/>
          <w:sz w:val="20"/>
          <w:rtl/>
        </w:rPr>
        <w:t xml:space="preserve"> </w:t>
      </w:r>
      <w:r w:rsidR="009108F8">
        <w:rPr>
          <w:sz w:val="20"/>
          <w:rtl/>
        </w:rPr>
        <w:t>–</w:t>
      </w:r>
      <w:r w:rsidR="009108F8">
        <w:rPr>
          <w:rFonts w:hint="cs"/>
          <w:sz w:val="20"/>
          <w:rtl/>
        </w:rPr>
        <w:t xml:space="preserve"> תיקון מס' 7 (תיקון) בסעיף 3 לתיקון מס' 8.</w:t>
      </w:r>
    </w:p>
    <w:p w:rsidR="0090782D" w:rsidRPr="0090782D" w:rsidRDefault="0090782D" w:rsidP="009108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8" w:history="1">
        <w:r w:rsidRPr="00CB47A6">
          <w:rPr>
            <w:rStyle w:val="Hyperlink"/>
            <w:sz w:val="20"/>
            <w:rtl/>
          </w:rPr>
          <w:t>ס</w:t>
        </w:r>
        <w:r w:rsidRPr="00CB47A6">
          <w:rPr>
            <w:rStyle w:val="Hyperlink"/>
            <w:rFonts w:hint="cs"/>
            <w:sz w:val="20"/>
            <w:rtl/>
          </w:rPr>
          <w:t xml:space="preserve">"ח </w:t>
        </w:r>
        <w:r w:rsidRPr="00CB47A6">
          <w:rPr>
            <w:rStyle w:val="Hyperlink"/>
            <w:rFonts w:hint="cs"/>
            <w:sz w:val="20"/>
            <w:rtl/>
          </w:rPr>
          <w:t>ת</w:t>
        </w:r>
        <w:r w:rsidRPr="00CB47A6">
          <w:rPr>
            <w:rStyle w:val="Hyperlink"/>
            <w:rFonts w:hint="cs"/>
            <w:sz w:val="20"/>
            <w:rtl/>
          </w:rPr>
          <w:t>שמ"א מס' 989</w:t>
        </w:r>
      </w:hyperlink>
      <w:r w:rsidRPr="00CB47A6">
        <w:rPr>
          <w:rFonts w:hint="cs"/>
          <w:sz w:val="20"/>
          <w:rtl/>
        </w:rPr>
        <w:t xml:space="preserve"> מיום 21.11.1980 עמ' 22 (</w:t>
      </w:r>
      <w:hyperlink r:id="rId19" w:history="1">
        <w:r w:rsidRPr="00CB47A6">
          <w:rPr>
            <w:rStyle w:val="Hyperlink"/>
            <w:rFonts w:hint="cs"/>
            <w:sz w:val="20"/>
            <w:rtl/>
          </w:rPr>
          <w:t>ה"ח תש"ם מס' 1474</w:t>
        </w:r>
      </w:hyperlink>
      <w:r w:rsidRPr="00CB47A6">
        <w:rPr>
          <w:rFonts w:hint="cs"/>
          <w:sz w:val="20"/>
          <w:rtl/>
        </w:rPr>
        <w:t xml:space="preserve"> עמ' 354) </w:t>
      </w:r>
      <w:r w:rsidR="009108F8">
        <w:rPr>
          <w:sz w:val="20"/>
          <w:rtl/>
        </w:rPr>
        <w:t>–</w:t>
      </w:r>
      <w:r w:rsidRPr="00CB47A6">
        <w:rPr>
          <w:rFonts w:hint="cs"/>
          <w:sz w:val="20"/>
          <w:rtl/>
        </w:rPr>
        <w:t xml:space="preserve"> תיקון מס' 8</w:t>
      </w:r>
      <w:r w:rsidR="009108F8">
        <w:rPr>
          <w:rFonts w:hint="cs"/>
          <w:sz w:val="20"/>
          <w:rtl/>
        </w:rPr>
        <w:t>; ר' סעיף 2 לענין הוראת שעה</w:t>
      </w:r>
      <w:r w:rsidRPr="00CB47A6">
        <w:rPr>
          <w:rFonts w:hint="cs"/>
          <w:sz w:val="20"/>
          <w:rtl/>
        </w:rPr>
        <w:t>.</w:t>
      </w:r>
    </w:p>
  </w:footnote>
  <w:footnote w:id="2">
    <w:p w:rsidR="0090782D" w:rsidRDefault="0090782D" w:rsidP="0090782D">
      <w:pPr>
        <w:pStyle w:val="a5"/>
        <w:spacing w:before="72" w:line="240" w:lineRule="auto"/>
        <w:ind w:right="1134"/>
        <w:rPr>
          <w:rFonts w:hint="cs"/>
        </w:rPr>
      </w:pPr>
      <w:r>
        <w:rPr>
          <w:rStyle w:val="a6"/>
        </w:rPr>
        <w:footnoteRef/>
      </w:r>
      <w:r w:rsidRPr="0090782D">
        <w:rPr>
          <w:rFonts w:cs="FrankRuehl"/>
          <w:sz w:val="22"/>
          <w:szCs w:val="22"/>
          <w:rtl/>
        </w:rPr>
        <w:t xml:space="preserve"> ס</w:t>
      </w:r>
      <w:r w:rsidRPr="0090782D">
        <w:rPr>
          <w:rFonts w:cs="FrankRuehl" w:hint="cs"/>
          <w:sz w:val="22"/>
          <w:szCs w:val="22"/>
          <w:rtl/>
        </w:rPr>
        <w:t>מכוי</w:t>
      </w:r>
      <w:r>
        <w:rPr>
          <w:rFonts w:cs="FrankRuehl" w:hint="cs"/>
          <w:sz w:val="22"/>
          <w:szCs w:val="22"/>
          <w:rtl/>
        </w:rPr>
        <w:t>ו</w:t>
      </w:r>
      <w:r w:rsidRPr="0090782D">
        <w:rPr>
          <w:rFonts w:cs="FrankRuehl" w:hint="cs"/>
          <w:sz w:val="22"/>
          <w:szCs w:val="22"/>
          <w:rtl/>
        </w:rPr>
        <w:t>ת הנציב העליון זו הועברו לשר הפנים</w:t>
      </w:r>
      <w:r>
        <w:rPr>
          <w:rFonts w:cs="FrankRuehl" w:hint="cs"/>
          <w:sz w:val="22"/>
          <w:szCs w:val="22"/>
          <w:rtl/>
        </w:rPr>
        <w:t>:</w:t>
      </w:r>
      <w:r w:rsidRPr="0090782D">
        <w:rPr>
          <w:rFonts w:cs="FrankRuehl" w:hint="cs"/>
          <w:sz w:val="22"/>
          <w:szCs w:val="22"/>
          <w:rtl/>
        </w:rPr>
        <w:t xml:space="preserve"> </w:t>
      </w:r>
      <w:hyperlink r:id="rId20" w:history="1">
        <w:r w:rsidRPr="00573B3E">
          <w:rPr>
            <w:rStyle w:val="Hyperlink"/>
            <w:rFonts w:cs="FrankRuehl" w:hint="cs"/>
            <w:sz w:val="22"/>
            <w:szCs w:val="22"/>
            <w:rtl/>
          </w:rPr>
          <w:t>י"פ תשי"א מס' 190</w:t>
        </w:r>
      </w:hyperlink>
      <w:r w:rsidRPr="0090782D">
        <w:rPr>
          <w:rFonts w:cs="FrankRuehl" w:hint="cs"/>
          <w:sz w:val="22"/>
          <w:szCs w:val="22"/>
          <w:rtl/>
        </w:rPr>
        <w:t xml:space="preserve"> מיום </w:t>
      </w:r>
      <w:r>
        <w:rPr>
          <w:rFonts w:cs="FrankRuehl" w:hint="cs"/>
          <w:sz w:val="22"/>
          <w:szCs w:val="22"/>
          <w:rtl/>
        </w:rPr>
        <w:t>27.9.1951</w:t>
      </w:r>
      <w:r w:rsidRPr="0090782D">
        <w:rPr>
          <w:rFonts w:cs="FrankRuehl" w:hint="cs"/>
          <w:sz w:val="22"/>
          <w:szCs w:val="22"/>
          <w:rtl/>
        </w:rPr>
        <w:t xml:space="preserve"> עמ' 1367.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47B" w:rsidRDefault="0003347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הרשויות המקומיות</w:t>
    </w:r>
  </w:p>
  <w:p w:rsidR="0003347B" w:rsidRDefault="000334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347B" w:rsidRDefault="0003347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47B" w:rsidRDefault="0003347B">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הרשויות המקומיות</w:t>
    </w:r>
    <w:r w:rsidR="0090782D">
      <w:rPr>
        <w:rFonts w:hAnsi="FrankRuehl" w:cs="FrankRuehl" w:hint="cs"/>
        <w:color w:val="000000"/>
        <w:sz w:val="28"/>
        <w:szCs w:val="28"/>
        <w:rtl/>
      </w:rPr>
      <w:t xml:space="preserve"> (מס עסקים)</w:t>
    </w:r>
    <w:r w:rsidR="00A823D3">
      <w:rPr>
        <w:rFonts w:hAnsi="FrankRuehl" w:cs="FrankRuehl" w:hint="cs"/>
        <w:color w:val="000000"/>
        <w:sz w:val="28"/>
        <w:szCs w:val="28"/>
        <w:rtl/>
      </w:rPr>
      <w:t>, 1945</w:t>
    </w:r>
  </w:p>
  <w:p w:rsidR="0003347B" w:rsidRDefault="000334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347B" w:rsidRDefault="0003347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5357"/>
    <w:rsid w:val="0003347B"/>
    <w:rsid w:val="00073D88"/>
    <w:rsid w:val="0009248B"/>
    <w:rsid w:val="000C3B51"/>
    <w:rsid w:val="000E54A9"/>
    <w:rsid w:val="00105729"/>
    <w:rsid w:val="00130CE7"/>
    <w:rsid w:val="00187B49"/>
    <w:rsid w:val="001B3724"/>
    <w:rsid w:val="001E109C"/>
    <w:rsid w:val="00200302"/>
    <w:rsid w:val="00207D03"/>
    <w:rsid w:val="00231EAD"/>
    <w:rsid w:val="002429FE"/>
    <w:rsid w:val="002816A7"/>
    <w:rsid w:val="002A0238"/>
    <w:rsid w:val="003170E5"/>
    <w:rsid w:val="003842D0"/>
    <w:rsid w:val="00406F54"/>
    <w:rsid w:val="00421ED0"/>
    <w:rsid w:val="00437A90"/>
    <w:rsid w:val="00487B0F"/>
    <w:rsid w:val="00496D9F"/>
    <w:rsid w:val="004F6451"/>
    <w:rsid w:val="00506856"/>
    <w:rsid w:val="00513753"/>
    <w:rsid w:val="00515357"/>
    <w:rsid w:val="00516C5C"/>
    <w:rsid w:val="005236B4"/>
    <w:rsid w:val="00551BD7"/>
    <w:rsid w:val="00554F3D"/>
    <w:rsid w:val="00573B3E"/>
    <w:rsid w:val="00590411"/>
    <w:rsid w:val="00591ED7"/>
    <w:rsid w:val="005F6E11"/>
    <w:rsid w:val="00631B9C"/>
    <w:rsid w:val="0066620E"/>
    <w:rsid w:val="0068793F"/>
    <w:rsid w:val="00695B37"/>
    <w:rsid w:val="006A269F"/>
    <w:rsid w:val="006F0CD3"/>
    <w:rsid w:val="00705D55"/>
    <w:rsid w:val="0070637E"/>
    <w:rsid w:val="007074E2"/>
    <w:rsid w:val="00763A3D"/>
    <w:rsid w:val="00773BEF"/>
    <w:rsid w:val="007B6560"/>
    <w:rsid w:val="007C276C"/>
    <w:rsid w:val="007C3438"/>
    <w:rsid w:val="007E7F08"/>
    <w:rsid w:val="00841129"/>
    <w:rsid w:val="00861C49"/>
    <w:rsid w:val="008876A3"/>
    <w:rsid w:val="008A3BE4"/>
    <w:rsid w:val="008A5357"/>
    <w:rsid w:val="008F3411"/>
    <w:rsid w:val="0090782D"/>
    <w:rsid w:val="009108F8"/>
    <w:rsid w:val="009109DB"/>
    <w:rsid w:val="00935F44"/>
    <w:rsid w:val="0096108F"/>
    <w:rsid w:val="0096663B"/>
    <w:rsid w:val="00971FAA"/>
    <w:rsid w:val="009A3AA6"/>
    <w:rsid w:val="009F3789"/>
    <w:rsid w:val="00A07FE6"/>
    <w:rsid w:val="00A3774F"/>
    <w:rsid w:val="00A71D7D"/>
    <w:rsid w:val="00A823D3"/>
    <w:rsid w:val="00A9292F"/>
    <w:rsid w:val="00B6442C"/>
    <w:rsid w:val="00BE0E0C"/>
    <w:rsid w:val="00C02DBC"/>
    <w:rsid w:val="00C1693D"/>
    <w:rsid w:val="00C26215"/>
    <w:rsid w:val="00C80C68"/>
    <w:rsid w:val="00C8172C"/>
    <w:rsid w:val="00C824F6"/>
    <w:rsid w:val="00C85481"/>
    <w:rsid w:val="00C86AE1"/>
    <w:rsid w:val="00CB47A6"/>
    <w:rsid w:val="00D00331"/>
    <w:rsid w:val="00D418DE"/>
    <w:rsid w:val="00D85E04"/>
    <w:rsid w:val="00DA6268"/>
    <w:rsid w:val="00DD3050"/>
    <w:rsid w:val="00E20858"/>
    <w:rsid w:val="00E31659"/>
    <w:rsid w:val="00E439D4"/>
    <w:rsid w:val="00E97C69"/>
    <w:rsid w:val="00EA301B"/>
    <w:rsid w:val="00EB687C"/>
    <w:rsid w:val="00F555EB"/>
    <w:rsid w:val="00FB139D"/>
    <w:rsid w:val="00FC71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9F996DE-4DD8-4FF3-828C-2F88B784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439D4"/>
    <w:rPr>
      <w:color w:val="800080"/>
      <w:u w:val="single"/>
    </w:rPr>
  </w:style>
  <w:style w:type="paragraph" w:styleId="a5">
    <w:name w:val="footnote text"/>
    <w:basedOn w:val="a"/>
    <w:semiHidden/>
    <w:rsid w:val="0090782D"/>
    <w:rPr>
      <w:sz w:val="20"/>
      <w:szCs w:val="20"/>
    </w:rPr>
  </w:style>
  <w:style w:type="character" w:styleId="a6">
    <w:name w:val="footnote reference"/>
    <w:basedOn w:val="a0"/>
    <w:semiHidden/>
    <w:rsid w:val="009078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0323.pdf" TargetMode="External"/><Relationship Id="rId18" Type="http://schemas.openxmlformats.org/officeDocument/2006/relationships/hyperlink" Target="http://www.nevo.co.il/Law_word/law14/LAW-0829.pdf" TargetMode="External"/><Relationship Id="rId26" Type="http://schemas.openxmlformats.org/officeDocument/2006/relationships/hyperlink" Target="http://www.nevo.co.il/Law_word/law14/LAW-0240.pdf" TargetMode="External"/><Relationship Id="rId39" Type="http://schemas.openxmlformats.org/officeDocument/2006/relationships/footer" Target="footer2.xml"/><Relationship Id="rId21" Type="http://schemas.openxmlformats.org/officeDocument/2006/relationships/hyperlink" Target="http://www.nevo.co.il/Law_word/law17/PROP-1474.pdf" TargetMode="External"/><Relationship Id="rId34" Type="http://schemas.openxmlformats.org/officeDocument/2006/relationships/hyperlink" Target="http://www.nevo.co.il/Law_word/law14/LAW-0240.pdf" TargetMode="External"/><Relationship Id="rId7" Type="http://schemas.openxmlformats.org/officeDocument/2006/relationships/hyperlink" Target="http://www.nevo.co.il/Law_word/law17/PROP-0006.pdf" TargetMode="External"/><Relationship Id="rId2" Type="http://schemas.openxmlformats.org/officeDocument/2006/relationships/settings" Target="settings.xml"/><Relationship Id="rId16" Type="http://schemas.openxmlformats.org/officeDocument/2006/relationships/hyperlink" Target="http://www.nevo.co.il/Law_word/law14/LAW-0745.pdf" TargetMode="External"/><Relationship Id="rId20" Type="http://schemas.openxmlformats.org/officeDocument/2006/relationships/hyperlink" Target="http://www.nevo.co.il/Law_word/law14/LAW-0989.pdf" TargetMode="External"/><Relationship Id="rId29" Type="http://schemas.openxmlformats.org/officeDocument/2006/relationships/hyperlink" Target="http://www.nevo.co.il/Law_word/law17/PROP-0323.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010.pdf" TargetMode="External"/><Relationship Id="rId11" Type="http://schemas.openxmlformats.org/officeDocument/2006/relationships/hyperlink" Target="http://www.nevo.co.il/Law_word/law17/PROP-0258.pdf" TargetMode="External"/><Relationship Id="rId24" Type="http://schemas.openxmlformats.org/officeDocument/2006/relationships/hyperlink" Target="http://www.nevo.co.il/Law_word/law14/LAW-0240.pdf" TargetMode="External"/><Relationship Id="rId32" Type="http://schemas.openxmlformats.org/officeDocument/2006/relationships/hyperlink" Target="http://www.nevo.co.il/Law_word/law14/LAW-0010.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7/PROP-0699.pdf" TargetMode="External"/><Relationship Id="rId23" Type="http://schemas.openxmlformats.org/officeDocument/2006/relationships/hyperlink" Target="http://www.nevo.co.il/Law_word/law17/PROP-0323.pdf" TargetMode="External"/><Relationship Id="rId28" Type="http://schemas.openxmlformats.org/officeDocument/2006/relationships/hyperlink" Target="http://www.nevo.co.il/Law_word/law14/LAW-0240.pdf" TargetMode="External"/><Relationship Id="rId36" Type="http://schemas.openxmlformats.org/officeDocument/2006/relationships/header" Target="header1.xml"/><Relationship Id="rId10" Type="http://schemas.openxmlformats.org/officeDocument/2006/relationships/hyperlink" Target="http://www.nevo.co.il/Law_word/law14/LAW-0199.pdf" TargetMode="External"/><Relationship Id="rId19" Type="http://schemas.openxmlformats.org/officeDocument/2006/relationships/hyperlink" Target="http://www.nevo.co.il/Law_word/law17/PROP-1208.pdf" TargetMode="External"/><Relationship Id="rId31" Type="http://schemas.openxmlformats.org/officeDocument/2006/relationships/hyperlink" Target="http://www.nevo.co.il/Law_word/law17/PROP-0323.pdf" TargetMode="External"/><Relationship Id="rId4" Type="http://schemas.openxmlformats.org/officeDocument/2006/relationships/footnotes" Target="footnotes.xml"/><Relationship Id="rId9" Type="http://schemas.openxmlformats.org/officeDocument/2006/relationships/hyperlink" Target="http://www.nevo.co.il/Law_word/law17/PROP-0124.pdf" TargetMode="External"/><Relationship Id="rId14" Type="http://schemas.openxmlformats.org/officeDocument/2006/relationships/hyperlink" Target="http://www.nevo.co.il/Law_word/law14/LAW-0485.pdf" TargetMode="External"/><Relationship Id="rId22" Type="http://schemas.openxmlformats.org/officeDocument/2006/relationships/hyperlink" Target="http://www.nevo.co.il/Law_word/law14/LAW-0240.pdf" TargetMode="External"/><Relationship Id="rId27" Type="http://schemas.openxmlformats.org/officeDocument/2006/relationships/hyperlink" Target="http://www.nevo.co.il/Law_word/law17/PROP-0323.pdf" TargetMode="External"/><Relationship Id="rId30" Type="http://schemas.openxmlformats.org/officeDocument/2006/relationships/hyperlink" Target="http://www.nevo.co.il/Law_word/law14/LAW-0240.pdf" TargetMode="External"/><Relationship Id="rId35" Type="http://schemas.openxmlformats.org/officeDocument/2006/relationships/hyperlink" Target="http://www.nevo.co.il/Law_word/law17/PROP-0323.pdf" TargetMode="External"/><Relationship Id="rId8" Type="http://schemas.openxmlformats.org/officeDocument/2006/relationships/hyperlink" Target="http://www.nevo.co.il/Law_word/law14/LAW-0107.pdf" TargetMode="External"/><Relationship Id="rId3" Type="http://schemas.openxmlformats.org/officeDocument/2006/relationships/webSettings" Target="webSettings.xml"/><Relationship Id="rId12" Type="http://schemas.openxmlformats.org/officeDocument/2006/relationships/hyperlink" Target="http://www.nevo.co.il/Law_word/law14/LAW-0240.pdf" TargetMode="External"/><Relationship Id="rId17" Type="http://schemas.openxmlformats.org/officeDocument/2006/relationships/hyperlink" Target="http://www.nevo.co.il/Law_word/law17/PROP-1125.pdf" TargetMode="External"/><Relationship Id="rId25" Type="http://schemas.openxmlformats.org/officeDocument/2006/relationships/hyperlink" Target="http://www.nevo.co.il/Law_word/law17/PROP-0323.pdf" TargetMode="External"/><Relationship Id="rId33" Type="http://schemas.openxmlformats.org/officeDocument/2006/relationships/hyperlink" Target="http://www.nevo.co.il/Law_word/law17/PROP-0006.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0240.pdf" TargetMode="External"/><Relationship Id="rId13" Type="http://schemas.openxmlformats.org/officeDocument/2006/relationships/hyperlink" Target="http://www.nevo.co.il/Law_word/law17/PROP-1125.pdf" TargetMode="External"/><Relationship Id="rId18" Type="http://schemas.openxmlformats.org/officeDocument/2006/relationships/hyperlink" Target="http://www.nevo.co.il/Law_word/law14/LAW-0989.pdf" TargetMode="External"/><Relationship Id="rId3" Type="http://schemas.openxmlformats.org/officeDocument/2006/relationships/hyperlink" Target="http://www.nevo.co.il/Law_word/law17/PROP-0006.pdf" TargetMode="External"/><Relationship Id="rId7" Type="http://schemas.openxmlformats.org/officeDocument/2006/relationships/hyperlink" Target="http://www.nevo.co.il/Law_word/law17/PROP-0258.pdf" TargetMode="External"/><Relationship Id="rId12" Type="http://schemas.openxmlformats.org/officeDocument/2006/relationships/hyperlink" Target="http://www.nevo.co.il/Law_word/law14/LAW-0745.pdf" TargetMode="External"/><Relationship Id="rId17" Type="http://schemas.openxmlformats.org/officeDocument/2006/relationships/hyperlink" Target="http://www.nevo.co.il/Law_word/law17/PROP-1474.pdf" TargetMode="External"/><Relationship Id="rId2" Type="http://schemas.openxmlformats.org/officeDocument/2006/relationships/hyperlink" Target="http://www.nevo.co.il/Law_word/law14/LAW-0010.pdf" TargetMode="External"/><Relationship Id="rId16" Type="http://schemas.openxmlformats.org/officeDocument/2006/relationships/hyperlink" Target="http://www.nevo.co.il/Law_word/law14/LAW-0989.pdf" TargetMode="External"/><Relationship Id="rId20" Type="http://schemas.openxmlformats.org/officeDocument/2006/relationships/hyperlink" Target="http://www.nevo.co.il/Law_word/law10/YALKUT-0190.pdf" TargetMode="External"/><Relationship Id="rId1" Type="http://schemas.openxmlformats.org/officeDocument/2006/relationships/hyperlink" Target="http://www.nevo.co.il/Law_word/law21/PG-1436-1.pdf" TargetMode="External"/><Relationship Id="rId6" Type="http://schemas.openxmlformats.org/officeDocument/2006/relationships/hyperlink" Target="http://www.nevo.co.il/Law_word/law14/LAW-0199.pdf" TargetMode="External"/><Relationship Id="rId11" Type="http://schemas.openxmlformats.org/officeDocument/2006/relationships/hyperlink" Target="http://www.nevo.co.il/Law_word/law17/PROP-0699.pdf" TargetMode="External"/><Relationship Id="rId5" Type="http://schemas.openxmlformats.org/officeDocument/2006/relationships/hyperlink" Target="http://www.nevo.co.il/Law_word/law17/PROP-0124.pdf" TargetMode="External"/><Relationship Id="rId15" Type="http://schemas.openxmlformats.org/officeDocument/2006/relationships/hyperlink" Target="http://www.nevo.co.il/Law_word/law17/PROP-1252.pdf" TargetMode="External"/><Relationship Id="rId10" Type="http://schemas.openxmlformats.org/officeDocument/2006/relationships/hyperlink" Target="http://www.nevo.co.il/Law_word/law14/LAW-0485.pdf" TargetMode="External"/><Relationship Id="rId19" Type="http://schemas.openxmlformats.org/officeDocument/2006/relationships/hyperlink" Target="http://www.nevo.co.il/Law_word/law17/PROP-1474.pdf" TargetMode="External"/><Relationship Id="rId4" Type="http://schemas.openxmlformats.org/officeDocument/2006/relationships/hyperlink" Target="http://www.nevo.co.il/Law_word/law14/LAW-0107.pdf" TargetMode="External"/><Relationship Id="rId9" Type="http://schemas.openxmlformats.org/officeDocument/2006/relationships/hyperlink" Target="http://www.nevo.co.il/Law_word/law17/PROP-0323.pdf" TargetMode="External"/><Relationship Id="rId14" Type="http://schemas.openxmlformats.org/officeDocument/2006/relationships/hyperlink" Target="http://www.nevo.co.il/Law_word/law14/LAW-08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4298</Words>
  <Characters>24504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28745</CharactersWithSpaces>
  <SharedDoc>false</SharedDoc>
  <HLinks>
    <vt:vector size="366" baseType="variant">
      <vt:variant>
        <vt:i4>589951</vt:i4>
      </vt:variant>
      <vt:variant>
        <vt:i4>153</vt:i4>
      </vt:variant>
      <vt:variant>
        <vt:i4>0</vt:i4>
      </vt:variant>
      <vt:variant>
        <vt:i4>5</vt:i4>
      </vt:variant>
      <vt:variant>
        <vt:lpwstr>http://www.nevo.co.il/Law_word/law17/PROP-0323.pdf</vt:lpwstr>
      </vt:variant>
      <vt:variant>
        <vt:lpwstr/>
      </vt:variant>
      <vt:variant>
        <vt:i4>8060939</vt:i4>
      </vt:variant>
      <vt:variant>
        <vt:i4>150</vt:i4>
      </vt:variant>
      <vt:variant>
        <vt:i4>0</vt:i4>
      </vt:variant>
      <vt:variant>
        <vt:i4>5</vt:i4>
      </vt:variant>
      <vt:variant>
        <vt:lpwstr>http://www.nevo.co.il/Law_word/law14/LAW-0240.pdf</vt:lpwstr>
      </vt:variant>
      <vt:variant>
        <vt:lpwstr/>
      </vt:variant>
      <vt:variant>
        <vt:i4>983165</vt:i4>
      </vt:variant>
      <vt:variant>
        <vt:i4>147</vt:i4>
      </vt:variant>
      <vt:variant>
        <vt:i4>0</vt:i4>
      </vt:variant>
      <vt:variant>
        <vt:i4>5</vt:i4>
      </vt:variant>
      <vt:variant>
        <vt:lpwstr>http://www.nevo.co.il/Law_word/law17/PROP-0006.pdf</vt:lpwstr>
      </vt:variant>
      <vt:variant>
        <vt:lpwstr/>
      </vt:variant>
      <vt:variant>
        <vt:i4>8257545</vt:i4>
      </vt:variant>
      <vt:variant>
        <vt:i4>144</vt:i4>
      </vt:variant>
      <vt:variant>
        <vt:i4>0</vt:i4>
      </vt:variant>
      <vt:variant>
        <vt:i4>5</vt:i4>
      </vt:variant>
      <vt:variant>
        <vt:lpwstr>http://www.nevo.co.il/Law_word/law14/LAW-0010.pdf</vt:lpwstr>
      </vt:variant>
      <vt:variant>
        <vt:lpwstr/>
      </vt:variant>
      <vt:variant>
        <vt:i4>589951</vt:i4>
      </vt:variant>
      <vt:variant>
        <vt:i4>141</vt:i4>
      </vt:variant>
      <vt:variant>
        <vt:i4>0</vt:i4>
      </vt:variant>
      <vt:variant>
        <vt:i4>5</vt:i4>
      </vt:variant>
      <vt:variant>
        <vt:lpwstr>http://www.nevo.co.il/Law_word/law17/PROP-0323.pdf</vt:lpwstr>
      </vt:variant>
      <vt:variant>
        <vt:lpwstr/>
      </vt:variant>
      <vt:variant>
        <vt:i4>8060939</vt:i4>
      </vt:variant>
      <vt:variant>
        <vt:i4>138</vt:i4>
      </vt:variant>
      <vt:variant>
        <vt:i4>0</vt:i4>
      </vt:variant>
      <vt:variant>
        <vt:i4>5</vt:i4>
      </vt:variant>
      <vt:variant>
        <vt:lpwstr>http://www.nevo.co.il/Law_word/law14/LAW-0240.pdf</vt:lpwstr>
      </vt:variant>
      <vt:variant>
        <vt:lpwstr/>
      </vt:variant>
      <vt:variant>
        <vt:i4>589951</vt:i4>
      </vt:variant>
      <vt:variant>
        <vt:i4>135</vt:i4>
      </vt:variant>
      <vt:variant>
        <vt:i4>0</vt:i4>
      </vt:variant>
      <vt:variant>
        <vt:i4>5</vt:i4>
      </vt:variant>
      <vt:variant>
        <vt:lpwstr>http://www.nevo.co.il/Law_word/law17/PROP-0323.pdf</vt:lpwstr>
      </vt:variant>
      <vt:variant>
        <vt:lpwstr/>
      </vt:variant>
      <vt:variant>
        <vt:i4>8060939</vt:i4>
      </vt:variant>
      <vt:variant>
        <vt:i4>132</vt:i4>
      </vt:variant>
      <vt:variant>
        <vt:i4>0</vt:i4>
      </vt:variant>
      <vt:variant>
        <vt:i4>5</vt:i4>
      </vt:variant>
      <vt:variant>
        <vt:lpwstr>http://www.nevo.co.il/Law_word/law14/LAW-0240.pdf</vt:lpwstr>
      </vt:variant>
      <vt:variant>
        <vt:lpwstr/>
      </vt:variant>
      <vt:variant>
        <vt:i4>589951</vt:i4>
      </vt:variant>
      <vt:variant>
        <vt:i4>129</vt:i4>
      </vt:variant>
      <vt:variant>
        <vt:i4>0</vt:i4>
      </vt:variant>
      <vt:variant>
        <vt:i4>5</vt:i4>
      </vt:variant>
      <vt:variant>
        <vt:lpwstr>http://www.nevo.co.il/Law_word/law17/PROP-0323.pdf</vt:lpwstr>
      </vt:variant>
      <vt:variant>
        <vt:lpwstr/>
      </vt:variant>
      <vt:variant>
        <vt:i4>8060939</vt:i4>
      </vt:variant>
      <vt:variant>
        <vt:i4>126</vt:i4>
      </vt:variant>
      <vt:variant>
        <vt:i4>0</vt:i4>
      </vt:variant>
      <vt:variant>
        <vt:i4>5</vt:i4>
      </vt:variant>
      <vt:variant>
        <vt:lpwstr>http://www.nevo.co.il/Law_word/law14/LAW-0240.pdf</vt:lpwstr>
      </vt:variant>
      <vt:variant>
        <vt:lpwstr/>
      </vt:variant>
      <vt:variant>
        <vt:i4>589951</vt:i4>
      </vt:variant>
      <vt:variant>
        <vt:i4>123</vt:i4>
      </vt:variant>
      <vt:variant>
        <vt:i4>0</vt:i4>
      </vt:variant>
      <vt:variant>
        <vt:i4>5</vt:i4>
      </vt:variant>
      <vt:variant>
        <vt:lpwstr>http://www.nevo.co.il/Law_word/law17/PROP-0323.pdf</vt:lpwstr>
      </vt:variant>
      <vt:variant>
        <vt:lpwstr/>
      </vt:variant>
      <vt:variant>
        <vt:i4>8060939</vt:i4>
      </vt:variant>
      <vt:variant>
        <vt:i4>120</vt:i4>
      </vt:variant>
      <vt:variant>
        <vt:i4>0</vt:i4>
      </vt:variant>
      <vt:variant>
        <vt:i4>5</vt:i4>
      </vt:variant>
      <vt:variant>
        <vt:lpwstr>http://www.nevo.co.il/Law_word/law14/LAW-0240.pdf</vt:lpwstr>
      </vt:variant>
      <vt:variant>
        <vt:lpwstr/>
      </vt:variant>
      <vt:variant>
        <vt:i4>589951</vt:i4>
      </vt:variant>
      <vt:variant>
        <vt:i4>117</vt:i4>
      </vt:variant>
      <vt:variant>
        <vt:i4>0</vt:i4>
      </vt:variant>
      <vt:variant>
        <vt:i4>5</vt:i4>
      </vt:variant>
      <vt:variant>
        <vt:lpwstr>http://www.nevo.co.il/Law_word/law17/PROP-0323.pdf</vt:lpwstr>
      </vt:variant>
      <vt:variant>
        <vt:lpwstr/>
      </vt:variant>
      <vt:variant>
        <vt:i4>8060939</vt:i4>
      </vt:variant>
      <vt:variant>
        <vt:i4>114</vt:i4>
      </vt:variant>
      <vt:variant>
        <vt:i4>0</vt:i4>
      </vt:variant>
      <vt:variant>
        <vt:i4>5</vt:i4>
      </vt:variant>
      <vt:variant>
        <vt:lpwstr>http://www.nevo.co.il/Law_word/law14/LAW-0240.pdf</vt:lpwstr>
      </vt:variant>
      <vt:variant>
        <vt:lpwstr/>
      </vt:variant>
      <vt:variant>
        <vt:i4>589947</vt:i4>
      </vt:variant>
      <vt:variant>
        <vt:i4>111</vt:i4>
      </vt:variant>
      <vt:variant>
        <vt:i4>0</vt:i4>
      </vt:variant>
      <vt:variant>
        <vt:i4>5</vt:i4>
      </vt:variant>
      <vt:variant>
        <vt:lpwstr>http://www.nevo.co.il/Law_word/law17/PROP-1474.pdf</vt:lpwstr>
      </vt:variant>
      <vt:variant>
        <vt:lpwstr/>
      </vt:variant>
      <vt:variant>
        <vt:i4>7798793</vt:i4>
      </vt:variant>
      <vt:variant>
        <vt:i4>108</vt:i4>
      </vt:variant>
      <vt:variant>
        <vt:i4>0</vt:i4>
      </vt:variant>
      <vt:variant>
        <vt:i4>5</vt:i4>
      </vt:variant>
      <vt:variant>
        <vt:lpwstr>http://www.nevo.co.il/Law_word/law14/LAW-0989.pdf</vt:lpwstr>
      </vt:variant>
      <vt:variant>
        <vt:lpwstr/>
      </vt:variant>
      <vt:variant>
        <vt:i4>196732</vt:i4>
      </vt:variant>
      <vt:variant>
        <vt:i4>105</vt:i4>
      </vt:variant>
      <vt:variant>
        <vt:i4>0</vt:i4>
      </vt:variant>
      <vt:variant>
        <vt:i4>5</vt:i4>
      </vt:variant>
      <vt:variant>
        <vt:lpwstr>http://www.nevo.co.il/Law_word/law17/PROP-1208.pdf</vt:lpwstr>
      </vt:variant>
      <vt:variant>
        <vt:lpwstr/>
      </vt:variant>
      <vt:variant>
        <vt:i4>8192008</vt:i4>
      </vt:variant>
      <vt:variant>
        <vt:i4>102</vt:i4>
      </vt:variant>
      <vt:variant>
        <vt:i4>0</vt:i4>
      </vt:variant>
      <vt:variant>
        <vt:i4>5</vt:i4>
      </vt:variant>
      <vt:variant>
        <vt:lpwstr>http://www.nevo.co.il/Law_word/law14/LAW-0829.pdf</vt:lpwstr>
      </vt:variant>
      <vt:variant>
        <vt:lpwstr/>
      </vt:variant>
      <vt:variant>
        <vt:i4>852094</vt:i4>
      </vt:variant>
      <vt:variant>
        <vt:i4>99</vt:i4>
      </vt:variant>
      <vt:variant>
        <vt:i4>0</vt:i4>
      </vt:variant>
      <vt:variant>
        <vt:i4>5</vt:i4>
      </vt:variant>
      <vt:variant>
        <vt:lpwstr>http://www.nevo.co.il/Law_word/law17/PROP-1125.pdf</vt:lpwstr>
      </vt:variant>
      <vt:variant>
        <vt:lpwstr/>
      </vt:variant>
      <vt:variant>
        <vt:i4>8060939</vt:i4>
      </vt:variant>
      <vt:variant>
        <vt:i4>96</vt:i4>
      </vt:variant>
      <vt:variant>
        <vt:i4>0</vt:i4>
      </vt:variant>
      <vt:variant>
        <vt:i4>5</vt:i4>
      </vt:variant>
      <vt:variant>
        <vt:lpwstr>http://www.nevo.co.il/Law_word/law14/LAW-0745.pdf</vt:lpwstr>
      </vt:variant>
      <vt:variant>
        <vt:lpwstr/>
      </vt:variant>
      <vt:variant>
        <vt:i4>393332</vt:i4>
      </vt:variant>
      <vt:variant>
        <vt:i4>93</vt:i4>
      </vt:variant>
      <vt:variant>
        <vt:i4>0</vt:i4>
      </vt:variant>
      <vt:variant>
        <vt:i4>5</vt:i4>
      </vt:variant>
      <vt:variant>
        <vt:lpwstr>http://www.nevo.co.il/Law_word/law17/PROP-0699.pdf</vt:lpwstr>
      </vt:variant>
      <vt:variant>
        <vt:lpwstr/>
      </vt:variant>
      <vt:variant>
        <vt:i4>7798792</vt:i4>
      </vt:variant>
      <vt:variant>
        <vt:i4>90</vt:i4>
      </vt:variant>
      <vt:variant>
        <vt:i4>0</vt:i4>
      </vt:variant>
      <vt:variant>
        <vt:i4>5</vt:i4>
      </vt:variant>
      <vt:variant>
        <vt:lpwstr>http://www.nevo.co.il/Law_word/law14/LAW-0485.pdf</vt:lpwstr>
      </vt:variant>
      <vt:variant>
        <vt:lpwstr/>
      </vt:variant>
      <vt:variant>
        <vt:i4>589951</vt:i4>
      </vt:variant>
      <vt:variant>
        <vt:i4>87</vt:i4>
      </vt:variant>
      <vt:variant>
        <vt:i4>0</vt:i4>
      </vt:variant>
      <vt:variant>
        <vt:i4>5</vt:i4>
      </vt:variant>
      <vt:variant>
        <vt:lpwstr>http://www.nevo.co.il/Law_word/law17/PROP-0323.pdf</vt:lpwstr>
      </vt:variant>
      <vt:variant>
        <vt:lpwstr/>
      </vt:variant>
      <vt:variant>
        <vt:i4>8060939</vt:i4>
      </vt:variant>
      <vt:variant>
        <vt:i4>84</vt:i4>
      </vt:variant>
      <vt:variant>
        <vt:i4>0</vt:i4>
      </vt:variant>
      <vt:variant>
        <vt:i4>5</vt:i4>
      </vt:variant>
      <vt:variant>
        <vt:lpwstr>http://www.nevo.co.il/Law_word/law14/LAW-0240.pdf</vt:lpwstr>
      </vt:variant>
      <vt:variant>
        <vt:lpwstr/>
      </vt:variant>
      <vt:variant>
        <vt:i4>196728</vt:i4>
      </vt:variant>
      <vt:variant>
        <vt:i4>81</vt:i4>
      </vt:variant>
      <vt:variant>
        <vt:i4>0</vt:i4>
      </vt:variant>
      <vt:variant>
        <vt:i4>5</vt:i4>
      </vt:variant>
      <vt:variant>
        <vt:lpwstr>http://www.nevo.co.il/Law_word/law17/PROP-0258.pdf</vt:lpwstr>
      </vt:variant>
      <vt:variant>
        <vt:lpwstr/>
      </vt:variant>
      <vt:variant>
        <vt:i4>7733249</vt:i4>
      </vt:variant>
      <vt:variant>
        <vt:i4>78</vt:i4>
      </vt:variant>
      <vt:variant>
        <vt:i4>0</vt:i4>
      </vt:variant>
      <vt:variant>
        <vt:i4>5</vt:i4>
      </vt:variant>
      <vt:variant>
        <vt:lpwstr>http://www.nevo.co.il/Law_word/law14/LAW-0199.pdf</vt:lpwstr>
      </vt:variant>
      <vt:variant>
        <vt:lpwstr/>
      </vt:variant>
      <vt:variant>
        <vt:i4>786559</vt:i4>
      </vt:variant>
      <vt:variant>
        <vt:i4>75</vt:i4>
      </vt:variant>
      <vt:variant>
        <vt:i4>0</vt:i4>
      </vt:variant>
      <vt:variant>
        <vt:i4>5</vt:i4>
      </vt:variant>
      <vt:variant>
        <vt:lpwstr>http://www.nevo.co.il/Law_word/law17/PROP-0124.pdf</vt:lpwstr>
      </vt:variant>
      <vt:variant>
        <vt:lpwstr/>
      </vt:variant>
      <vt:variant>
        <vt:i4>8323087</vt:i4>
      </vt:variant>
      <vt:variant>
        <vt:i4>72</vt:i4>
      </vt:variant>
      <vt:variant>
        <vt:i4>0</vt:i4>
      </vt:variant>
      <vt:variant>
        <vt:i4>5</vt:i4>
      </vt:variant>
      <vt:variant>
        <vt:lpwstr>http://www.nevo.co.il/Law_word/law14/LAW-0107.pdf</vt:lpwstr>
      </vt:variant>
      <vt:variant>
        <vt:lpwstr/>
      </vt:variant>
      <vt:variant>
        <vt:i4>983165</vt:i4>
      </vt:variant>
      <vt:variant>
        <vt:i4>69</vt:i4>
      </vt:variant>
      <vt:variant>
        <vt:i4>0</vt:i4>
      </vt:variant>
      <vt:variant>
        <vt:i4>5</vt:i4>
      </vt:variant>
      <vt:variant>
        <vt:lpwstr>http://www.nevo.co.il/Law_word/law17/PROP-0006.pdf</vt:lpwstr>
      </vt:variant>
      <vt:variant>
        <vt:lpwstr/>
      </vt:variant>
      <vt:variant>
        <vt:i4>8257545</vt:i4>
      </vt:variant>
      <vt:variant>
        <vt:i4>66</vt:i4>
      </vt:variant>
      <vt:variant>
        <vt:i4>0</vt:i4>
      </vt:variant>
      <vt:variant>
        <vt:i4>5</vt:i4>
      </vt:variant>
      <vt:variant>
        <vt:lpwstr>http://www.nevo.co.il/Law_word/law14/LAW-0010.pdf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7340040</vt:i4>
      </vt:variant>
      <vt:variant>
        <vt:i4>57</vt:i4>
      </vt:variant>
      <vt:variant>
        <vt:i4>0</vt:i4>
      </vt:variant>
      <vt:variant>
        <vt:i4>5</vt:i4>
      </vt:variant>
      <vt:variant>
        <vt:lpwstr>http://www.nevo.co.il/Law_word/law10/YALKUT-0190.pdf</vt:lpwstr>
      </vt:variant>
      <vt:variant>
        <vt:lpwstr/>
      </vt:variant>
      <vt:variant>
        <vt:i4>589947</vt:i4>
      </vt:variant>
      <vt:variant>
        <vt:i4>54</vt:i4>
      </vt:variant>
      <vt:variant>
        <vt:i4>0</vt:i4>
      </vt:variant>
      <vt:variant>
        <vt:i4>5</vt:i4>
      </vt:variant>
      <vt:variant>
        <vt:lpwstr>http://www.nevo.co.il/Law_word/law17/PROP-1474.pdf</vt:lpwstr>
      </vt:variant>
      <vt:variant>
        <vt:lpwstr/>
      </vt:variant>
      <vt:variant>
        <vt:i4>7798793</vt:i4>
      </vt:variant>
      <vt:variant>
        <vt:i4>51</vt:i4>
      </vt:variant>
      <vt:variant>
        <vt:i4>0</vt:i4>
      </vt:variant>
      <vt:variant>
        <vt:i4>5</vt:i4>
      </vt:variant>
      <vt:variant>
        <vt:lpwstr>http://www.nevo.co.il/Law_word/law14/LAW-0989.pdf</vt:lpwstr>
      </vt:variant>
      <vt:variant>
        <vt:lpwstr/>
      </vt:variant>
      <vt:variant>
        <vt:i4>589947</vt:i4>
      </vt:variant>
      <vt:variant>
        <vt:i4>48</vt:i4>
      </vt:variant>
      <vt:variant>
        <vt:i4>0</vt:i4>
      </vt:variant>
      <vt:variant>
        <vt:i4>5</vt:i4>
      </vt:variant>
      <vt:variant>
        <vt:lpwstr>http://www.nevo.co.il/Law_word/law17/PROP-1474.pdf</vt:lpwstr>
      </vt:variant>
      <vt:variant>
        <vt:lpwstr/>
      </vt:variant>
      <vt:variant>
        <vt:i4>7798793</vt:i4>
      </vt:variant>
      <vt:variant>
        <vt:i4>45</vt:i4>
      </vt:variant>
      <vt:variant>
        <vt:i4>0</vt:i4>
      </vt:variant>
      <vt:variant>
        <vt:i4>5</vt:i4>
      </vt:variant>
      <vt:variant>
        <vt:lpwstr>http://www.nevo.co.il/Law_word/law14/LAW-0989.pdf</vt:lpwstr>
      </vt:variant>
      <vt:variant>
        <vt:lpwstr/>
      </vt:variant>
      <vt:variant>
        <vt:i4>589945</vt:i4>
      </vt:variant>
      <vt:variant>
        <vt:i4>42</vt:i4>
      </vt:variant>
      <vt:variant>
        <vt:i4>0</vt:i4>
      </vt:variant>
      <vt:variant>
        <vt:i4>5</vt:i4>
      </vt:variant>
      <vt:variant>
        <vt:lpwstr>http://www.nevo.co.il/Law_word/law17/PROP-1252.pdf</vt:lpwstr>
      </vt:variant>
      <vt:variant>
        <vt:lpwstr/>
      </vt:variant>
      <vt:variant>
        <vt:i4>8192008</vt:i4>
      </vt:variant>
      <vt:variant>
        <vt:i4>39</vt:i4>
      </vt:variant>
      <vt:variant>
        <vt:i4>0</vt:i4>
      </vt:variant>
      <vt:variant>
        <vt:i4>5</vt:i4>
      </vt:variant>
      <vt:variant>
        <vt:lpwstr>http://www.nevo.co.il/Law_word/law14/LAW-0829.pdf</vt:lpwstr>
      </vt:variant>
      <vt:variant>
        <vt:lpwstr/>
      </vt:variant>
      <vt:variant>
        <vt:i4>852094</vt:i4>
      </vt:variant>
      <vt:variant>
        <vt:i4>36</vt:i4>
      </vt:variant>
      <vt:variant>
        <vt:i4>0</vt:i4>
      </vt:variant>
      <vt:variant>
        <vt:i4>5</vt:i4>
      </vt:variant>
      <vt:variant>
        <vt:lpwstr>http://www.nevo.co.il/Law_word/law17/PROP-1125.pdf</vt:lpwstr>
      </vt:variant>
      <vt:variant>
        <vt:lpwstr/>
      </vt:variant>
      <vt:variant>
        <vt:i4>8060939</vt:i4>
      </vt:variant>
      <vt:variant>
        <vt:i4>33</vt:i4>
      </vt:variant>
      <vt:variant>
        <vt:i4>0</vt:i4>
      </vt:variant>
      <vt:variant>
        <vt:i4>5</vt:i4>
      </vt:variant>
      <vt:variant>
        <vt:lpwstr>http://www.nevo.co.il/Law_word/law14/LAW-0745.pdf</vt:lpwstr>
      </vt:variant>
      <vt:variant>
        <vt:lpwstr/>
      </vt:variant>
      <vt:variant>
        <vt:i4>393332</vt:i4>
      </vt:variant>
      <vt:variant>
        <vt:i4>30</vt:i4>
      </vt:variant>
      <vt:variant>
        <vt:i4>0</vt:i4>
      </vt:variant>
      <vt:variant>
        <vt:i4>5</vt:i4>
      </vt:variant>
      <vt:variant>
        <vt:lpwstr>http://www.nevo.co.il/Law_word/law17/PROP-0699.pdf</vt:lpwstr>
      </vt:variant>
      <vt:variant>
        <vt:lpwstr/>
      </vt:variant>
      <vt:variant>
        <vt:i4>7798792</vt:i4>
      </vt:variant>
      <vt:variant>
        <vt:i4>27</vt:i4>
      </vt:variant>
      <vt:variant>
        <vt:i4>0</vt:i4>
      </vt:variant>
      <vt:variant>
        <vt:i4>5</vt:i4>
      </vt:variant>
      <vt:variant>
        <vt:lpwstr>http://www.nevo.co.il/Law_word/law14/LAW-0485.pdf</vt:lpwstr>
      </vt:variant>
      <vt:variant>
        <vt:lpwstr/>
      </vt:variant>
      <vt:variant>
        <vt:i4>589951</vt:i4>
      </vt:variant>
      <vt:variant>
        <vt:i4>24</vt:i4>
      </vt:variant>
      <vt:variant>
        <vt:i4>0</vt:i4>
      </vt:variant>
      <vt:variant>
        <vt:i4>5</vt:i4>
      </vt:variant>
      <vt:variant>
        <vt:lpwstr>http://www.nevo.co.il/Law_word/law17/PROP-0323.pdf</vt:lpwstr>
      </vt:variant>
      <vt:variant>
        <vt:lpwstr/>
      </vt:variant>
      <vt:variant>
        <vt:i4>8060939</vt:i4>
      </vt:variant>
      <vt:variant>
        <vt:i4>21</vt:i4>
      </vt:variant>
      <vt:variant>
        <vt:i4>0</vt:i4>
      </vt:variant>
      <vt:variant>
        <vt:i4>5</vt:i4>
      </vt:variant>
      <vt:variant>
        <vt:lpwstr>http://www.nevo.co.il/Law_word/law14/LAW-0240.pdf</vt:lpwstr>
      </vt:variant>
      <vt:variant>
        <vt:lpwstr/>
      </vt:variant>
      <vt:variant>
        <vt:i4>196728</vt:i4>
      </vt:variant>
      <vt:variant>
        <vt:i4>18</vt:i4>
      </vt:variant>
      <vt:variant>
        <vt:i4>0</vt:i4>
      </vt:variant>
      <vt:variant>
        <vt:i4>5</vt:i4>
      </vt:variant>
      <vt:variant>
        <vt:lpwstr>http://www.nevo.co.il/Law_word/law17/PROP-0258.pdf</vt:lpwstr>
      </vt:variant>
      <vt:variant>
        <vt:lpwstr/>
      </vt:variant>
      <vt:variant>
        <vt:i4>7733249</vt:i4>
      </vt:variant>
      <vt:variant>
        <vt:i4>15</vt:i4>
      </vt:variant>
      <vt:variant>
        <vt:i4>0</vt:i4>
      </vt:variant>
      <vt:variant>
        <vt:i4>5</vt:i4>
      </vt:variant>
      <vt:variant>
        <vt:lpwstr>http://www.nevo.co.il/Law_word/law14/LAW-0199.pdf</vt:lpwstr>
      </vt:variant>
      <vt:variant>
        <vt:lpwstr/>
      </vt:variant>
      <vt:variant>
        <vt:i4>786559</vt:i4>
      </vt:variant>
      <vt:variant>
        <vt:i4>12</vt:i4>
      </vt:variant>
      <vt:variant>
        <vt:i4>0</vt:i4>
      </vt:variant>
      <vt:variant>
        <vt:i4>5</vt:i4>
      </vt:variant>
      <vt:variant>
        <vt:lpwstr>http://www.nevo.co.il/Law_word/law17/PROP-0124.pdf</vt:lpwstr>
      </vt:variant>
      <vt:variant>
        <vt:lpwstr/>
      </vt:variant>
      <vt:variant>
        <vt:i4>8323087</vt:i4>
      </vt:variant>
      <vt:variant>
        <vt:i4>9</vt:i4>
      </vt:variant>
      <vt:variant>
        <vt:i4>0</vt:i4>
      </vt:variant>
      <vt:variant>
        <vt:i4>5</vt:i4>
      </vt:variant>
      <vt:variant>
        <vt:lpwstr>http://www.nevo.co.il/Law_word/law14/LAW-0107.pdf</vt:lpwstr>
      </vt:variant>
      <vt:variant>
        <vt:lpwstr/>
      </vt:variant>
      <vt:variant>
        <vt:i4>983165</vt:i4>
      </vt:variant>
      <vt:variant>
        <vt:i4>6</vt:i4>
      </vt:variant>
      <vt:variant>
        <vt:i4>0</vt:i4>
      </vt:variant>
      <vt:variant>
        <vt:i4>5</vt:i4>
      </vt:variant>
      <vt:variant>
        <vt:lpwstr>http://www.nevo.co.il/Law_word/law17/PROP-0006.pdf</vt:lpwstr>
      </vt:variant>
      <vt:variant>
        <vt:lpwstr/>
      </vt:variant>
      <vt:variant>
        <vt:i4>8257545</vt:i4>
      </vt:variant>
      <vt:variant>
        <vt:i4>3</vt:i4>
      </vt:variant>
      <vt:variant>
        <vt:i4>0</vt:i4>
      </vt:variant>
      <vt:variant>
        <vt:i4>5</vt:i4>
      </vt:variant>
      <vt:variant>
        <vt:lpwstr>http://www.nevo.co.il/Law_word/law14/LAW-0010.pdf</vt:lpwstr>
      </vt:variant>
      <vt:variant>
        <vt:lpwstr/>
      </vt:variant>
      <vt:variant>
        <vt:i4>5439540</vt:i4>
      </vt:variant>
      <vt:variant>
        <vt:i4>0</vt:i4>
      </vt:variant>
      <vt:variant>
        <vt:i4>0</vt:i4>
      </vt:variant>
      <vt:variant>
        <vt:i4>5</vt:i4>
      </vt:variant>
      <vt:variant>
        <vt:lpwstr>http://www.nevo.co.il/Law_word/law21/PG-1436-1.pdf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comp99</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פקודת הרשויות המקומיות (מס עסקים), 1945</vt:lpwstr>
  </property>
  <property fmtid="{D5CDD505-2E9C-101B-9397-08002B2CF9AE}" pid="5" name="LAWNUMBER">
    <vt:lpwstr>0001</vt:lpwstr>
  </property>
  <property fmtid="{D5CDD505-2E9C-101B-9397-08002B2CF9AE}" pid="6" name="TYPE">
    <vt:lpwstr>01</vt:lpwstr>
  </property>
  <property fmtid="{D5CDD505-2E9C-101B-9397-08002B2CF9AE}" pid="7" name="NOSE11">
    <vt:lpwstr>מסים</vt:lpwstr>
  </property>
  <property fmtid="{D5CDD505-2E9C-101B-9397-08002B2CF9AE}" pid="8" name="NOSE21">
    <vt:lpwstr>מסי שלטון מקומי</vt:lpwstr>
  </property>
  <property fmtid="{D5CDD505-2E9C-101B-9397-08002B2CF9AE}" pid="9" name="NOSE31">
    <vt:lpwstr>מס עסקים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מסי שלטון מקומי</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